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236" w:rsidRDefault="00850236"/>
    <w:p w:rsidR="009B0CEF" w:rsidRDefault="009B0CEF" w:rsidP="009B0CEF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t>1, A munka megnevezése:</w:t>
      </w:r>
    </w:p>
    <w:p w:rsidR="009B0CEF" w:rsidRDefault="00D63564" w:rsidP="00046BA9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Vác</w:t>
      </w:r>
      <w:r w:rsidR="00B659D1">
        <w:rPr>
          <w:rFonts w:ascii="Verdana" w:hAnsi="Verdana"/>
        </w:rPr>
        <w:t xml:space="preserve">, </w:t>
      </w:r>
      <w:r>
        <w:rPr>
          <w:rFonts w:ascii="Verdana" w:hAnsi="Verdana"/>
        </w:rPr>
        <w:t>Székhegy dülő, hrsz.: 20037 és 20038</w:t>
      </w:r>
      <w:r w:rsidR="00145A22">
        <w:rPr>
          <w:rFonts w:ascii="Verdana" w:hAnsi="Verdana"/>
        </w:rPr>
        <w:t xml:space="preserve"> hrsz</w:t>
      </w:r>
      <w:r w:rsidR="00CF1940">
        <w:rPr>
          <w:rFonts w:ascii="Verdana" w:hAnsi="Verdana"/>
        </w:rPr>
        <w:t>. ingatlan</w:t>
      </w:r>
      <w:r w:rsidR="00145A22">
        <w:rPr>
          <w:rFonts w:ascii="Verdana" w:hAnsi="Verdana"/>
        </w:rPr>
        <w:t>ok</w:t>
      </w:r>
      <w:r w:rsidR="009728EA">
        <w:rPr>
          <w:rFonts w:ascii="Verdana" w:hAnsi="Verdana"/>
        </w:rPr>
        <w:t xml:space="preserve"> </w:t>
      </w:r>
      <w:r w:rsidR="009B0CEF">
        <w:rPr>
          <w:rFonts w:ascii="Verdana" w:hAnsi="Verdana"/>
        </w:rPr>
        <w:t>gáze</w:t>
      </w:r>
      <w:r w:rsidR="00020B64">
        <w:rPr>
          <w:rFonts w:ascii="Verdana" w:hAnsi="Verdana"/>
        </w:rPr>
        <w:t>llátása céljából létesítendő közép</w:t>
      </w:r>
      <w:r w:rsidR="009728EA">
        <w:rPr>
          <w:rFonts w:ascii="Verdana" w:hAnsi="Verdana"/>
        </w:rPr>
        <w:t xml:space="preserve">nyomású gázelosztó vezeték </w:t>
      </w:r>
      <w:r w:rsidR="00020B64">
        <w:rPr>
          <w:rFonts w:ascii="Verdana" w:hAnsi="Verdana"/>
        </w:rPr>
        <w:t>kiépítése–pályáztatása</w:t>
      </w:r>
      <w:r w:rsidR="007F1DEC">
        <w:rPr>
          <w:rFonts w:ascii="Verdana" w:hAnsi="Verdana"/>
        </w:rPr>
        <w:t>.</w:t>
      </w:r>
    </w:p>
    <w:p w:rsidR="00046BA9" w:rsidRDefault="00046BA9" w:rsidP="00046BA9">
      <w:pPr>
        <w:spacing w:line="240" w:lineRule="auto"/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2, Általános információk </w:t>
      </w:r>
    </w:p>
    <w:p w:rsidR="00046BA9" w:rsidRPr="0032735F" w:rsidRDefault="00046BA9" w:rsidP="00046BA9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engedélyes kiviteli tervdokumentáció elkészítetése a Vállalkozó feladata. Kivitelezési határidő: </w:t>
      </w:r>
      <w:r w:rsidRPr="0032735F">
        <w:rPr>
          <w:rFonts w:ascii="Verdana" w:hAnsi="Verdana"/>
        </w:rPr>
        <w:t xml:space="preserve">A tervezésnek, engedélyeztetésnek és kivitelezésnek a szerződés aláírásától számított </w:t>
      </w:r>
      <w:r w:rsidRPr="0032735F">
        <w:rPr>
          <w:rFonts w:ascii="Verdana" w:hAnsi="Verdana"/>
          <w:b/>
        </w:rPr>
        <w:t>100 naptári napon belül azzal</w:t>
      </w:r>
      <w:r w:rsidRPr="0032735F">
        <w:rPr>
          <w:rFonts w:ascii="Verdana" w:hAnsi="Verdana"/>
        </w:rPr>
        <w:t>, hogy az elosztó vezeték építésére maximum 60 nap fordítható.</w:t>
      </w:r>
    </w:p>
    <w:p w:rsidR="00046BA9" w:rsidRPr="002564D5" w:rsidRDefault="00046BA9" w:rsidP="00046BA9">
      <w:pPr>
        <w:spacing w:line="240" w:lineRule="auto"/>
        <w:jc w:val="both"/>
        <w:rPr>
          <w:rFonts w:ascii="Verdana" w:hAnsi="Verdana"/>
        </w:rPr>
      </w:pPr>
      <w:r w:rsidRPr="002564D5">
        <w:rPr>
          <w:rFonts w:ascii="Verdana" w:hAnsi="Verdana"/>
        </w:rPr>
        <w:t xml:space="preserve">A teljesítési határidőben nem számít bele a munkafolyamatba bevont bármely harmadik fél ügyintézési ideje, amelynek nyilatkozatához, és/vagy engedélyéhez a megvalósítás tervezése, és/vagy az építési munkafolyamat elvégzése kötve van. </w:t>
      </w:r>
    </w:p>
    <w:p w:rsidR="00046BA9" w:rsidRPr="002564D5" w:rsidRDefault="00046BA9" w:rsidP="00046BA9">
      <w:pPr>
        <w:spacing w:line="240" w:lineRule="auto"/>
        <w:jc w:val="both"/>
        <w:rPr>
          <w:rFonts w:ascii="Verdana" w:hAnsi="Verdana"/>
        </w:rPr>
      </w:pPr>
      <w:r w:rsidRPr="002564D5">
        <w:rPr>
          <w:rFonts w:ascii="Verdana" w:hAnsi="Verdana"/>
        </w:rPr>
        <w:t>Az engedélyeztetési és építési eljárásba bevont harmadik felek</w:t>
      </w:r>
      <w:r>
        <w:rPr>
          <w:rFonts w:ascii="Verdana" w:hAnsi="Verdana"/>
        </w:rPr>
        <w:t xml:space="preserve"> ügyintézésének átfutási idejét „</w:t>
      </w:r>
      <w:r w:rsidRPr="002564D5">
        <w:rPr>
          <w:rFonts w:ascii="Verdana" w:hAnsi="Verdana"/>
        </w:rPr>
        <w:t>mellékletben</w:t>
      </w:r>
      <w:r>
        <w:rPr>
          <w:rFonts w:ascii="Verdana" w:hAnsi="Verdana"/>
        </w:rPr>
        <w:t>”</w:t>
      </w:r>
      <w:r w:rsidRPr="002564D5">
        <w:rPr>
          <w:rFonts w:ascii="Verdana" w:hAnsi="Verdana"/>
        </w:rPr>
        <w:t xml:space="preserve"> szükséges dokumentálni. A rögzítésre kerülő információk, időpontok valódiságáért a Vállalkozó felel. Hatósági vizsgálat esetén a vállalkozónak igazolni kell tudni, a harmadik féllel folytatott ügyintézést, ügymenetet.</w:t>
      </w:r>
    </w:p>
    <w:p w:rsidR="00046BA9" w:rsidRPr="002564D5" w:rsidRDefault="00046BA9" w:rsidP="00046BA9">
      <w:pPr>
        <w:spacing w:line="240" w:lineRule="auto"/>
        <w:jc w:val="both"/>
        <w:rPr>
          <w:rFonts w:ascii="Verdana" w:hAnsi="Verdana"/>
        </w:rPr>
      </w:pPr>
      <w:r w:rsidRPr="002564D5">
        <w:rPr>
          <w:rFonts w:ascii="Verdana" w:hAnsi="Verdana"/>
        </w:rPr>
        <w:t xml:space="preserve">A </w:t>
      </w:r>
      <w:r>
        <w:rPr>
          <w:rFonts w:ascii="Verdana" w:hAnsi="Verdana"/>
        </w:rPr>
        <w:t>„</w:t>
      </w:r>
      <w:r w:rsidRPr="002564D5">
        <w:rPr>
          <w:rFonts w:ascii="Verdana" w:hAnsi="Verdana"/>
        </w:rPr>
        <w:t>melléklet</w:t>
      </w:r>
      <w:r>
        <w:rPr>
          <w:rFonts w:ascii="Verdana" w:hAnsi="Verdana"/>
        </w:rPr>
        <w:t>”</w:t>
      </w:r>
      <w:r w:rsidRPr="002564D5">
        <w:rPr>
          <w:rFonts w:ascii="Verdana" w:hAnsi="Verdana"/>
        </w:rPr>
        <w:t xml:space="preserve"> a számla befogadásának elválaszthatatlan részét képezi.</w:t>
      </w:r>
    </w:p>
    <w:p w:rsidR="00922449" w:rsidRDefault="00922449" w:rsidP="000212E0">
      <w:pPr>
        <w:spacing w:line="240" w:lineRule="auto"/>
        <w:jc w:val="both"/>
        <w:rPr>
          <w:rFonts w:ascii="Verdana" w:hAnsi="Verdana"/>
        </w:rPr>
      </w:pPr>
    </w:p>
    <w:p w:rsidR="00437974" w:rsidRDefault="00437974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3, A gázellátáshoz szükséges létesítmény (nyomásfokozatonként):</w:t>
      </w:r>
    </w:p>
    <w:p w:rsidR="00437974" w:rsidRDefault="009F5BE9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A tervezett vezeték üzemnyomása:                      </w:t>
      </w:r>
      <w:r w:rsidR="00F14760">
        <w:rPr>
          <w:rFonts w:ascii="Verdana" w:hAnsi="Verdana"/>
          <w:b/>
        </w:rPr>
        <w:t xml:space="preserve">        </w:t>
      </w:r>
      <w:r>
        <w:rPr>
          <w:rFonts w:ascii="Verdana" w:hAnsi="Verdana"/>
          <w:b/>
        </w:rPr>
        <w:t xml:space="preserve">    </w:t>
      </w:r>
      <w:r w:rsidR="00F14760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="003B1AB8">
        <w:rPr>
          <w:rFonts w:ascii="Verdana" w:hAnsi="Verdana"/>
          <w:b/>
        </w:rPr>
        <w:t xml:space="preserve"> </w:t>
      </w:r>
      <w:r w:rsidR="00B46EE5">
        <w:rPr>
          <w:rFonts w:ascii="Verdana" w:hAnsi="Verdana"/>
          <w:b/>
        </w:rPr>
        <w:t xml:space="preserve">       </w:t>
      </w:r>
      <w:r w:rsidR="0014167E">
        <w:rPr>
          <w:rFonts w:ascii="Verdana" w:hAnsi="Verdana"/>
          <w:b/>
        </w:rPr>
        <w:t>3</w:t>
      </w:r>
      <w:r>
        <w:rPr>
          <w:rFonts w:ascii="Verdana" w:hAnsi="Verdana"/>
          <w:b/>
        </w:rPr>
        <w:t xml:space="preserve"> bar</w:t>
      </w:r>
    </w:p>
    <w:p w:rsidR="009F5BE9" w:rsidRDefault="009F5BE9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 tervezett elosztóvezeték anyaga, mérete:</w:t>
      </w:r>
    </w:p>
    <w:p w:rsidR="009F5BE9" w:rsidRPr="009F5BE9" w:rsidRDefault="0014167E" w:rsidP="009F5BE9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DN 63  PE 8</w:t>
      </w:r>
      <w:r w:rsidR="00145A22">
        <w:rPr>
          <w:rFonts w:ascii="Verdana" w:hAnsi="Verdana"/>
          <w:b/>
        </w:rPr>
        <w:t>0</w:t>
      </w:r>
      <w:r w:rsidR="003B1AB8">
        <w:rPr>
          <w:rFonts w:ascii="Verdana" w:hAnsi="Verdana"/>
          <w:b/>
        </w:rPr>
        <w:t>/G  SDR11</w:t>
      </w:r>
      <w:r w:rsidR="00397CFF">
        <w:rPr>
          <w:rFonts w:ascii="Verdana" w:hAnsi="Verdana"/>
          <w:b/>
        </w:rPr>
        <w:t xml:space="preserve"> 63x5,8</w:t>
      </w:r>
      <w:r w:rsidR="00F14760">
        <w:rPr>
          <w:rFonts w:ascii="Verdana" w:hAnsi="Verdana"/>
          <w:b/>
        </w:rPr>
        <w:t xml:space="preserve"> (MSZ EN 1555)</w:t>
      </w:r>
      <w:r w:rsidR="003B1AB8">
        <w:rPr>
          <w:rFonts w:ascii="Verdana" w:hAnsi="Verdana"/>
          <w:b/>
        </w:rPr>
        <w:t xml:space="preserve">     </w:t>
      </w:r>
      <w:r w:rsidR="00782D96">
        <w:rPr>
          <w:rFonts w:ascii="Verdana" w:hAnsi="Verdana"/>
          <w:b/>
        </w:rPr>
        <w:t xml:space="preserve"> </w:t>
      </w:r>
      <w:r w:rsidR="003B1AB8">
        <w:rPr>
          <w:rFonts w:ascii="Verdana" w:hAnsi="Verdana"/>
          <w:b/>
        </w:rPr>
        <w:t xml:space="preserve">    </w:t>
      </w:r>
      <w:r w:rsidR="00B878CC">
        <w:rPr>
          <w:rFonts w:ascii="Verdana" w:hAnsi="Verdana"/>
          <w:b/>
        </w:rPr>
        <w:t xml:space="preserve">   </w:t>
      </w:r>
      <w:r>
        <w:rPr>
          <w:rFonts w:ascii="Verdana" w:hAnsi="Verdana"/>
          <w:b/>
        </w:rPr>
        <w:t xml:space="preserve"> kb. 40</w:t>
      </w:r>
      <w:r w:rsidR="00145A22">
        <w:rPr>
          <w:rFonts w:ascii="Verdana" w:hAnsi="Verdana"/>
          <w:b/>
        </w:rPr>
        <w:t>0</w:t>
      </w:r>
      <w:r w:rsidR="003B1AB8">
        <w:rPr>
          <w:rFonts w:ascii="Verdana" w:hAnsi="Verdana"/>
          <w:b/>
        </w:rPr>
        <w:t>m</w:t>
      </w:r>
    </w:p>
    <w:p w:rsidR="00437974" w:rsidRDefault="003A79C9" w:rsidP="000212E0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 tervezett leágazó vezetékek anyaga, mérete:</w:t>
      </w:r>
    </w:p>
    <w:p w:rsidR="00234442" w:rsidRDefault="00E76726" w:rsidP="003A79C9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DN</w:t>
      </w:r>
      <w:r w:rsidR="00397CFF">
        <w:rPr>
          <w:rFonts w:ascii="Verdana" w:hAnsi="Verdana"/>
          <w:b/>
        </w:rPr>
        <w:t xml:space="preserve"> 32</w:t>
      </w:r>
      <w:r w:rsidR="00EA43DD">
        <w:rPr>
          <w:rFonts w:ascii="Verdana" w:hAnsi="Verdana"/>
          <w:b/>
        </w:rPr>
        <w:t xml:space="preserve"> PE</w:t>
      </w:r>
      <w:r w:rsidR="003A79C9">
        <w:rPr>
          <w:rFonts w:ascii="Verdana" w:hAnsi="Verdana"/>
          <w:b/>
        </w:rPr>
        <w:t xml:space="preserve"> </w:t>
      </w:r>
      <w:r w:rsidR="0014167E">
        <w:rPr>
          <w:rFonts w:ascii="Verdana" w:hAnsi="Verdana"/>
          <w:b/>
        </w:rPr>
        <w:t>8</w:t>
      </w:r>
      <w:r w:rsidR="00145A22">
        <w:rPr>
          <w:rFonts w:ascii="Verdana" w:hAnsi="Verdana"/>
          <w:b/>
        </w:rPr>
        <w:t>0</w:t>
      </w:r>
      <w:r w:rsidR="0032735F">
        <w:rPr>
          <w:rFonts w:ascii="Verdana" w:hAnsi="Verdana"/>
          <w:b/>
        </w:rPr>
        <w:t>/G SDR</w:t>
      </w:r>
      <w:r w:rsidR="00397CFF">
        <w:rPr>
          <w:rFonts w:ascii="Verdana" w:hAnsi="Verdana"/>
          <w:b/>
        </w:rPr>
        <w:t xml:space="preserve"> 11 32x3,0</w:t>
      </w:r>
      <w:r w:rsidR="00145A22">
        <w:rPr>
          <w:rFonts w:ascii="Verdana" w:hAnsi="Verdana"/>
          <w:b/>
        </w:rPr>
        <w:t xml:space="preserve"> (MSZ EN 1555)(2</w:t>
      </w:r>
      <w:r w:rsidR="00EA43DD">
        <w:rPr>
          <w:rFonts w:ascii="Verdana" w:hAnsi="Verdana"/>
          <w:b/>
        </w:rPr>
        <w:t xml:space="preserve">db)    </w:t>
      </w:r>
      <w:r w:rsidR="0014167E">
        <w:rPr>
          <w:rFonts w:ascii="Verdana" w:hAnsi="Verdana"/>
          <w:b/>
        </w:rPr>
        <w:t xml:space="preserve">      kb. 12</w:t>
      </w:r>
      <w:r w:rsidR="00EA43DD">
        <w:rPr>
          <w:rFonts w:ascii="Verdana" w:hAnsi="Verdana"/>
          <w:b/>
        </w:rPr>
        <w:t xml:space="preserve">m        </w:t>
      </w:r>
      <w:r w:rsidR="003A79C9">
        <w:rPr>
          <w:rFonts w:ascii="Verdana" w:hAnsi="Verdana"/>
          <w:b/>
        </w:rPr>
        <w:t xml:space="preserve">   </w:t>
      </w:r>
    </w:p>
    <w:p w:rsidR="00234442" w:rsidRDefault="00234442" w:rsidP="00234442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létesítmény egyes szakaszainak részletezett leírását a 4. pont illetve a pályázat mellékletét képező TIGÁZ-DSO TERVEZÉSI ADATLAP című táblázat tartalmazza.</w:t>
      </w:r>
    </w:p>
    <w:p w:rsidR="00B807C7" w:rsidRDefault="00B807C7" w:rsidP="00234442">
      <w:pPr>
        <w:spacing w:line="240" w:lineRule="auto"/>
        <w:jc w:val="both"/>
        <w:rPr>
          <w:rFonts w:ascii="Verdana" w:hAnsi="Verdana"/>
          <w:b/>
        </w:rPr>
      </w:pPr>
    </w:p>
    <w:p w:rsidR="00F55AA7" w:rsidRDefault="00B807C7" w:rsidP="00234442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4, Építési terület általános ismertetése:</w:t>
      </w:r>
    </w:p>
    <w:p w:rsidR="00F55AA7" w:rsidRDefault="00993C14" w:rsidP="00F72FCC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építési terület </w:t>
      </w:r>
      <w:r w:rsidR="0014167E">
        <w:rPr>
          <w:rFonts w:ascii="Verdana" w:hAnsi="Verdana"/>
        </w:rPr>
        <w:t>Vác település belterületén</w:t>
      </w:r>
      <w:r w:rsidR="00D87F08">
        <w:rPr>
          <w:rFonts w:ascii="Verdana" w:hAnsi="Verdana"/>
        </w:rPr>
        <w:t xml:space="preserve"> van </w:t>
      </w:r>
      <w:r w:rsidR="00415723">
        <w:rPr>
          <w:rFonts w:ascii="Verdana" w:hAnsi="Verdana"/>
        </w:rPr>
        <w:t>kijelölve. A terület földhivatal</w:t>
      </w:r>
      <w:r w:rsidR="00F55AA7">
        <w:rPr>
          <w:rFonts w:ascii="Verdana" w:hAnsi="Verdana"/>
        </w:rPr>
        <w:t xml:space="preserve">ilag </w:t>
      </w:r>
      <w:r>
        <w:rPr>
          <w:rFonts w:ascii="Verdana" w:hAnsi="Verdana"/>
        </w:rPr>
        <w:t>rendezett.</w:t>
      </w:r>
    </w:p>
    <w:p w:rsidR="00716901" w:rsidRDefault="00A972A9" w:rsidP="00F72FCC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="00DC5BDC" w:rsidRPr="00A972A9">
        <w:rPr>
          <w:rFonts w:ascii="Verdana" w:hAnsi="Verdana"/>
        </w:rPr>
        <w:t>tervezett</w:t>
      </w:r>
      <w:r w:rsidR="00DC5BDC">
        <w:rPr>
          <w:rFonts w:ascii="Verdana" w:hAnsi="Verdana"/>
        </w:rPr>
        <w:t xml:space="preserve"> nyomvonal </w:t>
      </w:r>
      <w:r w:rsidR="0014167E">
        <w:rPr>
          <w:rFonts w:ascii="Verdana" w:hAnsi="Verdana"/>
        </w:rPr>
        <w:t>a Vác, belterületi 3</w:t>
      </w:r>
      <w:r w:rsidR="00365B31">
        <w:rPr>
          <w:rFonts w:ascii="Verdana" w:hAnsi="Verdana"/>
        </w:rPr>
        <w:t xml:space="preserve"> bar-os</w:t>
      </w:r>
      <w:r w:rsidR="0014167E">
        <w:rPr>
          <w:rFonts w:ascii="Verdana" w:hAnsi="Verdana"/>
        </w:rPr>
        <w:t xml:space="preserve"> vezeték végpontról a 20033</w:t>
      </w:r>
      <w:r w:rsidR="00415723">
        <w:rPr>
          <w:rFonts w:ascii="Verdana" w:hAnsi="Verdana"/>
        </w:rPr>
        <w:t>. hrsz. ingat</w:t>
      </w:r>
      <w:r w:rsidR="00864D10">
        <w:rPr>
          <w:rFonts w:ascii="Verdana" w:hAnsi="Verdana"/>
        </w:rPr>
        <w:t>l</w:t>
      </w:r>
      <w:r w:rsidR="0014167E">
        <w:rPr>
          <w:rFonts w:ascii="Verdana" w:hAnsi="Verdana"/>
        </w:rPr>
        <w:t>an előtt csatlakozva épülne ~400</w:t>
      </w:r>
      <w:r w:rsidR="003D6EB4">
        <w:rPr>
          <w:rFonts w:ascii="Verdana" w:hAnsi="Verdana"/>
        </w:rPr>
        <w:t>m hosszban (</w:t>
      </w:r>
      <w:r w:rsidR="0014167E">
        <w:rPr>
          <w:rFonts w:ascii="Verdana" w:hAnsi="Verdana"/>
        </w:rPr>
        <w:t>D63 PE 8</w:t>
      </w:r>
      <w:r w:rsidR="00864D10">
        <w:rPr>
          <w:rFonts w:ascii="Verdana" w:hAnsi="Verdana"/>
        </w:rPr>
        <w:t>0</w:t>
      </w:r>
      <w:r w:rsidR="00276230">
        <w:rPr>
          <w:rFonts w:ascii="Verdana" w:hAnsi="Verdana"/>
        </w:rPr>
        <w:t>/G SDR11</w:t>
      </w:r>
      <w:r w:rsidR="00716901">
        <w:rPr>
          <w:rFonts w:ascii="Verdana" w:hAnsi="Verdana"/>
        </w:rPr>
        <w:t>)</w:t>
      </w:r>
    </w:p>
    <w:p w:rsidR="00FD4208" w:rsidRDefault="00FD4208" w:rsidP="00FD4208">
      <w:pPr>
        <w:spacing w:line="240" w:lineRule="auto"/>
        <w:jc w:val="both"/>
        <w:rPr>
          <w:rFonts w:ascii="Verdana" w:hAnsi="Verdana"/>
        </w:rPr>
      </w:pPr>
    </w:p>
    <w:p w:rsidR="00FD4208" w:rsidRPr="00FD4208" w:rsidRDefault="00FD4208" w:rsidP="00FD420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Nyomvonal, építési terület</w:t>
      </w:r>
    </w:p>
    <w:p w:rsidR="00FD4208" w:rsidRPr="00FD4208" w:rsidRDefault="00FD4208" w:rsidP="00FD4208">
      <w:pPr>
        <w:spacing w:line="240" w:lineRule="auto"/>
        <w:jc w:val="both"/>
        <w:rPr>
          <w:rFonts w:ascii="Verdana" w:hAnsi="Verdana"/>
        </w:rPr>
      </w:pPr>
      <w:r w:rsidRPr="00FD4208">
        <w:rPr>
          <w:rFonts w:ascii="Verdana" w:hAnsi="Verdana"/>
        </w:rPr>
        <w:t>0+000: Az élőrekötés a kerékpár út alatt van, a 3 m széles út néhány méter hosszú, teljes szélességű bontása-aszfaltozása költségelendő.</w:t>
      </w:r>
    </w:p>
    <w:p w:rsidR="00FD4208" w:rsidRPr="00FD4208" w:rsidRDefault="00FD4208" w:rsidP="00FD4208">
      <w:pPr>
        <w:spacing w:line="240" w:lineRule="auto"/>
        <w:jc w:val="both"/>
        <w:rPr>
          <w:rFonts w:ascii="Verdana" w:hAnsi="Verdana"/>
        </w:rPr>
      </w:pPr>
      <w:r w:rsidRPr="00FD4208">
        <w:rPr>
          <w:rFonts w:ascii="Verdana" w:hAnsi="Verdana"/>
        </w:rPr>
        <w:t>0+000 – 0+085: Széles, burkolatlan közúton vezetve, nagyobb részt zöldben, néhol szükséges lehet kőszórás helyreállítása (kb. 20 m2).</w:t>
      </w:r>
    </w:p>
    <w:p w:rsidR="00FD4208" w:rsidRPr="00FD4208" w:rsidRDefault="00FD4208" w:rsidP="00FD4208">
      <w:pPr>
        <w:spacing w:line="240" w:lineRule="auto"/>
        <w:jc w:val="both"/>
        <w:rPr>
          <w:rFonts w:ascii="Verdana" w:hAnsi="Verdana"/>
        </w:rPr>
      </w:pPr>
      <w:r w:rsidRPr="00FD4208">
        <w:rPr>
          <w:rFonts w:ascii="Verdana" w:hAnsi="Verdana"/>
        </w:rPr>
        <w:t xml:space="preserve">0+085-0+290: országos közút külterületi szakaszán kell vezetni. A kezelő csak az árkon kívül engedi, ami csak rövid szakaszon (kb. 50 m) oldható meg, mivel az árok és az ingatlanok között 2-4 m magas, meredek, szakaszosan fákkal benőtt rézsű található. Ezért mintegy 150 m hosszon az árok alá kellene fektetni a vezetéket, a közút várhatóan árokfenék -1,5 m fektetési mélységet ír elő. </w:t>
      </w:r>
    </w:p>
    <w:p w:rsidR="00FD4208" w:rsidRPr="00FD4208" w:rsidRDefault="00FD4208" w:rsidP="00FD4208">
      <w:pPr>
        <w:spacing w:line="240" w:lineRule="auto"/>
        <w:jc w:val="both"/>
        <w:rPr>
          <w:rFonts w:ascii="Verdana" w:hAnsi="Verdana"/>
        </w:rPr>
      </w:pPr>
      <w:r w:rsidRPr="00FD4208">
        <w:rPr>
          <w:rFonts w:ascii="Verdana" w:hAnsi="Verdana"/>
        </w:rPr>
        <w:t>Amennyiben a 0+085 – 0+180 szelvények között lehet a rézsű feletti saját használatú úton (kb. 3-4 m széles, sík sáv a rézsű tetején)vezetni, ott célszerű.</w:t>
      </w:r>
    </w:p>
    <w:p w:rsidR="00FD4208" w:rsidRPr="00FD4208" w:rsidRDefault="00FD4208" w:rsidP="00FD4208">
      <w:pPr>
        <w:spacing w:line="240" w:lineRule="auto"/>
        <w:jc w:val="both"/>
        <w:rPr>
          <w:rFonts w:ascii="Verdana" w:hAnsi="Verdana"/>
        </w:rPr>
      </w:pPr>
      <w:r w:rsidRPr="00FD4208">
        <w:rPr>
          <w:rFonts w:ascii="Verdana" w:hAnsi="Verdana"/>
        </w:rPr>
        <w:t>0+290-0+390: Az ingatlanok és az árok közötti változó szélességű (4-6 m), sík zöldterületen elhelyezhető a vezeték.</w:t>
      </w:r>
    </w:p>
    <w:p w:rsidR="00B21737" w:rsidRDefault="00B21737" w:rsidP="00F72FCC">
      <w:pPr>
        <w:spacing w:line="240" w:lineRule="auto"/>
        <w:jc w:val="both"/>
        <w:rPr>
          <w:rFonts w:ascii="Verdana" w:hAnsi="Verdana"/>
        </w:rPr>
      </w:pPr>
      <w:bookmarkStart w:id="0" w:name="_GoBack"/>
      <w:bookmarkEnd w:id="0"/>
    </w:p>
    <w:p w:rsidR="00F72FCC" w:rsidRDefault="00812723" w:rsidP="00F72FCC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F72FCC">
        <w:rPr>
          <w:rFonts w:ascii="Verdana" w:hAnsi="Verdana"/>
          <w:b/>
        </w:rPr>
        <w:t>, Tervezési, építési határok, élőre kötési pont kialakítása</w:t>
      </w:r>
    </w:p>
    <w:p w:rsidR="00415723" w:rsidRDefault="006275FF" w:rsidP="00995795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="001968CF" w:rsidRPr="00FB6F1B">
        <w:rPr>
          <w:rFonts w:ascii="Verdana" w:hAnsi="Verdana"/>
          <w:u w:val="single"/>
        </w:rPr>
        <w:t>tervezett</w:t>
      </w:r>
      <w:r w:rsidR="001968CF">
        <w:rPr>
          <w:rFonts w:ascii="Verdana" w:hAnsi="Verdana"/>
        </w:rPr>
        <w:t xml:space="preserve"> gázvezeték</w:t>
      </w:r>
      <w:r>
        <w:rPr>
          <w:rFonts w:ascii="Verdana" w:hAnsi="Verdana"/>
        </w:rPr>
        <w:t xml:space="preserve"> c</w:t>
      </w:r>
      <w:r w:rsidR="00507881">
        <w:rPr>
          <w:rFonts w:ascii="Verdana" w:hAnsi="Verdana"/>
        </w:rPr>
        <w:t xml:space="preserve">satlakozási pontja a </w:t>
      </w:r>
      <w:r w:rsidR="00B21737">
        <w:rPr>
          <w:rFonts w:ascii="Verdana" w:hAnsi="Verdana"/>
        </w:rPr>
        <w:t>Vác (3</w:t>
      </w:r>
      <w:r w:rsidR="001F4215">
        <w:rPr>
          <w:rFonts w:ascii="Verdana" w:hAnsi="Verdana"/>
        </w:rPr>
        <w:t xml:space="preserve"> bar) belterületi</w:t>
      </w:r>
      <w:r w:rsidR="00B21737">
        <w:rPr>
          <w:rFonts w:ascii="Verdana" w:hAnsi="Verdana"/>
        </w:rPr>
        <w:t xml:space="preserve"> v</w:t>
      </w:r>
      <w:r w:rsidR="00FB39CA">
        <w:rPr>
          <w:rFonts w:ascii="Verdana" w:hAnsi="Verdana"/>
        </w:rPr>
        <w:t>ezeték</w:t>
      </w:r>
      <w:r w:rsidR="00B21737">
        <w:rPr>
          <w:rFonts w:ascii="Verdana" w:hAnsi="Verdana"/>
        </w:rPr>
        <w:t xml:space="preserve"> (20033</w:t>
      </w:r>
      <w:r w:rsidR="005E0CD2">
        <w:rPr>
          <w:rFonts w:ascii="Verdana" w:hAnsi="Verdana"/>
        </w:rPr>
        <w:t xml:space="preserve"> hrsz. ingatlan előtt) </w:t>
      </w:r>
      <w:r w:rsidR="00995795">
        <w:rPr>
          <w:rFonts w:ascii="Verdana" w:hAnsi="Verdana"/>
        </w:rPr>
        <w:t xml:space="preserve">A </w:t>
      </w:r>
      <w:r w:rsidR="004C3306">
        <w:rPr>
          <w:rFonts w:ascii="Verdana" w:hAnsi="Verdana"/>
        </w:rPr>
        <w:t xml:space="preserve">tervezett </w:t>
      </w:r>
      <w:r w:rsidR="005409C4">
        <w:rPr>
          <w:rFonts w:ascii="Verdana" w:hAnsi="Verdana"/>
        </w:rPr>
        <w:t>gázvezeték m</w:t>
      </w:r>
      <w:r w:rsidR="00995795" w:rsidRPr="00FB6F1B">
        <w:rPr>
          <w:rFonts w:ascii="Verdana" w:hAnsi="Verdana"/>
        </w:rPr>
        <w:t>ére</w:t>
      </w:r>
      <w:r w:rsidR="00774A90" w:rsidRPr="00FB6F1B">
        <w:rPr>
          <w:rFonts w:ascii="Verdana" w:hAnsi="Verdana"/>
        </w:rPr>
        <w:t>te</w:t>
      </w:r>
      <w:r w:rsidR="00415E31">
        <w:rPr>
          <w:rFonts w:ascii="Verdana" w:hAnsi="Verdana"/>
        </w:rPr>
        <w:t>:</w:t>
      </w:r>
      <w:r w:rsidR="00995795" w:rsidRPr="00FB6F1B">
        <w:rPr>
          <w:rFonts w:ascii="Verdana" w:hAnsi="Verdana"/>
        </w:rPr>
        <w:t xml:space="preserve"> D</w:t>
      </w:r>
      <w:r w:rsidR="00A903C4">
        <w:rPr>
          <w:rFonts w:ascii="Verdana" w:hAnsi="Verdana"/>
        </w:rPr>
        <w:t>N 63</w:t>
      </w:r>
      <w:r w:rsidR="00507881">
        <w:rPr>
          <w:rFonts w:ascii="Verdana" w:hAnsi="Verdana"/>
        </w:rPr>
        <w:t xml:space="preserve"> PE </w:t>
      </w:r>
      <w:r w:rsidR="00A903C4">
        <w:rPr>
          <w:rFonts w:ascii="Verdana" w:hAnsi="Verdana"/>
        </w:rPr>
        <w:t>63x5,8</w:t>
      </w:r>
      <w:r w:rsidR="00C273C8">
        <w:rPr>
          <w:rFonts w:ascii="Verdana" w:hAnsi="Verdana"/>
        </w:rPr>
        <w:t xml:space="preserve"> (MSZ EN </w:t>
      </w:r>
      <w:r w:rsidR="00B21737">
        <w:rPr>
          <w:rFonts w:ascii="Verdana" w:hAnsi="Verdana"/>
        </w:rPr>
        <w:t>1555), hossza kb. 400</w:t>
      </w:r>
      <w:r w:rsidR="00415E31">
        <w:rPr>
          <w:rFonts w:ascii="Verdana" w:hAnsi="Verdana"/>
        </w:rPr>
        <w:t xml:space="preserve">m. </w:t>
      </w:r>
    </w:p>
    <w:p w:rsidR="00B34C38" w:rsidRDefault="00B34C38" w:rsidP="00995795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Élőre kötés:</w:t>
      </w:r>
    </w:p>
    <w:p w:rsidR="006561A5" w:rsidRDefault="00EF26AF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műszaki tartalom mellékletét képező Üzemi egyeztetésben leírtak szerint.</w:t>
      </w:r>
    </w:p>
    <w:p w:rsidR="005B4696" w:rsidRDefault="00812723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5B4696">
        <w:rPr>
          <w:rFonts w:ascii="Verdana" w:hAnsi="Verdana"/>
          <w:b/>
        </w:rPr>
        <w:t>, Leágazó vezetékek</w:t>
      </w:r>
    </w:p>
    <w:p w:rsidR="00421B61" w:rsidRDefault="00B427E0" w:rsidP="00421B61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leágazó vezeték</w:t>
      </w:r>
      <w:r w:rsidR="00505280">
        <w:rPr>
          <w:rFonts w:ascii="Verdana" w:hAnsi="Verdana"/>
        </w:rPr>
        <w:t xml:space="preserve"> DN 32 PE 8</w:t>
      </w:r>
      <w:r w:rsidR="00B17FF7">
        <w:rPr>
          <w:rFonts w:ascii="Verdana" w:hAnsi="Verdana"/>
        </w:rPr>
        <w:t>0</w:t>
      </w:r>
      <w:r w:rsidR="00421B61">
        <w:rPr>
          <w:rFonts w:ascii="Verdana" w:hAnsi="Verdana"/>
        </w:rPr>
        <w:t>/G SDR11 32x3,0</w:t>
      </w:r>
      <w:r w:rsidR="000953E2">
        <w:rPr>
          <w:rFonts w:ascii="Verdana" w:hAnsi="Verdana"/>
        </w:rPr>
        <w:t xml:space="preserve"> </w:t>
      </w:r>
      <w:r w:rsidR="00B17FF7">
        <w:rPr>
          <w:rFonts w:ascii="Verdana" w:hAnsi="Verdana"/>
        </w:rPr>
        <w:t>(2</w:t>
      </w:r>
      <w:r w:rsidR="005B4696">
        <w:rPr>
          <w:rFonts w:ascii="Verdana" w:hAnsi="Verdana"/>
        </w:rPr>
        <w:t>db)</w:t>
      </w:r>
      <w:r w:rsidR="00FC77DE">
        <w:rPr>
          <w:rFonts w:ascii="Verdana" w:hAnsi="Verdana"/>
        </w:rPr>
        <w:t>(</w:t>
      </w:r>
      <w:r w:rsidR="00505280">
        <w:rPr>
          <w:rFonts w:ascii="Verdana" w:hAnsi="Verdana"/>
        </w:rPr>
        <w:t>20037; 20038</w:t>
      </w:r>
      <w:r w:rsidR="00F01838">
        <w:rPr>
          <w:rFonts w:ascii="Verdana" w:hAnsi="Verdana"/>
        </w:rPr>
        <w:t xml:space="preserve"> hrsz-ú</w:t>
      </w:r>
      <w:r w:rsidR="00FC77DE">
        <w:rPr>
          <w:rFonts w:ascii="Verdana" w:hAnsi="Verdana"/>
        </w:rPr>
        <w:t xml:space="preserve"> ingatlan</w:t>
      </w:r>
      <w:r w:rsidR="00B17FF7">
        <w:rPr>
          <w:rFonts w:ascii="Verdana" w:hAnsi="Verdana"/>
        </w:rPr>
        <w:t>ok</w:t>
      </w:r>
      <w:r w:rsidR="00FC77DE">
        <w:rPr>
          <w:rFonts w:ascii="Verdana" w:hAnsi="Verdana"/>
        </w:rPr>
        <w:t>hoz)</w:t>
      </w:r>
      <w:r w:rsidR="005B4696">
        <w:rPr>
          <w:rFonts w:ascii="Verdana" w:hAnsi="Verdana"/>
        </w:rPr>
        <w:t xml:space="preserve"> (MSZ EN 1555)</w:t>
      </w:r>
      <w:r w:rsidR="00047C20">
        <w:rPr>
          <w:rFonts w:ascii="Verdana" w:hAnsi="Verdana"/>
        </w:rPr>
        <w:t xml:space="preserve"> </w:t>
      </w:r>
      <w:r w:rsidR="005B4696">
        <w:rPr>
          <w:rFonts w:ascii="Verdana" w:hAnsi="Verdana"/>
        </w:rPr>
        <w:t>anyagú és méretű csőből</w:t>
      </w:r>
      <w:r w:rsidR="00487E0B">
        <w:rPr>
          <w:rFonts w:ascii="Verdana" w:hAnsi="Verdana"/>
        </w:rPr>
        <w:t xml:space="preserve"> készül</w:t>
      </w:r>
      <w:r w:rsidR="00421B61">
        <w:rPr>
          <w:rFonts w:ascii="Verdana" w:hAnsi="Verdana"/>
        </w:rPr>
        <w:t xml:space="preserve">, telekhatáron belül 1,0 méterrel a TT 1000 technológiai utasítás szerint kialakított DN 32 méretű előkertes felállással végződnek. </w:t>
      </w:r>
    </w:p>
    <w:p w:rsidR="00505280" w:rsidRDefault="00505280" w:rsidP="00505280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Amennyiben a telekhatár nincs kerítéssel kijelölve, úgy betonoszlopos védelem szükséges.</w:t>
      </w:r>
    </w:p>
    <w:p w:rsidR="001A4C35" w:rsidRDefault="00812723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7</w:t>
      </w:r>
      <w:r w:rsidR="001A4C35">
        <w:rPr>
          <w:rFonts w:ascii="Verdana" w:hAnsi="Verdana"/>
          <w:b/>
        </w:rPr>
        <w:t>, Földhivatali adatok, nyomvonal</w:t>
      </w:r>
    </w:p>
    <w:p w:rsidR="005B4696" w:rsidRDefault="001A4C3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vezeték használatba vétele illetve üzembe helyezése során, az esetlegesen felmerülő tervmódosítás és vezetékjogi, használati jogi kérdések rendezése a </w:t>
      </w:r>
      <w:r w:rsidRPr="001A4C35">
        <w:rPr>
          <w:rFonts w:ascii="Verdana" w:hAnsi="Verdana"/>
          <w:b/>
        </w:rPr>
        <w:t>Vállalkozó</w:t>
      </w:r>
      <w:r>
        <w:rPr>
          <w:rFonts w:ascii="Verdana" w:hAnsi="Verdana"/>
        </w:rPr>
        <w:t xml:space="preserve"> feladatát képezik. </w:t>
      </w:r>
    </w:p>
    <w:p w:rsidR="001A4C35" w:rsidRDefault="001A4C3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földhivatali tulajdoni lapok a műszaki tartalom meghatározás mellékletét képezik.</w:t>
      </w:r>
    </w:p>
    <w:p w:rsidR="001A4C35" w:rsidRDefault="001A4C3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tervezett gázvezeték nyom</w:t>
      </w:r>
      <w:r w:rsidR="00094A8B">
        <w:rPr>
          <w:rFonts w:ascii="Verdana" w:hAnsi="Verdana"/>
        </w:rPr>
        <w:t>vonala az alábbi földrészleteket</w:t>
      </w:r>
      <w:r>
        <w:rPr>
          <w:rFonts w:ascii="Verdana" w:hAnsi="Verdana"/>
        </w:rPr>
        <w:t xml:space="preserve"> érinti vagy érintheti:</w:t>
      </w:r>
    </w:p>
    <w:p w:rsidR="00472CA1" w:rsidRDefault="00472CA1" w:rsidP="00B34C38">
      <w:pPr>
        <w:spacing w:line="240" w:lineRule="auto"/>
        <w:jc w:val="both"/>
        <w:rPr>
          <w:rFonts w:ascii="Verdana" w:hAnsi="Verdana"/>
        </w:rPr>
      </w:pPr>
    </w:p>
    <w:tbl>
      <w:tblPr>
        <w:tblStyle w:val="Rcsostblzat"/>
        <w:tblW w:w="0" w:type="auto"/>
        <w:tblInd w:w="284" w:type="dxa"/>
        <w:tblLook w:val="04A0" w:firstRow="1" w:lastRow="0" w:firstColumn="1" w:lastColumn="0" w:noHBand="0" w:noVBand="1"/>
      </w:tblPr>
      <w:tblGrid>
        <w:gridCol w:w="2979"/>
        <w:gridCol w:w="3043"/>
        <w:gridCol w:w="2982"/>
      </w:tblGrid>
      <w:tr w:rsidR="001A4C35" w:rsidTr="00A125DA">
        <w:tc>
          <w:tcPr>
            <w:tcW w:w="2979" w:type="dxa"/>
          </w:tcPr>
          <w:p w:rsidR="001A4C35" w:rsidRPr="001A4C35" w:rsidRDefault="001A4C35" w:rsidP="001A4C35">
            <w:pPr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Jelenlegi hrsz.-ok</w:t>
            </w:r>
          </w:p>
        </w:tc>
        <w:tc>
          <w:tcPr>
            <w:tcW w:w="3043" w:type="dxa"/>
          </w:tcPr>
          <w:p w:rsidR="001A4C35" w:rsidRPr="001A4C35" w:rsidRDefault="001A4C35" w:rsidP="001A4C35">
            <w:pPr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Tulajdonos/kezelő neve</w:t>
            </w:r>
          </w:p>
        </w:tc>
        <w:tc>
          <w:tcPr>
            <w:tcW w:w="2982" w:type="dxa"/>
          </w:tcPr>
          <w:p w:rsidR="001A4C35" w:rsidRPr="001A4C35" w:rsidRDefault="001A4C35" w:rsidP="001A4C35">
            <w:pPr>
              <w:ind w:left="0"/>
              <w:rPr>
                <w:rFonts w:ascii="Verdana" w:hAnsi="Verdana"/>
                <w:b/>
              </w:rPr>
            </w:pPr>
            <w:r w:rsidRPr="001A4C35">
              <w:rPr>
                <w:rFonts w:ascii="Verdana" w:hAnsi="Verdana"/>
                <w:b/>
              </w:rPr>
              <w:t>Művelési ág</w:t>
            </w:r>
          </w:p>
        </w:tc>
      </w:tr>
      <w:tr w:rsidR="00FD3D3E" w:rsidTr="00A125DA">
        <w:tc>
          <w:tcPr>
            <w:tcW w:w="2979" w:type="dxa"/>
          </w:tcPr>
          <w:p w:rsidR="00FD3D3E" w:rsidRDefault="008E5183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20011/11</w:t>
            </w:r>
          </w:p>
        </w:tc>
        <w:tc>
          <w:tcPr>
            <w:tcW w:w="3043" w:type="dxa"/>
            <w:vAlign w:val="center"/>
          </w:tcPr>
          <w:p w:rsidR="00FD3D3E" w:rsidRDefault="008E5183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Vác Város Önkormányzata</w:t>
            </w:r>
          </w:p>
        </w:tc>
        <w:tc>
          <w:tcPr>
            <w:tcW w:w="2982" w:type="dxa"/>
          </w:tcPr>
          <w:p w:rsidR="00FD3D3E" w:rsidRPr="00702417" w:rsidRDefault="008E5183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zártkerti művelés alól kivett terület és út</w:t>
            </w:r>
          </w:p>
        </w:tc>
      </w:tr>
      <w:tr w:rsidR="00FD3D3E" w:rsidTr="00A125DA">
        <w:tc>
          <w:tcPr>
            <w:tcW w:w="2979" w:type="dxa"/>
          </w:tcPr>
          <w:p w:rsidR="00FD3D3E" w:rsidRDefault="008E5183" w:rsidP="00FD3D3E">
            <w:pPr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016</w:t>
            </w:r>
          </w:p>
        </w:tc>
        <w:tc>
          <w:tcPr>
            <w:tcW w:w="3043" w:type="dxa"/>
            <w:vAlign w:val="center"/>
          </w:tcPr>
          <w:p w:rsidR="00FD3D3E" w:rsidRDefault="008E5183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Magyar Állam KKK</w:t>
            </w:r>
          </w:p>
        </w:tc>
        <w:tc>
          <w:tcPr>
            <w:tcW w:w="2982" w:type="dxa"/>
          </w:tcPr>
          <w:p w:rsidR="00FD3D3E" w:rsidRPr="00702417" w:rsidRDefault="008E5183" w:rsidP="00FD3D3E">
            <w:pPr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kivett országos közút</w:t>
            </w:r>
          </w:p>
        </w:tc>
      </w:tr>
    </w:tbl>
    <w:p w:rsidR="001A4C35" w:rsidRPr="005B4696" w:rsidRDefault="001A4C35" w:rsidP="00B34C38">
      <w:pPr>
        <w:spacing w:line="240" w:lineRule="auto"/>
        <w:jc w:val="both"/>
        <w:rPr>
          <w:rFonts w:ascii="Verdana" w:hAnsi="Verdana"/>
        </w:rPr>
      </w:pPr>
    </w:p>
    <w:p w:rsidR="00C07467" w:rsidRDefault="00C07467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vezetékjogi, használati jogi bejegyzéshez szükséges dokumentumok beszerzése, a hiánytalan dokumentáció </w:t>
      </w:r>
      <w:r>
        <w:rPr>
          <w:rFonts w:ascii="Verdana" w:hAnsi="Verdana"/>
          <w:b/>
        </w:rPr>
        <w:t xml:space="preserve">Beruházó </w:t>
      </w:r>
      <w:r>
        <w:rPr>
          <w:rFonts w:ascii="Verdana" w:hAnsi="Verdana"/>
        </w:rPr>
        <w:t xml:space="preserve">részére történő átadása, valamint a földhivatali eljárási díj megfizetése a </w:t>
      </w:r>
      <w:r>
        <w:rPr>
          <w:rFonts w:ascii="Verdana" w:hAnsi="Verdana"/>
          <w:b/>
        </w:rPr>
        <w:t xml:space="preserve">Vállalkozó </w:t>
      </w:r>
      <w:r>
        <w:rPr>
          <w:rFonts w:ascii="Verdana" w:hAnsi="Verdana"/>
        </w:rPr>
        <w:t>feladatát képezi.</w:t>
      </w:r>
    </w:p>
    <w:p w:rsidR="00C07467" w:rsidRDefault="00C07467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vezetékjog ingatlan-nyilvántartásba történő bejegyeztetését a </w:t>
      </w:r>
      <w:r>
        <w:rPr>
          <w:rFonts w:ascii="Verdana" w:hAnsi="Verdana"/>
          <w:b/>
        </w:rPr>
        <w:t xml:space="preserve">Beruházó </w:t>
      </w:r>
      <w:r>
        <w:rPr>
          <w:rFonts w:ascii="Verdana" w:hAnsi="Verdana"/>
        </w:rPr>
        <w:t>bonyolítja.</w:t>
      </w:r>
    </w:p>
    <w:p w:rsidR="00C07467" w:rsidRDefault="002F2C9C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Amennyiben az érintett tulajdonosokkal a vezetékjog alapítására vonatkozó megállapodás – bármilyen okból – nem jön létre, a vezetékjog hatósági elrendeltetéséhez szükséges dokumentáció (a dokumentáció tartalma a hatóság elvárása szerinti legyen, beleértve a kártalanítás összegét megállapító ingatlanforgalmi szakvéleményt) elkészítése és összeállítása is </w:t>
      </w:r>
      <w:r>
        <w:rPr>
          <w:rFonts w:ascii="Verdana" w:hAnsi="Verdana"/>
          <w:b/>
        </w:rPr>
        <w:t xml:space="preserve">Vállalkozó </w:t>
      </w:r>
      <w:r>
        <w:rPr>
          <w:rFonts w:ascii="Verdana" w:hAnsi="Verdana"/>
        </w:rPr>
        <w:t>feladata.</w:t>
      </w:r>
    </w:p>
    <w:p w:rsidR="002F2C9C" w:rsidRDefault="00467057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Kártalanítás</w:t>
      </w:r>
      <w:r w:rsidR="00CC3358">
        <w:rPr>
          <w:rFonts w:ascii="Verdana" w:hAnsi="Verdana"/>
          <w:b/>
        </w:rPr>
        <w:t>i összeg nagyságát minden esetbe a Beruházóval el kell fogadtatni.</w:t>
      </w:r>
    </w:p>
    <w:p w:rsidR="00CC3358" w:rsidRDefault="00CC3358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Amennyiben a nem közterületen épülő gázelosztó vezeték védőövezete érinti az építési területtel határos magáningatlanokat, az ingatlanokra átnyúló védőövezetre is vezetékjogot kell alapítani.</w:t>
      </w:r>
    </w:p>
    <w:p w:rsidR="00CC3358" w:rsidRDefault="00CC3358" w:rsidP="00B34C38">
      <w:pPr>
        <w:spacing w:line="240" w:lineRule="auto"/>
        <w:jc w:val="both"/>
        <w:rPr>
          <w:rFonts w:ascii="Verdana" w:hAnsi="Verdana"/>
          <w:b/>
        </w:rPr>
      </w:pPr>
    </w:p>
    <w:p w:rsidR="00047B95" w:rsidRDefault="00812723" w:rsidP="00B34C38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8</w:t>
      </w:r>
      <w:r w:rsidR="00047B95">
        <w:rPr>
          <w:rFonts w:ascii="Verdana" w:hAnsi="Verdana"/>
          <w:b/>
        </w:rPr>
        <w:t>, Normatív dokumentumok</w:t>
      </w:r>
    </w:p>
    <w:p w:rsidR="00047B95" w:rsidRDefault="00047B95" w:rsidP="00B34C38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>
        <w:rPr>
          <w:rFonts w:ascii="Verdana" w:hAnsi="Verdana"/>
          <w:b/>
        </w:rPr>
        <w:t xml:space="preserve">Vállalkozó </w:t>
      </w:r>
      <w:r>
        <w:rPr>
          <w:rFonts w:ascii="Verdana" w:hAnsi="Verdana"/>
        </w:rPr>
        <w:t>az alábbi normatív dokumentumok vonatkozó követelményeit köteles figyelembe venni, illetve a kivitelezési munka során betartani, előírásainak érvényt szerezni: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kivitelezési tervdokumentációm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Pest Megyei Kormányhivatal építési engedélye,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80/2005 (X.11.) GKM rendelet,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hatóságok, közművek előírásai,</w:t>
      </w:r>
    </w:p>
    <w:p w:rsidR="00047B95" w:rsidRDefault="00047B95" w:rsidP="00047B95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az új vezeték</w:t>
      </w:r>
      <w:r w:rsidR="005907D2">
        <w:rPr>
          <w:rFonts w:ascii="Verdana" w:hAnsi="Verdana"/>
        </w:rPr>
        <w:t xml:space="preserve"> </w:t>
      </w:r>
      <w:r>
        <w:rPr>
          <w:rFonts w:ascii="Verdana" w:hAnsi="Verdana"/>
        </w:rPr>
        <w:t>építési munkarésze</w:t>
      </w:r>
      <w:r w:rsidR="00712B6A">
        <w:rPr>
          <w:rFonts w:ascii="Verdana" w:hAnsi="Verdana"/>
        </w:rPr>
        <w:t>knél 2201_05_DU_01_B_2017</w:t>
      </w:r>
    </w:p>
    <w:p w:rsidR="005907D2" w:rsidRDefault="005907D2" w:rsidP="005907D2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  <w:r w:rsidRPr="005907D2">
        <w:rPr>
          <w:rFonts w:ascii="Verdana" w:hAnsi="Verdana"/>
          <w:i/>
        </w:rPr>
        <w:t>TT 1000 Gázelosztó vezeték létesítése</w:t>
      </w:r>
      <w:r>
        <w:rPr>
          <w:rFonts w:ascii="Verdana" w:hAnsi="Verdana"/>
        </w:rPr>
        <w:t xml:space="preserve"> technológiai utasítás,</w:t>
      </w:r>
    </w:p>
    <w:p w:rsidR="005907D2" w:rsidRDefault="005907D2" w:rsidP="005907D2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az elkészült vezeték élőrekötési és üzembehelyezési munkarészeknél továbbá kiváltási </w:t>
      </w:r>
      <w:r w:rsidR="00712B6A">
        <w:rPr>
          <w:rFonts w:ascii="Verdana" w:hAnsi="Verdana"/>
        </w:rPr>
        <w:t>munkarészeknél a 2201_06</w:t>
      </w:r>
      <w:r w:rsidR="00C67E2E">
        <w:rPr>
          <w:rFonts w:ascii="Verdana" w:hAnsi="Verdana"/>
        </w:rPr>
        <w:t>_DU_0</w:t>
      </w:r>
      <w:r w:rsidR="00712B6A">
        <w:rPr>
          <w:rFonts w:ascii="Verdana" w:hAnsi="Verdana"/>
        </w:rPr>
        <w:t>1_B</w:t>
      </w:r>
      <w:r w:rsidR="0075494C">
        <w:rPr>
          <w:rFonts w:ascii="Verdana" w:hAnsi="Verdana"/>
        </w:rPr>
        <w:t>_</w:t>
      </w:r>
      <w:r w:rsidR="00712B6A">
        <w:rPr>
          <w:rFonts w:ascii="Verdana" w:hAnsi="Verdana"/>
        </w:rPr>
        <w:t>2017</w:t>
      </w:r>
      <w:r w:rsidR="0075494C">
        <w:rPr>
          <w:rFonts w:ascii="Verdana" w:hAnsi="Verdana"/>
        </w:rPr>
        <w:t xml:space="preserve"> a </w:t>
      </w:r>
      <w:r w:rsidR="0075494C" w:rsidRPr="003D477C">
        <w:rPr>
          <w:rFonts w:ascii="Verdana" w:hAnsi="Verdana"/>
          <w:i/>
        </w:rPr>
        <w:t>TT2000 G</w:t>
      </w:r>
      <w:r w:rsidR="000C1249" w:rsidRPr="003D477C">
        <w:rPr>
          <w:rFonts w:ascii="Verdana" w:hAnsi="Verdana"/>
          <w:i/>
        </w:rPr>
        <w:t>ázelosztó hálózat üzemeltetés</w:t>
      </w:r>
      <w:r w:rsidR="000C1249">
        <w:rPr>
          <w:rFonts w:ascii="Verdana" w:hAnsi="Verdana"/>
        </w:rPr>
        <w:t xml:space="preserve"> technológiai utasítás,</w:t>
      </w:r>
    </w:p>
    <w:p w:rsidR="000C1249" w:rsidRDefault="000C1249" w:rsidP="005907D2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geodéziai és ve</w:t>
      </w:r>
      <w:r w:rsidR="000A09A7">
        <w:rPr>
          <w:rFonts w:ascii="Verdana" w:hAnsi="Verdana"/>
        </w:rPr>
        <w:t>zetékjog</w:t>
      </w:r>
      <w:r w:rsidR="00712B6A">
        <w:rPr>
          <w:rFonts w:ascii="Verdana" w:hAnsi="Verdana"/>
        </w:rPr>
        <w:t>i munkarészeknél 2201_09_DU_01_C</w:t>
      </w:r>
      <w:r>
        <w:rPr>
          <w:rFonts w:ascii="Verdana" w:hAnsi="Verdana"/>
        </w:rPr>
        <w:t>_</w:t>
      </w:r>
      <w:r w:rsidRPr="00FB6F1B">
        <w:rPr>
          <w:rFonts w:ascii="Verdana" w:hAnsi="Verdana"/>
        </w:rPr>
        <w:t>201</w:t>
      </w:r>
      <w:r w:rsidR="00712B6A">
        <w:rPr>
          <w:rFonts w:ascii="Verdana" w:hAnsi="Verdana"/>
        </w:rPr>
        <w:t>8</w:t>
      </w:r>
      <w:r w:rsidRPr="00774A90"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 xml:space="preserve">                         </w:t>
      </w:r>
    </w:p>
    <w:p w:rsidR="000C1249" w:rsidRDefault="000C1249" w:rsidP="000C1249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3D477C">
        <w:rPr>
          <w:rFonts w:ascii="Verdana" w:hAnsi="Verdana"/>
          <w:i/>
        </w:rPr>
        <w:t>TT 5000 Térképészeti és szolgalmi jogi dokumentumok kezelése</w:t>
      </w:r>
      <w:r>
        <w:rPr>
          <w:rFonts w:ascii="Verdana" w:hAnsi="Verdana"/>
        </w:rPr>
        <w:t xml:space="preserve"> technológiai utasítás</w:t>
      </w:r>
      <w:r w:rsidR="003D477C">
        <w:rPr>
          <w:rFonts w:ascii="Verdana" w:hAnsi="Verdana"/>
        </w:rPr>
        <w:t>,</w:t>
      </w:r>
    </w:p>
    <w:p w:rsidR="003D477C" w:rsidRDefault="003D477C" w:rsidP="000C1249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</w:p>
    <w:p w:rsidR="003D477C" w:rsidRDefault="003D477C" w:rsidP="003D477C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technológiai utasítások </w:t>
      </w:r>
      <w:r>
        <w:rPr>
          <w:rFonts w:ascii="Verdana" w:hAnsi="Verdana"/>
          <w:i/>
        </w:rPr>
        <w:t xml:space="preserve">III. Hivatkozások </w:t>
      </w:r>
      <w:r>
        <w:rPr>
          <w:rFonts w:ascii="Verdana" w:hAnsi="Verdana"/>
        </w:rPr>
        <w:t>fejezetben szereplő normatív dokumentumok vonatkozó előírásai,</w:t>
      </w:r>
    </w:p>
    <w:p w:rsidR="003D477C" w:rsidRPr="003D477C" w:rsidRDefault="003D477C" w:rsidP="003D477C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ML_59/2010-V.07. </w:t>
      </w:r>
      <w:r>
        <w:rPr>
          <w:rFonts w:ascii="Verdana" w:hAnsi="Verdana"/>
          <w:i/>
        </w:rPr>
        <w:t>Műszaki leírás szolgáltatás beszerzésére vonatkozó szerződésekben érvényesítésre kerülő munka-, tűz- és környezetvédelmi követelményekhez,</w:t>
      </w:r>
    </w:p>
    <w:p w:rsidR="003D477C" w:rsidRDefault="003D477C" w:rsidP="003D477C">
      <w:pPr>
        <w:pStyle w:val="Listaszerbekezds"/>
        <w:spacing w:line="240" w:lineRule="auto"/>
        <w:ind w:left="1004"/>
        <w:jc w:val="both"/>
        <w:rPr>
          <w:rFonts w:ascii="Verdana" w:hAnsi="Verdana"/>
          <w:i/>
        </w:rPr>
      </w:pPr>
    </w:p>
    <w:p w:rsidR="003D477C" w:rsidRDefault="000657CB" w:rsidP="003D477C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2201_10_DU_01_B_2017</w:t>
      </w:r>
      <w:r w:rsidR="005E0CDB">
        <w:rPr>
          <w:rFonts w:ascii="Verdana" w:hAnsi="Verdana"/>
        </w:rPr>
        <w:t xml:space="preserve"> TIGÁZ-DSO Kft. </w:t>
      </w:r>
      <w:r w:rsidR="005E0CDB">
        <w:rPr>
          <w:rFonts w:ascii="Verdana" w:hAnsi="Verdana"/>
          <w:i/>
        </w:rPr>
        <w:t xml:space="preserve">Robbanásvédelmi dokumentáció </w:t>
      </w:r>
      <w:r w:rsidR="005E0CDB">
        <w:rPr>
          <w:rFonts w:ascii="Verdana" w:hAnsi="Verdana"/>
        </w:rPr>
        <w:t>minőségirányítási dokumentum.</w:t>
      </w:r>
    </w:p>
    <w:p w:rsidR="00D26E4E" w:rsidRPr="00D26E4E" w:rsidRDefault="00D26E4E" w:rsidP="00D26E4E">
      <w:pPr>
        <w:pStyle w:val="Listaszerbekezds"/>
        <w:rPr>
          <w:rFonts w:ascii="Verdana" w:hAnsi="Verdana"/>
        </w:rPr>
      </w:pPr>
    </w:p>
    <w:p w:rsidR="00D26E4E" w:rsidRDefault="00C4705D" w:rsidP="00C4705D">
      <w:pPr>
        <w:spacing w:line="240" w:lineRule="auto"/>
        <w:jc w:val="left"/>
        <w:rPr>
          <w:rFonts w:ascii="Verdana" w:hAnsi="Verdana"/>
        </w:rPr>
      </w:pPr>
      <w:r>
        <w:rPr>
          <w:rFonts w:ascii="Verdana" w:hAnsi="Verdana"/>
        </w:rPr>
        <w:t xml:space="preserve">A technológiai utasítások a </w:t>
      </w:r>
      <w:hyperlink r:id="rId8" w:history="1">
        <w:r w:rsidRPr="00C4705D">
          <w:rPr>
            <w:rStyle w:val="Hiperhivatkozs"/>
            <w:rFonts w:ascii="Verdana" w:hAnsi="Verdana"/>
          </w:rPr>
          <w:t>https://www.tigazdso.hu/vallalkozoknak/dokumentumok/technologiai-utasitasok</w:t>
        </w:r>
      </w:hyperlink>
      <w:r w:rsidRPr="00C4705D">
        <w:rPr>
          <w:rFonts w:ascii="Verdana" w:hAnsi="Verdana"/>
        </w:rPr>
        <w:t xml:space="preserve"> </w:t>
      </w:r>
      <w:r w:rsidR="00D26E4E">
        <w:rPr>
          <w:rFonts w:ascii="Verdana" w:hAnsi="Verdana"/>
        </w:rPr>
        <w:t>helyen az ajánlatkérő TIGÁZ-DSO Kft. honlapján nyilvánosan elérhetők.</w:t>
      </w:r>
    </w:p>
    <w:p w:rsidR="00D26E4E" w:rsidRDefault="00E94F4E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Az ML_59/2010-V.10</w:t>
      </w:r>
      <w:r w:rsidR="00D26E4E">
        <w:rPr>
          <w:rFonts w:ascii="Verdana" w:hAnsi="Verdana"/>
        </w:rPr>
        <w:t xml:space="preserve">. </w:t>
      </w:r>
      <w:r w:rsidR="00D26E4E">
        <w:rPr>
          <w:rFonts w:ascii="Verdana" w:hAnsi="Verdana"/>
          <w:i/>
        </w:rPr>
        <w:t xml:space="preserve">Műszaki leírás </w:t>
      </w:r>
      <w:r w:rsidR="00D26E4E">
        <w:rPr>
          <w:rFonts w:ascii="Verdana" w:hAnsi="Verdana"/>
        </w:rPr>
        <w:t xml:space="preserve">valamint a </w:t>
      </w:r>
      <w:r w:rsidR="00D26E4E">
        <w:rPr>
          <w:rFonts w:ascii="Verdana" w:hAnsi="Verdana"/>
          <w:i/>
        </w:rPr>
        <w:t xml:space="preserve">Robbanásvédelmi dokumentáció </w:t>
      </w:r>
      <w:r w:rsidR="00D26E4E">
        <w:rPr>
          <w:rFonts w:ascii="Verdana" w:hAnsi="Verdana"/>
        </w:rPr>
        <w:t>minőségirányítási utasítás nyomtatott vagy elektronikus formában az ajánlatkérés részét képezze.</w:t>
      </w:r>
    </w:p>
    <w:p w:rsidR="00D26E4E" w:rsidRDefault="00812723" w:rsidP="00D26E4E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9</w:t>
      </w:r>
      <w:r w:rsidR="00D26E4E">
        <w:rPr>
          <w:rFonts w:ascii="Verdana" w:hAnsi="Verdana"/>
          <w:b/>
        </w:rPr>
        <w:t>, Megfelelőség tanúsítás</w:t>
      </w:r>
    </w:p>
    <w:p w:rsidR="00D26E4E" w:rsidRDefault="00D26E4E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műszaki-biztonsági követelményeknek val</w:t>
      </w:r>
      <w:r w:rsidR="0014198A">
        <w:rPr>
          <w:rFonts w:ascii="Verdana" w:hAnsi="Verdana"/>
        </w:rPr>
        <w:t>ó megfelelést az ML_59/2010-V.10</w:t>
      </w:r>
      <w:r>
        <w:rPr>
          <w:rFonts w:ascii="Verdana" w:hAnsi="Verdana"/>
        </w:rPr>
        <w:t xml:space="preserve">. </w:t>
      </w:r>
      <w:r>
        <w:rPr>
          <w:rFonts w:ascii="Verdana" w:hAnsi="Verdana"/>
          <w:i/>
        </w:rPr>
        <w:t>Műszaki leírás</w:t>
      </w:r>
      <w:r>
        <w:rPr>
          <w:rFonts w:ascii="Verdana" w:hAnsi="Verdana"/>
        </w:rPr>
        <w:t xml:space="preserve"> 2. sz. és 3. sz. mellékletének az ajánlathoz történő csatolásával kell az ajánlattevőnek bizonyítani.</w:t>
      </w:r>
    </w:p>
    <w:p w:rsidR="00D26E4E" w:rsidRPr="00D26E4E" w:rsidRDefault="00812723" w:rsidP="00D26E4E">
      <w:pPr>
        <w:spacing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10</w:t>
      </w:r>
      <w:r w:rsidR="00D26E4E">
        <w:rPr>
          <w:rFonts w:ascii="Verdana" w:hAnsi="Verdana"/>
          <w:b/>
        </w:rPr>
        <w:t>, Felelősségbiztosítás</w:t>
      </w:r>
    </w:p>
    <w:p w:rsidR="00581CE2" w:rsidRDefault="00F872BF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 1601_01_F_R_2016</w:t>
      </w:r>
      <w:r w:rsidR="00D26E4E">
        <w:rPr>
          <w:rFonts w:ascii="Verdana" w:hAnsi="Verdana"/>
        </w:rPr>
        <w:t xml:space="preserve"> számú Beszerzési és pályáztatás folyamata utasítás szerint a jelen műszaki tartalomban meghatározott munka elvégzéséhez, a nyertes vállalkozónak rendelkeznie kell a </w:t>
      </w:r>
      <w:r w:rsidR="00581CE2">
        <w:rPr>
          <w:rFonts w:ascii="Verdana" w:hAnsi="Verdana"/>
        </w:rPr>
        <w:t>1601_01_F_M_2015_M-04 táblázat szerinti felelősségbiztosítással.</w:t>
      </w:r>
    </w:p>
    <w:p w:rsidR="00D26E4E" w:rsidRPr="00581CE2" w:rsidRDefault="00404132" w:rsidP="00D26E4E">
      <w:pPr>
        <w:spacing w:line="24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Biztosítási kategória:</w:t>
      </w:r>
      <w:r w:rsidR="00581CE2" w:rsidRPr="00581CE2">
        <w:rPr>
          <w:rFonts w:ascii="Verdana" w:hAnsi="Verdana"/>
          <w:u w:val="single"/>
        </w:rPr>
        <w:t>1</w:t>
      </w:r>
      <w:r w:rsidR="00D26E4E" w:rsidRPr="00581CE2">
        <w:rPr>
          <w:rFonts w:ascii="Verdana" w:hAnsi="Verdana"/>
          <w:u w:val="single"/>
        </w:rPr>
        <w:t xml:space="preserve"> </w:t>
      </w:r>
    </w:p>
    <w:p w:rsidR="00D26E4E" w:rsidRDefault="00581CE2" w:rsidP="00D26E4E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  <w:r>
        <w:rPr>
          <w:rFonts w:ascii="Verdana" w:hAnsi="Verdana"/>
          <w:b/>
        </w:rPr>
        <w:t>Vállalkozó</w:t>
      </w:r>
      <w:r>
        <w:rPr>
          <w:rFonts w:ascii="Verdana" w:hAnsi="Verdana"/>
        </w:rPr>
        <w:t xml:space="preserve"> köteles az alábbi felelősségbiztosításokat a szerződés aláírásától számított 8 munkanapon belül megkötni.</w:t>
      </w:r>
    </w:p>
    <w:p w:rsidR="00581CE2" w:rsidRDefault="00581CE2" w:rsidP="00581CE2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Általános, tevékenységi felelősségbiztosítás</w:t>
      </w:r>
    </w:p>
    <w:p w:rsidR="00581CE2" w:rsidRDefault="00581CE2" w:rsidP="00581CE2">
      <w:pPr>
        <w:pStyle w:val="Listaszerbekezds"/>
        <w:spacing w:line="240" w:lineRule="auto"/>
        <w:ind w:left="1004"/>
        <w:jc w:val="both"/>
        <w:rPr>
          <w:rFonts w:ascii="Verdana" w:hAnsi="Verdana"/>
        </w:rPr>
      </w:pPr>
    </w:p>
    <w:p w:rsidR="00581CE2" w:rsidRDefault="00581CE2" w:rsidP="00581CE2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Szolgáltatói felelősségbiztosítás, beleértve a szolgáltatás tárgyát is</w:t>
      </w:r>
    </w:p>
    <w:p w:rsidR="00581CE2" w:rsidRPr="00581CE2" w:rsidRDefault="00581CE2" w:rsidP="00581CE2">
      <w:pPr>
        <w:pStyle w:val="Listaszerbekezds"/>
        <w:rPr>
          <w:rFonts w:ascii="Verdana" w:hAnsi="Verdana"/>
        </w:rPr>
      </w:pPr>
    </w:p>
    <w:p w:rsidR="00581CE2" w:rsidRDefault="00581CE2" w:rsidP="00581CE2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Speciális kiegészítés:</w:t>
      </w:r>
    </w:p>
    <w:p w:rsidR="00581CE2" w:rsidRPr="00581CE2" w:rsidRDefault="00581CE2" w:rsidP="00581CE2">
      <w:pPr>
        <w:pStyle w:val="Listaszerbekezds"/>
        <w:rPr>
          <w:rFonts w:ascii="Verdana" w:hAnsi="Verdana"/>
        </w:rPr>
      </w:pPr>
    </w:p>
    <w:p w:rsidR="00581CE2" w:rsidRDefault="00581CE2" w:rsidP="00581CE2">
      <w:pPr>
        <w:pStyle w:val="Listaszerbekezds"/>
        <w:numPr>
          <w:ilvl w:val="1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Környezet szennyezési felelősségbiztosítás (NATURA 2000 esetén)</w:t>
      </w:r>
    </w:p>
    <w:p w:rsidR="00581CE2" w:rsidRDefault="00581CE2" w:rsidP="00581CE2">
      <w:pPr>
        <w:pStyle w:val="Listaszerbekezds"/>
        <w:numPr>
          <w:ilvl w:val="1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Munkáltatói felelősségbiztosítás</w:t>
      </w:r>
    </w:p>
    <w:p w:rsidR="00D154AE" w:rsidRDefault="00D154AE" w:rsidP="00D154AE">
      <w:pPr>
        <w:ind w:left="1080"/>
        <w:jc w:val="both"/>
        <w:rPr>
          <w:rFonts w:ascii="Verdana" w:hAnsi="Verdana"/>
        </w:rPr>
      </w:pPr>
    </w:p>
    <w:p w:rsidR="00D154AE" w:rsidRDefault="00206267" w:rsidP="00D154AE">
      <w:pPr>
        <w:spacing w:after="0" w:line="240" w:lineRule="auto"/>
        <w:ind w:left="1077"/>
        <w:jc w:val="left"/>
        <w:rPr>
          <w:rFonts w:ascii="Verdana" w:hAnsi="Verdana"/>
        </w:rPr>
      </w:pPr>
      <w:r>
        <w:rPr>
          <w:rFonts w:ascii="Verdana" w:hAnsi="Verdana"/>
        </w:rPr>
        <w:t>Gödöll</w:t>
      </w:r>
      <w:r w:rsidR="00117168">
        <w:rPr>
          <w:rFonts w:ascii="Verdana" w:hAnsi="Verdana"/>
        </w:rPr>
        <w:t>ő, 2018.07.09</w:t>
      </w:r>
      <w:r w:rsidR="00D154AE">
        <w:rPr>
          <w:rFonts w:ascii="Verdana" w:hAnsi="Verdana"/>
        </w:rPr>
        <w:t xml:space="preserve">.                                            </w:t>
      </w:r>
      <w:r w:rsidR="00D154AE" w:rsidRPr="00D154AE">
        <w:rPr>
          <w:rFonts w:ascii="Verdana" w:hAnsi="Verdana"/>
        </w:rPr>
        <w:t>Sárosi Béla</w:t>
      </w:r>
    </w:p>
    <w:p w:rsidR="00D154AE" w:rsidRPr="00D154AE" w:rsidRDefault="00D154AE" w:rsidP="00D154AE">
      <w:pPr>
        <w:spacing w:after="0" w:line="240" w:lineRule="auto"/>
        <w:ind w:left="1077"/>
        <w:jc w:val="left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kiemelt projektek munkatárs</w:t>
      </w:r>
    </w:p>
    <w:sectPr w:rsidR="00D154AE" w:rsidRPr="00D154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96" w:rsidRDefault="00E37C96" w:rsidP="009B0CEF">
      <w:pPr>
        <w:spacing w:after="0" w:line="240" w:lineRule="auto"/>
      </w:pPr>
      <w:r>
        <w:separator/>
      </w:r>
    </w:p>
  </w:endnote>
  <w:endnote w:type="continuationSeparator" w:id="0">
    <w:p w:rsidR="00E37C96" w:rsidRDefault="00E37C96" w:rsidP="009B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502"/>
      <w:gridCol w:w="2786"/>
    </w:tblGrid>
    <w:tr w:rsidR="009B0CEF">
      <w:trPr>
        <w:trHeight w:val="360"/>
      </w:trPr>
      <w:tc>
        <w:tcPr>
          <w:tcW w:w="3500" w:type="pct"/>
        </w:tcPr>
        <w:p w:rsidR="009B0CEF" w:rsidRDefault="009B0CEF">
          <w:pPr>
            <w:pStyle w:val="llb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9B0CEF" w:rsidRDefault="009B0CEF">
          <w:pPr>
            <w:pStyle w:val="llb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FD4208" w:rsidRPr="00FD4208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9B0CEF" w:rsidRDefault="009B0C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96" w:rsidRDefault="00E37C96" w:rsidP="009B0CEF">
      <w:pPr>
        <w:spacing w:after="0" w:line="240" w:lineRule="auto"/>
      </w:pPr>
      <w:r>
        <w:separator/>
      </w:r>
    </w:p>
  </w:footnote>
  <w:footnote w:type="continuationSeparator" w:id="0">
    <w:p w:rsidR="00E37C96" w:rsidRDefault="00E37C96" w:rsidP="009B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Cím"/>
      <w:id w:val="77738743"/>
      <w:placeholder>
        <w:docPart w:val="B072E0B9858447519969EB51337C650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0CEF" w:rsidRDefault="009B0CEF">
        <w:pPr>
          <w:pStyle w:val="lfej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Központi pályáztatás, műszaki tartalom meghatározása</w:t>
        </w:r>
      </w:p>
    </w:sdtContent>
  </w:sdt>
  <w:p w:rsidR="009B0CEF" w:rsidRDefault="009B0CE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900"/>
    <w:multiLevelType w:val="hybridMultilevel"/>
    <w:tmpl w:val="8E7C9AA4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C762B5"/>
    <w:multiLevelType w:val="hybridMultilevel"/>
    <w:tmpl w:val="27B0FA12"/>
    <w:lvl w:ilvl="0" w:tplc="F25AEF04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F1E2DC2"/>
    <w:multiLevelType w:val="hybridMultilevel"/>
    <w:tmpl w:val="4F8292FC"/>
    <w:lvl w:ilvl="0" w:tplc="9A3A3C7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16250"/>
    <w:multiLevelType w:val="hybridMultilevel"/>
    <w:tmpl w:val="C1044DF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CD72ABC"/>
    <w:multiLevelType w:val="hybridMultilevel"/>
    <w:tmpl w:val="36107C26"/>
    <w:lvl w:ilvl="0" w:tplc="040E000F">
      <w:start w:val="1"/>
      <w:numFmt w:val="decimal"/>
      <w:lvlText w:val="%1.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DD778E7"/>
    <w:multiLevelType w:val="hybridMultilevel"/>
    <w:tmpl w:val="1A4C2CC2"/>
    <w:lvl w:ilvl="0" w:tplc="B8648DFA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85427"/>
    <w:multiLevelType w:val="hybridMultilevel"/>
    <w:tmpl w:val="3D762B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EF"/>
    <w:rsid w:val="0000565C"/>
    <w:rsid w:val="00011D1A"/>
    <w:rsid w:val="00020B64"/>
    <w:rsid w:val="000212E0"/>
    <w:rsid w:val="00046BA9"/>
    <w:rsid w:val="00047B95"/>
    <w:rsid w:val="00047C20"/>
    <w:rsid w:val="000657CB"/>
    <w:rsid w:val="00077551"/>
    <w:rsid w:val="000935E6"/>
    <w:rsid w:val="00094A8B"/>
    <w:rsid w:val="000953E2"/>
    <w:rsid w:val="0009628F"/>
    <w:rsid w:val="00097AB1"/>
    <w:rsid w:val="000A09A7"/>
    <w:rsid w:val="000A7834"/>
    <w:rsid w:val="000B46BA"/>
    <w:rsid w:val="000B5956"/>
    <w:rsid w:val="000C1249"/>
    <w:rsid w:val="000C4216"/>
    <w:rsid w:val="000D0091"/>
    <w:rsid w:val="000F4AC6"/>
    <w:rsid w:val="00105CB2"/>
    <w:rsid w:val="00117168"/>
    <w:rsid w:val="001279CA"/>
    <w:rsid w:val="001375AB"/>
    <w:rsid w:val="00137CE1"/>
    <w:rsid w:val="00137EB8"/>
    <w:rsid w:val="0014167E"/>
    <w:rsid w:val="0014198A"/>
    <w:rsid w:val="00145A22"/>
    <w:rsid w:val="00174F6F"/>
    <w:rsid w:val="00187E7A"/>
    <w:rsid w:val="001968CF"/>
    <w:rsid w:val="001A4C35"/>
    <w:rsid w:val="001B0E50"/>
    <w:rsid w:val="001C15BE"/>
    <w:rsid w:val="001D10FA"/>
    <w:rsid w:val="001F4215"/>
    <w:rsid w:val="00206267"/>
    <w:rsid w:val="00224992"/>
    <w:rsid w:val="0022529B"/>
    <w:rsid w:val="00227380"/>
    <w:rsid w:val="00234442"/>
    <w:rsid w:val="00251118"/>
    <w:rsid w:val="00254BEC"/>
    <w:rsid w:val="00276230"/>
    <w:rsid w:val="00293C0C"/>
    <w:rsid w:val="002A27B7"/>
    <w:rsid w:val="002B2161"/>
    <w:rsid w:val="002F2C9C"/>
    <w:rsid w:val="00305C87"/>
    <w:rsid w:val="00316B3D"/>
    <w:rsid w:val="00316F6C"/>
    <w:rsid w:val="0032536F"/>
    <w:rsid w:val="00325796"/>
    <w:rsid w:val="00326097"/>
    <w:rsid w:val="0032735F"/>
    <w:rsid w:val="003345D6"/>
    <w:rsid w:val="00341159"/>
    <w:rsid w:val="00352BF7"/>
    <w:rsid w:val="00365B31"/>
    <w:rsid w:val="00370993"/>
    <w:rsid w:val="00380665"/>
    <w:rsid w:val="0038654E"/>
    <w:rsid w:val="00397CFF"/>
    <w:rsid w:val="003A055C"/>
    <w:rsid w:val="003A79C9"/>
    <w:rsid w:val="003B1AB8"/>
    <w:rsid w:val="003B267D"/>
    <w:rsid w:val="003B30A4"/>
    <w:rsid w:val="003B5041"/>
    <w:rsid w:val="003D477C"/>
    <w:rsid w:val="003D6EB4"/>
    <w:rsid w:val="003D7D99"/>
    <w:rsid w:val="00404132"/>
    <w:rsid w:val="00415723"/>
    <w:rsid w:val="00415E31"/>
    <w:rsid w:val="00421B61"/>
    <w:rsid w:val="00437974"/>
    <w:rsid w:val="00440505"/>
    <w:rsid w:val="00447627"/>
    <w:rsid w:val="00461549"/>
    <w:rsid w:val="00467057"/>
    <w:rsid w:val="00472CA1"/>
    <w:rsid w:val="004731F8"/>
    <w:rsid w:val="00487E0B"/>
    <w:rsid w:val="00492396"/>
    <w:rsid w:val="00493C06"/>
    <w:rsid w:val="00494503"/>
    <w:rsid w:val="004A2B05"/>
    <w:rsid w:val="004C3306"/>
    <w:rsid w:val="004C4CD0"/>
    <w:rsid w:val="004E5646"/>
    <w:rsid w:val="00505280"/>
    <w:rsid w:val="00507622"/>
    <w:rsid w:val="00507881"/>
    <w:rsid w:val="0052724D"/>
    <w:rsid w:val="005349C8"/>
    <w:rsid w:val="005409C4"/>
    <w:rsid w:val="00553EA3"/>
    <w:rsid w:val="00570430"/>
    <w:rsid w:val="00581CE2"/>
    <w:rsid w:val="005907D2"/>
    <w:rsid w:val="00591EAB"/>
    <w:rsid w:val="0059234C"/>
    <w:rsid w:val="005B4696"/>
    <w:rsid w:val="005B6D52"/>
    <w:rsid w:val="005C29E9"/>
    <w:rsid w:val="005D5F33"/>
    <w:rsid w:val="005E0CD2"/>
    <w:rsid w:val="005E0CDB"/>
    <w:rsid w:val="00607940"/>
    <w:rsid w:val="00616424"/>
    <w:rsid w:val="006275FF"/>
    <w:rsid w:val="006561A5"/>
    <w:rsid w:val="0065748E"/>
    <w:rsid w:val="006614A7"/>
    <w:rsid w:val="006B423F"/>
    <w:rsid w:val="006D412F"/>
    <w:rsid w:val="006E7816"/>
    <w:rsid w:val="00702417"/>
    <w:rsid w:val="00712B6A"/>
    <w:rsid w:val="00716901"/>
    <w:rsid w:val="007301AA"/>
    <w:rsid w:val="00733074"/>
    <w:rsid w:val="00737BD7"/>
    <w:rsid w:val="00743684"/>
    <w:rsid w:val="0075494C"/>
    <w:rsid w:val="00755630"/>
    <w:rsid w:val="00763514"/>
    <w:rsid w:val="007642CE"/>
    <w:rsid w:val="00764DC2"/>
    <w:rsid w:val="00774A90"/>
    <w:rsid w:val="00782D96"/>
    <w:rsid w:val="00782DD1"/>
    <w:rsid w:val="00790D0B"/>
    <w:rsid w:val="00797FDA"/>
    <w:rsid w:val="007A74CF"/>
    <w:rsid w:val="007C2D34"/>
    <w:rsid w:val="007D5E15"/>
    <w:rsid w:val="007F1DEC"/>
    <w:rsid w:val="00806EBB"/>
    <w:rsid w:val="0081072D"/>
    <w:rsid w:val="00812723"/>
    <w:rsid w:val="00820DF0"/>
    <w:rsid w:val="0083202C"/>
    <w:rsid w:val="00850236"/>
    <w:rsid w:val="00864D10"/>
    <w:rsid w:val="008A753B"/>
    <w:rsid w:val="008C5D20"/>
    <w:rsid w:val="008D5A19"/>
    <w:rsid w:val="008D6202"/>
    <w:rsid w:val="008E5183"/>
    <w:rsid w:val="008E52A2"/>
    <w:rsid w:val="00903CBC"/>
    <w:rsid w:val="00922449"/>
    <w:rsid w:val="00942A16"/>
    <w:rsid w:val="00957C17"/>
    <w:rsid w:val="009728EA"/>
    <w:rsid w:val="00993C14"/>
    <w:rsid w:val="00994E56"/>
    <w:rsid w:val="00995795"/>
    <w:rsid w:val="009A3E06"/>
    <w:rsid w:val="009B0CEF"/>
    <w:rsid w:val="009B210E"/>
    <w:rsid w:val="009C05B8"/>
    <w:rsid w:val="009E4739"/>
    <w:rsid w:val="009E6712"/>
    <w:rsid w:val="009F5BE9"/>
    <w:rsid w:val="00A125DA"/>
    <w:rsid w:val="00A16DCD"/>
    <w:rsid w:val="00A23F18"/>
    <w:rsid w:val="00A36E80"/>
    <w:rsid w:val="00A5038C"/>
    <w:rsid w:val="00A6756A"/>
    <w:rsid w:val="00A903C4"/>
    <w:rsid w:val="00A94A38"/>
    <w:rsid w:val="00A972A9"/>
    <w:rsid w:val="00AB6A2B"/>
    <w:rsid w:val="00AC116D"/>
    <w:rsid w:val="00AC7D4D"/>
    <w:rsid w:val="00AD0954"/>
    <w:rsid w:val="00AE6932"/>
    <w:rsid w:val="00AF0718"/>
    <w:rsid w:val="00AF7785"/>
    <w:rsid w:val="00B0519A"/>
    <w:rsid w:val="00B05F22"/>
    <w:rsid w:val="00B07D07"/>
    <w:rsid w:val="00B175FD"/>
    <w:rsid w:val="00B17FF7"/>
    <w:rsid w:val="00B21737"/>
    <w:rsid w:val="00B34C38"/>
    <w:rsid w:val="00B427E0"/>
    <w:rsid w:val="00B46EE5"/>
    <w:rsid w:val="00B658A8"/>
    <w:rsid w:val="00B659D1"/>
    <w:rsid w:val="00B66B42"/>
    <w:rsid w:val="00B807C7"/>
    <w:rsid w:val="00B878CC"/>
    <w:rsid w:val="00BA5230"/>
    <w:rsid w:val="00BC6E46"/>
    <w:rsid w:val="00BE36A0"/>
    <w:rsid w:val="00C07467"/>
    <w:rsid w:val="00C128FF"/>
    <w:rsid w:val="00C14D3B"/>
    <w:rsid w:val="00C273C8"/>
    <w:rsid w:val="00C31A95"/>
    <w:rsid w:val="00C35B7C"/>
    <w:rsid w:val="00C409C0"/>
    <w:rsid w:val="00C46AA9"/>
    <w:rsid w:val="00C4705D"/>
    <w:rsid w:val="00C53B0D"/>
    <w:rsid w:val="00C67E2E"/>
    <w:rsid w:val="00C73294"/>
    <w:rsid w:val="00C97DC9"/>
    <w:rsid w:val="00CA0F9D"/>
    <w:rsid w:val="00CC060F"/>
    <w:rsid w:val="00CC3358"/>
    <w:rsid w:val="00CC53AA"/>
    <w:rsid w:val="00CF1940"/>
    <w:rsid w:val="00D1443B"/>
    <w:rsid w:val="00D154AE"/>
    <w:rsid w:val="00D21336"/>
    <w:rsid w:val="00D26E4E"/>
    <w:rsid w:val="00D52C3C"/>
    <w:rsid w:val="00D63564"/>
    <w:rsid w:val="00D75F76"/>
    <w:rsid w:val="00D87F08"/>
    <w:rsid w:val="00DA6D8D"/>
    <w:rsid w:val="00DB0E35"/>
    <w:rsid w:val="00DB69CC"/>
    <w:rsid w:val="00DC0E54"/>
    <w:rsid w:val="00DC5BDC"/>
    <w:rsid w:val="00E00431"/>
    <w:rsid w:val="00E37C96"/>
    <w:rsid w:val="00E615CA"/>
    <w:rsid w:val="00E65AFB"/>
    <w:rsid w:val="00E76726"/>
    <w:rsid w:val="00E87F00"/>
    <w:rsid w:val="00E94F4E"/>
    <w:rsid w:val="00E975AF"/>
    <w:rsid w:val="00EA0066"/>
    <w:rsid w:val="00EA43DD"/>
    <w:rsid w:val="00EB60C2"/>
    <w:rsid w:val="00EE057A"/>
    <w:rsid w:val="00EE0C60"/>
    <w:rsid w:val="00EF26AF"/>
    <w:rsid w:val="00EF35F1"/>
    <w:rsid w:val="00F01838"/>
    <w:rsid w:val="00F053D8"/>
    <w:rsid w:val="00F0682E"/>
    <w:rsid w:val="00F14760"/>
    <w:rsid w:val="00F16294"/>
    <w:rsid w:val="00F218DE"/>
    <w:rsid w:val="00F327BD"/>
    <w:rsid w:val="00F47A5B"/>
    <w:rsid w:val="00F52533"/>
    <w:rsid w:val="00F55AA7"/>
    <w:rsid w:val="00F72FCC"/>
    <w:rsid w:val="00F81D28"/>
    <w:rsid w:val="00F872BF"/>
    <w:rsid w:val="00F924D2"/>
    <w:rsid w:val="00F948E0"/>
    <w:rsid w:val="00FA26EB"/>
    <w:rsid w:val="00FA42B0"/>
    <w:rsid w:val="00FB39CA"/>
    <w:rsid w:val="00FB6F1B"/>
    <w:rsid w:val="00FB7EB5"/>
    <w:rsid w:val="00FC3566"/>
    <w:rsid w:val="00FC77DE"/>
    <w:rsid w:val="00FD3D3E"/>
    <w:rsid w:val="00FD4208"/>
    <w:rsid w:val="00FD70E0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DAA0"/>
  <w15:docId w15:val="{EF5C8923-9FAF-4B93-902A-27E9D0D6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360" w:lineRule="auto"/>
        <w:ind w:left="28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B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0CEF"/>
  </w:style>
  <w:style w:type="paragraph" w:styleId="llb">
    <w:name w:val="footer"/>
    <w:basedOn w:val="Norml"/>
    <w:link w:val="llbChar"/>
    <w:uiPriority w:val="99"/>
    <w:unhideWhenUsed/>
    <w:rsid w:val="009B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0CEF"/>
  </w:style>
  <w:style w:type="paragraph" w:styleId="Buborkszveg">
    <w:name w:val="Balloon Text"/>
    <w:basedOn w:val="Norml"/>
    <w:link w:val="BuborkszvegChar"/>
    <w:uiPriority w:val="99"/>
    <w:semiHidden/>
    <w:unhideWhenUsed/>
    <w:rsid w:val="009B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CE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F5BE9"/>
    <w:pPr>
      <w:ind w:left="720"/>
      <w:contextualSpacing/>
    </w:pPr>
  </w:style>
  <w:style w:type="table" w:styleId="Rcsostblzat">
    <w:name w:val="Table Grid"/>
    <w:basedOn w:val="Normltblzat"/>
    <w:uiPriority w:val="59"/>
    <w:rsid w:val="001A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26E4E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81C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gazdso.hu/vallalkozoknak/dokumentumok/technologiai-utasitaso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72E0B9858447519969EB51337C65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749422-AD19-4ED9-8AFA-6405D92CC82F}"/>
      </w:docPartPr>
      <w:docPartBody>
        <w:p w:rsidR="00317F94" w:rsidRDefault="00954B28" w:rsidP="00954B28">
          <w:pPr>
            <w:pStyle w:val="B072E0B9858447519969EB51337C650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28"/>
    <w:rsid w:val="00056267"/>
    <w:rsid w:val="00075BC2"/>
    <w:rsid w:val="001059D2"/>
    <w:rsid w:val="0019703C"/>
    <w:rsid w:val="001A1CBF"/>
    <w:rsid w:val="00234F48"/>
    <w:rsid w:val="00254DF8"/>
    <w:rsid w:val="00262B8C"/>
    <w:rsid w:val="00280E81"/>
    <w:rsid w:val="002B482F"/>
    <w:rsid w:val="00317F94"/>
    <w:rsid w:val="00347A32"/>
    <w:rsid w:val="00451EE6"/>
    <w:rsid w:val="004608C2"/>
    <w:rsid w:val="00484039"/>
    <w:rsid w:val="004D2E3A"/>
    <w:rsid w:val="004D402F"/>
    <w:rsid w:val="00525C3B"/>
    <w:rsid w:val="005574FF"/>
    <w:rsid w:val="0060732A"/>
    <w:rsid w:val="00615502"/>
    <w:rsid w:val="00687D06"/>
    <w:rsid w:val="006C4397"/>
    <w:rsid w:val="006D7189"/>
    <w:rsid w:val="006D7C4F"/>
    <w:rsid w:val="00803E15"/>
    <w:rsid w:val="008917B3"/>
    <w:rsid w:val="008935B7"/>
    <w:rsid w:val="0089762F"/>
    <w:rsid w:val="008D3A25"/>
    <w:rsid w:val="00944602"/>
    <w:rsid w:val="00954B28"/>
    <w:rsid w:val="009A35B4"/>
    <w:rsid w:val="009A41BA"/>
    <w:rsid w:val="009B2333"/>
    <w:rsid w:val="009B54F7"/>
    <w:rsid w:val="009D7C44"/>
    <w:rsid w:val="00A244A2"/>
    <w:rsid w:val="00A36AFF"/>
    <w:rsid w:val="00A4402E"/>
    <w:rsid w:val="00A4714F"/>
    <w:rsid w:val="00A75597"/>
    <w:rsid w:val="00AD1E0D"/>
    <w:rsid w:val="00AD789F"/>
    <w:rsid w:val="00BC213A"/>
    <w:rsid w:val="00BE448A"/>
    <w:rsid w:val="00C17593"/>
    <w:rsid w:val="00C832DF"/>
    <w:rsid w:val="00C87702"/>
    <w:rsid w:val="00D51FCA"/>
    <w:rsid w:val="00D70F6F"/>
    <w:rsid w:val="00D85477"/>
    <w:rsid w:val="00DE5DE4"/>
    <w:rsid w:val="00DF22B0"/>
    <w:rsid w:val="00E37A57"/>
    <w:rsid w:val="00ED343D"/>
    <w:rsid w:val="00F11856"/>
    <w:rsid w:val="00F2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072E0B9858447519969EB51337C6504">
    <w:name w:val="B072E0B9858447519969EB51337C6504"/>
    <w:rsid w:val="00954B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8DEA9-A596-4A3D-AD8E-E64B657A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4</Pages>
  <Words>985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Központi pályáztatás, műszaki tartalom meghatározása</vt:lpstr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Központi pályáztatás, műszaki tartalom meghatározása</dc:title>
  <dc:creator>Sárosi Béla</dc:creator>
  <cp:lastModifiedBy>Sárosi Béla</cp:lastModifiedBy>
  <cp:revision>156</cp:revision>
  <cp:lastPrinted>2018-05-18T10:57:00Z</cp:lastPrinted>
  <dcterms:created xsi:type="dcterms:W3CDTF">2015-05-20T12:40:00Z</dcterms:created>
  <dcterms:modified xsi:type="dcterms:W3CDTF">2018-07-09T12:36:00Z</dcterms:modified>
</cp:coreProperties>
</file>