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F89" w:rsidRDefault="00817F89" w:rsidP="00817F89">
      <w:pPr>
        <w:tabs>
          <w:tab w:val="left" w:pos="4820"/>
        </w:tabs>
        <w:jc w:val="right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1.</w:t>
      </w:r>
      <w:r>
        <w:rPr>
          <w:rFonts w:ascii="Verdana" w:hAnsi="Verdana"/>
          <w:b/>
          <w:sz w:val="20"/>
          <w:szCs w:val="20"/>
          <w:u w:val="single"/>
        </w:rPr>
        <w:t xml:space="preserve"> sz. melléklet </w:t>
      </w:r>
    </w:p>
    <w:p w:rsidR="00817F89" w:rsidRDefault="00817F89" w:rsidP="00817F89">
      <w:pPr>
        <w:tabs>
          <w:tab w:val="left" w:pos="4820"/>
        </w:tabs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17F89" w:rsidRPr="003C0EAF" w:rsidRDefault="00817F89" w:rsidP="00817F89">
      <w:pPr>
        <w:tabs>
          <w:tab w:val="left" w:pos="4820"/>
        </w:tabs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Tájékoztató az e</w:t>
      </w:r>
      <w:r w:rsidRPr="003C0EAF">
        <w:rPr>
          <w:rFonts w:ascii="Verdana" w:hAnsi="Verdana"/>
          <w:b/>
          <w:sz w:val="20"/>
          <w:szCs w:val="20"/>
          <w:u w:val="single"/>
        </w:rPr>
        <w:t>lektronikus számlázás</w:t>
      </w:r>
      <w:r>
        <w:rPr>
          <w:rFonts w:ascii="Verdana" w:hAnsi="Verdana"/>
          <w:b/>
          <w:sz w:val="20"/>
          <w:szCs w:val="20"/>
          <w:u w:val="single"/>
        </w:rPr>
        <w:t xml:space="preserve"> bevezetéséről</w:t>
      </w:r>
    </w:p>
    <w:p w:rsidR="00817F89" w:rsidRDefault="00817F89" w:rsidP="00817F89">
      <w:pPr>
        <w:tabs>
          <w:tab w:val="left" w:pos="4820"/>
        </w:tabs>
        <w:jc w:val="both"/>
        <w:rPr>
          <w:rFonts w:ascii="Verdana" w:hAnsi="Verdana"/>
          <w:sz w:val="20"/>
          <w:szCs w:val="20"/>
        </w:rPr>
      </w:pPr>
    </w:p>
    <w:p w:rsidR="00817F89" w:rsidRDefault="00817F89" w:rsidP="00817F89">
      <w:pPr>
        <w:tabs>
          <w:tab w:val="left" w:pos="4820"/>
        </w:tabs>
        <w:jc w:val="both"/>
        <w:rPr>
          <w:rFonts w:ascii="Verdana" w:hAnsi="Verdana"/>
          <w:sz w:val="20"/>
          <w:szCs w:val="20"/>
        </w:rPr>
      </w:pPr>
    </w:p>
    <w:p w:rsidR="00817F89" w:rsidRDefault="00817F89" w:rsidP="00817F8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TIGÁZ csoport célja, hogy a környezettudatos működés érdekében a papírfelhasználást csökkentse, ezzel összefüggésben bevezette a számlák elektronikus feldolgozását és lehetővé tette beszállítói részére az elektronikus számlák benyújtását. </w:t>
      </w:r>
    </w:p>
    <w:p w:rsidR="00817F89" w:rsidRDefault="00817F89" w:rsidP="00817F89">
      <w:pPr>
        <w:jc w:val="both"/>
        <w:rPr>
          <w:rFonts w:ascii="Verdana" w:hAnsi="Verdana"/>
          <w:sz w:val="20"/>
          <w:szCs w:val="20"/>
        </w:rPr>
      </w:pPr>
    </w:p>
    <w:p w:rsidR="00817F89" w:rsidRPr="00C75165" w:rsidRDefault="00817F89" w:rsidP="00817F8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Tekintettel arra, hogy a számlák elektronikus feldolgozása nem teszi lehetővé a kézzel kiállított számlák egyidejű feldolgozását, </w:t>
      </w:r>
      <w:r w:rsidRPr="00C75165">
        <w:rPr>
          <w:rFonts w:ascii="Verdana" w:hAnsi="Verdana"/>
          <w:b/>
          <w:sz w:val="20"/>
          <w:szCs w:val="20"/>
        </w:rPr>
        <w:t xml:space="preserve">a </w:t>
      </w:r>
      <w:r>
        <w:rPr>
          <w:rFonts w:ascii="Verdana" w:hAnsi="Verdana"/>
          <w:b/>
          <w:sz w:val="20"/>
          <w:szCs w:val="20"/>
        </w:rPr>
        <w:t>TIGÁZ</w:t>
      </w:r>
      <w:r w:rsidRPr="00C75165">
        <w:rPr>
          <w:rFonts w:ascii="Verdana" w:hAnsi="Verdana"/>
          <w:b/>
          <w:sz w:val="20"/>
          <w:szCs w:val="20"/>
        </w:rPr>
        <w:t xml:space="preserve"> csoport teljes körűen meg kívánja szüntetni a kézzel kiállított számlák befogadását.</w:t>
      </w:r>
      <w:r w:rsidRPr="00C75165">
        <w:rPr>
          <w:rFonts w:ascii="Verdana" w:hAnsi="Verdana"/>
          <w:sz w:val="20"/>
          <w:szCs w:val="20"/>
        </w:rPr>
        <w:t xml:space="preserve"> </w:t>
      </w:r>
    </w:p>
    <w:p w:rsidR="00817F89" w:rsidRPr="00C75165" w:rsidRDefault="00817F89" w:rsidP="00817F89">
      <w:pPr>
        <w:jc w:val="both"/>
        <w:rPr>
          <w:rFonts w:ascii="Verdana" w:hAnsi="Verdana"/>
          <w:sz w:val="20"/>
          <w:szCs w:val="20"/>
        </w:rPr>
      </w:pPr>
    </w:p>
    <w:p w:rsidR="00817F89" w:rsidRDefault="00817F89" w:rsidP="00817F89">
      <w:pPr>
        <w:jc w:val="both"/>
        <w:rPr>
          <w:rFonts w:ascii="Verdana" w:hAnsi="Verdana"/>
          <w:sz w:val="20"/>
          <w:szCs w:val="20"/>
        </w:rPr>
      </w:pPr>
      <w:r w:rsidRPr="00C75165">
        <w:rPr>
          <w:rFonts w:ascii="Verdana" w:hAnsi="Verdana"/>
          <w:sz w:val="20"/>
          <w:szCs w:val="20"/>
        </w:rPr>
        <w:t>Elvárás az Ajánlattevők</w:t>
      </w:r>
      <w:r>
        <w:rPr>
          <w:rFonts w:ascii="Verdana" w:hAnsi="Verdana"/>
          <w:sz w:val="20"/>
          <w:szCs w:val="20"/>
        </w:rPr>
        <w:t xml:space="preserve"> felé, hogy elektronikus számla</w:t>
      </w:r>
      <w:r w:rsidRPr="00C75165">
        <w:rPr>
          <w:rFonts w:ascii="Verdana" w:hAnsi="Verdana"/>
          <w:sz w:val="20"/>
          <w:szCs w:val="20"/>
        </w:rPr>
        <w:t xml:space="preserve">képessé váljanak, fokozatosan térjenek át az elektronikus számla benyújtására, amelyre a </w:t>
      </w:r>
      <w:r>
        <w:rPr>
          <w:rFonts w:ascii="Verdana" w:hAnsi="Verdana"/>
          <w:sz w:val="20"/>
          <w:szCs w:val="20"/>
        </w:rPr>
        <w:t>TIGÁZ</w:t>
      </w:r>
      <w:r w:rsidRPr="00C75165">
        <w:rPr>
          <w:rFonts w:ascii="Verdana" w:hAnsi="Verdana"/>
          <w:sz w:val="20"/>
          <w:szCs w:val="20"/>
        </w:rPr>
        <w:t xml:space="preserve"> csoport elektronikus számla szolgáltatóján keresztül van lehetőség. Az elektronikus számlák fogadásának a célja a </w:t>
      </w:r>
      <w:r>
        <w:rPr>
          <w:rFonts w:ascii="Verdana" w:hAnsi="Verdana"/>
          <w:sz w:val="20"/>
          <w:szCs w:val="20"/>
        </w:rPr>
        <w:t>TIGÁZ</w:t>
      </w:r>
      <w:r w:rsidRPr="00C75165">
        <w:rPr>
          <w:rFonts w:ascii="Verdana" w:hAnsi="Verdana"/>
          <w:sz w:val="20"/>
          <w:szCs w:val="20"/>
        </w:rPr>
        <w:t xml:space="preserve"> adminisztratív folyamatainak optimalizálása, korszerűsítése, és a beszállítói kompetenciák fejlesztése.</w:t>
      </w:r>
    </w:p>
    <w:p w:rsidR="00817F89" w:rsidRPr="00C75165" w:rsidRDefault="00817F89" w:rsidP="00817F89">
      <w:pPr>
        <w:jc w:val="both"/>
        <w:rPr>
          <w:rFonts w:ascii="Verdana" w:hAnsi="Verdana"/>
          <w:sz w:val="20"/>
          <w:szCs w:val="20"/>
        </w:rPr>
      </w:pPr>
    </w:p>
    <w:p w:rsidR="00817F89" w:rsidRDefault="00817F89" w:rsidP="00817F89">
      <w:pPr>
        <w:jc w:val="both"/>
        <w:rPr>
          <w:rFonts w:ascii="Verdana" w:hAnsi="Verdana"/>
          <w:sz w:val="20"/>
          <w:szCs w:val="20"/>
        </w:rPr>
      </w:pPr>
      <w:r w:rsidRPr="00C75165">
        <w:rPr>
          <w:rFonts w:ascii="Verdana" w:hAnsi="Verdana"/>
          <w:sz w:val="20"/>
          <w:szCs w:val="20"/>
        </w:rPr>
        <w:t xml:space="preserve">Az elektronikus </w:t>
      </w:r>
      <w:proofErr w:type="gramStart"/>
      <w:r w:rsidRPr="00C75165">
        <w:rPr>
          <w:rFonts w:ascii="Verdana" w:hAnsi="Verdana"/>
          <w:sz w:val="20"/>
          <w:szCs w:val="20"/>
        </w:rPr>
        <w:t xml:space="preserve">számla </w:t>
      </w:r>
      <w:bookmarkStart w:id="0" w:name="_GoBack"/>
      <w:bookmarkEnd w:id="0"/>
      <w:r w:rsidRPr="00C75165">
        <w:rPr>
          <w:rFonts w:ascii="Verdana" w:hAnsi="Verdana"/>
          <w:sz w:val="20"/>
          <w:szCs w:val="20"/>
        </w:rPr>
        <w:t>szolgáltató</w:t>
      </w:r>
      <w:proofErr w:type="gramEnd"/>
      <w:r w:rsidRPr="00C75165">
        <w:rPr>
          <w:rFonts w:ascii="Verdana" w:hAnsi="Verdana"/>
          <w:sz w:val="20"/>
          <w:szCs w:val="20"/>
        </w:rPr>
        <w:t xml:space="preserve"> röviden összefoglalva az alábbi szolgáltatást tudja nyújtani az Ajánlattevők részére:</w:t>
      </w:r>
    </w:p>
    <w:p w:rsidR="00817F89" w:rsidRPr="00C75165" w:rsidRDefault="00817F89" w:rsidP="00817F89">
      <w:pPr>
        <w:jc w:val="both"/>
        <w:rPr>
          <w:rFonts w:ascii="Verdana" w:hAnsi="Verdana"/>
          <w:sz w:val="20"/>
          <w:szCs w:val="20"/>
        </w:rPr>
      </w:pP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 xml:space="preserve">A rendszerhez történő csatlakozás az Ajánlattevők részéről nem igényel semmilyen beruházást, csupán a kiválasztott csomagnak megfelelő éves díjat kell megfizetni, amelyért meghatározott darabszámú számla kiállítására és benyújtására van lehetőség a rendszeren keresztül. A szolgáltatás nem </w:t>
      </w:r>
      <w:r>
        <w:rPr>
          <w:rFonts w:ascii="Verdana" w:hAnsi="Verdana"/>
          <w:sz w:val="20"/>
          <w:szCs w:val="20"/>
        </w:rPr>
        <w:t>TIGÁZ</w:t>
      </w:r>
      <w:r w:rsidRPr="00516BB8">
        <w:rPr>
          <w:rFonts w:ascii="Verdana" w:hAnsi="Verdana"/>
          <w:sz w:val="20"/>
          <w:szCs w:val="20"/>
        </w:rPr>
        <w:t xml:space="preserve"> specifikus, így jogszerű elektronikus számlát kiállítani ugyanezen az elektronikus számla szolgáltatón keresztül nem csupán a </w:t>
      </w:r>
      <w:r>
        <w:rPr>
          <w:rFonts w:ascii="Verdana" w:hAnsi="Verdana"/>
          <w:sz w:val="20"/>
          <w:szCs w:val="20"/>
        </w:rPr>
        <w:t>TIGÁZ</w:t>
      </w:r>
      <w:r w:rsidRPr="00516BB8">
        <w:rPr>
          <w:rFonts w:ascii="Verdana" w:hAnsi="Verdana"/>
          <w:sz w:val="20"/>
          <w:szCs w:val="20"/>
        </w:rPr>
        <w:t xml:space="preserve">, hanem bármely más partner részére is lehetőség van. 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 xml:space="preserve">Az elektronikus </w:t>
      </w:r>
      <w:proofErr w:type="gramStart"/>
      <w:r w:rsidRPr="00516BB8">
        <w:rPr>
          <w:rFonts w:ascii="Verdana" w:hAnsi="Verdana"/>
          <w:sz w:val="20"/>
          <w:szCs w:val="20"/>
        </w:rPr>
        <w:t>számla szolgáltató</w:t>
      </w:r>
      <w:proofErr w:type="gramEnd"/>
      <w:r w:rsidRPr="00516BB8">
        <w:rPr>
          <w:rFonts w:ascii="Verdana" w:hAnsi="Verdana"/>
          <w:sz w:val="20"/>
          <w:szCs w:val="20"/>
        </w:rPr>
        <w:t xml:space="preserve"> a számlákat a számlakiállító által küldött számla adatokból állítja elő, azok tartalmáért felelősséget nem vállal, viszont felel azért, hogy a számla tartalma mindenben megegyezzen a számlakiállító által küldött adattartalommal, zárt rendszert fenntartva. 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 xml:space="preserve">A számla szolgáltató automatikus ellenőrzéseket végez a </w:t>
      </w:r>
      <w:proofErr w:type="gramStart"/>
      <w:r w:rsidRPr="00516BB8">
        <w:rPr>
          <w:rFonts w:ascii="Verdana" w:hAnsi="Verdana"/>
          <w:sz w:val="20"/>
          <w:szCs w:val="20"/>
        </w:rPr>
        <w:t>számlán</w:t>
      </w:r>
      <w:proofErr w:type="gramEnd"/>
      <w:r w:rsidRPr="00516BB8">
        <w:rPr>
          <w:rFonts w:ascii="Verdana" w:hAnsi="Verdana"/>
          <w:sz w:val="20"/>
          <w:szCs w:val="20"/>
        </w:rPr>
        <w:t xml:space="preserve"> oly módon, hogy minden számla a jogszabályi és a </w:t>
      </w:r>
      <w:r>
        <w:rPr>
          <w:rFonts w:ascii="Verdana" w:hAnsi="Verdana"/>
          <w:sz w:val="20"/>
          <w:szCs w:val="20"/>
        </w:rPr>
        <w:t>TIGÁZ</w:t>
      </w:r>
      <w:r w:rsidRPr="00516BB8">
        <w:rPr>
          <w:rFonts w:ascii="Verdana" w:hAnsi="Verdana"/>
          <w:sz w:val="20"/>
          <w:szCs w:val="20"/>
        </w:rPr>
        <w:t xml:space="preserve"> csoport által elvárt kötelező adatok meglétének, illetve számtani helyességének ellenőrzésén esik át. Nem megfelelőség esetén a számla nem készül el, és nem is kerül befogadásra, hanem hibajelzéssel és a </w:t>
      </w:r>
      <w:proofErr w:type="gramStart"/>
      <w:r w:rsidRPr="00516BB8">
        <w:rPr>
          <w:rFonts w:ascii="Verdana" w:hAnsi="Verdana"/>
          <w:sz w:val="20"/>
          <w:szCs w:val="20"/>
        </w:rPr>
        <w:t>hiba pontos</w:t>
      </w:r>
      <w:proofErr w:type="gramEnd"/>
      <w:r w:rsidRPr="00516BB8">
        <w:rPr>
          <w:rFonts w:ascii="Verdana" w:hAnsi="Verdana"/>
          <w:sz w:val="20"/>
          <w:szCs w:val="20"/>
        </w:rPr>
        <w:t xml:space="preserve"> okának megadásával visszaküldésre kerül a számla feladó részére.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>A formai ellenőrzésen sikeresen átesett</w:t>
      </w:r>
      <w:r w:rsidRPr="00516BB8">
        <w:rPr>
          <w:sz w:val="20"/>
          <w:szCs w:val="20"/>
        </w:rPr>
        <w:t xml:space="preserve"> </w:t>
      </w:r>
      <w:r w:rsidRPr="00516BB8">
        <w:rPr>
          <w:rFonts w:ascii="Verdana" w:hAnsi="Verdana"/>
          <w:sz w:val="20"/>
          <w:szCs w:val="20"/>
        </w:rPr>
        <w:t xml:space="preserve">számlákat a </w:t>
      </w:r>
      <w:r>
        <w:rPr>
          <w:rFonts w:ascii="Verdana" w:hAnsi="Verdana"/>
          <w:sz w:val="20"/>
          <w:szCs w:val="20"/>
        </w:rPr>
        <w:t>TIGÁZ</w:t>
      </w:r>
      <w:r w:rsidRPr="00516BB8">
        <w:rPr>
          <w:rFonts w:ascii="Verdana" w:hAnsi="Verdana"/>
          <w:sz w:val="20"/>
          <w:szCs w:val="20"/>
        </w:rPr>
        <w:t xml:space="preserve"> csoport a számlafeldolgozó rendszerébe be tudja tölteni, és ott akár azonnal fel tudja dolgozni őket. 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 xml:space="preserve">Az elkészült elektronikus számlákat az elektronikus </w:t>
      </w:r>
      <w:proofErr w:type="gramStart"/>
      <w:r w:rsidRPr="00516BB8">
        <w:rPr>
          <w:rFonts w:ascii="Verdana" w:hAnsi="Verdana"/>
          <w:sz w:val="20"/>
          <w:szCs w:val="20"/>
        </w:rPr>
        <w:t>számla szolgáltató</w:t>
      </w:r>
      <w:proofErr w:type="gramEnd"/>
      <w:r w:rsidRPr="00516BB8">
        <w:rPr>
          <w:rFonts w:ascii="Verdana" w:hAnsi="Verdana"/>
          <w:sz w:val="20"/>
          <w:szCs w:val="20"/>
        </w:rPr>
        <w:t xml:space="preserve"> 1 évig őrzi meg, ezt követően a szolgáltató által rendelkezésre bocsátott dokumentum portálon keresztül egyszerre, vagy ütemezetten visszatöltheti a saját rendszerébe. A szolgáltató kifejezett igény esetén 8 év időtartamra vállalja a számlák megőrzését is, vagy választás szerint CD-n átadja ezeket a számla kiállítójának.  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>A szolgáltató által biztosított kliens program segítségével a számlákhoz lehetőség van mellékleteket csatolni, így az elkészült elektronikus számla hiteles része lesz a teljesítésigazolás, szállítólevél, stb.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t xml:space="preserve">A számlakiállító az elküldött elektronikus számlák státuszáról folyamatos információt kaphat. A kliens program visszajelzést biztosít arról, hogy a számla elkészült, és hogy a </w:t>
      </w:r>
      <w:r>
        <w:rPr>
          <w:rFonts w:ascii="Verdana" w:hAnsi="Verdana"/>
          <w:sz w:val="20"/>
          <w:szCs w:val="20"/>
        </w:rPr>
        <w:t>TIGÁZ</w:t>
      </w:r>
      <w:r w:rsidRPr="00516BB8">
        <w:rPr>
          <w:rFonts w:ascii="Verdana" w:hAnsi="Verdana"/>
          <w:sz w:val="20"/>
          <w:szCs w:val="20"/>
        </w:rPr>
        <w:t xml:space="preserve"> letöltötte, „befogadta” azt. </w:t>
      </w:r>
    </w:p>
    <w:p w:rsidR="00817F89" w:rsidRPr="00516BB8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516BB8">
        <w:rPr>
          <w:rFonts w:ascii="Verdana" w:hAnsi="Verdana"/>
          <w:sz w:val="20"/>
          <w:szCs w:val="20"/>
        </w:rPr>
        <w:lastRenderedPageBreak/>
        <w:t xml:space="preserve">A rendszer más partnerek felé is bármikor szabadon kiterjeszthető, alapesetben plusz költség nélkül. </w:t>
      </w:r>
    </w:p>
    <w:p w:rsidR="00817F89" w:rsidRPr="00C75165" w:rsidRDefault="00817F89" w:rsidP="00817F89">
      <w:pPr>
        <w:jc w:val="both"/>
        <w:rPr>
          <w:rFonts w:ascii="Verdana" w:hAnsi="Verdana"/>
          <w:sz w:val="20"/>
          <w:szCs w:val="20"/>
        </w:rPr>
      </w:pPr>
      <w:r w:rsidRPr="00C75165">
        <w:rPr>
          <w:rFonts w:ascii="Verdana" w:hAnsi="Verdana"/>
          <w:sz w:val="20"/>
          <w:szCs w:val="20"/>
        </w:rPr>
        <w:t xml:space="preserve">Az elektronikus számla előnyei: </w:t>
      </w:r>
    </w:p>
    <w:p w:rsidR="00817F89" w:rsidRPr="00C75165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C75165">
        <w:rPr>
          <w:rFonts w:ascii="Verdana" w:hAnsi="Verdana"/>
          <w:sz w:val="20"/>
          <w:szCs w:val="20"/>
        </w:rPr>
        <w:t>gyors, mivel a postázási idő nem jelentkezik</w:t>
      </w:r>
      <w:r>
        <w:rPr>
          <w:rFonts w:ascii="Verdana" w:hAnsi="Verdana"/>
          <w:sz w:val="20"/>
          <w:szCs w:val="20"/>
        </w:rPr>
        <w:t>,</w:t>
      </w:r>
    </w:p>
    <w:p w:rsidR="00817F89" w:rsidRPr="00C75165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  <w:lang w:val="it-IT"/>
        </w:rPr>
      </w:pPr>
      <w:r w:rsidRPr="00C75165">
        <w:rPr>
          <w:rFonts w:ascii="Verdana" w:hAnsi="Verdana"/>
          <w:sz w:val="20"/>
          <w:szCs w:val="20"/>
          <w:lang w:val="it-IT"/>
        </w:rPr>
        <w:t>azonnal visszajelzés történik, ha a számla nem megfelelő</w:t>
      </w:r>
      <w:r>
        <w:rPr>
          <w:rFonts w:ascii="Verdana" w:hAnsi="Verdana"/>
          <w:sz w:val="20"/>
          <w:szCs w:val="20"/>
          <w:lang w:val="it-IT"/>
        </w:rPr>
        <w:t>,</w:t>
      </w:r>
    </w:p>
    <w:p w:rsidR="00817F89" w:rsidRPr="00C75165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  <w:lang w:val="it-IT"/>
        </w:rPr>
      </w:pPr>
      <w:r w:rsidRPr="00C75165">
        <w:rPr>
          <w:rFonts w:ascii="Verdana" w:hAnsi="Verdana"/>
          <w:sz w:val="20"/>
          <w:szCs w:val="20"/>
          <w:lang w:val="it-IT"/>
        </w:rPr>
        <w:t>nem kell elmenni a postára feladni a számlát és nem kell postaköltséget fizetni</w:t>
      </w:r>
      <w:r>
        <w:rPr>
          <w:rFonts w:ascii="Verdana" w:hAnsi="Verdana"/>
          <w:sz w:val="20"/>
          <w:szCs w:val="20"/>
          <w:lang w:val="it-IT"/>
        </w:rPr>
        <w:t>,</w:t>
      </w:r>
    </w:p>
    <w:p w:rsidR="00817F89" w:rsidRPr="00C75165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  <w:lang w:val="it-IT"/>
        </w:rPr>
      </w:pPr>
      <w:r w:rsidRPr="00C75165">
        <w:rPr>
          <w:rFonts w:ascii="Verdana" w:hAnsi="Verdana"/>
          <w:sz w:val="20"/>
          <w:szCs w:val="20"/>
          <w:lang w:val="it-IT"/>
        </w:rPr>
        <w:t>a számlamellékletet elektronikusan lehet a számla mellé csatolni</w:t>
      </w:r>
      <w:r>
        <w:rPr>
          <w:rFonts w:ascii="Verdana" w:hAnsi="Verdana"/>
          <w:sz w:val="20"/>
          <w:szCs w:val="20"/>
          <w:lang w:val="it-IT"/>
        </w:rPr>
        <w:t>,</w:t>
      </w:r>
    </w:p>
    <w:p w:rsidR="00817F89" w:rsidRPr="00C75165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  <w:lang w:val="it-IT"/>
        </w:rPr>
      </w:pPr>
      <w:r w:rsidRPr="00C75165">
        <w:rPr>
          <w:rFonts w:ascii="Verdana" w:hAnsi="Verdana"/>
          <w:sz w:val="20"/>
          <w:szCs w:val="20"/>
          <w:lang w:val="it-IT"/>
        </w:rPr>
        <w:t>megtakarítja a papír, a nyomtatás és a papíralapú archiválás költségeit</w:t>
      </w:r>
      <w:r>
        <w:rPr>
          <w:rFonts w:ascii="Verdana" w:hAnsi="Verdana"/>
          <w:sz w:val="20"/>
          <w:szCs w:val="20"/>
          <w:lang w:val="it-IT"/>
        </w:rPr>
        <w:t>,</w:t>
      </w:r>
    </w:p>
    <w:p w:rsidR="00817F89" w:rsidRPr="00C75165" w:rsidRDefault="00817F89" w:rsidP="00817F89">
      <w:pPr>
        <w:pStyle w:val="Listaszerbekezds"/>
        <w:numPr>
          <w:ilvl w:val="0"/>
          <w:numId w:val="1"/>
        </w:numPr>
        <w:spacing w:after="20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C75165">
        <w:rPr>
          <w:rFonts w:ascii="Verdana" w:hAnsi="Verdana"/>
          <w:sz w:val="20"/>
          <w:szCs w:val="20"/>
        </w:rPr>
        <w:t>innovatív vállalatképet mutat</w:t>
      </w:r>
      <w:r>
        <w:rPr>
          <w:rFonts w:ascii="Verdana" w:hAnsi="Verdana"/>
          <w:sz w:val="20"/>
          <w:szCs w:val="20"/>
        </w:rPr>
        <w:t>.</w:t>
      </w:r>
    </w:p>
    <w:p w:rsidR="00C81FF0" w:rsidRDefault="00C81FF0"/>
    <w:sectPr w:rsidR="00C8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66D83"/>
    <w:multiLevelType w:val="hybridMultilevel"/>
    <w:tmpl w:val="19FA132E"/>
    <w:lvl w:ilvl="0" w:tplc="F894049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F89"/>
    <w:rsid w:val="00817F89"/>
    <w:rsid w:val="00C8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2F4CE-1E14-40CB-B4A4-50541B2B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F8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7F89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 Zrt.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Vitai Mihály</dc:creator>
  <cp:keywords/>
  <dc:description/>
  <cp:lastModifiedBy>Vitai Mihály</cp:lastModifiedBy>
  <cp:revision>1</cp:revision>
  <dcterms:created xsi:type="dcterms:W3CDTF">2017-02-16T10:32:00Z</dcterms:created>
  <dcterms:modified xsi:type="dcterms:W3CDTF">2017-02-16T10:33:00Z</dcterms:modified>
</cp:coreProperties>
</file>