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315"/>
        <w:gridCol w:w="4039"/>
        <w:gridCol w:w="2326"/>
        <w:gridCol w:w="1293"/>
      </w:tblGrid>
      <w:tr w:rsidR="003D2497" w:rsidRPr="002C51A7" w14:paraId="43905A2A" w14:textId="77777777" w:rsidTr="00F573C0">
        <w:trPr>
          <w:trHeight w:val="53"/>
        </w:trPr>
        <w:tc>
          <w:tcPr>
            <w:tcW w:w="4352" w:type="pct"/>
            <w:gridSpan w:val="3"/>
            <w:tcBorders>
              <w:right w:val="single" w:sz="4" w:space="0" w:color="auto"/>
            </w:tcBorders>
            <w:shd w:val="clear" w:color="auto" w:fill="auto"/>
            <w:vAlign w:val="center"/>
          </w:tcPr>
          <w:p w14:paraId="2E962A8C" w14:textId="10AFAE2C" w:rsidR="003D2497" w:rsidRPr="002C51A7" w:rsidRDefault="003D2497" w:rsidP="000B3975">
            <w:pPr>
              <w:pStyle w:val="Tblzatszveg"/>
              <w:jc w:val="right"/>
              <w:rPr>
                <w:b/>
                <w:color w:val="000000" w:themeColor="text1"/>
                <w:szCs w:val="20"/>
              </w:rPr>
            </w:pPr>
            <w:bookmarkStart w:id="0" w:name="MBIR_3_1_1_1"/>
            <w:bookmarkStart w:id="1" w:name="MBIR_3_2_1"/>
            <w:r w:rsidRPr="002C51A7">
              <w:rPr>
                <w:b/>
                <w:color w:val="FF0000"/>
                <w:szCs w:val="20"/>
              </w:rPr>
              <w:t>Korláto</w:t>
            </w:r>
            <w:r w:rsidR="00DD7A9B" w:rsidRPr="002C51A7">
              <w:rPr>
                <w:b/>
                <w:color w:val="FF0000"/>
                <w:szCs w:val="20"/>
              </w:rPr>
              <w:t>zo</w:t>
            </w:r>
            <w:r w:rsidR="00925EE1" w:rsidRPr="002C51A7">
              <w:rPr>
                <w:b/>
                <w:color w:val="FF0000"/>
                <w:szCs w:val="20"/>
              </w:rPr>
              <w:t>t</w:t>
            </w:r>
            <w:r w:rsidRPr="002C51A7">
              <w:rPr>
                <w:b/>
                <w:color w:val="FF0000"/>
                <w:szCs w:val="20"/>
              </w:rPr>
              <w:t xml:space="preserve">t </w:t>
            </w:r>
            <w:proofErr w:type="spellStart"/>
            <w:r w:rsidRPr="002C51A7">
              <w:rPr>
                <w:b/>
                <w:color w:val="FF0000"/>
                <w:szCs w:val="20"/>
              </w:rPr>
              <w:t>hozzáférésű</w:t>
            </w:r>
            <w:proofErr w:type="spellEnd"/>
            <w:r w:rsidRPr="002C51A7">
              <w:rPr>
                <w:b/>
                <w:color w:val="FF0000"/>
                <w:szCs w:val="20"/>
              </w:rPr>
              <w:t xml:space="preserve"> </w:t>
            </w:r>
            <w:proofErr w:type="gramStart"/>
            <w:r w:rsidRPr="002C51A7">
              <w:rPr>
                <w:b/>
                <w:color w:val="FF0000"/>
                <w:szCs w:val="20"/>
              </w:rPr>
              <w:t>dokumentum</w:t>
            </w:r>
            <w:proofErr w:type="gramEnd"/>
            <w:r w:rsidRPr="002C51A7">
              <w:rPr>
                <w:b/>
                <w:color w:val="FF000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EB1BA5" w14:textId="2583B596" w:rsidR="003D2497" w:rsidRPr="002C51A7" w:rsidRDefault="00F81A40" w:rsidP="007E28DF">
            <w:pPr>
              <w:pStyle w:val="Tblzatszveg"/>
              <w:rPr>
                <w:b/>
                <w:color w:val="000000" w:themeColor="text1"/>
                <w:szCs w:val="20"/>
              </w:rPr>
            </w:pPr>
            <w:r>
              <w:rPr>
                <w:b/>
                <w:color w:val="FF0000"/>
                <w:sz w:val="16"/>
                <w:szCs w:val="20"/>
              </w:rPr>
              <w:t>-</w:t>
            </w:r>
          </w:p>
        </w:tc>
      </w:tr>
      <w:tr w:rsidR="003D2497" w:rsidRPr="002C51A7" w14:paraId="0CB6327B" w14:textId="77777777" w:rsidTr="00453979">
        <w:trPr>
          <w:trHeight w:val="197"/>
        </w:trPr>
        <w:tc>
          <w:tcPr>
            <w:tcW w:w="5000" w:type="pct"/>
            <w:gridSpan w:val="4"/>
            <w:shd w:val="clear" w:color="auto" w:fill="auto"/>
            <w:vAlign w:val="center"/>
          </w:tcPr>
          <w:p w14:paraId="13DFD334" w14:textId="77777777" w:rsidR="003D2497" w:rsidRPr="002C51A7" w:rsidRDefault="003D2497" w:rsidP="007E28DF">
            <w:pPr>
              <w:pStyle w:val="Tblzatszveg"/>
              <w:rPr>
                <w:color w:val="000000" w:themeColor="text1"/>
                <w:szCs w:val="20"/>
              </w:rPr>
            </w:pPr>
          </w:p>
        </w:tc>
      </w:tr>
      <w:tr w:rsidR="00F81A40" w:rsidRPr="00F81A40" w14:paraId="63B2AC8B" w14:textId="77777777" w:rsidTr="00A25DE5">
        <w:trPr>
          <w:trHeight w:val="330"/>
        </w:trPr>
        <w:tc>
          <w:tcPr>
            <w:tcW w:w="5000" w:type="pct"/>
            <w:gridSpan w:val="4"/>
            <w:shd w:val="clear" w:color="auto" w:fill="ACB6C1"/>
            <w:vAlign w:val="center"/>
          </w:tcPr>
          <w:p w14:paraId="44BB6230" w14:textId="4902F995" w:rsidR="003D2497" w:rsidRPr="00F81A40" w:rsidRDefault="00567F4F" w:rsidP="00F20BE1">
            <w:pPr>
              <w:pStyle w:val="Tblzatszveg"/>
              <w:jc w:val="center"/>
              <w:rPr>
                <w:b/>
                <w:i/>
                <w:szCs w:val="20"/>
              </w:rPr>
            </w:pPr>
            <w:r w:rsidRPr="00D80C93">
              <w:rPr>
                <w:b/>
                <w:sz w:val="24"/>
                <w:szCs w:val="20"/>
                <w:lang w:eastAsia="x-none"/>
              </w:rPr>
              <w:t>TT 1000 Gázelosztó vezeték létesítése</w:t>
            </w:r>
          </w:p>
        </w:tc>
      </w:tr>
      <w:tr w:rsidR="00970B47" w:rsidRPr="002C51A7" w14:paraId="507FFB42" w14:textId="77777777" w:rsidTr="001B2D34">
        <w:trPr>
          <w:trHeight w:val="330"/>
        </w:trPr>
        <w:tc>
          <w:tcPr>
            <w:tcW w:w="5000" w:type="pct"/>
            <w:gridSpan w:val="4"/>
            <w:tcBorders>
              <w:bottom w:val="single" w:sz="4" w:space="0" w:color="auto"/>
            </w:tcBorders>
            <w:shd w:val="clear" w:color="auto" w:fill="auto"/>
            <w:vAlign w:val="center"/>
          </w:tcPr>
          <w:p w14:paraId="18174A09" w14:textId="77777777" w:rsidR="00970B47" w:rsidRPr="002C51A7" w:rsidRDefault="00970B47" w:rsidP="007E28DF">
            <w:pPr>
              <w:pStyle w:val="Tblzatszveg"/>
              <w:rPr>
                <w:color w:val="000000" w:themeColor="text1"/>
                <w:szCs w:val="20"/>
              </w:rPr>
            </w:pPr>
          </w:p>
        </w:tc>
      </w:tr>
      <w:tr w:rsidR="002141A9" w:rsidRPr="002141A9" w14:paraId="5CFE6987"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239EB" w14:textId="77777777" w:rsidR="003D2497" w:rsidRPr="002141A9" w:rsidRDefault="003D2497" w:rsidP="007E28DF">
            <w:pPr>
              <w:pStyle w:val="Tblzatszveg"/>
              <w:rPr>
                <w:color w:val="000000" w:themeColor="text1"/>
                <w:szCs w:val="20"/>
              </w:rPr>
            </w:pPr>
            <w:proofErr w:type="gramStart"/>
            <w:r w:rsidRPr="002141A9">
              <w:rPr>
                <w:color w:val="000000" w:themeColor="text1"/>
                <w:szCs w:val="20"/>
              </w:rPr>
              <w:t>Dokumentum készítésért</w:t>
            </w:r>
            <w:proofErr w:type="gramEnd"/>
            <w:r w:rsidRPr="002141A9">
              <w:rPr>
                <w:color w:val="000000" w:themeColor="text1"/>
                <w:szCs w:val="20"/>
              </w:rPr>
              <w:t xml:space="preserve"> felelős:</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C4DC03" w14:textId="42E1637D" w:rsidR="003D2497" w:rsidRPr="002141A9" w:rsidRDefault="000B3975" w:rsidP="007E28DF">
            <w:pPr>
              <w:pStyle w:val="Tblzatszveg"/>
              <w:rPr>
                <w:color w:val="000000" w:themeColor="text1"/>
                <w:szCs w:val="20"/>
              </w:rPr>
            </w:pPr>
            <w:r>
              <w:rPr>
                <w:color w:val="000000" w:themeColor="text1"/>
                <w:szCs w:val="20"/>
              </w:rPr>
              <w:t>Eszközmenedzsment</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273951A8" w14:textId="77777777" w:rsidR="003D2497" w:rsidRPr="002141A9" w:rsidRDefault="003D2497" w:rsidP="007E28DF">
            <w:pPr>
              <w:pStyle w:val="Tblzatszveg"/>
              <w:rPr>
                <w:color w:val="000000" w:themeColor="text1"/>
                <w:szCs w:val="20"/>
              </w:rPr>
            </w:pPr>
          </w:p>
        </w:tc>
      </w:tr>
      <w:tr w:rsidR="003D2497" w:rsidRPr="002C51A7" w14:paraId="2D5B87D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235588" w14:textId="77777777" w:rsidR="003D2497" w:rsidRPr="002141A9" w:rsidRDefault="003D2497" w:rsidP="007E28DF">
            <w:pPr>
              <w:pStyle w:val="Tblzatszveg"/>
              <w:rPr>
                <w:color w:val="000000" w:themeColor="text1"/>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95150E" w14:textId="77777777" w:rsidR="003D2497" w:rsidRPr="002141A9" w:rsidRDefault="003D2497"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1F557AFA" w14:textId="5BB299BC" w:rsidR="003D2497" w:rsidRPr="002141A9" w:rsidRDefault="000B3975" w:rsidP="00F20BE1">
            <w:pPr>
              <w:pStyle w:val="Tblzatszveg"/>
              <w:jc w:val="center"/>
              <w:rPr>
                <w:color w:val="000000" w:themeColor="text1"/>
                <w:szCs w:val="20"/>
              </w:rPr>
            </w:pPr>
            <w:r>
              <w:rPr>
                <w:color w:val="000000" w:themeColor="text1"/>
                <w:szCs w:val="20"/>
              </w:rPr>
              <w:t>igazgató</w:t>
            </w:r>
          </w:p>
        </w:tc>
      </w:tr>
      <w:tr w:rsidR="00567F4F" w:rsidRPr="00364467" w14:paraId="3358EF43"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25F9D" w14:textId="2F97C99A" w:rsidR="00567F4F" w:rsidRPr="00364467" w:rsidRDefault="00567F4F" w:rsidP="007E28DF">
            <w:pPr>
              <w:pStyle w:val="Tblzatszveg"/>
              <w:rPr>
                <w:szCs w:val="20"/>
              </w:rPr>
            </w:pPr>
            <w:proofErr w:type="gramStart"/>
            <w:r w:rsidRPr="00364467">
              <w:rPr>
                <w:szCs w:val="20"/>
              </w:rPr>
              <w:t>Dokumentum</w:t>
            </w:r>
            <w:proofErr w:type="gramEnd"/>
            <w:r w:rsidRPr="00364467">
              <w:rPr>
                <w:szCs w:val="20"/>
              </w:rPr>
              <w:t xml:space="preserve"> írója:</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95188C" w14:textId="77777777" w:rsidR="00567F4F" w:rsidRPr="00364467" w:rsidRDefault="00567F4F" w:rsidP="007E28DF">
            <w:pPr>
              <w:pStyle w:val="Tblzatszveg"/>
              <w:rPr>
                <w:szCs w:val="20"/>
              </w:rPr>
            </w:pPr>
            <w:r w:rsidRPr="00364467">
              <w:rPr>
                <w:szCs w:val="20"/>
              </w:rPr>
              <w:t>Hálózatirányítás</w:t>
            </w:r>
          </w:p>
          <w:p w14:paraId="7CAAC8E6" w14:textId="13CB2E49" w:rsidR="00567F4F" w:rsidRPr="00364467" w:rsidRDefault="00567F4F" w:rsidP="007E28DF">
            <w:pPr>
              <w:pStyle w:val="Tblzatszveg"/>
              <w:rPr>
                <w:szCs w:val="20"/>
              </w:rPr>
            </w:pPr>
            <w:r w:rsidRPr="00364467">
              <w:rPr>
                <w:szCs w:val="20"/>
              </w:rPr>
              <w:t>Technológiai csoport</w:t>
            </w:r>
          </w:p>
        </w:tc>
        <w:tc>
          <w:tcPr>
            <w:tcW w:w="1814" w:type="pct"/>
            <w:gridSpan w:val="2"/>
            <w:tcBorders>
              <w:top w:val="single" w:sz="4" w:space="0" w:color="auto"/>
              <w:left w:val="single" w:sz="4" w:space="0" w:color="auto"/>
              <w:right w:val="single" w:sz="4" w:space="0" w:color="auto"/>
            </w:tcBorders>
            <w:shd w:val="clear" w:color="auto" w:fill="auto"/>
            <w:vAlign w:val="center"/>
          </w:tcPr>
          <w:p w14:paraId="3EEA089B" w14:textId="3BE71AE4" w:rsidR="00567F4F" w:rsidRPr="00364467" w:rsidRDefault="00567F4F" w:rsidP="00F20BE1">
            <w:pPr>
              <w:pStyle w:val="Tblzatszveg"/>
              <w:jc w:val="center"/>
              <w:rPr>
                <w:szCs w:val="20"/>
              </w:rPr>
            </w:pPr>
            <w:r w:rsidRPr="00D80C93">
              <w:rPr>
                <w:szCs w:val="20"/>
                <w:lang w:eastAsia="x-none"/>
              </w:rPr>
              <w:t>Méhes Gyula</w:t>
            </w:r>
          </w:p>
        </w:tc>
      </w:tr>
      <w:tr w:rsidR="00567F4F" w:rsidRPr="00364467" w14:paraId="1715CED7" w14:textId="77777777" w:rsidTr="002E0F45">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EF726F" w14:textId="77777777" w:rsidR="00567F4F" w:rsidRPr="00364467" w:rsidRDefault="00567F4F"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05F9DF" w14:textId="77777777" w:rsidR="00567F4F" w:rsidRPr="00364467" w:rsidRDefault="00567F4F" w:rsidP="007E28DF">
            <w:pPr>
              <w:pStyle w:val="Tblzatszveg"/>
              <w:rPr>
                <w:szCs w:val="20"/>
              </w:rPr>
            </w:pPr>
          </w:p>
        </w:tc>
        <w:tc>
          <w:tcPr>
            <w:tcW w:w="1814" w:type="pct"/>
            <w:gridSpan w:val="2"/>
            <w:tcBorders>
              <w:left w:val="single" w:sz="4" w:space="0" w:color="auto"/>
              <w:bottom w:val="single" w:sz="4" w:space="0" w:color="auto"/>
              <w:right w:val="single" w:sz="4" w:space="0" w:color="auto"/>
            </w:tcBorders>
            <w:shd w:val="clear" w:color="auto" w:fill="auto"/>
            <w:vAlign w:val="center"/>
          </w:tcPr>
          <w:p w14:paraId="0394E2FE" w14:textId="77777777" w:rsidR="00567F4F" w:rsidRPr="00D80C93" w:rsidRDefault="00567F4F" w:rsidP="00F20BE1">
            <w:pPr>
              <w:jc w:val="center"/>
              <w:rPr>
                <w:szCs w:val="20"/>
                <w:lang w:val="x-none" w:eastAsia="x-none"/>
              </w:rPr>
            </w:pPr>
            <w:r w:rsidRPr="00D80C93">
              <w:rPr>
                <w:szCs w:val="20"/>
                <w:lang w:val="x-none" w:eastAsia="x-none"/>
              </w:rPr>
              <w:t>Elérhetőség:</w:t>
            </w:r>
          </w:p>
          <w:p w14:paraId="7C4FA910" w14:textId="01D4EB51" w:rsidR="00567F4F" w:rsidRPr="00364467" w:rsidRDefault="00567F4F" w:rsidP="00F20BE1">
            <w:pPr>
              <w:pStyle w:val="Tblzatszveg"/>
              <w:jc w:val="center"/>
              <w:rPr>
                <w:szCs w:val="20"/>
              </w:rPr>
            </w:pPr>
            <w:r w:rsidRPr="00D80C93">
              <w:rPr>
                <w:szCs w:val="20"/>
                <w:lang w:eastAsia="x-none"/>
              </w:rPr>
              <w:t>mehes.gyula@opustigaz.hu</w:t>
            </w:r>
          </w:p>
        </w:tc>
      </w:tr>
      <w:tr w:rsidR="003D2497" w:rsidRPr="002C51A7" w14:paraId="4348EB92" w14:textId="77777777" w:rsidTr="00594ECD">
        <w:trPr>
          <w:trHeight w:val="431"/>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76ED5E" w14:textId="77777777" w:rsidR="003D2497" w:rsidRPr="002C51A7" w:rsidRDefault="003D2497" w:rsidP="007E28DF">
            <w:pPr>
              <w:pStyle w:val="Tblzatszveg"/>
              <w:rPr>
                <w:szCs w:val="20"/>
              </w:rPr>
            </w:pPr>
            <w:r w:rsidRPr="002C51A7">
              <w:rPr>
                <w:szCs w:val="20"/>
              </w:rPr>
              <w:t>Ellenőrző: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7CF3B6" w14:textId="3287039B" w:rsidR="003D2497" w:rsidRPr="002C51A7" w:rsidRDefault="00D219EA" w:rsidP="007E28DF">
            <w:pPr>
              <w:pStyle w:val="Tblzatszveg"/>
              <w:rPr>
                <w:szCs w:val="20"/>
              </w:rPr>
            </w:pPr>
            <w:r w:rsidRPr="002C51A7">
              <w:rPr>
                <w:szCs w:val="20"/>
              </w:rPr>
              <w:t xml:space="preserve">Minőségbiztosítási és folyamatmenedzsment </w:t>
            </w:r>
            <w:r w:rsidR="00F16E43" w:rsidRPr="002C51A7">
              <w:rPr>
                <w:szCs w:val="20"/>
              </w:rPr>
              <w:t>osztály</w:t>
            </w:r>
            <w:r w:rsidR="002C51A7">
              <w:rPr>
                <w:szCs w:val="20"/>
              </w:rPr>
              <w:t xml:space="preserve"> </w:t>
            </w:r>
            <w:r w:rsidRPr="002C51A7">
              <w:rPr>
                <w:szCs w:val="20"/>
              </w:rPr>
              <w:t>képviseletében</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09E4850" w14:textId="6DBE736C" w:rsidR="003D2497" w:rsidRPr="002C51A7" w:rsidRDefault="003D2497" w:rsidP="00F20BE1">
            <w:pPr>
              <w:pStyle w:val="Tblzatszveg"/>
              <w:jc w:val="center"/>
              <w:rPr>
                <w:szCs w:val="20"/>
              </w:rPr>
            </w:pPr>
          </w:p>
        </w:tc>
      </w:tr>
      <w:tr w:rsidR="003D2497" w:rsidRPr="002C51A7" w14:paraId="37C24D1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8216F4" w14:textId="77777777" w:rsidR="003D2497" w:rsidRPr="002C51A7" w:rsidRDefault="003D2497"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B78375" w14:textId="77777777" w:rsidR="003D2497" w:rsidRPr="002C51A7" w:rsidRDefault="003D2497" w:rsidP="007E28DF">
            <w:pPr>
              <w:pStyle w:val="Tblzatszveg"/>
              <w:rPr>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473AD9CC" w14:textId="74050CE6" w:rsidR="003D2497" w:rsidRPr="002C51A7" w:rsidRDefault="00364467" w:rsidP="00F20BE1">
            <w:pPr>
              <w:pStyle w:val="Tblzatszveg"/>
              <w:jc w:val="center"/>
              <w:rPr>
                <w:szCs w:val="20"/>
              </w:rPr>
            </w:pPr>
            <w:r w:rsidRPr="00943E22">
              <w:rPr>
                <w:szCs w:val="20"/>
                <w:lang w:eastAsia="x-none"/>
              </w:rPr>
              <w:t>osztály</w:t>
            </w:r>
            <w:r w:rsidRPr="00295785">
              <w:rPr>
                <w:szCs w:val="20"/>
                <w:lang w:eastAsia="x-none"/>
              </w:rPr>
              <w:t>vezető</w:t>
            </w:r>
          </w:p>
        </w:tc>
      </w:tr>
      <w:tr w:rsidR="00233FCB" w:rsidRPr="002C51A7" w14:paraId="5FB563DC" w14:textId="77777777" w:rsidTr="00880831">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023D8" w14:textId="77777777" w:rsidR="00233FCB" w:rsidRPr="002C51A7" w:rsidRDefault="00233FCB" w:rsidP="007E28DF">
            <w:pPr>
              <w:pStyle w:val="Tblzatszveg"/>
              <w:rPr>
                <w:szCs w:val="20"/>
              </w:rPr>
            </w:pPr>
            <w:r w:rsidRPr="002C51A7">
              <w:rPr>
                <w:szCs w:val="20"/>
              </w:rPr>
              <w:t>Elrendelő: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28F4F5" w14:textId="2A3BF6CC" w:rsidR="00233FCB" w:rsidRPr="002C51A7" w:rsidRDefault="00233FCB" w:rsidP="007E28DF">
            <w:pPr>
              <w:pStyle w:val="Tblzatszveg"/>
              <w:rPr>
                <w:szCs w:val="20"/>
              </w:rPr>
            </w:pPr>
            <w:r w:rsidRPr="002C51A7">
              <w:rPr>
                <w:szCs w:val="20"/>
              </w:rPr>
              <w:t>Vezérigazgató</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24A1932" w14:textId="6089E19C" w:rsidR="00233FCB" w:rsidRPr="002C51A7" w:rsidRDefault="00233FCB" w:rsidP="00F20BE1">
            <w:pPr>
              <w:pStyle w:val="Tblzatszveg"/>
              <w:jc w:val="center"/>
              <w:rPr>
                <w:szCs w:val="20"/>
              </w:rPr>
            </w:pPr>
          </w:p>
        </w:tc>
      </w:tr>
      <w:tr w:rsidR="00233FCB" w:rsidRPr="002C51A7" w14:paraId="33B6C331" w14:textId="77777777" w:rsidTr="00880831">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73A26B" w14:textId="77777777" w:rsidR="00233FCB" w:rsidRPr="002C51A7" w:rsidRDefault="00233FCB"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2AB226" w14:textId="77777777" w:rsidR="00233FCB" w:rsidRPr="002C51A7" w:rsidRDefault="00233FCB"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3B011606" w14:textId="0804BAF4" w:rsidR="00233FCB" w:rsidRPr="002C51A7" w:rsidRDefault="00233FCB" w:rsidP="00F20BE1">
            <w:pPr>
              <w:pStyle w:val="Tblzatszveg"/>
              <w:jc w:val="center"/>
              <w:rPr>
                <w:szCs w:val="20"/>
              </w:rPr>
            </w:pPr>
            <w:r w:rsidRPr="002C51A7">
              <w:rPr>
                <w:szCs w:val="20"/>
              </w:rPr>
              <w:t>vezérigazgató</w:t>
            </w:r>
          </w:p>
        </w:tc>
      </w:tr>
    </w:tbl>
    <w:p w14:paraId="339B932E" w14:textId="53417C93" w:rsidR="005F5B71" w:rsidRPr="00A6117D" w:rsidRDefault="005F5B71" w:rsidP="007E28DF">
      <w:pPr>
        <w:tabs>
          <w:tab w:val="left" w:pos="5909"/>
        </w:tabs>
        <w:contextualSpacing/>
        <w:rPr>
          <w:szCs w:val="20"/>
        </w:rPr>
      </w:pPr>
    </w:p>
    <w:tbl>
      <w:tblPr>
        <w:tblStyle w:val="Rcsostblzat"/>
        <w:tblW w:w="5000" w:type="pct"/>
        <w:tblLook w:val="04A0" w:firstRow="1" w:lastRow="0" w:firstColumn="1" w:lastColumn="0" w:noHBand="0" w:noVBand="1"/>
      </w:tblPr>
      <w:tblGrid>
        <w:gridCol w:w="3114"/>
        <w:gridCol w:w="6854"/>
      </w:tblGrid>
      <w:tr w:rsidR="008F5574" w:rsidRPr="00D219EA" w14:paraId="707129A4" w14:textId="77777777" w:rsidTr="00F7510F">
        <w:trPr>
          <w:trHeight w:val="64"/>
        </w:trPr>
        <w:tc>
          <w:tcPr>
            <w:tcW w:w="1562" w:type="pct"/>
            <w:shd w:val="clear" w:color="auto" w:fill="ACB6C1"/>
            <w:vAlign w:val="center"/>
          </w:tcPr>
          <w:p w14:paraId="78D4921D" w14:textId="68ACB767" w:rsidR="008F5574" w:rsidRPr="00023278" w:rsidRDefault="008F5574" w:rsidP="007E28DF">
            <w:pPr>
              <w:pStyle w:val="Tblzatszveg"/>
              <w:rPr>
                <w:b/>
              </w:rPr>
            </w:pPr>
            <w:r w:rsidRPr="00023278">
              <w:rPr>
                <w:b/>
              </w:rPr>
              <w:t>Hatálytalanít</w:t>
            </w:r>
            <w:r w:rsidR="00E76533" w:rsidRPr="00023278">
              <w:rPr>
                <w:b/>
              </w:rPr>
              <w:t xml:space="preserve">ott </w:t>
            </w:r>
            <w:proofErr w:type="gramStart"/>
            <w:r w:rsidR="00E76533" w:rsidRPr="00023278">
              <w:rPr>
                <w:b/>
              </w:rPr>
              <w:t>dokumentum</w:t>
            </w:r>
            <w:proofErr w:type="gramEnd"/>
            <w:r w:rsidR="00E76533" w:rsidRPr="00023278">
              <w:rPr>
                <w:b/>
              </w:rPr>
              <w:t xml:space="preserve"> azonosítója</w:t>
            </w:r>
          </w:p>
        </w:tc>
        <w:tc>
          <w:tcPr>
            <w:tcW w:w="3438" w:type="pct"/>
            <w:shd w:val="clear" w:color="auto" w:fill="ACB6C1"/>
            <w:vAlign w:val="center"/>
          </w:tcPr>
          <w:p w14:paraId="0DF661C4" w14:textId="1F39BE76" w:rsidR="008F5574" w:rsidRPr="00023278" w:rsidRDefault="00F85B0D" w:rsidP="007E28DF">
            <w:pPr>
              <w:pStyle w:val="Tblzatszveg"/>
              <w:rPr>
                <w:b/>
              </w:rPr>
            </w:pPr>
            <w:proofErr w:type="gramStart"/>
            <w:r w:rsidRPr="00023278">
              <w:rPr>
                <w:b/>
              </w:rPr>
              <w:t>Dokumentum</w:t>
            </w:r>
            <w:proofErr w:type="gramEnd"/>
            <w:r w:rsidRPr="00023278">
              <w:rPr>
                <w:b/>
              </w:rPr>
              <w:t xml:space="preserve"> címe</w:t>
            </w:r>
          </w:p>
        </w:tc>
      </w:tr>
      <w:tr w:rsidR="002141A9" w:rsidRPr="002141A9" w14:paraId="33BB252F" w14:textId="77777777" w:rsidTr="00F7510F">
        <w:trPr>
          <w:trHeight w:val="397"/>
        </w:trPr>
        <w:tc>
          <w:tcPr>
            <w:tcW w:w="1562" w:type="pct"/>
            <w:shd w:val="clear" w:color="auto" w:fill="auto"/>
            <w:vAlign w:val="center"/>
          </w:tcPr>
          <w:p w14:paraId="33EC6AB1" w14:textId="21579C36" w:rsidR="004F4851" w:rsidRPr="002141A9" w:rsidRDefault="00364467" w:rsidP="007E28DF">
            <w:pPr>
              <w:pStyle w:val="Tblzatszveg"/>
              <w:rPr>
                <w:b/>
                <w:color w:val="000000" w:themeColor="text1"/>
              </w:rPr>
            </w:pPr>
            <w:r w:rsidRPr="002141A9">
              <w:rPr>
                <w:b/>
                <w:color w:val="000000" w:themeColor="text1"/>
              </w:rPr>
              <w:t>32</w:t>
            </w:r>
            <w:r w:rsidR="00F37D9E">
              <w:rPr>
                <w:b/>
                <w:color w:val="000000" w:themeColor="text1"/>
              </w:rPr>
              <w:t>11</w:t>
            </w:r>
            <w:r w:rsidRPr="002141A9">
              <w:rPr>
                <w:b/>
                <w:color w:val="000000" w:themeColor="text1"/>
              </w:rPr>
              <w:t>_</w:t>
            </w:r>
            <w:r w:rsidR="00F37D9E">
              <w:rPr>
                <w:b/>
                <w:color w:val="000000" w:themeColor="text1"/>
              </w:rPr>
              <w:t>0</w:t>
            </w:r>
            <w:r w:rsidR="00567F4F">
              <w:rPr>
                <w:b/>
                <w:color w:val="000000" w:themeColor="text1"/>
              </w:rPr>
              <w:t>1</w:t>
            </w:r>
            <w:r w:rsidRPr="002141A9">
              <w:rPr>
                <w:b/>
                <w:color w:val="000000" w:themeColor="text1"/>
              </w:rPr>
              <w:t>_</w:t>
            </w:r>
            <w:r w:rsidR="00F37D9E">
              <w:rPr>
                <w:b/>
                <w:color w:val="000000" w:themeColor="text1"/>
              </w:rPr>
              <w:t>U</w:t>
            </w:r>
            <w:r w:rsidRPr="002141A9">
              <w:rPr>
                <w:b/>
                <w:color w:val="000000" w:themeColor="text1"/>
              </w:rPr>
              <w:t>_</w:t>
            </w:r>
            <w:r w:rsidR="00567F4F">
              <w:rPr>
                <w:b/>
                <w:color w:val="000000" w:themeColor="text1"/>
              </w:rPr>
              <w:t>D</w:t>
            </w:r>
            <w:r w:rsidRPr="002141A9">
              <w:rPr>
                <w:b/>
                <w:color w:val="000000" w:themeColor="text1"/>
              </w:rPr>
              <w:t>_2022</w:t>
            </w:r>
          </w:p>
        </w:tc>
        <w:tc>
          <w:tcPr>
            <w:tcW w:w="3438" w:type="pct"/>
            <w:shd w:val="clear" w:color="auto" w:fill="auto"/>
            <w:vAlign w:val="center"/>
          </w:tcPr>
          <w:p w14:paraId="0FC5D64E" w14:textId="7806715A" w:rsidR="004F4851" w:rsidRPr="002141A9" w:rsidRDefault="00567F4F" w:rsidP="007E28DF">
            <w:pPr>
              <w:pStyle w:val="Tblzatszveg"/>
              <w:rPr>
                <w:i/>
                <w:color w:val="000000" w:themeColor="text1"/>
              </w:rPr>
            </w:pPr>
            <w:r w:rsidRPr="00D80C93">
              <w:rPr>
                <w:i/>
                <w:szCs w:val="20"/>
                <w:lang w:val="x-none" w:eastAsia="x-none"/>
              </w:rPr>
              <w:t>TT 1000 Gázelosztó vezeték létesítése</w:t>
            </w:r>
          </w:p>
        </w:tc>
      </w:tr>
    </w:tbl>
    <w:p w14:paraId="2E648B69" w14:textId="614AEA05" w:rsidR="00514853" w:rsidRPr="00B82BBD" w:rsidRDefault="00514853" w:rsidP="007E28DF">
      <w:pPr>
        <w:pStyle w:val="lfej"/>
        <w:tabs>
          <w:tab w:val="clear" w:pos="4536"/>
          <w:tab w:val="clear" w:pos="9072"/>
        </w:tabs>
        <w:rPr>
          <w:szCs w:val="20"/>
        </w:rPr>
      </w:pPr>
    </w:p>
    <w:tbl>
      <w:tblPr>
        <w:tblStyle w:val="Rcsostblzat"/>
        <w:tblW w:w="5000" w:type="pct"/>
        <w:tblLook w:val="04A0" w:firstRow="1" w:lastRow="0" w:firstColumn="1" w:lastColumn="0" w:noHBand="0" w:noVBand="1"/>
      </w:tblPr>
      <w:tblGrid>
        <w:gridCol w:w="5032"/>
        <w:gridCol w:w="4936"/>
      </w:tblGrid>
      <w:tr w:rsidR="00ED0152" w:rsidRPr="00D219EA" w14:paraId="1E3A43B8" w14:textId="77777777" w:rsidTr="00A25DE5">
        <w:trPr>
          <w:trHeight w:val="329"/>
        </w:trPr>
        <w:tc>
          <w:tcPr>
            <w:tcW w:w="2524" w:type="pct"/>
            <w:shd w:val="clear" w:color="auto" w:fill="ACB6C1"/>
            <w:vAlign w:val="center"/>
          </w:tcPr>
          <w:p w14:paraId="002FF4FE" w14:textId="78D5B035" w:rsidR="00ED0152" w:rsidRPr="007F34D7" w:rsidRDefault="00ED0152" w:rsidP="007E28DF">
            <w:pPr>
              <w:pStyle w:val="Tblzatszveg"/>
              <w:rPr>
                <w:b/>
              </w:rPr>
            </w:pPr>
            <w:r w:rsidRPr="007F34D7">
              <w:rPr>
                <w:b/>
              </w:rPr>
              <w:t xml:space="preserve">A </w:t>
            </w:r>
            <w:proofErr w:type="gramStart"/>
            <w:r w:rsidRPr="007F34D7">
              <w:rPr>
                <w:b/>
              </w:rPr>
              <w:t>dokumentum</w:t>
            </w:r>
            <w:proofErr w:type="gramEnd"/>
            <w:r w:rsidRPr="007F34D7">
              <w:rPr>
                <w:b/>
              </w:rPr>
              <w:t xml:space="preserve"> célja</w:t>
            </w:r>
          </w:p>
        </w:tc>
        <w:tc>
          <w:tcPr>
            <w:tcW w:w="2476" w:type="pct"/>
            <w:shd w:val="clear" w:color="auto" w:fill="ACB6C1"/>
            <w:vAlign w:val="center"/>
          </w:tcPr>
          <w:p w14:paraId="4AD66700" w14:textId="77777777" w:rsidR="00ED0152" w:rsidRPr="007F34D7" w:rsidRDefault="00ED0152" w:rsidP="007E28DF">
            <w:pPr>
              <w:pStyle w:val="Tblzatszveg"/>
              <w:rPr>
                <w:b/>
              </w:rPr>
            </w:pPr>
            <w:r w:rsidRPr="007F34D7">
              <w:rPr>
                <w:b/>
              </w:rPr>
              <w:t>Alkalmazási terület</w:t>
            </w:r>
          </w:p>
        </w:tc>
      </w:tr>
      <w:tr w:rsidR="00605CD5" w:rsidRPr="00D219EA" w14:paraId="141B27DB" w14:textId="77777777" w:rsidTr="00672C67">
        <w:trPr>
          <w:trHeight w:val="1677"/>
        </w:trPr>
        <w:tc>
          <w:tcPr>
            <w:tcW w:w="2524" w:type="pct"/>
            <w:shd w:val="clear" w:color="auto" w:fill="auto"/>
          </w:tcPr>
          <w:p w14:paraId="7E6B8287" w14:textId="77777777" w:rsidR="00567F4F" w:rsidRPr="00D80C93" w:rsidRDefault="00567F4F" w:rsidP="007E28DF">
            <w:pPr>
              <w:rPr>
                <w:szCs w:val="20"/>
                <w:lang w:eastAsia="x-none"/>
              </w:rPr>
            </w:pPr>
            <w:r w:rsidRPr="00D80C93">
              <w:rPr>
                <w:szCs w:val="20"/>
                <w:lang w:val="x-none" w:eastAsia="x-none"/>
              </w:rPr>
              <w:t>Ez a technológiai utasítás rendelkezik a Társaság gázelosztó vezetékek létesítési tevékenységei, munkafolyamatai, munkahelyei, munkaeszközei tekintetében a műszaki, műszaki-biztonsági és a főbb munkabiztonsági és munkaegészségügyi követelményekről.</w:t>
            </w:r>
            <w:r w:rsidRPr="00D80C93">
              <w:rPr>
                <w:szCs w:val="20"/>
                <w:lang w:eastAsia="x-none"/>
              </w:rPr>
              <w:t xml:space="preserve"> </w:t>
            </w:r>
          </w:p>
          <w:p w14:paraId="7D7B7F82" w14:textId="77777777" w:rsidR="00567F4F" w:rsidRPr="00D80C93" w:rsidRDefault="00567F4F" w:rsidP="007E28DF">
            <w:pPr>
              <w:rPr>
                <w:szCs w:val="20"/>
                <w:lang w:eastAsia="x-none"/>
              </w:rPr>
            </w:pPr>
            <w:r w:rsidRPr="00D80C93">
              <w:rPr>
                <w:szCs w:val="20"/>
                <w:lang w:eastAsia="x-none"/>
              </w:rPr>
              <w:t xml:space="preserve">A munkautasítás célja a gázelosztó vezeték építésével kapcsolatos tudnivalók összefoglalása, mely nem mentesít a tervezői- kivitelezői felelősség alól. </w:t>
            </w:r>
          </w:p>
          <w:p w14:paraId="05D791D8" w14:textId="77777777" w:rsidR="00567F4F" w:rsidRPr="00D80C93" w:rsidRDefault="00567F4F" w:rsidP="007E28DF">
            <w:pPr>
              <w:rPr>
                <w:szCs w:val="20"/>
                <w:lang w:eastAsia="x-none"/>
              </w:rPr>
            </w:pPr>
            <w:r w:rsidRPr="00D80C93">
              <w:rPr>
                <w:szCs w:val="20"/>
                <w:lang w:eastAsia="x-none"/>
              </w:rPr>
              <w:t xml:space="preserve">A technológiai utasításban foglalt műszaki biztonsági követelmények alóli eltérés esetén a tervező köteles igazolni, hogy az általa választott megoldás, a technológiai utasításban foglalt követelményekkel egyenértékű. </w:t>
            </w:r>
          </w:p>
          <w:p w14:paraId="03C88BA0" w14:textId="3A02C96F" w:rsidR="00605CD5" w:rsidRPr="00863FEE" w:rsidRDefault="00567F4F" w:rsidP="007E28DF">
            <w:pPr>
              <w:pStyle w:val="Tblzatszveg"/>
              <w:rPr>
                <w:b/>
              </w:rPr>
            </w:pPr>
            <w:r w:rsidRPr="00D80C93">
              <w:rPr>
                <w:szCs w:val="20"/>
                <w:lang w:eastAsia="x-none"/>
              </w:rPr>
              <w:t xml:space="preserve">Alkalmazás előtt </w:t>
            </w:r>
            <w:proofErr w:type="spellStart"/>
            <w:r w:rsidRPr="00D80C93">
              <w:rPr>
                <w:szCs w:val="20"/>
                <w:lang w:eastAsia="x-none"/>
              </w:rPr>
              <w:t>győződjön</w:t>
            </w:r>
            <w:proofErr w:type="spellEnd"/>
            <w:r w:rsidRPr="00D80C93">
              <w:rPr>
                <w:szCs w:val="20"/>
                <w:lang w:eastAsia="x-none"/>
              </w:rPr>
              <w:t xml:space="preserve"> meg az adott technológiai utasítás érvényességéről.</w:t>
            </w:r>
          </w:p>
        </w:tc>
        <w:tc>
          <w:tcPr>
            <w:tcW w:w="2476" w:type="pct"/>
            <w:shd w:val="clear" w:color="auto" w:fill="auto"/>
          </w:tcPr>
          <w:p w14:paraId="25A05CF7" w14:textId="33085AC4" w:rsidR="00605CD5" w:rsidRPr="00C33F2E" w:rsidRDefault="00605CD5" w:rsidP="007E28DF">
            <w:pPr>
              <w:pStyle w:val="Tblzatszveg"/>
            </w:pPr>
            <w:r w:rsidRPr="00C33F2E">
              <w:t xml:space="preserve">Ez a </w:t>
            </w:r>
            <w:proofErr w:type="gramStart"/>
            <w:r w:rsidRPr="00C33F2E">
              <w:t>dokumentum</w:t>
            </w:r>
            <w:proofErr w:type="gramEnd"/>
            <w:r w:rsidRPr="00C33F2E">
              <w:t xml:space="preserve"> a fejlécben </w:t>
            </w:r>
            <w:r w:rsidR="003C57EF">
              <w:t>megjelölt</w:t>
            </w:r>
            <w:r w:rsidRPr="00C33F2E">
              <w:t xml:space="preserve"> Társaság(ok) minden </w:t>
            </w:r>
            <w:r w:rsidR="004C4A79" w:rsidRPr="00C33F2E">
              <w:t xml:space="preserve">munkavállalójára </w:t>
            </w:r>
            <w:r w:rsidRPr="00C33F2E">
              <w:t>vonatkozik.</w:t>
            </w:r>
          </w:p>
        </w:tc>
      </w:tr>
    </w:tbl>
    <w:p w14:paraId="0B500AC0" w14:textId="2DA1D743" w:rsidR="00ED0152" w:rsidRPr="00D219EA" w:rsidRDefault="00ED0152" w:rsidP="007E28DF">
      <w:pPr>
        <w:rPr>
          <w:b/>
        </w:rPr>
      </w:pPr>
      <w:r w:rsidRPr="00D219EA">
        <w:rPr>
          <w:b/>
        </w:rPr>
        <w:t>_____________________________________________________________________</w:t>
      </w:r>
    </w:p>
    <w:p w14:paraId="139F36E7" w14:textId="4DE5F5D8" w:rsidR="009A6096" w:rsidRPr="00D219EA" w:rsidRDefault="009A6096" w:rsidP="007E28DF">
      <w:pPr>
        <w:pStyle w:val="lfej"/>
        <w:tabs>
          <w:tab w:val="clear" w:pos="4536"/>
          <w:tab w:val="clear" w:pos="9072"/>
        </w:tabs>
        <w:spacing w:line="240" w:lineRule="auto"/>
        <w:rPr>
          <w:i/>
          <w:sz w:val="16"/>
          <w:szCs w:val="16"/>
        </w:rPr>
      </w:pPr>
      <w:r w:rsidRPr="00D219EA">
        <w:rPr>
          <w:b/>
          <w:i/>
          <w:sz w:val="16"/>
          <w:szCs w:val="16"/>
        </w:rPr>
        <w:t>Figyelem!</w:t>
      </w:r>
      <w:r w:rsidRPr="00D219EA">
        <w:rPr>
          <w:i/>
          <w:sz w:val="16"/>
          <w:szCs w:val="16"/>
        </w:rPr>
        <w:t xml:space="preserve"> Az érvényes dokumentum a</w:t>
      </w:r>
      <w:r w:rsidR="006335AA" w:rsidRPr="00D219EA">
        <w:rPr>
          <w:i/>
          <w:sz w:val="16"/>
          <w:szCs w:val="16"/>
          <w:lang w:val="hu-HU"/>
        </w:rPr>
        <w:t xml:space="preserve"> </w:t>
      </w:r>
      <w:r w:rsidR="00E55BD2" w:rsidRPr="00D219EA">
        <w:rPr>
          <w:i/>
          <w:sz w:val="16"/>
          <w:szCs w:val="16"/>
          <w:lang w:val="hu-HU"/>
        </w:rPr>
        <w:t>fejlécben</w:t>
      </w:r>
      <w:r w:rsidR="006335AA" w:rsidRPr="00D219EA">
        <w:rPr>
          <w:i/>
          <w:sz w:val="16"/>
          <w:szCs w:val="16"/>
        </w:rPr>
        <w:t xml:space="preserve"> meghatározott Társaságok (továbbiakban Társaság(ok))</w:t>
      </w:r>
      <w:r w:rsidRPr="00D219EA">
        <w:rPr>
          <w:sz w:val="16"/>
          <w:szCs w:val="16"/>
        </w:rPr>
        <w:t xml:space="preserve"> </w:t>
      </w:r>
      <w:r w:rsidRPr="00D219EA">
        <w:rPr>
          <w:i/>
          <w:sz w:val="16"/>
          <w:szCs w:val="16"/>
        </w:rPr>
        <w:t>intranetes oldalán a Szabályozástár IIR folyamatmodell felületen található meg. Alkalmazás előtt ellenőrizze a dokumentum érvényességét.</w:t>
      </w:r>
    </w:p>
    <w:p w14:paraId="5E09E6A0" w14:textId="3B1DAAC6" w:rsidR="009A6096" w:rsidRPr="00D219EA" w:rsidRDefault="009A6096" w:rsidP="007E28DF">
      <w:pPr>
        <w:pStyle w:val="lfej"/>
        <w:tabs>
          <w:tab w:val="clear" w:pos="4536"/>
          <w:tab w:val="clear" w:pos="9072"/>
        </w:tabs>
        <w:spacing w:line="240" w:lineRule="auto"/>
        <w:rPr>
          <w:i/>
          <w:iCs/>
          <w:sz w:val="16"/>
          <w:szCs w:val="16"/>
          <w:lang w:val="hu-HU"/>
        </w:rPr>
      </w:pPr>
      <w:r w:rsidRPr="00D219EA">
        <w:rPr>
          <w:i/>
          <w:sz w:val="16"/>
          <w:szCs w:val="16"/>
        </w:rPr>
        <w:t xml:space="preserve">A dokumentumban található információk </w:t>
      </w:r>
      <w:r w:rsidR="00F00B2B" w:rsidRPr="00D219EA">
        <w:rPr>
          <w:i/>
          <w:sz w:val="16"/>
          <w:szCs w:val="16"/>
        </w:rPr>
        <w:t xml:space="preserve">a </w:t>
      </w:r>
      <w:r w:rsidR="006335AA" w:rsidRPr="00D219EA">
        <w:rPr>
          <w:i/>
          <w:sz w:val="16"/>
          <w:szCs w:val="16"/>
        </w:rPr>
        <w:t>Társaság(ok)</w:t>
      </w:r>
      <w:r w:rsidRPr="00D219EA">
        <w:rPr>
          <w:i/>
          <w:sz w:val="16"/>
          <w:szCs w:val="16"/>
        </w:rPr>
        <w:t xml:space="preserve"> tulajdonát képezik, melyek nem használhatók fel üzleti, vagy más célokra a </w:t>
      </w:r>
      <w:r w:rsidRPr="00D219EA">
        <w:rPr>
          <w:i/>
          <w:sz w:val="16"/>
          <w:szCs w:val="16"/>
          <w:lang w:val="hu-HU"/>
        </w:rPr>
        <w:t>vezérigazgató</w:t>
      </w:r>
      <w:r w:rsidR="00F00B2B" w:rsidRPr="00D219EA">
        <w:rPr>
          <w:i/>
          <w:sz w:val="16"/>
          <w:szCs w:val="16"/>
          <w:lang w:val="hu-HU"/>
        </w:rPr>
        <w:t>k</w:t>
      </w:r>
      <w:r w:rsidRPr="00D219EA">
        <w:rPr>
          <w:i/>
          <w:sz w:val="16"/>
          <w:szCs w:val="16"/>
        </w:rPr>
        <w:t>, vagy a</w:t>
      </w:r>
      <w:r w:rsidR="00351F1D" w:rsidRPr="00D219EA">
        <w:rPr>
          <w:i/>
          <w:sz w:val="16"/>
          <w:szCs w:val="16"/>
          <w:lang w:val="hu-HU"/>
        </w:rPr>
        <w:t>z</w:t>
      </w:r>
      <w:r w:rsidRPr="00D219EA">
        <w:rPr>
          <w:i/>
          <w:sz w:val="16"/>
          <w:szCs w:val="16"/>
        </w:rPr>
        <w:t xml:space="preserve"> integrált irányítási képviselő engedélye nélkül! A dokumentummal kapcsolatban be kell tartani </w:t>
      </w:r>
      <w:r w:rsidR="00F00B2B" w:rsidRPr="00D219EA">
        <w:rPr>
          <w:i/>
          <w:sz w:val="16"/>
          <w:szCs w:val="16"/>
        </w:rPr>
        <w:t xml:space="preserve">a </w:t>
      </w:r>
      <w:r w:rsidR="006335AA" w:rsidRPr="00D219EA">
        <w:rPr>
          <w:i/>
          <w:sz w:val="16"/>
          <w:szCs w:val="16"/>
        </w:rPr>
        <w:t>Társaság(ok)</w:t>
      </w:r>
      <w:r w:rsidRPr="00D219EA">
        <w:rPr>
          <w:i/>
          <w:sz w:val="16"/>
          <w:szCs w:val="16"/>
        </w:rPr>
        <w:t xml:space="preserve"> adat- és titokvédelmi előírásait!</w:t>
      </w:r>
      <w:r w:rsidRPr="00D219EA">
        <w:rPr>
          <w:i/>
          <w:iCs/>
          <w:sz w:val="16"/>
          <w:szCs w:val="16"/>
        </w:rPr>
        <w:t xml:space="preserve"> </w:t>
      </w:r>
    </w:p>
    <w:p w14:paraId="3CE1767F" w14:textId="5480AB4B" w:rsidR="009A6096" w:rsidRPr="007A6717" w:rsidRDefault="009A6096" w:rsidP="007E28DF">
      <w:pPr>
        <w:pStyle w:val="lfej"/>
        <w:tabs>
          <w:tab w:val="clear" w:pos="4536"/>
          <w:tab w:val="clear" w:pos="9072"/>
        </w:tabs>
        <w:spacing w:line="240" w:lineRule="auto"/>
        <w:rPr>
          <w:i/>
          <w:iCs/>
          <w:sz w:val="16"/>
          <w:szCs w:val="16"/>
        </w:rPr>
      </w:pPr>
      <w:r w:rsidRPr="00D219EA">
        <w:rPr>
          <w:i/>
          <w:iCs/>
          <w:sz w:val="16"/>
          <w:szCs w:val="16"/>
        </w:rPr>
        <w:t>A dokumentum papír alapú jóváhagyása esetén a készítésért felelős, az ellenőrző és az elrendelők aláírásukkal látják el a dokumentumot. Elektronikus rendszerben történő jóváhagyás esetén a készítésért felelős, az ellenőrző és az elrendelők jóváhagyását az alkalmazott informatikai rendszer rögzíti és tanúsítja.</w:t>
      </w:r>
    </w:p>
    <w:p w14:paraId="6F304E02" w14:textId="3DD654A6" w:rsidR="00FB4CB3" w:rsidRPr="00647967" w:rsidRDefault="00FB4CB3" w:rsidP="007E28DF">
      <w:pPr>
        <w:pStyle w:val="lfej"/>
        <w:tabs>
          <w:tab w:val="clear" w:pos="4536"/>
          <w:tab w:val="clear" w:pos="9072"/>
        </w:tabs>
        <w:spacing w:line="240" w:lineRule="auto"/>
        <w:rPr>
          <w:szCs w:val="20"/>
          <w:lang w:val="hu-HU"/>
        </w:rPr>
      </w:pPr>
      <w:r w:rsidRPr="00647967">
        <w:rPr>
          <w:i/>
          <w:iCs/>
          <w:sz w:val="16"/>
          <w:szCs w:val="16"/>
        </w:rPr>
        <w:br w:type="page"/>
      </w:r>
    </w:p>
    <w:p w14:paraId="3FADBCA3" w14:textId="5549970C" w:rsidR="00672C67" w:rsidRPr="00B82BBD" w:rsidRDefault="00672C67" w:rsidP="007E28DF">
      <w:pPr>
        <w:pStyle w:val="lfej"/>
        <w:tabs>
          <w:tab w:val="clear" w:pos="4536"/>
          <w:tab w:val="clear" w:pos="9072"/>
        </w:tabs>
        <w:rPr>
          <w:szCs w:val="20"/>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111"/>
        <w:gridCol w:w="678"/>
        <w:gridCol w:w="678"/>
        <w:gridCol w:w="678"/>
      </w:tblGrid>
      <w:tr w:rsidR="008C5F6C" w:rsidRPr="00647967" w14:paraId="644BA36D" w14:textId="77777777" w:rsidTr="00896B1E">
        <w:trPr>
          <w:trHeight w:val="280"/>
        </w:trPr>
        <w:tc>
          <w:tcPr>
            <w:tcW w:w="5000" w:type="pct"/>
            <w:gridSpan w:val="5"/>
            <w:shd w:val="clear" w:color="auto" w:fill="ACB6C1"/>
            <w:vAlign w:val="center"/>
          </w:tcPr>
          <w:p w14:paraId="5AC575F8" w14:textId="77777777" w:rsidR="008C5F6C" w:rsidRPr="007F34D7" w:rsidRDefault="008C5F6C" w:rsidP="007E28DF">
            <w:pPr>
              <w:pStyle w:val="Tblzatszveg"/>
              <w:rPr>
                <w:b/>
              </w:rPr>
            </w:pPr>
            <w:r w:rsidRPr="007F34D7">
              <w:rPr>
                <w:b/>
              </w:rPr>
              <w:t>Formanyomtatványok, mellékletek</w:t>
            </w:r>
          </w:p>
        </w:tc>
      </w:tr>
      <w:tr w:rsidR="008C5F6C" w:rsidRPr="00647967" w14:paraId="07157ED1" w14:textId="77777777" w:rsidTr="00C96520">
        <w:trPr>
          <w:trHeight w:val="280"/>
        </w:trPr>
        <w:tc>
          <w:tcPr>
            <w:tcW w:w="1918" w:type="pct"/>
            <w:vMerge w:val="restart"/>
            <w:shd w:val="clear" w:color="auto" w:fill="ACB6C1"/>
            <w:vAlign w:val="center"/>
          </w:tcPr>
          <w:p w14:paraId="44C981DC" w14:textId="77777777" w:rsidR="008C5F6C" w:rsidRPr="001827E2" w:rsidRDefault="008C5F6C" w:rsidP="007E28DF">
            <w:pPr>
              <w:pStyle w:val="Tblzatszveg"/>
            </w:pPr>
            <w:r w:rsidRPr="001827E2">
              <w:t>Azonosító</w:t>
            </w:r>
          </w:p>
        </w:tc>
        <w:tc>
          <w:tcPr>
            <w:tcW w:w="2062" w:type="pct"/>
            <w:vMerge w:val="restart"/>
            <w:shd w:val="clear" w:color="auto" w:fill="ACB6C1"/>
            <w:vAlign w:val="center"/>
          </w:tcPr>
          <w:p w14:paraId="0187B908" w14:textId="77777777" w:rsidR="008C5F6C" w:rsidRPr="001827E2" w:rsidRDefault="008C5F6C" w:rsidP="007E28DF">
            <w:pPr>
              <w:pStyle w:val="Tblzatszveg"/>
            </w:pPr>
            <w:r w:rsidRPr="001827E2">
              <w:t>Elnevezés</w:t>
            </w:r>
          </w:p>
        </w:tc>
        <w:tc>
          <w:tcPr>
            <w:tcW w:w="340" w:type="pct"/>
            <w:vMerge w:val="restart"/>
            <w:shd w:val="clear" w:color="auto" w:fill="ACB6C1"/>
            <w:textDirection w:val="btLr"/>
            <w:vAlign w:val="center"/>
          </w:tcPr>
          <w:p w14:paraId="4ED20ECB" w14:textId="77777777" w:rsidR="008C5F6C" w:rsidRPr="007F34D7" w:rsidRDefault="008C5F6C" w:rsidP="007E28DF">
            <w:pPr>
              <w:pStyle w:val="Tblzatszveg"/>
              <w:rPr>
                <w:b/>
              </w:rPr>
            </w:pPr>
            <w:r w:rsidRPr="007F34D7">
              <w:rPr>
                <w:b/>
              </w:rPr>
              <w:t xml:space="preserve">OPUS TIGÁZ </w:t>
            </w:r>
            <w:proofErr w:type="spellStart"/>
            <w:r w:rsidRPr="007F34D7">
              <w:rPr>
                <w:b/>
              </w:rPr>
              <w:t>Zrt</w:t>
            </w:r>
            <w:proofErr w:type="spellEnd"/>
            <w:r w:rsidRPr="007F34D7">
              <w:rPr>
                <w:b/>
              </w:rPr>
              <w:t>.</w:t>
            </w:r>
          </w:p>
        </w:tc>
        <w:tc>
          <w:tcPr>
            <w:tcW w:w="340" w:type="pct"/>
            <w:vMerge w:val="restart"/>
            <w:shd w:val="clear" w:color="auto" w:fill="ACB6C1"/>
            <w:textDirection w:val="btLr"/>
            <w:vAlign w:val="center"/>
          </w:tcPr>
          <w:p w14:paraId="6B8E6600" w14:textId="77777777" w:rsidR="008C5F6C" w:rsidRPr="007F34D7" w:rsidRDefault="008C5F6C" w:rsidP="007E28DF">
            <w:pPr>
              <w:pStyle w:val="Tblzatszveg"/>
              <w:rPr>
                <w:b/>
              </w:rPr>
            </w:pPr>
            <w:r w:rsidRPr="007F34D7">
              <w:rPr>
                <w:b/>
              </w:rPr>
              <w:t xml:space="preserve">OPTESZ OPUS </w:t>
            </w:r>
            <w:proofErr w:type="spellStart"/>
            <w:r w:rsidRPr="007F34D7">
              <w:rPr>
                <w:b/>
              </w:rPr>
              <w:t>Zrt</w:t>
            </w:r>
            <w:proofErr w:type="spellEnd"/>
            <w:r w:rsidRPr="007F34D7">
              <w:rPr>
                <w:b/>
              </w:rPr>
              <w:t>.</w:t>
            </w:r>
          </w:p>
        </w:tc>
        <w:tc>
          <w:tcPr>
            <w:tcW w:w="340" w:type="pct"/>
            <w:vMerge w:val="restart"/>
            <w:shd w:val="clear" w:color="auto" w:fill="ACB6C1"/>
            <w:textDirection w:val="btLr"/>
            <w:vAlign w:val="center"/>
          </w:tcPr>
          <w:p w14:paraId="50EBF4A7" w14:textId="77777777" w:rsidR="008C5F6C" w:rsidRPr="007F34D7" w:rsidRDefault="008C5F6C" w:rsidP="007E28DF">
            <w:pPr>
              <w:pStyle w:val="Tblzatszveg"/>
              <w:rPr>
                <w:b/>
              </w:rPr>
            </w:pPr>
            <w:r w:rsidRPr="007F34D7">
              <w:rPr>
                <w:b/>
              </w:rPr>
              <w:t xml:space="preserve">OPUS TITÁSZ </w:t>
            </w:r>
            <w:proofErr w:type="spellStart"/>
            <w:r w:rsidRPr="007F34D7">
              <w:rPr>
                <w:b/>
              </w:rPr>
              <w:t>Zrt</w:t>
            </w:r>
            <w:proofErr w:type="spellEnd"/>
            <w:r w:rsidRPr="007F34D7">
              <w:rPr>
                <w:b/>
              </w:rPr>
              <w:t>.</w:t>
            </w:r>
          </w:p>
        </w:tc>
      </w:tr>
      <w:tr w:rsidR="008C5F6C" w:rsidRPr="00647967" w14:paraId="3DF78D34" w14:textId="77777777" w:rsidTr="00C96520">
        <w:trPr>
          <w:trHeight w:val="1052"/>
        </w:trPr>
        <w:tc>
          <w:tcPr>
            <w:tcW w:w="1918" w:type="pct"/>
            <w:vMerge/>
            <w:shd w:val="clear" w:color="auto" w:fill="ACB6C1"/>
            <w:vAlign w:val="center"/>
          </w:tcPr>
          <w:p w14:paraId="5EAECABA" w14:textId="77777777" w:rsidR="008C5F6C" w:rsidRPr="00647967" w:rsidRDefault="008C5F6C" w:rsidP="007E28DF">
            <w:pPr>
              <w:pStyle w:val="Tblzatszveg"/>
              <w:rPr>
                <w:szCs w:val="20"/>
              </w:rPr>
            </w:pPr>
          </w:p>
        </w:tc>
        <w:tc>
          <w:tcPr>
            <w:tcW w:w="2062" w:type="pct"/>
            <w:vMerge/>
            <w:shd w:val="clear" w:color="auto" w:fill="ACB6C1"/>
            <w:vAlign w:val="center"/>
          </w:tcPr>
          <w:p w14:paraId="72A42140" w14:textId="77777777" w:rsidR="008C5F6C" w:rsidRPr="00647967" w:rsidRDefault="008C5F6C" w:rsidP="007E28DF">
            <w:pPr>
              <w:pStyle w:val="Tblzatszveg"/>
            </w:pPr>
          </w:p>
        </w:tc>
        <w:tc>
          <w:tcPr>
            <w:tcW w:w="340" w:type="pct"/>
            <w:vMerge/>
            <w:shd w:val="clear" w:color="auto" w:fill="ACB6C1"/>
            <w:vAlign w:val="center"/>
          </w:tcPr>
          <w:p w14:paraId="1D9C92BB" w14:textId="77777777" w:rsidR="008C5F6C" w:rsidRPr="00647967" w:rsidRDefault="008C5F6C" w:rsidP="007E28DF">
            <w:pPr>
              <w:pStyle w:val="Tblzatszveg"/>
            </w:pPr>
          </w:p>
        </w:tc>
        <w:tc>
          <w:tcPr>
            <w:tcW w:w="340" w:type="pct"/>
            <w:vMerge/>
            <w:shd w:val="clear" w:color="auto" w:fill="ACB6C1"/>
            <w:vAlign w:val="center"/>
          </w:tcPr>
          <w:p w14:paraId="1AB5DACA" w14:textId="77777777" w:rsidR="008C5F6C" w:rsidRPr="00647967" w:rsidRDefault="008C5F6C" w:rsidP="007E28DF">
            <w:pPr>
              <w:pStyle w:val="Tblzatszveg"/>
            </w:pPr>
          </w:p>
        </w:tc>
        <w:tc>
          <w:tcPr>
            <w:tcW w:w="340" w:type="pct"/>
            <w:vMerge/>
            <w:shd w:val="clear" w:color="auto" w:fill="ACB6C1"/>
            <w:vAlign w:val="center"/>
          </w:tcPr>
          <w:p w14:paraId="4D973C77" w14:textId="77777777" w:rsidR="008C5F6C" w:rsidRPr="00647967" w:rsidRDefault="008C5F6C" w:rsidP="007E28DF">
            <w:pPr>
              <w:pStyle w:val="Tblzatszveg"/>
            </w:pPr>
          </w:p>
        </w:tc>
      </w:tr>
      <w:tr w:rsidR="00870972" w:rsidRPr="003A162E" w14:paraId="3888D6AF" w14:textId="77777777" w:rsidTr="007F2D8E">
        <w:trPr>
          <w:trHeight w:val="257"/>
        </w:trPr>
        <w:tc>
          <w:tcPr>
            <w:tcW w:w="1918" w:type="pct"/>
          </w:tcPr>
          <w:p w14:paraId="1BA8E2AD" w14:textId="73281835" w:rsidR="00870972" w:rsidRPr="005C7827" w:rsidRDefault="00870972" w:rsidP="007E28DF">
            <w:pPr>
              <w:pStyle w:val="Tblzatszveg"/>
              <w:rPr>
                <w:b/>
                <w:szCs w:val="20"/>
              </w:rPr>
            </w:pPr>
            <w:r>
              <w:rPr>
                <w:b/>
                <w:szCs w:val="20"/>
              </w:rPr>
              <w:t>3211</w:t>
            </w:r>
            <w:r w:rsidRPr="00364467">
              <w:rPr>
                <w:b/>
                <w:szCs w:val="20"/>
              </w:rPr>
              <w:t>_</w:t>
            </w:r>
            <w:r>
              <w:rPr>
                <w:b/>
                <w:szCs w:val="20"/>
              </w:rPr>
              <w:t>0</w:t>
            </w:r>
            <w:r w:rsidR="00567F4F">
              <w:rPr>
                <w:b/>
                <w:szCs w:val="20"/>
              </w:rPr>
              <w:t>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sidR="00567F4F">
              <w:rPr>
                <w:b/>
                <w:szCs w:val="20"/>
              </w:rPr>
              <w:t>FN</w:t>
            </w:r>
            <w:r w:rsidRPr="00364467">
              <w:rPr>
                <w:b/>
                <w:szCs w:val="20"/>
              </w:rPr>
              <w:t>-01</w:t>
            </w:r>
          </w:p>
        </w:tc>
        <w:tc>
          <w:tcPr>
            <w:tcW w:w="2062" w:type="pct"/>
            <w:vAlign w:val="center"/>
          </w:tcPr>
          <w:p w14:paraId="390CD081" w14:textId="78A49740" w:rsidR="00870972" w:rsidRPr="002141A9" w:rsidRDefault="00567F4F" w:rsidP="007E28DF">
            <w:pPr>
              <w:pStyle w:val="Tblzatszveg"/>
              <w:rPr>
                <w:i/>
                <w:szCs w:val="20"/>
              </w:rPr>
            </w:pPr>
            <w:r w:rsidRPr="00D80C93">
              <w:rPr>
                <w:i/>
                <w:szCs w:val="20"/>
              </w:rPr>
              <w:t>Kivitelezői nyilatkozat</w:t>
            </w:r>
          </w:p>
        </w:tc>
        <w:tc>
          <w:tcPr>
            <w:tcW w:w="340" w:type="pct"/>
            <w:vAlign w:val="center"/>
          </w:tcPr>
          <w:p w14:paraId="3BA7AD8B" w14:textId="0DE116C9" w:rsidR="00870972" w:rsidRPr="00364467" w:rsidRDefault="00870972" w:rsidP="007E28DF">
            <w:pPr>
              <w:pStyle w:val="Tblzatszveg"/>
            </w:pPr>
            <w:r w:rsidRPr="00364467">
              <w:t>X</w:t>
            </w:r>
          </w:p>
        </w:tc>
        <w:tc>
          <w:tcPr>
            <w:tcW w:w="340" w:type="pct"/>
            <w:vAlign w:val="center"/>
          </w:tcPr>
          <w:p w14:paraId="2AB98EAE" w14:textId="0F33C808" w:rsidR="00870972" w:rsidRPr="00364467" w:rsidRDefault="00870972" w:rsidP="007E28DF">
            <w:pPr>
              <w:pStyle w:val="Tblzatszveg"/>
            </w:pPr>
            <w:r w:rsidRPr="00364467">
              <w:t>-</w:t>
            </w:r>
          </w:p>
        </w:tc>
        <w:tc>
          <w:tcPr>
            <w:tcW w:w="340" w:type="pct"/>
            <w:vAlign w:val="center"/>
          </w:tcPr>
          <w:p w14:paraId="2BA3733E" w14:textId="508D986C" w:rsidR="00870972" w:rsidRPr="00364467" w:rsidRDefault="00870972" w:rsidP="007E28DF">
            <w:pPr>
              <w:pStyle w:val="Tblzatszveg"/>
            </w:pPr>
            <w:r w:rsidRPr="00364467">
              <w:t>-</w:t>
            </w:r>
          </w:p>
        </w:tc>
      </w:tr>
      <w:tr w:rsidR="00567F4F" w:rsidRPr="003A162E" w14:paraId="470D5D05" w14:textId="77777777" w:rsidTr="00502666">
        <w:trPr>
          <w:trHeight w:val="257"/>
        </w:trPr>
        <w:tc>
          <w:tcPr>
            <w:tcW w:w="1918" w:type="pct"/>
          </w:tcPr>
          <w:p w14:paraId="0E6E496C" w14:textId="326FDE2F" w:rsidR="00567F4F" w:rsidRPr="005C7827" w:rsidRDefault="00567F4F"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FN</w:t>
            </w:r>
            <w:r w:rsidRPr="00364467">
              <w:rPr>
                <w:b/>
                <w:szCs w:val="20"/>
              </w:rPr>
              <w:t>-0</w:t>
            </w:r>
            <w:r>
              <w:rPr>
                <w:b/>
                <w:szCs w:val="20"/>
              </w:rPr>
              <w:t>2</w:t>
            </w:r>
          </w:p>
        </w:tc>
        <w:tc>
          <w:tcPr>
            <w:tcW w:w="2062" w:type="pct"/>
          </w:tcPr>
          <w:p w14:paraId="380360F8" w14:textId="7484B82B" w:rsidR="00567F4F" w:rsidRPr="002141A9" w:rsidRDefault="00567F4F" w:rsidP="007E28DF">
            <w:pPr>
              <w:pStyle w:val="Tblzatszveg"/>
              <w:rPr>
                <w:i/>
                <w:szCs w:val="20"/>
              </w:rPr>
            </w:pPr>
            <w:r w:rsidRPr="00D80C93">
              <w:rPr>
                <w:i/>
                <w:szCs w:val="20"/>
              </w:rPr>
              <w:t xml:space="preserve">Nyilatkozat </w:t>
            </w:r>
            <w:proofErr w:type="gramStart"/>
            <w:r w:rsidRPr="00D80C93">
              <w:rPr>
                <w:i/>
                <w:szCs w:val="20"/>
              </w:rPr>
              <w:t>vezeték tisztításról</w:t>
            </w:r>
            <w:proofErr w:type="gramEnd"/>
          </w:p>
        </w:tc>
        <w:tc>
          <w:tcPr>
            <w:tcW w:w="340" w:type="pct"/>
            <w:vAlign w:val="center"/>
          </w:tcPr>
          <w:p w14:paraId="74ABCE6D" w14:textId="631D45F1" w:rsidR="00567F4F" w:rsidRPr="00364467" w:rsidRDefault="00567F4F" w:rsidP="007E28DF">
            <w:pPr>
              <w:pStyle w:val="Tblzatszveg"/>
            </w:pPr>
            <w:r w:rsidRPr="00364467">
              <w:t>X</w:t>
            </w:r>
          </w:p>
        </w:tc>
        <w:tc>
          <w:tcPr>
            <w:tcW w:w="340" w:type="pct"/>
            <w:vAlign w:val="center"/>
          </w:tcPr>
          <w:p w14:paraId="7E1B1E9C" w14:textId="75111F2A" w:rsidR="00567F4F" w:rsidRPr="00364467" w:rsidRDefault="00567F4F" w:rsidP="007E28DF">
            <w:pPr>
              <w:pStyle w:val="Tblzatszveg"/>
            </w:pPr>
            <w:r w:rsidRPr="00364467">
              <w:t>-</w:t>
            </w:r>
          </w:p>
        </w:tc>
        <w:tc>
          <w:tcPr>
            <w:tcW w:w="340" w:type="pct"/>
            <w:vAlign w:val="center"/>
          </w:tcPr>
          <w:p w14:paraId="71723FFA" w14:textId="2CE58EB0" w:rsidR="00567F4F" w:rsidRPr="00364467" w:rsidRDefault="00567F4F" w:rsidP="007E28DF">
            <w:pPr>
              <w:pStyle w:val="Tblzatszveg"/>
            </w:pPr>
            <w:r w:rsidRPr="00364467">
              <w:t>-</w:t>
            </w:r>
          </w:p>
        </w:tc>
      </w:tr>
      <w:tr w:rsidR="00567F4F" w:rsidRPr="003A162E" w14:paraId="744E65CE" w14:textId="77777777" w:rsidTr="00502666">
        <w:trPr>
          <w:trHeight w:val="257"/>
        </w:trPr>
        <w:tc>
          <w:tcPr>
            <w:tcW w:w="1918" w:type="pct"/>
          </w:tcPr>
          <w:p w14:paraId="66B664C0" w14:textId="163D6CCE" w:rsidR="00567F4F" w:rsidRPr="005C7827" w:rsidRDefault="00567F4F"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FN</w:t>
            </w:r>
            <w:r w:rsidRPr="00364467">
              <w:rPr>
                <w:b/>
                <w:szCs w:val="20"/>
              </w:rPr>
              <w:t>-0</w:t>
            </w:r>
            <w:r>
              <w:rPr>
                <w:b/>
                <w:szCs w:val="20"/>
              </w:rPr>
              <w:t>3</w:t>
            </w:r>
          </w:p>
        </w:tc>
        <w:tc>
          <w:tcPr>
            <w:tcW w:w="2062" w:type="pct"/>
          </w:tcPr>
          <w:p w14:paraId="7E441514" w14:textId="1300C18F" w:rsidR="00567F4F" w:rsidRPr="002141A9" w:rsidRDefault="00567F4F" w:rsidP="007E28DF">
            <w:pPr>
              <w:pStyle w:val="Tblzatszveg"/>
              <w:rPr>
                <w:i/>
                <w:szCs w:val="20"/>
              </w:rPr>
            </w:pPr>
            <w:r w:rsidRPr="00D80C93">
              <w:rPr>
                <w:i/>
                <w:szCs w:val="20"/>
              </w:rPr>
              <w:t>Hegesztési napló acél- és PE anyagú gázvezeték hegesztéséhez</w:t>
            </w:r>
          </w:p>
        </w:tc>
        <w:tc>
          <w:tcPr>
            <w:tcW w:w="340" w:type="pct"/>
            <w:vAlign w:val="center"/>
          </w:tcPr>
          <w:p w14:paraId="14E99FB9" w14:textId="7D9FB64C" w:rsidR="00567F4F" w:rsidRPr="00364467" w:rsidRDefault="00567F4F" w:rsidP="007E28DF">
            <w:pPr>
              <w:pStyle w:val="Tblzatszveg"/>
            </w:pPr>
            <w:r w:rsidRPr="00364467">
              <w:t>X</w:t>
            </w:r>
          </w:p>
        </w:tc>
        <w:tc>
          <w:tcPr>
            <w:tcW w:w="340" w:type="pct"/>
            <w:vAlign w:val="center"/>
          </w:tcPr>
          <w:p w14:paraId="61A12EA2" w14:textId="732182EF" w:rsidR="00567F4F" w:rsidRPr="00364467" w:rsidRDefault="00567F4F" w:rsidP="007E28DF">
            <w:pPr>
              <w:pStyle w:val="Tblzatszveg"/>
            </w:pPr>
            <w:r w:rsidRPr="00364467">
              <w:t>-</w:t>
            </w:r>
          </w:p>
        </w:tc>
        <w:tc>
          <w:tcPr>
            <w:tcW w:w="340" w:type="pct"/>
            <w:vAlign w:val="center"/>
          </w:tcPr>
          <w:p w14:paraId="7F86E00E" w14:textId="67A8F871" w:rsidR="00567F4F" w:rsidRPr="00364467" w:rsidRDefault="00567F4F" w:rsidP="007E28DF">
            <w:pPr>
              <w:pStyle w:val="Tblzatszveg"/>
            </w:pPr>
            <w:r w:rsidRPr="00364467">
              <w:t>-</w:t>
            </w:r>
          </w:p>
        </w:tc>
      </w:tr>
      <w:tr w:rsidR="00567F4F" w:rsidRPr="003A162E" w14:paraId="4514D8A7" w14:textId="77777777" w:rsidTr="00502666">
        <w:trPr>
          <w:trHeight w:val="257"/>
        </w:trPr>
        <w:tc>
          <w:tcPr>
            <w:tcW w:w="1918" w:type="pct"/>
          </w:tcPr>
          <w:p w14:paraId="64717702" w14:textId="6832D64D" w:rsidR="00567F4F" w:rsidRPr="005C7827" w:rsidRDefault="00567F4F"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FN</w:t>
            </w:r>
            <w:r w:rsidRPr="00364467">
              <w:rPr>
                <w:b/>
                <w:szCs w:val="20"/>
              </w:rPr>
              <w:t>-0</w:t>
            </w:r>
            <w:r>
              <w:rPr>
                <w:b/>
                <w:szCs w:val="20"/>
              </w:rPr>
              <w:t>4</w:t>
            </w:r>
          </w:p>
        </w:tc>
        <w:tc>
          <w:tcPr>
            <w:tcW w:w="2062" w:type="pct"/>
          </w:tcPr>
          <w:p w14:paraId="6FEF7CB0" w14:textId="02077B8E" w:rsidR="00567F4F" w:rsidRPr="002141A9" w:rsidRDefault="00567F4F" w:rsidP="007E28DF">
            <w:pPr>
              <w:pStyle w:val="Tblzatszveg"/>
              <w:rPr>
                <w:i/>
                <w:szCs w:val="20"/>
              </w:rPr>
            </w:pPr>
            <w:r w:rsidRPr="00D80C93">
              <w:rPr>
                <w:i/>
                <w:szCs w:val="20"/>
              </w:rPr>
              <w:t>WPAR, WPS lapok acél gázelosztó vezeték hegesztéséhez</w:t>
            </w:r>
          </w:p>
        </w:tc>
        <w:tc>
          <w:tcPr>
            <w:tcW w:w="340" w:type="pct"/>
            <w:vAlign w:val="center"/>
          </w:tcPr>
          <w:p w14:paraId="518F5A88" w14:textId="584FFD5D" w:rsidR="00567F4F" w:rsidRPr="00364467" w:rsidRDefault="00567F4F" w:rsidP="007E28DF">
            <w:pPr>
              <w:pStyle w:val="Tblzatszveg"/>
            </w:pPr>
            <w:r w:rsidRPr="00364467">
              <w:t>X</w:t>
            </w:r>
          </w:p>
        </w:tc>
        <w:tc>
          <w:tcPr>
            <w:tcW w:w="340" w:type="pct"/>
            <w:vAlign w:val="center"/>
          </w:tcPr>
          <w:p w14:paraId="0390F125" w14:textId="0FB7AB5C" w:rsidR="00567F4F" w:rsidRPr="00364467" w:rsidRDefault="00567F4F" w:rsidP="007E28DF">
            <w:pPr>
              <w:pStyle w:val="Tblzatszveg"/>
            </w:pPr>
            <w:r w:rsidRPr="00364467">
              <w:t>-</w:t>
            </w:r>
          </w:p>
        </w:tc>
        <w:tc>
          <w:tcPr>
            <w:tcW w:w="340" w:type="pct"/>
            <w:vAlign w:val="center"/>
          </w:tcPr>
          <w:p w14:paraId="6A7FD4D5" w14:textId="1435A258" w:rsidR="00567F4F" w:rsidRPr="00364467" w:rsidRDefault="00567F4F" w:rsidP="007E28DF">
            <w:pPr>
              <w:pStyle w:val="Tblzatszveg"/>
            </w:pPr>
            <w:r w:rsidRPr="00364467">
              <w:t>-</w:t>
            </w:r>
          </w:p>
        </w:tc>
      </w:tr>
      <w:tr w:rsidR="00567F4F" w:rsidRPr="003A162E" w14:paraId="402CCF96" w14:textId="77777777" w:rsidTr="00502666">
        <w:trPr>
          <w:trHeight w:val="257"/>
        </w:trPr>
        <w:tc>
          <w:tcPr>
            <w:tcW w:w="1918" w:type="pct"/>
          </w:tcPr>
          <w:p w14:paraId="09A969A6" w14:textId="31E10FEB" w:rsidR="00567F4F" w:rsidRPr="005C7827" w:rsidRDefault="00567F4F"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FN</w:t>
            </w:r>
            <w:r w:rsidRPr="00364467">
              <w:rPr>
                <w:b/>
                <w:szCs w:val="20"/>
              </w:rPr>
              <w:t>-0</w:t>
            </w:r>
            <w:r>
              <w:rPr>
                <w:b/>
                <w:szCs w:val="20"/>
              </w:rPr>
              <w:t>5</w:t>
            </w:r>
          </w:p>
        </w:tc>
        <w:tc>
          <w:tcPr>
            <w:tcW w:w="2062" w:type="pct"/>
          </w:tcPr>
          <w:p w14:paraId="4346CA2A" w14:textId="65E78782" w:rsidR="00567F4F" w:rsidRPr="002141A9" w:rsidRDefault="00567F4F" w:rsidP="007E28DF">
            <w:pPr>
              <w:pStyle w:val="Tblzatszveg"/>
              <w:rPr>
                <w:i/>
                <w:szCs w:val="20"/>
              </w:rPr>
            </w:pPr>
            <w:r w:rsidRPr="00D80C93">
              <w:rPr>
                <w:i/>
                <w:szCs w:val="20"/>
              </w:rPr>
              <w:t>WPAR, WPS lapok PE gázelosztó vezeték hegesztéséhez</w:t>
            </w:r>
          </w:p>
        </w:tc>
        <w:tc>
          <w:tcPr>
            <w:tcW w:w="340" w:type="pct"/>
            <w:vAlign w:val="center"/>
          </w:tcPr>
          <w:p w14:paraId="0DC68454" w14:textId="11C32E98" w:rsidR="00567F4F" w:rsidRPr="00364467" w:rsidRDefault="00567F4F" w:rsidP="007E28DF">
            <w:pPr>
              <w:pStyle w:val="Tblzatszveg"/>
            </w:pPr>
            <w:r w:rsidRPr="00364467">
              <w:t>X</w:t>
            </w:r>
          </w:p>
        </w:tc>
        <w:tc>
          <w:tcPr>
            <w:tcW w:w="340" w:type="pct"/>
            <w:vAlign w:val="center"/>
          </w:tcPr>
          <w:p w14:paraId="13CF408B" w14:textId="07DF418F" w:rsidR="00567F4F" w:rsidRPr="00364467" w:rsidRDefault="00567F4F" w:rsidP="007E28DF">
            <w:pPr>
              <w:pStyle w:val="Tblzatszveg"/>
            </w:pPr>
            <w:r w:rsidRPr="00364467">
              <w:t>-</w:t>
            </w:r>
          </w:p>
        </w:tc>
        <w:tc>
          <w:tcPr>
            <w:tcW w:w="340" w:type="pct"/>
            <w:vAlign w:val="center"/>
          </w:tcPr>
          <w:p w14:paraId="10EBC68D" w14:textId="1AE2B13D" w:rsidR="00567F4F" w:rsidRPr="00364467" w:rsidRDefault="00567F4F" w:rsidP="007E28DF">
            <w:pPr>
              <w:pStyle w:val="Tblzatszveg"/>
            </w:pPr>
            <w:r w:rsidRPr="00364467">
              <w:t>-</w:t>
            </w:r>
          </w:p>
        </w:tc>
      </w:tr>
      <w:tr w:rsidR="00567F4F" w:rsidRPr="003A162E" w14:paraId="5A697A2C" w14:textId="77777777" w:rsidTr="00502666">
        <w:trPr>
          <w:trHeight w:val="257"/>
        </w:trPr>
        <w:tc>
          <w:tcPr>
            <w:tcW w:w="1918" w:type="pct"/>
          </w:tcPr>
          <w:p w14:paraId="22FB4CE4" w14:textId="6FA1F847" w:rsidR="00567F4F" w:rsidRPr="005C7827" w:rsidRDefault="00567F4F"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FN</w:t>
            </w:r>
            <w:r w:rsidRPr="00364467">
              <w:rPr>
                <w:b/>
                <w:szCs w:val="20"/>
              </w:rPr>
              <w:t>-0</w:t>
            </w:r>
            <w:r>
              <w:rPr>
                <w:b/>
                <w:szCs w:val="20"/>
              </w:rPr>
              <w:t>6</w:t>
            </w:r>
          </w:p>
        </w:tc>
        <w:tc>
          <w:tcPr>
            <w:tcW w:w="2062" w:type="pct"/>
          </w:tcPr>
          <w:p w14:paraId="1DC17B48" w14:textId="70A61264" w:rsidR="00567F4F" w:rsidRPr="002141A9" w:rsidRDefault="00567F4F" w:rsidP="007E28DF">
            <w:pPr>
              <w:pStyle w:val="Tblzatszveg"/>
              <w:rPr>
                <w:i/>
                <w:szCs w:val="20"/>
              </w:rPr>
            </w:pPr>
            <w:r w:rsidRPr="00D80C93">
              <w:rPr>
                <w:i/>
                <w:szCs w:val="20"/>
              </w:rPr>
              <w:t>Egyeztetési jegyzőkönyv</w:t>
            </w:r>
          </w:p>
        </w:tc>
        <w:tc>
          <w:tcPr>
            <w:tcW w:w="340" w:type="pct"/>
            <w:vAlign w:val="center"/>
          </w:tcPr>
          <w:p w14:paraId="22A33254" w14:textId="05B64409" w:rsidR="00567F4F" w:rsidRPr="00364467" w:rsidRDefault="00567F4F" w:rsidP="007E28DF">
            <w:pPr>
              <w:pStyle w:val="Tblzatszveg"/>
            </w:pPr>
            <w:r w:rsidRPr="00364467">
              <w:t>X</w:t>
            </w:r>
          </w:p>
        </w:tc>
        <w:tc>
          <w:tcPr>
            <w:tcW w:w="340" w:type="pct"/>
            <w:vAlign w:val="center"/>
          </w:tcPr>
          <w:p w14:paraId="69CE8AB1" w14:textId="3C5CBCB3" w:rsidR="00567F4F" w:rsidRPr="00364467" w:rsidRDefault="00567F4F" w:rsidP="007E28DF">
            <w:pPr>
              <w:pStyle w:val="Tblzatszveg"/>
            </w:pPr>
            <w:r w:rsidRPr="00364467">
              <w:t>-</w:t>
            </w:r>
          </w:p>
        </w:tc>
        <w:tc>
          <w:tcPr>
            <w:tcW w:w="340" w:type="pct"/>
            <w:vAlign w:val="center"/>
          </w:tcPr>
          <w:p w14:paraId="33ABA1C3" w14:textId="4CBFF80B" w:rsidR="00567F4F" w:rsidRPr="00364467" w:rsidRDefault="00567F4F" w:rsidP="007E28DF">
            <w:pPr>
              <w:pStyle w:val="Tblzatszveg"/>
            </w:pPr>
            <w:r w:rsidRPr="00364467">
              <w:t>-</w:t>
            </w:r>
          </w:p>
        </w:tc>
      </w:tr>
      <w:tr w:rsidR="00567F4F" w:rsidRPr="003A162E" w14:paraId="17DD0861" w14:textId="77777777" w:rsidTr="00502666">
        <w:trPr>
          <w:trHeight w:val="257"/>
        </w:trPr>
        <w:tc>
          <w:tcPr>
            <w:tcW w:w="1918" w:type="pct"/>
          </w:tcPr>
          <w:p w14:paraId="6DCC4A4E" w14:textId="3FC39E57" w:rsidR="00567F4F" w:rsidRPr="005C7827" w:rsidRDefault="00567F4F"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FN</w:t>
            </w:r>
            <w:r w:rsidRPr="00364467">
              <w:rPr>
                <w:b/>
                <w:szCs w:val="20"/>
              </w:rPr>
              <w:t>-0</w:t>
            </w:r>
            <w:r>
              <w:rPr>
                <w:b/>
                <w:szCs w:val="20"/>
              </w:rPr>
              <w:t>7</w:t>
            </w:r>
          </w:p>
        </w:tc>
        <w:tc>
          <w:tcPr>
            <w:tcW w:w="2062" w:type="pct"/>
          </w:tcPr>
          <w:p w14:paraId="514B8EA4" w14:textId="16CC67E1" w:rsidR="00567F4F" w:rsidRPr="002141A9" w:rsidRDefault="00567F4F" w:rsidP="007E28DF">
            <w:pPr>
              <w:pStyle w:val="Tblzatszveg"/>
              <w:rPr>
                <w:i/>
                <w:szCs w:val="20"/>
              </w:rPr>
            </w:pPr>
            <w:r w:rsidRPr="00D80C93">
              <w:rPr>
                <w:i/>
                <w:szCs w:val="20"/>
              </w:rPr>
              <w:t>Kivitelezői nyilatkozat vezetékjogot nem érintő utólagos leágazó vezetékre</w:t>
            </w:r>
          </w:p>
        </w:tc>
        <w:tc>
          <w:tcPr>
            <w:tcW w:w="340" w:type="pct"/>
            <w:vAlign w:val="center"/>
          </w:tcPr>
          <w:p w14:paraId="5AAC109A" w14:textId="7B9B8FBD" w:rsidR="00567F4F" w:rsidRPr="00364467" w:rsidRDefault="00567F4F" w:rsidP="007E28DF">
            <w:pPr>
              <w:pStyle w:val="Tblzatszveg"/>
            </w:pPr>
            <w:r w:rsidRPr="00364467">
              <w:t>X</w:t>
            </w:r>
          </w:p>
        </w:tc>
        <w:tc>
          <w:tcPr>
            <w:tcW w:w="340" w:type="pct"/>
            <w:vAlign w:val="center"/>
          </w:tcPr>
          <w:p w14:paraId="1605DAC9" w14:textId="19E64C62" w:rsidR="00567F4F" w:rsidRPr="00364467" w:rsidRDefault="00567F4F" w:rsidP="007E28DF">
            <w:pPr>
              <w:pStyle w:val="Tblzatszveg"/>
            </w:pPr>
            <w:r w:rsidRPr="00364467">
              <w:t>-</w:t>
            </w:r>
          </w:p>
        </w:tc>
        <w:tc>
          <w:tcPr>
            <w:tcW w:w="340" w:type="pct"/>
            <w:vAlign w:val="center"/>
          </w:tcPr>
          <w:p w14:paraId="79A707A4" w14:textId="330D15DB" w:rsidR="00567F4F" w:rsidRPr="00364467" w:rsidRDefault="00567F4F" w:rsidP="007E28DF">
            <w:pPr>
              <w:pStyle w:val="Tblzatszveg"/>
            </w:pPr>
            <w:r w:rsidRPr="00364467">
              <w:t>-</w:t>
            </w:r>
          </w:p>
        </w:tc>
      </w:tr>
      <w:tr w:rsidR="00567F4F" w:rsidRPr="003A162E" w14:paraId="50048AE5" w14:textId="77777777" w:rsidTr="00502666">
        <w:trPr>
          <w:trHeight w:val="257"/>
        </w:trPr>
        <w:tc>
          <w:tcPr>
            <w:tcW w:w="1918" w:type="pct"/>
          </w:tcPr>
          <w:p w14:paraId="0C926967" w14:textId="456112E6" w:rsidR="00567F4F" w:rsidRPr="005C7827" w:rsidRDefault="00567F4F"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FN</w:t>
            </w:r>
            <w:r w:rsidRPr="00364467">
              <w:rPr>
                <w:b/>
                <w:szCs w:val="20"/>
              </w:rPr>
              <w:t>-0</w:t>
            </w:r>
            <w:r>
              <w:rPr>
                <w:b/>
                <w:szCs w:val="20"/>
              </w:rPr>
              <w:t>8</w:t>
            </w:r>
          </w:p>
        </w:tc>
        <w:tc>
          <w:tcPr>
            <w:tcW w:w="2062" w:type="pct"/>
          </w:tcPr>
          <w:p w14:paraId="67E2590D" w14:textId="0AB43B9B" w:rsidR="00567F4F" w:rsidRPr="002141A9" w:rsidRDefault="00567F4F" w:rsidP="007E28DF">
            <w:pPr>
              <w:pStyle w:val="Tblzatszveg"/>
              <w:rPr>
                <w:i/>
                <w:szCs w:val="20"/>
              </w:rPr>
            </w:pPr>
            <w:r w:rsidRPr="00D80C93">
              <w:rPr>
                <w:i/>
                <w:szCs w:val="20"/>
              </w:rPr>
              <w:t>Átlagosnál rövidebb idejű nyomáspróba- és műszaki felülvizsgálati jegyzőkönyv, Ideiglenes használatba vételi engedély – utólagos leágazó vezetékre</w:t>
            </w:r>
          </w:p>
        </w:tc>
        <w:tc>
          <w:tcPr>
            <w:tcW w:w="340" w:type="pct"/>
            <w:vAlign w:val="center"/>
          </w:tcPr>
          <w:p w14:paraId="717F303F" w14:textId="180C4CA0" w:rsidR="00567F4F" w:rsidRPr="00364467" w:rsidRDefault="00567F4F" w:rsidP="007E28DF">
            <w:pPr>
              <w:pStyle w:val="Tblzatszveg"/>
            </w:pPr>
            <w:r w:rsidRPr="00364467">
              <w:t>X</w:t>
            </w:r>
          </w:p>
        </w:tc>
        <w:tc>
          <w:tcPr>
            <w:tcW w:w="340" w:type="pct"/>
            <w:vAlign w:val="center"/>
          </w:tcPr>
          <w:p w14:paraId="376AC9A3" w14:textId="2AE45657" w:rsidR="00567F4F" w:rsidRPr="00364467" w:rsidRDefault="00567F4F" w:rsidP="007E28DF">
            <w:pPr>
              <w:pStyle w:val="Tblzatszveg"/>
            </w:pPr>
            <w:r w:rsidRPr="00364467">
              <w:t>-</w:t>
            </w:r>
          </w:p>
        </w:tc>
        <w:tc>
          <w:tcPr>
            <w:tcW w:w="340" w:type="pct"/>
            <w:vAlign w:val="center"/>
          </w:tcPr>
          <w:p w14:paraId="16C649A9" w14:textId="14D114A2" w:rsidR="00567F4F" w:rsidRPr="00364467" w:rsidRDefault="00567F4F" w:rsidP="007E28DF">
            <w:pPr>
              <w:pStyle w:val="Tblzatszveg"/>
            </w:pPr>
            <w:r w:rsidRPr="00364467">
              <w:t>-</w:t>
            </w:r>
          </w:p>
        </w:tc>
      </w:tr>
      <w:tr w:rsidR="00376A5A" w:rsidRPr="003A162E" w14:paraId="49724224" w14:textId="77777777" w:rsidTr="00502666">
        <w:trPr>
          <w:trHeight w:val="257"/>
        </w:trPr>
        <w:tc>
          <w:tcPr>
            <w:tcW w:w="1918" w:type="pct"/>
          </w:tcPr>
          <w:p w14:paraId="192D9451" w14:textId="450ACC89" w:rsidR="00376A5A" w:rsidRPr="00B81EFF" w:rsidRDefault="00376A5A" w:rsidP="007E28DF">
            <w:pPr>
              <w:pStyle w:val="Tblzatszveg"/>
              <w:rPr>
                <w:b/>
                <w:szCs w:val="20"/>
                <w:highlight w:val="yellow"/>
              </w:rPr>
            </w:pPr>
            <w:r w:rsidRPr="00B81EFF">
              <w:rPr>
                <w:b/>
                <w:szCs w:val="20"/>
                <w:highlight w:val="yellow"/>
              </w:rPr>
              <w:t>3211_01_U_</w:t>
            </w:r>
            <w:proofErr w:type="gramStart"/>
            <w:r w:rsidRPr="00B81EFF">
              <w:rPr>
                <w:b/>
                <w:szCs w:val="20"/>
                <w:highlight w:val="yellow"/>
              </w:rPr>
              <w:t>A</w:t>
            </w:r>
            <w:proofErr w:type="gramEnd"/>
            <w:r w:rsidRPr="00B81EFF">
              <w:rPr>
                <w:b/>
                <w:szCs w:val="20"/>
                <w:highlight w:val="yellow"/>
              </w:rPr>
              <w:t>_2023_G_FN-09</w:t>
            </w:r>
          </w:p>
        </w:tc>
        <w:tc>
          <w:tcPr>
            <w:tcW w:w="2062" w:type="pct"/>
          </w:tcPr>
          <w:p w14:paraId="4A557B96" w14:textId="7A8F6521" w:rsidR="00376A5A" w:rsidRPr="0059210F" w:rsidRDefault="0059210F" w:rsidP="007E28DF">
            <w:pPr>
              <w:pStyle w:val="fcm"/>
              <w:tabs>
                <w:tab w:val="left" w:pos="8222"/>
              </w:tabs>
              <w:spacing w:before="0" w:after="0"/>
              <w:ind w:left="0" w:right="-51"/>
              <w:jc w:val="both"/>
              <w:rPr>
                <w:b w:val="0"/>
                <w:i/>
                <w:color w:val="000000"/>
                <w:highlight w:val="yellow"/>
              </w:rPr>
            </w:pPr>
            <w:r>
              <w:rPr>
                <w:b w:val="0"/>
                <w:i/>
                <w:color w:val="000000"/>
                <w:highlight w:val="yellow"/>
              </w:rPr>
              <w:t xml:space="preserve">EGYEZTETÉSI </w:t>
            </w:r>
            <w:r w:rsidR="00376A5A" w:rsidRPr="0059210F">
              <w:rPr>
                <w:b w:val="0"/>
                <w:i/>
                <w:color w:val="000000"/>
                <w:highlight w:val="yellow"/>
              </w:rPr>
              <w:t>JEGYZŐKÖNYV, HOZZÁJÁRULÓ NYILATKOZAT</w:t>
            </w:r>
          </w:p>
          <w:p w14:paraId="049FB415" w14:textId="4C72FED6" w:rsidR="00376A5A" w:rsidRPr="00B81EFF" w:rsidRDefault="00376A5A" w:rsidP="007E28DF">
            <w:pPr>
              <w:pStyle w:val="fcm"/>
              <w:tabs>
                <w:tab w:val="left" w:pos="8222"/>
              </w:tabs>
              <w:spacing w:before="0" w:after="0"/>
              <w:ind w:left="0" w:right="-51"/>
              <w:jc w:val="both"/>
              <w:rPr>
                <w:b w:val="0"/>
                <w:color w:val="000000"/>
                <w:highlight w:val="yellow"/>
              </w:rPr>
            </w:pPr>
            <w:r w:rsidRPr="00B81EFF">
              <w:rPr>
                <w:b w:val="0"/>
                <w:i/>
                <w:color w:val="000000"/>
                <w:highlight w:val="yellow"/>
              </w:rPr>
              <w:t>(Elhúzott leágazó vezeték kapcsán)</w:t>
            </w:r>
          </w:p>
        </w:tc>
        <w:tc>
          <w:tcPr>
            <w:tcW w:w="340" w:type="pct"/>
            <w:vAlign w:val="center"/>
          </w:tcPr>
          <w:p w14:paraId="7DCC3622" w14:textId="72A72D4F" w:rsidR="00376A5A" w:rsidRPr="00B81EFF" w:rsidRDefault="00376A5A" w:rsidP="007E28DF">
            <w:pPr>
              <w:pStyle w:val="Tblzatszveg"/>
              <w:rPr>
                <w:highlight w:val="yellow"/>
              </w:rPr>
            </w:pPr>
            <w:r w:rsidRPr="00B81EFF">
              <w:rPr>
                <w:highlight w:val="yellow"/>
              </w:rPr>
              <w:t>X</w:t>
            </w:r>
          </w:p>
        </w:tc>
        <w:tc>
          <w:tcPr>
            <w:tcW w:w="340" w:type="pct"/>
            <w:vAlign w:val="center"/>
          </w:tcPr>
          <w:p w14:paraId="1E45B283" w14:textId="12821A2D" w:rsidR="00376A5A" w:rsidRPr="00B81EFF" w:rsidRDefault="00376A5A" w:rsidP="007E28DF">
            <w:pPr>
              <w:pStyle w:val="Tblzatszveg"/>
              <w:rPr>
                <w:highlight w:val="yellow"/>
              </w:rPr>
            </w:pPr>
            <w:r w:rsidRPr="00B81EFF">
              <w:rPr>
                <w:highlight w:val="yellow"/>
              </w:rPr>
              <w:t>-</w:t>
            </w:r>
          </w:p>
        </w:tc>
        <w:tc>
          <w:tcPr>
            <w:tcW w:w="340" w:type="pct"/>
            <w:vAlign w:val="center"/>
          </w:tcPr>
          <w:p w14:paraId="72DDFE50" w14:textId="2432E82C" w:rsidR="00376A5A" w:rsidRPr="00B81EFF" w:rsidRDefault="00376A5A" w:rsidP="007E28DF">
            <w:pPr>
              <w:pStyle w:val="Tblzatszveg"/>
              <w:rPr>
                <w:highlight w:val="yellow"/>
              </w:rPr>
            </w:pPr>
            <w:r w:rsidRPr="00B81EFF">
              <w:rPr>
                <w:highlight w:val="yellow"/>
              </w:rPr>
              <w:t>-</w:t>
            </w:r>
          </w:p>
        </w:tc>
      </w:tr>
      <w:tr w:rsidR="007820DC" w:rsidRPr="003A162E" w14:paraId="4754D591" w14:textId="77777777" w:rsidTr="00502666">
        <w:trPr>
          <w:trHeight w:val="257"/>
        </w:trPr>
        <w:tc>
          <w:tcPr>
            <w:tcW w:w="1918" w:type="pct"/>
          </w:tcPr>
          <w:p w14:paraId="024B082A" w14:textId="7DAF66F7" w:rsidR="007820DC" w:rsidRPr="00B81EFF" w:rsidRDefault="007820DC" w:rsidP="007E28DF">
            <w:pPr>
              <w:pStyle w:val="Tblzatszveg"/>
              <w:rPr>
                <w:b/>
                <w:szCs w:val="20"/>
                <w:highlight w:val="yellow"/>
              </w:rPr>
            </w:pPr>
            <w:r>
              <w:rPr>
                <w:b/>
                <w:szCs w:val="20"/>
                <w:highlight w:val="yellow"/>
              </w:rPr>
              <w:t>3211_01_U_</w:t>
            </w:r>
            <w:proofErr w:type="gramStart"/>
            <w:r>
              <w:rPr>
                <w:b/>
                <w:szCs w:val="20"/>
                <w:highlight w:val="yellow"/>
              </w:rPr>
              <w:t>A</w:t>
            </w:r>
            <w:proofErr w:type="gramEnd"/>
            <w:r>
              <w:rPr>
                <w:b/>
                <w:szCs w:val="20"/>
                <w:highlight w:val="yellow"/>
              </w:rPr>
              <w:t>_2023_G_FN-10</w:t>
            </w:r>
          </w:p>
        </w:tc>
        <w:tc>
          <w:tcPr>
            <w:tcW w:w="2062" w:type="pct"/>
          </w:tcPr>
          <w:p w14:paraId="1384EE74" w14:textId="3B71E2A3" w:rsidR="007820DC" w:rsidRPr="00FC3E9B" w:rsidRDefault="00FC3E9B" w:rsidP="007E28DF">
            <w:pPr>
              <w:pStyle w:val="fcm"/>
              <w:tabs>
                <w:tab w:val="left" w:pos="8222"/>
              </w:tabs>
              <w:spacing w:before="0" w:after="0"/>
              <w:ind w:left="0" w:right="-51"/>
              <w:jc w:val="both"/>
              <w:rPr>
                <w:b w:val="0"/>
                <w:i/>
                <w:color w:val="000000"/>
                <w:highlight w:val="yellow"/>
              </w:rPr>
            </w:pPr>
            <w:r w:rsidRPr="00FC3E9B">
              <w:rPr>
                <w:b w:val="0"/>
                <w:i/>
                <w:color w:val="000000"/>
                <w:highlight w:val="yellow"/>
              </w:rPr>
              <w:t xml:space="preserve">Vezetékjog bejegyzéssel éríntett ingatlanok adatai elosztó-, illetve </w:t>
            </w:r>
            <w:proofErr w:type="spellStart"/>
            <w:r w:rsidRPr="00FC3E9B">
              <w:rPr>
                <w:b w:val="0"/>
                <w:i/>
                <w:color w:val="000000"/>
                <w:highlight w:val="yellow"/>
              </w:rPr>
              <w:t>leágazóvezeték</w:t>
            </w:r>
            <w:proofErr w:type="spellEnd"/>
            <w:r w:rsidRPr="00FC3E9B">
              <w:rPr>
                <w:b w:val="0"/>
                <w:i/>
                <w:color w:val="000000"/>
                <w:highlight w:val="yellow"/>
              </w:rPr>
              <w:t xml:space="preserve"> építéséhez kapcsolódó tervfelülvizsgálathoz </w:t>
            </w:r>
          </w:p>
        </w:tc>
        <w:tc>
          <w:tcPr>
            <w:tcW w:w="340" w:type="pct"/>
            <w:vAlign w:val="center"/>
          </w:tcPr>
          <w:p w14:paraId="6DBC9EA6" w14:textId="2C28CB4B" w:rsidR="007820DC" w:rsidRPr="00B81EFF" w:rsidRDefault="007820DC" w:rsidP="007E28DF">
            <w:pPr>
              <w:pStyle w:val="Tblzatszveg"/>
              <w:rPr>
                <w:highlight w:val="yellow"/>
              </w:rPr>
            </w:pPr>
            <w:r>
              <w:rPr>
                <w:highlight w:val="yellow"/>
              </w:rPr>
              <w:t>X</w:t>
            </w:r>
          </w:p>
        </w:tc>
        <w:tc>
          <w:tcPr>
            <w:tcW w:w="340" w:type="pct"/>
            <w:vAlign w:val="center"/>
          </w:tcPr>
          <w:p w14:paraId="781F3439" w14:textId="0F176792" w:rsidR="007820DC" w:rsidRPr="00B81EFF" w:rsidRDefault="007820DC" w:rsidP="007E28DF">
            <w:pPr>
              <w:pStyle w:val="Tblzatszveg"/>
              <w:rPr>
                <w:highlight w:val="yellow"/>
              </w:rPr>
            </w:pPr>
            <w:r>
              <w:rPr>
                <w:highlight w:val="yellow"/>
              </w:rPr>
              <w:t>-</w:t>
            </w:r>
          </w:p>
        </w:tc>
        <w:tc>
          <w:tcPr>
            <w:tcW w:w="340" w:type="pct"/>
            <w:vAlign w:val="center"/>
          </w:tcPr>
          <w:p w14:paraId="60235A87" w14:textId="139B8FA6" w:rsidR="007820DC" w:rsidRPr="00B81EFF" w:rsidRDefault="007820DC" w:rsidP="007E28DF">
            <w:pPr>
              <w:pStyle w:val="Tblzatszveg"/>
              <w:rPr>
                <w:highlight w:val="yellow"/>
              </w:rPr>
            </w:pPr>
            <w:r>
              <w:rPr>
                <w:highlight w:val="yellow"/>
              </w:rPr>
              <w:t>-</w:t>
            </w:r>
          </w:p>
        </w:tc>
      </w:tr>
      <w:tr w:rsidR="00376A5A" w:rsidRPr="003A162E" w14:paraId="311CF54D" w14:textId="77777777" w:rsidTr="00B9724D">
        <w:trPr>
          <w:trHeight w:val="257"/>
        </w:trPr>
        <w:tc>
          <w:tcPr>
            <w:tcW w:w="1918" w:type="pct"/>
          </w:tcPr>
          <w:p w14:paraId="128B2158" w14:textId="0A9A9C0C" w:rsidR="00376A5A" w:rsidRPr="005C7827" w:rsidRDefault="00376A5A" w:rsidP="007E28DF">
            <w:pPr>
              <w:pStyle w:val="Tblzatszveg"/>
              <w:rPr>
                <w:b/>
                <w:szCs w:val="20"/>
              </w:rPr>
            </w:pPr>
            <w:r>
              <w:rPr>
                <w:b/>
                <w:szCs w:val="20"/>
              </w:rPr>
              <w:t>3211</w:t>
            </w:r>
            <w:r w:rsidRPr="00364467">
              <w:rPr>
                <w:b/>
                <w:szCs w:val="20"/>
              </w:rPr>
              <w:t>_</w:t>
            </w:r>
            <w:r>
              <w:rPr>
                <w:b/>
                <w:szCs w:val="20"/>
              </w:rPr>
              <w:t>01</w:t>
            </w:r>
            <w:r w:rsidRPr="00364467">
              <w:rPr>
                <w:b/>
                <w:szCs w:val="20"/>
              </w:rPr>
              <w:t>_</w:t>
            </w:r>
            <w:r>
              <w:rPr>
                <w:b/>
                <w:szCs w:val="20"/>
              </w:rPr>
              <w:t>U</w:t>
            </w:r>
            <w:r w:rsidRPr="00364467">
              <w:rPr>
                <w:b/>
                <w:szCs w:val="20"/>
              </w:rPr>
              <w:t>_</w:t>
            </w:r>
            <w:proofErr w:type="gramStart"/>
            <w:r w:rsidRPr="00B81EFF">
              <w:rPr>
                <w:b/>
                <w:szCs w:val="20"/>
                <w:highlight w:val="yellow"/>
              </w:rPr>
              <w:t>A</w:t>
            </w:r>
            <w:proofErr w:type="gramEnd"/>
            <w:r w:rsidRPr="00B81EFF">
              <w:rPr>
                <w:b/>
                <w:szCs w:val="20"/>
                <w:highlight w:val="yellow"/>
              </w:rPr>
              <w:t>_2023_G</w:t>
            </w:r>
            <w:r w:rsidRPr="00364467">
              <w:rPr>
                <w:b/>
                <w:szCs w:val="20"/>
              </w:rPr>
              <w:t>_</w:t>
            </w:r>
            <w:r>
              <w:rPr>
                <w:b/>
                <w:szCs w:val="20"/>
              </w:rPr>
              <w:t>M</w:t>
            </w:r>
            <w:r w:rsidRPr="00364467">
              <w:rPr>
                <w:b/>
                <w:szCs w:val="20"/>
              </w:rPr>
              <w:t>-01</w:t>
            </w:r>
          </w:p>
        </w:tc>
        <w:tc>
          <w:tcPr>
            <w:tcW w:w="2062" w:type="pct"/>
          </w:tcPr>
          <w:p w14:paraId="7E8AF618" w14:textId="3D00ACD9" w:rsidR="00376A5A" w:rsidRPr="002141A9" w:rsidRDefault="00376A5A" w:rsidP="007E28DF">
            <w:pPr>
              <w:pStyle w:val="Tblzatszveg"/>
              <w:rPr>
                <w:i/>
                <w:szCs w:val="20"/>
              </w:rPr>
            </w:pPr>
            <w:r w:rsidRPr="00D80C93">
              <w:rPr>
                <w:i/>
                <w:szCs w:val="20"/>
              </w:rPr>
              <w:t>Tervdokumentációk tartalmi követelményei</w:t>
            </w:r>
          </w:p>
        </w:tc>
        <w:tc>
          <w:tcPr>
            <w:tcW w:w="340" w:type="pct"/>
            <w:vAlign w:val="center"/>
          </w:tcPr>
          <w:p w14:paraId="341001B6" w14:textId="6FF15613" w:rsidR="00376A5A" w:rsidRPr="00364467" w:rsidRDefault="00376A5A" w:rsidP="007E28DF">
            <w:pPr>
              <w:pStyle w:val="Tblzatszveg"/>
            </w:pPr>
            <w:r w:rsidRPr="00364467">
              <w:t>X</w:t>
            </w:r>
          </w:p>
        </w:tc>
        <w:tc>
          <w:tcPr>
            <w:tcW w:w="340" w:type="pct"/>
            <w:vAlign w:val="center"/>
          </w:tcPr>
          <w:p w14:paraId="651E7ADB" w14:textId="1880086C" w:rsidR="00376A5A" w:rsidRPr="00364467" w:rsidRDefault="00376A5A" w:rsidP="007E28DF">
            <w:pPr>
              <w:pStyle w:val="Tblzatszveg"/>
            </w:pPr>
            <w:r w:rsidRPr="00364467">
              <w:t>-</w:t>
            </w:r>
          </w:p>
        </w:tc>
        <w:tc>
          <w:tcPr>
            <w:tcW w:w="340" w:type="pct"/>
            <w:vAlign w:val="center"/>
          </w:tcPr>
          <w:p w14:paraId="5D5C184C" w14:textId="02CFE8D6" w:rsidR="00376A5A" w:rsidRPr="00364467" w:rsidRDefault="00376A5A" w:rsidP="007E28DF">
            <w:pPr>
              <w:pStyle w:val="Tblzatszveg"/>
            </w:pPr>
            <w:r w:rsidRPr="00364467">
              <w:t>-</w:t>
            </w:r>
          </w:p>
        </w:tc>
      </w:tr>
      <w:tr w:rsidR="00376A5A" w:rsidRPr="003A162E" w14:paraId="16FA9377" w14:textId="77777777" w:rsidTr="00B9724D">
        <w:trPr>
          <w:trHeight w:val="257"/>
        </w:trPr>
        <w:tc>
          <w:tcPr>
            <w:tcW w:w="1918" w:type="pct"/>
          </w:tcPr>
          <w:p w14:paraId="06D18947" w14:textId="25DE0B29" w:rsidR="00376A5A" w:rsidRPr="005C7827" w:rsidRDefault="00376A5A" w:rsidP="007E28DF">
            <w:pPr>
              <w:pStyle w:val="Tblzatszveg"/>
              <w:rPr>
                <w:b/>
                <w:szCs w:val="20"/>
              </w:rPr>
            </w:pPr>
            <w:r w:rsidRPr="009E43B8">
              <w:rPr>
                <w:b/>
                <w:szCs w:val="20"/>
              </w:rPr>
              <w:t>3211_01_U_</w:t>
            </w:r>
            <w:proofErr w:type="gramStart"/>
            <w:r w:rsidRPr="00B81EFF">
              <w:rPr>
                <w:b/>
                <w:szCs w:val="20"/>
                <w:highlight w:val="yellow"/>
              </w:rPr>
              <w:t>A</w:t>
            </w:r>
            <w:proofErr w:type="gramEnd"/>
            <w:r w:rsidRPr="00B81EFF">
              <w:rPr>
                <w:b/>
                <w:szCs w:val="20"/>
                <w:highlight w:val="yellow"/>
              </w:rPr>
              <w:t>_2023_G</w:t>
            </w:r>
            <w:r w:rsidRPr="009E43B8">
              <w:rPr>
                <w:b/>
                <w:szCs w:val="20"/>
              </w:rPr>
              <w:t>_M-0</w:t>
            </w:r>
            <w:r>
              <w:rPr>
                <w:b/>
                <w:szCs w:val="20"/>
              </w:rPr>
              <w:t>2</w:t>
            </w:r>
          </w:p>
        </w:tc>
        <w:tc>
          <w:tcPr>
            <w:tcW w:w="2062" w:type="pct"/>
          </w:tcPr>
          <w:p w14:paraId="2F8C16E0" w14:textId="5DF3E875" w:rsidR="00376A5A" w:rsidRPr="002141A9" w:rsidRDefault="00376A5A" w:rsidP="007E28DF">
            <w:pPr>
              <w:pStyle w:val="Tblzatszveg"/>
              <w:rPr>
                <w:i/>
                <w:szCs w:val="20"/>
              </w:rPr>
            </w:pPr>
            <w:r w:rsidRPr="00D80C93">
              <w:rPr>
                <w:i/>
                <w:szCs w:val="20"/>
              </w:rPr>
              <w:t xml:space="preserve">Acélcsövek, gyári előszigetelt acél-csövek követelményei, és az acél anyagú csővezeték passzív </w:t>
            </w:r>
            <w:proofErr w:type="gramStart"/>
            <w:r w:rsidRPr="00D80C93">
              <w:rPr>
                <w:i/>
                <w:szCs w:val="20"/>
              </w:rPr>
              <w:t>korrózió</w:t>
            </w:r>
            <w:proofErr w:type="gramEnd"/>
            <w:r w:rsidRPr="00D80C93">
              <w:rPr>
                <w:i/>
                <w:szCs w:val="20"/>
              </w:rPr>
              <w:t>védelmi bevonatának követelményei</w:t>
            </w:r>
          </w:p>
        </w:tc>
        <w:tc>
          <w:tcPr>
            <w:tcW w:w="340" w:type="pct"/>
            <w:vAlign w:val="center"/>
          </w:tcPr>
          <w:p w14:paraId="2C565E0D" w14:textId="7D2405CC" w:rsidR="00376A5A" w:rsidRPr="00364467" w:rsidRDefault="00376A5A" w:rsidP="007E28DF">
            <w:pPr>
              <w:pStyle w:val="Tblzatszveg"/>
            </w:pPr>
            <w:r w:rsidRPr="00364467">
              <w:t>X</w:t>
            </w:r>
          </w:p>
        </w:tc>
        <w:tc>
          <w:tcPr>
            <w:tcW w:w="340" w:type="pct"/>
            <w:vAlign w:val="center"/>
          </w:tcPr>
          <w:p w14:paraId="0862E7ED" w14:textId="69FF5BD2" w:rsidR="00376A5A" w:rsidRPr="00364467" w:rsidRDefault="00376A5A" w:rsidP="007E28DF">
            <w:pPr>
              <w:pStyle w:val="Tblzatszveg"/>
            </w:pPr>
            <w:r w:rsidRPr="00364467">
              <w:t>-</w:t>
            </w:r>
          </w:p>
        </w:tc>
        <w:tc>
          <w:tcPr>
            <w:tcW w:w="340" w:type="pct"/>
            <w:vAlign w:val="center"/>
          </w:tcPr>
          <w:p w14:paraId="55682259" w14:textId="047269AD" w:rsidR="00376A5A" w:rsidRPr="00364467" w:rsidRDefault="00376A5A" w:rsidP="007E28DF">
            <w:pPr>
              <w:pStyle w:val="Tblzatszveg"/>
            </w:pPr>
            <w:r w:rsidRPr="00364467">
              <w:t>-</w:t>
            </w:r>
          </w:p>
        </w:tc>
      </w:tr>
      <w:tr w:rsidR="00376A5A" w:rsidRPr="003A162E" w14:paraId="051B4CA2" w14:textId="77777777" w:rsidTr="00B9724D">
        <w:trPr>
          <w:trHeight w:val="257"/>
        </w:trPr>
        <w:tc>
          <w:tcPr>
            <w:tcW w:w="1918" w:type="pct"/>
          </w:tcPr>
          <w:p w14:paraId="1F0487AE" w14:textId="5E4F3395" w:rsidR="00376A5A" w:rsidRPr="005C7827" w:rsidRDefault="00376A5A" w:rsidP="007E28DF">
            <w:pPr>
              <w:pStyle w:val="Tblzatszveg"/>
              <w:rPr>
                <w:b/>
                <w:szCs w:val="20"/>
              </w:rPr>
            </w:pPr>
            <w:r w:rsidRPr="009E43B8">
              <w:rPr>
                <w:b/>
                <w:szCs w:val="20"/>
              </w:rPr>
              <w:t>3211_01_U_</w:t>
            </w:r>
            <w:proofErr w:type="gramStart"/>
            <w:r w:rsidRPr="00B81EFF">
              <w:rPr>
                <w:b/>
                <w:szCs w:val="20"/>
                <w:highlight w:val="yellow"/>
              </w:rPr>
              <w:t>A</w:t>
            </w:r>
            <w:proofErr w:type="gramEnd"/>
            <w:r w:rsidRPr="00B81EFF">
              <w:rPr>
                <w:b/>
                <w:szCs w:val="20"/>
                <w:highlight w:val="yellow"/>
              </w:rPr>
              <w:t>_2023_G</w:t>
            </w:r>
            <w:r w:rsidRPr="009E43B8">
              <w:rPr>
                <w:b/>
                <w:szCs w:val="20"/>
              </w:rPr>
              <w:t>_M-0</w:t>
            </w:r>
            <w:r>
              <w:rPr>
                <w:b/>
                <w:szCs w:val="20"/>
              </w:rPr>
              <w:t>3</w:t>
            </w:r>
          </w:p>
        </w:tc>
        <w:tc>
          <w:tcPr>
            <w:tcW w:w="2062" w:type="pct"/>
          </w:tcPr>
          <w:p w14:paraId="0BD5EAB7" w14:textId="7129B25C" w:rsidR="00376A5A" w:rsidRPr="002141A9" w:rsidRDefault="00376A5A" w:rsidP="007E28DF">
            <w:pPr>
              <w:pStyle w:val="Tblzatszveg"/>
              <w:rPr>
                <w:i/>
                <w:szCs w:val="20"/>
              </w:rPr>
            </w:pPr>
            <w:proofErr w:type="gramStart"/>
            <w:r w:rsidRPr="00D80C93">
              <w:rPr>
                <w:i/>
                <w:szCs w:val="20"/>
              </w:rPr>
              <w:t>Korrózió</w:t>
            </w:r>
            <w:proofErr w:type="gramEnd"/>
            <w:r w:rsidRPr="00D80C93">
              <w:rPr>
                <w:i/>
                <w:szCs w:val="20"/>
              </w:rPr>
              <w:t>védelmi mérések, korrózió-védelem létesítése, műszaki követelmények</w:t>
            </w:r>
          </w:p>
        </w:tc>
        <w:tc>
          <w:tcPr>
            <w:tcW w:w="340" w:type="pct"/>
            <w:vAlign w:val="center"/>
          </w:tcPr>
          <w:p w14:paraId="289A336B" w14:textId="344CB1EB" w:rsidR="00376A5A" w:rsidRPr="00364467" w:rsidRDefault="00376A5A" w:rsidP="007E28DF">
            <w:pPr>
              <w:pStyle w:val="Tblzatszveg"/>
            </w:pPr>
            <w:r w:rsidRPr="00364467">
              <w:t>X</w:t>
            </w:r>
          </w:p>
        </w:tc>
        <w:tc>
          <w:tcPr>
            <w:tcW w:w="340" w:type="pct"/>
            <w:vAlign w:val="center"/>
          </w:tcPr>
          <w:p w14:paraId="3EB3478B" w14:textId="7D525451" w:rsidR="00376A5A" w:rsidRPr="00364467" w:rsidRDefault="00376A5A" w:rsidP="007E28DF">
            <w:pPr>
              <w:pStyle w:val="Tblzatszveg"/>
            </w:pPr>
            <w:r w:rsidRPr="00364467">
              <w:t>-</w:t>
            </w:r>
          </w:p>
        </w:tc>
        <w:tc>
          <w:tcPr>
            <w:tcW w:w="340" w:type="pct"/>
            <w:vAlign w:val="center"/>
          </w:tcPr>
          <w:p w14:paraId="7ECC77C2" w14:textId="5A79A05C" w:rsidR="00376A5A" w:rsidRPr="00364467" w:rsidRDefault="00376A5A" w:rsidP="007E28DF">
            <w:pPr>
              <w:pStyle w:val="Tblzatszveg"/>
            </w:pPr>
            <w:r w:rsidRPr="00364467">
              <w:t>-</w:t>
            </w:r>
          </w:p>
        </w:tc>
      </w:tr>
      <w:tr w:rsidR="00376A5A" w:rsidRPr="003A162E" w14:paraId="6BCEE634" w14:textId="77777777" w:rsidTr="00B9724D">
        <w:trPr>
          <w:trHeight w:val="257"/>
        </w:trPr>
        <w:tc>
          <w:tcPr>
            <w:tcW w:w="1918" w:type="pct"/>
          </w:tcPr>
          <w:p w14:paraId="1C524CEB" w14:textId="45D1B672" w:rsidR="00376A5A" w:rsidRPr="005C7827" w:rsidRDefault="00376A5A" w:rsidP="007E28DF">
            <w:pPr>
              <w:pStyle w:val="Tblzatszveg"/>
              <w:rPr>
                <w:b/>
                <w:szCs w:val="20"/>
              </w:rPr>
            </w:pPr>
            <w:r w:rsidRPr="009E43B8">
              <w:rPr>
                <w:b/>
                <w:szCs w:val="20"/>
              </w:rPr>
              <w:t>3211_01_U_</w:t>
            </w:r>
            <w:proofErr w:type="gramStart"/>
            <w:r w:rsidRPr="00B81EFF">
              <w:rPr>
                <w:b/>
                <w:szCs w:val="20"/>
                <w:highlight w:val="yellow"/>
              </w:rPr>
              <w:t>A</w:t>
            </w:r>
            <w:proofErr w:type="gramEnd"/>
            <w:r w:rsidRPr="00B81EFF">
              <w:rPr>
                <w:b/>
                <w:szCs w:val="20"/>
                <w:highlight w:val="yellow"/>
              </w:rPr>
              <w:t>_2023_G</w:t>
            </w:r>
            <w:r w:rsidRPr="009E43B8">
              <w:rPr>
                <w:b/>
                <w:szCs w:val="20"/>
              </w:rPr>
              <w:t>_M-0</w:t>
            </w:r>
            <w:r>
              <w:rPr>
                <w:b/>
                <w:szCs w:val="20"/>
              </w:rPr>
              <w:t>4</w:t>
            </w:r>
          </w:p>
        </w:tc>
        <w:tc>
          <w:tcPr>
            <w:tcW w:w="2062" w:type="pct"/>
          </w:tcPr>
          <w:p w14:paraId="1C5D9217" w14:textId="67AC55CD" w:rsidR="00376A5A" w:rsidRPr="002141A9" w:rsidRDefault="00376A5A" w:rsidP="007E28DF">
            <w:pPr>
              <w:pStyle w:val="Tblzatszveg"/>
              <w:rPr>
                <w:i/>
                <w:szCs w:val="20"/>
              </w:rPr>
            </w:pPr>
            <w:r w:rsidRPr="00D80C93">
              <w:rPr>
                <w:i/>
                <w:szCs w:val="20"/>
              </w:rPr>
              <w:t>TT 1000 Gázelosztó vezeték létesítése technológiai utasítás kezelésére elrendelt munkacsoport nyilatkozata</w:t>
            </w:r>
          </w:p>
        </w:tc>
        <w:tc>
          <w:tcPr>
            <w:tcW w:w="340" w:type="pct"/>
            <w:vAlign w:val="center"/>
          </w:tcPr>
          <w:p w14:paraId="4CBA311B" w14:textId="0709C9DC" w:rsidR="00376A5A" w:rsidRPr="00364467" w:rsidRDefault="00376A5A" w:rsidP="007E28DF">
            <w:pPr>
              <w:pStyle w:val="Tblzatszveg"/>
            </w:pPr>
            <w:r w:rsidRPr="00364467">
              <w:t>X</w:t>
            </w:r>
          </w:p>
        </w:tc>
        <w:tc>
          <w:tcPr>
            <w:tcW w:w="340" w:type="pct"/>
            <w:vAlign w:val="center"/>
          </w:tcPr>
          <w:p w14:paraId="1DFAADDB" w14:textId="1D91A7A2" w:rsidR="00376A5A" w:rsidRPr="00364467" w:rsidRDefault="00376A5A" w:rsidP="007E28DF">
            <w:pPr>
              <w:pStyle w:val="Tblzatszveg"/>
            </w:pPr>
            <w:r w:rsidRPr="00364467">
              <w:t>-</w:t>
            </w:r>
          </w:p>
        </w:tc>
        <w:tc>
          <w:tcPr>
            <w:tcW w:w="340" w:type="pct"/>
            <w:vAlign w:val="center"/>
          </w:tcPr>
          <w:p w14:paraId="34EC6441" w14:textId="77D8B9DB" w:rsidR="00376A5A" w:rsidRPr="00364467" w:rsidRDefault="00376A5A" w:rsidP="007E28DF">
            <w:pPr>
              <w:pStyle w:val="Tblzatszveg"/>
            </w:pPr>
            <w:r w:rsidRPr="00364467">
              <w:t>-</w:t>
            </w:r>
          </w:p>
        </w:tc>
      </w:tr>
      <w:tr w:rsidR="00376A5A" w:rsidRPr="003A162E" w14:paraId="583F2951" w14:textId="77777777" w:rsidTr="00B9724D">
        <w:trPr>
          <w:trHeight w:val="257"/>
        </w:trPr>
        <w:tc>
          <w:tcPr>
            <w:tcW w:w="1918" w:type="pct"/>
          </w:tcPr>
          <w:p w14:paraId="39DD4BE8" w14:textId="1A042B66" w:rsidR="00376A5A" w:rsidRPr="005C7827" w:rsidRDefault="00376A5A" w:rsidP="007E28DF">
            <w:pPr>
              <w:pStyle w:val="Tblzatszveg"/>
              <w:rPr>
                <w:b/>
                <w:szCs w:val="20"/>
              </w:rPr>
            </w:pPr>
            <w:r w:rsidRPr="009E43B8">
              <w:rPr>
                <w:b/>
                <w:szCs w:val="20"/>
              </w:rPr>
              <w:t>3211_01_U_</w:t>
            </w:r>
            <w:proofErr w:type="gramStart"/>
            <w:r w:rsidRPr="00B81EFF">
              <w:rPr>
                <w:b/>
                <w:szCs w:val="20"/>
                <w:highlight w:val="yellow"/>
              </w:rPr>
              <w:t>A</w:t>
            </w:r>
            <w:proofErr w:type="gramEnd"/>
            <w:r w:rsidRPr="00B81EFF">
              <w:rPr>
                <w:b/>
                <w:szCs w:val="20"/>
                <w:highlight w:val="yellow"/>
              </w:rPr>
              <w:t>_2023_G</w:t>
            </w:r>
            <w:r w:rsidRPr="009E43B8">
              <w:rPr>
                <w:b/>
                <w:szCs w:val="20"/>
              </w:rPr>
              <w:t>_M-0</w:t>
            </w:r>
            <w:r>
              <w:rPr>
                <w:b/>
                <w:szCs w:val="20"/>
              </w:rPr>
              <w:t>5</w:t>
            </w:r>
          </w:p>
        </w:tc>
        <w:tc>
          <w:tcPr>
            <w:tcW w:w="2062" w:type="pct"/>
          </w:tcPr>
          <w:p w14:paraId="79B5D64C" w14:textId="59648658" w:rsidR="00376A5A" w:rsidRPr="002141A9" w:rsidRDefault="00376A5A" w:rsidP="007E28DF">
            <w:pPr>
              <w:pStyle w:val="Tblzatszveg"/>
              <w:rPr>
                <w:i/>
                <w:szCs w:val="20"/>
              </w:rPr>
            </w:pPr>
            <w:r w:rsidRPr="00D80C93">
              <w:rPr>
                <w:i/>
                <w:szCs w:val="20"/>
              </w:rPr>
              <w:t>Módosítások részletes leírása</w:t>
            </w:r>
          </w:p>
        </w:tc>
        <w:tc>
          <w:tcPr>
            <w:tcW w:w="340" w:type="pct"/>
            <w:vAlign w:val="center"/>
          </w:tcPr>
          <w:p w14:paraId="4FEB2BB4" w14:textId="505EF5C0" w:rsidR="00376A5A" w:rsidRPr="00364467" w:rsidRDefault="00376A5A" w:rsidP="007E28DF">
            <w:pPr>
              <w:pStyle w:val="Tblzatszveg"/>
            </w:pPr>
            <w:r w:rsidRPr="00364467">
              <w:t>X</w:t>
            </w:r>
          </w:p>
        </w:tc>
        <w:tc>
          <w:tcPr>
            <w:tcW w:w="340" w:type="pct"/>
            <w:vAlign w:val="center"/>
          </w:tcPr>
          <w:p w14:paraId="0BF8693E" w14:textId="6606B5DE" w:rsidR="00376A5A" w:rsidRPr="00364467" w:rsidRDefault="00376A5A" w:rsidP="007E28DF">
            <w:pPr>
              <w:pStyle w:val="Tblzatszveg"/>
            </w:pPr>
            <w:r w:rsidRPr="00364467">
              <w:t>-</w:t>
            </w:r>
          </w:p>
        </w:tc>
        <w:tc>
          <w:tcPr>
            <w:tcW w:w="340" w:type="pct"/>
            <w:vAlign w:val="center"/>
          </w:tcPr>
          <w:p w14:paraId="53EA22A0" w14:textId="2A7BEDCD" w:rsidR="00376A5A" w:rsidRPr="00364467" w:rsidRDefault="00376A5A" w:rsidP="007E28DF">
            <w:pPr>
              <w:pStyle w:val="Tblzatszveg"/>
            </w:pPr>
            <w:r w:rsidRPr="00364467">
              <w:t>-</w:t>
            </w:r>
          </w:p>
        </w:tc>
      </w:tr>
    </w:tbl>
    <w:p w14:paraId="23AF1206" w14:textId="77777777" w:rsidR="00567F4F" w:rsidRDefault="00567F4F" w:rsidP="007E28DF">
      <w:pPr>
        <w:pStyle w:val="lfej"/>
        <w:tabs>
          <w:tab w:val="clear" w:pos="4536"/>
          <w:tab w:val="clear" w:pos="9072"/>
        </w:tabs>
        <w:rPr>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4535"/>
        <w:gridCol w:w="1063"/>
        <w:gridCol w:w="1453"/>
      </w:tblGrid>
      <w:tr w:rsidR="00992EBA" w:rsidRPr="00647967" w14:paraId="62A920F5" w14:textId="77777777" w:rsidTr="001A38CF">
        <w:trPr>
          <w:tblHeader/>
          <w:jc w:val="center"/>
        </w:trPr>
        <w:tc>
          <w:tcPr>
            <w:tcW w:w="5000" w:type="pct"/>
            <w:gridSpan w:val="4"/>
            <w:shd w:val="clear" w:color="auto" w:fill="ACB6C1"/>
            <w:vAlign w:val="center"/>
          </w:tcPr>
          <w:p w14:paraId="7BC8D53B" w14:textId="77777777" w:rsidR="00992EBA" w:rsidRPr="009944E0" w:rsidRDefault="00992EBA" w:rsidP="007E28DF">
            <w:pPr>
              <w:pStyle w:val="Tblzatszveg"/>
              <w:rPr>
                <w:b/>
              </w:rPr>
            </w:pPr>
            <w:r w:rsidRPr="009944E0">
              <w:rPr>
                <w:b/>
              </w:rPr>
              <w:lastRenderedPageBreak/>
              <w:t>Kapcsolódó belső és külső előírások, szabályzatok</w:t>
            </w:r>
          </w:p>
        </w:tc>
      </w:tr>
      <w:tr w:rsidR="00992EBA" w:rsidRPr="00647967" w14:paraId="03CD58D8" w14:textId="77777777" w:rsidTr="003C57EF">
        <w:trPr>
          <w:tblHeader/>
          <w:jc w:val="center"/>
        </w:trPr>
        <w:tc>
          <w:tcPr>
            <w:tcW w:w="1463" w:type="pct"/>
            <w:shd w:val="clear" w:color="auto" w:fill="ACB6C1"/>
            <w:vAlign w:val="center"/>
          </w:tcPr>
          <w:p w14:paraId="0D623FD5" w14:textId="77777777" w:rsidR="00992EBA" w:rsidRPr="00B91BC7" w:rsidRDefault="00992EBA" w:rsidP="007E28DF">
            <w:pPr>
              <w:pStyle w:val="Tblzatszveg"/>
            </w:pPr>
            <w:r w:rsidRPr="00B91BC7">
              <w:t>Azonosító</w:t>
            </w:r>
          </w:p>
        </w:tc>
        <w:tc>
          <w:tcPr>
            <w:tcW w:w="2275" w:type="pct"/>
            <w:shd w:val="clear" w:color="auto" w:fill="ACB6C1"/>
            <w:vAlign w:val="center"/>
          </w:tcPr>
          <w:p w14:paraId="0D378647" w14:textId="77777777" w:rsidR="00992EBA" w:rsidRPr="00B91BC7" w:rsidRDefault="00992EBA" w:rsidP="007E28DF">
            <w:pPr>
              <w:pStyle w:val="Tblzatszveg"/>
            </w:pPr>
            <w:r w:rsidRPr="00B91BC7">
              <w:t>Elnevezés</w:t>
            </w:r>
          </w:p>
        </w:tc>
        <w:tc>
          <w:tcPr>
            <w:tcW w:w="533" w:type="pct"/>
            <w:shd w:val="clear" w:color="auto" w:fill="ACB6C1"/>
            <w:vAlign w:val="center"/>
          </w:tcPr>
          <w:p w14:paraId="2627189A" w14:textId="77777777" w:rsidR="00992EBA" w:rsidRPr="00647967" w:rsidRDefault="00992EBA" w:rsidP="007E28DF">
            <w:pPr>
              <w:pStyle w:val="Tblzatszveg"/>
            </w:pPr>
            <w:r w:rsidRPr="00647967">
              <w:t>Törzsdokumentum</w:t>
            </w:r>
          </w:p>
        </w:tc>
        <w:tc>
          <w:tcPr>
            <w:tcW w:w="729" w:type="pct"/>
            <w:shd w:val="clear" w:color="auto" w:fill="ACB6C1"/>
            <w:vAlign w:val="center"/>
          </w:tcPr>
          <w:p w14:paraId="44E7985F" w14:textId="4BA5FE15" w:rsidR="00992EBA" w:rsidRPr="00365E2A" w:rsidRDefault="008237E8" w:rsidP="007E28DF">
            <w:pPr>
              <w:pStyle w:val="Tblzatszveg"/>
            </w:pPr>
            <w:proofErr w:type="gramStart"/>
            <w:r w:rsidRPr="00365E2A">
              <w:t>Formanyomtatvány(</w:t>
            </w:r>
            <w:proofErr w:type="gramEnd"/>
            <w:r w:rsidR="006C1551" w:rsidRPr="00365E2A">
              <w:t>ok)</w:t>
            </w:r>
            <w:r w:rsidRPr="00365E2A">
              <w:t xml:space="preserve"> / Melléklet(</w:t>
            </w:r>
            <w:proofErr w:type="spellStart"/>
            <w:r w:rsidRPr="00365E2A">
              <w:t>ek</w:t>
            </w:r>
            <w:proofErr w:type="spellEnd"/>
            <w:r w:rsidRPr="00365E2A">
              <w:t>)</w:t>
            </w:r>
          </w:p>
        </w:tc>
      </w:tr>
      <w:tr w:rsidR="00992EBA" w:rsidRPr="00647967" w14:paraId="6A876C3A" w14:textId="77777777" w:rsidTr="008939D1">
        <w:trPr>
          <w:jc w:val="center"/>
        </w:trPr>
        <w:tc>
          <w:tcPr>
            <w:tcW w:w="5000" w:type="pct"/>
            <w:gridSpan w:val="4"/>
            <w:shd w:val="clear" w:color="auto" w:fill="DBDFE4"/>
            <w:vAlign w:val="center"/>
          </w:tcPr>
          <w:p w14:paraId="77D61242" w14:textId="77777777" w:rsidR="00992EBA" w:rsidRPr="002A4178" w:rsidRDefault="00992EBA" w:rsidP="007E28DF">
            <w:pPr>
              <w:pStyle w:val="Tblzatszveg"/>
              <w:rPr>
                <w:b/>
              </w:rPr>
            </w:pPr>
            <w:r w:rsidRPr="002A4178">
              <w:rPr>
                <w:b/>
              </w:rPr>
              <w:t xml:space="preserve">EU-s </w:t>
            </w:r>
            <w:proofErr w:type="gramStart"/>
            <w:r w:rsidRPr="002A4178">
              <w:rPr>
                <w:b/>
              </w:rPr>
              <w:t>direktívák</w:t>
            </w:r>
            <w:proofErr w:type="gramEnd"/>
          </w:p>
        </w:tc>
      </w:tr>
      <w:tr w:rsidR="00564832" w:rsidRPr="003A162E" w14:paraId="68C52007" w14:textId="77777777" w:rsidTr="003C57EF">
        <w:trPr>
          <w:jc w:val="center"/>
        </w:trPr>
        <w:tc>
          <w:tcPr>
            <w:tcW w:w="1463" w:type="pct"/>
            <w:vAlign w:val="center"/>
          </w:tcPr>
          <w:p w14:paraId="531D8F25" w14:textId="7EF5090E" w:rsidR="00564832" w:rsidRPr="00192CE4" w:rsidRDefault="00564832" w:rsidP="007E28DF">
            <w:pPr>
              <w:pStyle w:val="Tblzatszveg"/>
              <w:rPr>
                <w:b/>
                <w:szCs w:val="20"/>
              </w:rPr>
            </w:pPr>
            <w:r w:rsidRPr="00D80C93">
              <w:rPr>
                <w:b/>
                <w:szCs w:val="20"/>
              </w:rPr>
              <w:t>1272/2008/EK rendelet</w:t>
            </w:r>
          </w:p>
        </w:tc>
        <w:tc>
          <w:tcPr>
            <w:tcW w:w="2275" w:type="pct"/>
            <w:vAlign w:val="center"/>
          </w:tcPr>
          <w:p w14:paraId="30095C54" w14:textId="32CF525D" w:rsidR="00564832" w:rsidRPr="00564832" w:rsidRDefault="00564832" w:rsidP="007E28DF">
            <w:pPr>
              <w:pStyle w:val="Tblzatszveg"/>
              <w:rPr>
                <w:i/>
              </w:rPr>
            </w:pPr>
            <w:r w:rsidRPr="00564832">
              <w:rPr>
                <w:i/>
              </w:rPr>
              <w:t>az anyagok és keverékek osztályozásáról, címkézéséről és csomagolásáról</w:t>
            </w:r>
          </w:p>
        </w:tc>
        <w:tc>
          <w:tcPr>
            <w:tcW w:w="533" w:type="pct"/>
            <w:vAlign w:val="center"/>
          </w:tcPr>
          <w:p w14:paraId="7227CCD7" w14:textId="260645A8" w:rsidR="00564832" w:rsidRDefault="00564832" w:rsidP="007E28DF">
            <w:pPr>
              <w:pStyle w:val="Tblzatszveg"/>
            </w:pPr>
            <w:r>
              <w:t>X</w:t>
            </w:r>
          </w:p>
        </w:tc>
        <w:tc>
          <w:tcPr>
            <w:tcW w:w="729" w:type="pct"/>
            <w:vAlign w:val="center"/>
          </w:tcPr>
          <w:p w14:paraId="7BEA5B7F" w14:textId="47BDEAFB" w:rsidR="00564832" w:rsidRDefault="00564832" w:rsidP="007E28DF">
            <w:pPr>
              <w:pStyle w:val="Tblzatszveg"/>
            </w:pPr>
            <w:r>
              <w:t>X</w:t>
            </w:r>
          </w:p>
        </w:tc>
      </w:tr>
      <w:tr w:rsidR="00330754" w:rsidRPr="003A162E" w14:paraId="18353061" w14:textId="77777777" w:rsidTr="003C57EF">
        <w:trPr>
          <w:jc w:val="center"/>
        </w:trPr>
        <w:tc>
          <w:tcPr>
            <w:tcW w:w="1463" w:type="pct"/>
            <w:vAlign w:val="center"/>
          </w:tcPr>
          <w:p w14:paraId="0BDAD0F8" w14:textId="3CEDB5E5" w:rsidR="00330754" w:rsidRPr="00E167C9" w:rsidRDefault="00564832" w:rsidP="007E28DF">
            <w:pPr>
              <w:pStyle w:val="Tblzatszveg"/>
              <w:rPr>
                <w:b/>
                <w:bCs/>
                <w:color w:val="000000"/>
                <w:szCs w:val="20"/>
              </w:rPr>
            </w:pPr>
            <w:r w:rsidRPr="00D80C93">
              <w:rPr>
                <w:b/>
                <w:szCs w:val="20"/>
              </w:rPr>
              <w:t>1907/2006/EK rendelet</w:t>
            </w:r>
          </w:p>
        </w:tc>
        <w:tc>
          <w:tcPr>
            <w:tcW w:w="2275" w:type="pct"/>
            <w:vAlign w:val="center"/>
          </w:tcPr>
          <w:p w14:paraId="648F79B5" w14:textId="0E80E013" w:rsidR="00330754" w:rsidRPr="00564832" w:rsidRDefault="00564832" w:rsidP="007E28DF">
            <w:pPr>
              <w:pStyle w:val="Tblzatszveg"/>
              <w:rPr>
                <w:i/>
              </w:rPr>
            </w:pPr>
            <w:r w:rsidRPr="00564832">
              <w:rPr>
                <w:i/>
              </w:rPr>
              <w:t>a vegyi anyagok regisztrálásáról, értékeléséről, engedélyezéséről és korlátozásáról (REACH)</w:t>
            </w:r>
          </w:p>
        </w:tc>
        <w:tc>
          <w:tcPr>
            <w:tcW w:w="533" w:type="pct"/>
            <w:vAlign w:val="center"/>
          </w:tcPr>
          <w:p w14:paraId="6F3CF6C2" w14:textId="3494589B" w:rsidR="00330754" w:rsidRPr="003A162E" w:rsidRDefault="00564832" w:rsidP="007E28DF">
            <w:pPr>
              <w:pStyle w:val="Tblzatszveg"/>
            </w:pPr>
            <w:r>
              <w:t>X</w:t>
            </w:r>
          </w:p>
        </w:tc>
        <w:tc>
          <w:tcPr>
            <w:tcW w:w="729" w:type="pct"/>
            <w:vAlign w:val="center"/>
          </w:tcPr>
          <w:p w14:paraId="10D360CC" w14:textId="70AF48EA" w:rsidR="00330754" w:rsidRDefault="00330754" w:rsidP="007E28DF">
            <w:pPr>
              <w:pStyle w:val="Tblzatszveg"/>
            </w:pPr>
            <w:r>
              <w:t>X</w:t>
            </w:r>
          </w:p>
        </w:tc>
      </w:tr>
      <w:tr w:rsidR="00330754" w:rsidRPr="00647967" w:rsidDel="0046259E" w14:paraId="32899956" w14:textId="77777777" w:rsidTr="008939D1">
        <w:trPr>
          <w:jc w:val="center"/>
        </w:trPr>
        <w:tc>
          <w:tcPr>
            <w:tcW w:w="5000" w:type="pct"/>
            <w:gridSpan w:val="4"/>
            <w:shd w:val="clear" w:color="auto" w:fill="DBDFE4"/>
            <w:vAlign w:val="center"/>
          </w:tcPr>
          <w:p w14:paraId="4AC2E9A1" w14:textId="4D6AA162" w:rsidR="00330754" w:rsidRPr="002A4178" w:rsidDel="0046259E" w:rsidRDefault="00330754" w:rsidP="007E28DF">
            <w:pPr>
              <w:pStyle w:val="Tblzatszveg"/>
              <w:rPr>
                <w:b/>
              </w:rPr>
            </w:pPr>
            <w:r w:rsidRPr="002A4178">
              <w:rPr>
                <w:b/>
              </w:rPr>
              <w:t>Jogszabályok, szabványok</w:t>
            </w:r>
          </w:p>
        </w:tc>
      </w:tr>
      <w:tr w:rsidR="00564832" w:rsidRPr="00C95CCB" w14:paraId="79DB6637" w14:textId="77777777" w:rsidTr="00812D59">
        <w:trPr>
          <w:jc w:val="center"/>
        </w:trPr>
        <w:tc>
          <w:tcPr>
            <w:tcW w:w="1463" w:type="pct"/>
          </w:tcPr>
          <w:p w14:paraId="422C7B35" w14:textId="534AED96" w:rsidR="00564832" w:rsidRPr="00896B1E" w:rsidRDefault="00564832" w:rsidP="007E28DF">
            <w:pPr>
              <w:pStyle w:val="Tblzatszveg"/>
              <w:rPr>
                <w:b/>
                <w:szCs w:val="20"/>
              </w:rPr>
            </w:pPr>
            <w:r w:rsidRPr="00564832">
              <w:rPr>
                <w:b/>
                <w:szCs w:val="20"/>
              </w:rPr>
              <w:t>12/1988. (XII. 27.) É</w:t>
            </w:r>
            <w:r w:rsidR="00216FC8">
              <w:rPr>
                <w:b/>
                <w:szCs w:val="20"/>
              </w:rPr>
              <w:t>VM-</w:t>
            </w:r>
            <w:proofErr w:type="spellStart"/>
            <w:r w:rsidR="00216FC8">
              <w:rPr>
                <w:b/>
                <w:szCs w:val="20"/>
              </w:rPr>
              <w:t>IpM</w:t>
            </w:r>
            <w:proofErr w:type="spellEnd"/>
            <w:r w:rsidR="00216FC8">
              <w:rPr>
                <w:b/>
                <w:szCs w:val="20"/>
              </w:rPr>
              <w:t>-KM-MÉM-KVM együttes rendelet</w:t>
            </w:r>
          </w:p>
        </w:tc>
        <w:tc>
          <w:tcPr>
            <w:tcW w:w="2275" w:type="pct"/>
          </w:tcPr>
          <w:p w14:paraId="3F7F88EE" w14:textId="600C858F" w:rsidR="00564832" w:rsidRPr="00896B1E" w:rsidRDefault="00564832" w:rsidP="007E28DF">
            <w:pPr>
              <w:pStyle w:val="Tblzatszveg"/>
              <w:rPr>
                <w:i/>
              </w:rPr>
            </w:pPr>
            <w:r w:rsidRPr="00564832">
              <w:rPr>
                <w:i/>
              </w:rPr>
              <w:t>az egyes nyomvonal jellegű építményszerkezetek kötelező alkalmassági idejéről</w:t>
            </w:r>
          </w:p>
        </w:tc>
        <w:tc>
          <w:tcPr>
            <w:tcW w:w="533" w:type="pct"/>
            <w:vAlign w:val="center"/>
          </w:tcPr>
          <w:p w14:paraId="1AB4E2C9" w14:textId="1DB35BA5" w:rsidR="00564832" w:rsidRPr="00A17E82" w:rsidRDefault="005B0ADB" w:rsidP="007E28DF">
            <w:pPr>
              <w:pStyle w:val="Tblzatszveg"/>
            </w:pPr>
            <w:r>
              <w:t>-</w:t>
            </w:r>
          </w:p>
        </w:tc>
        <w:tc>
          <w:tcPr>
            <w:tcW w:w="729" w:type="pct"/>
            <w:vAlign w:val="center"/>
          </w:tcPr>
          <w:p w14:paraId="286D0812" w14:textId="621E233E" w:rsidR="00564832" w:rsidRPr="00A17E82" w:rsidRDefault="005B0ADB" w:rsidP="007E28DF">
            <w:pPr>
              <w:pStyle w:val="Tblzatszveg"/>
            </w:pPr>
            <w:r>
              <w:t>X</w:t>
            </w:r>
          </w:p>
        </w:tc>
      </w:tr>
      <w:tr w:rsidR="00564832" w:rsidRPr="00C95CCB" w14:paraId="0FFF4396" w14:textId="77777777" w:rsidTr="00812D59">
        <w:trPr>
          <w:jc w:val="center"/>
        </w:trPr>
        <w:tc>
          <w:tcPr>
            <w:tcW w:w="1463" w:type="pct"/>
          </w:tcPr>
          <w:p w14:paraId="70ED375A" w14:textId="5B6CA932" w:rsidR="00564832" w:rsidRPr="00896B1E" w:rsidRDefault="00564832" w:rsidP="007E28DF">
            <w:pPr>
              <w:pStyle w:val="Tblzatszveg"/>
              <w:rPr>
                <w:b/>
                <w:szCs w:val="20"/>
              </w:rPr>
            </w:pPr>
            <w:r w:rsidRPr="00564832">
              <w:rPr>
                <w:b/>
                <w:szCs w:val="20"/>
              </w:rPr>
              <w:t>12/2022. (I. 28.) SZTFH rendelet</w:t>
            </w:r>
          </w:p>
        </w:tc>
        <w:tc>
          <w:tcPr>
            <w:tcW w:w="2275" w:type="pct"/>
          </w:tcPr>
          <w:p w14:paraId="57715CC6" w14:textId="72A3D2BB" w:rsidR="00564832" w:rsidRPr="00896B1E" w:rsidRDefault="00564832" w:rsidP="007E28DF">
            <w:pPr>
              <w:pStyle w:val="Tblzatszveg"/>
              <w:rPr>
                <w:i/>
              </w:rPr>
            </w:pPr>
            <w:r w:rsidRPr="00564832">
              <w:rPr>
                <w:i/>
              </w:rPr>
              <w:t>a bányafelügyelet hatáskörébe tartozó egyes sajátos építményekre vonatkozó építésügyi hatósági eljárások szabályairól</w:t>
            </w:r>
          </w:p>
        </w:tc>
        <w:tc>
          <w:tcPr>
            <w:tcW w:w="533" w:type="pct"/>
            <w:vAlign w:val="center"/>
          </w:tcPr>
          <w:p w14:paraId="3300F31E" w14:textId="61D462F0" w:rsidR="00564832" w:rsidRPr="00A17E82" w:rsidRDefault="00175367" w:rsidP="007E28DF">
            <w:pPr>
              <w:pStyle w:val="Tblzatszveg"/>
            </w:pPr>
            <w:r>
              <w:t>X</w:t>
            </w:r>
          </w:p>
        </w:tc>
        <w:tc>
          <w:tcPr>
            <w:tcW w:w="729" w:type="pct"/>
            <w:vAlign w:val="center"/>
          </w:tcPr>
          <w:p w14:paraId="467BA1E9" w14:textId="541B66A6" w:rsidR="00564832" w:rsidRPr="00A17E82" w:rsidRDefault="00175367" w:rsidP="007E28DF">
            <w:pPr>
              <w:pStyle w:val="Tblzatszveg"/>
            </w:pPr>
            <w:r>
              <w:t>-</w:t>
            </w:r>
          </w:p>
        </w:tc>
      </w:tr>
      <w:tr w:rsidR="00564832" w:rsidRPr="00C95CCB" w14:paraId="0A39F62F" w14:textId="77777777" w:rsidTr="00812D59">
        <w:trPr>
          <w:jc w:val="center"/>
        </w:trPr>
        <w:tc>
          <w:tcPr>
            <w:tcW w:w="1463" w:type="pct"/>
          </w:tcPr>
          <w:p w14:paraId="4ED08019" w14:textId="4A3E443D" w:rsidR="00564832" w:rsidRPr="00896B1E" w:rsidRDefault="00564832" w:rsidP="007E28DF">
            <w:pPr>
              <w:pStyle w:val="Tblzatszveg"/>
              <w:rPr>
                <w:b/>
                <w:szCs w:val="20"/>
              </w:rPr>
            </w:pPr>
            <w:r w:rsidRPr="00564832">
              <w:rPr>
                <w:b/>
                <w:szCs w:val="20"/>
              </w:rPr>
              <w:t>13/2008. (VIII. 8.) NFGM–FVM együttes rendelet</w:t>
            </w:r>
          </w:p>
        </w:tc>
        <w:tc>
          <w:tcPr>
            <w:tcW w:w="2275" w:type="pct"/>
          </w:tcPr>
          <w:p w14:paraId="2FCF182C" w14:textId="51CCACAE" w:rsidR="00564832" w:rsidRPr="00896B1E" w:rsidRDefault="00564832" w:rsidP="007E28DF">
            <w:pPr>
              <w:pStyle w:val="Tblzatszveg"/>
              <w:rPr>
                <w:i/>
              </w:rPr>
            </w:pPr>
            <w:r w:rsidRPr="00564832">
              <w:rPr>
                <w:i/>
              </w:rPr>
              <w:t xml:space="preserve">az </w:t>
            </w:r>
            <w:proofErr w:type="spellStart"/>
            <w:r w:rsidRPr="00564832">
              <w:rPr>
                <w:i/>
              </w:rPr>
              <w:t>előrecsomagolt</w:t>
            </w:r>
            <w:proofErr w:type="spellEnd"/>
            <w:r w:rsidRPr="00564832">
              <w:rPr>
                <w:i/>
              </w:rPr>
              <w:t xml:space="preserve"> termékek névleges mennyiségére vonatkozó szabályok megállapításáról és azok ellenőrzési módszereiről</w:t>
            </w:r>
          </w:p>
        </w:tc>
        <w:tc>
          <w:tcPr>
            <w:tcW w:w="533" w:type="pct"/>
            <w:vAlign w:val="center"/>
          </w:tcPr>
          <w:p w14:paraId="36DF28B3" w14:textId="6B470AA0" w:rsidR="00564832" w:rsidRPr="00A17E82" w:rsidRDefault="005B0ADB" w:rsidP="007E28DF">
            <w:pPr>
              <w:pStyle w:val="Tblzatszveg"/>
            </w:pPr>
            <w:r>
              <w:t>-</w:t>
            </w:r>
          </w:p>
        </w:tc>
        <w:tc>
          <w:tcPr>
            <w:tcW w:w="729" w:type="pct"/>
            <w:vAlign w:val="center"/>
          </w:tcPr>
          <w:p w14:paraId="2A293744" w14:textId="40509AE8" w:rsidR="00564832" w:rsidRPr="00A17E82" w:rsidRDefault="005B0ADB" w:rsidP="007E28DF">
            <w:pPr>
              <w:pStyle w:val="Tblzatszveg"/>
            </w:pPr>
            <w:r>
              <w:t>X</w:t>
            </w:r>
          </w:p>
        </w:tc>
      </w:tr>
      <w:tr w:rsidR="00175367" w:rsidRPr="00C95CCB" w14:paraId="06BB96DF" w14:textId="77777777" w:rsidTr="00812D59">
        <w:trPr>
          <w:jc w:val="center"/>
        </w:trPr>
        <w:tc>
          <w:tcPr>
            <w:tcW w:w="1463" w:type="pct"/>
          </w:tcPr>
          <w:p w14:paraId="6CA631AD" w14:textId="340964DB" w:rsidR="00175367" w:rsidRPr="00896B1E" w:rsidRDefault="00175367" w:rsidP="007E28DF">
            <w:pPr>
              <w:pStyle w:val="Tblzatszveg"/>
              <w:rPr>
                <w:b/>
                <w:szCs w:val="20"/>
              </w:rPr>
            </w:pPr>
            <w:r w:rsidRPr="00564832">
              <w:rPr>
                <w:b/>
                <w:szCs w:val="20"/>
              </w:rPr>
              <w:t>143/2004. (XII.22.) GKM rendelet</w:t>
            </w:r>
          </w:p>
        </w:tc>
        <w:tc>
          <w:tcPr>
            <w:tcW w:w="2275" w:type="pct"/>
          </w:tcPr>
          <w:p w14:paraId="3ECCBA6D" w14:textId="676EF0A2" w:rsidR="00175367" w:rsidRPr="00896B1E" w:rsidRDefault="00175367" w:rsidP="007E28DF">
            <w:pPr>
              <w:pStyle w:val="Tblzatszveg"/>
              <w:rPr>
                <w:i/>
              </w:rPr>
            </w:pPr>
            <w:r w:rsidRPr="00564832">
              <w:rPr>
                <w:i/>
              </w:rPr>
              <w:t>a Hegesztési Biztonsági Szabályzat kiadásáról</w:t>
            </w:r>
          </w:p>
        </w:tc>
        <w:tc>
          <w:tcPr>
            <w:tcW w:w="533" w:type="pct"/>
            <w:vAlign w:val="center"/>
          </w:tcPr>
          <w:p w14:paraId="4F18B5BF" w14:textId="61C79B7C" w:rsidR="00175367" w:rsidRPr="00A17E82" w:rsidRDefault="00175367" w:rsidP="007E28DF">
            <w:pPr>
              <w:pStyle w:val="Tblzatszveg"/>
            </w:pPr>
            <w:r>
              <w:t>X</w:t>
            </w:r>
          </w:p>
        </w:tc>
        <w:tc>
          <w:tcPr>
            <w:tcW w:w="729" w:type="pct"/>
            <w:vAlign w:val="center"/>
          </w:tcPr>
          <w:p w14:paraId="02014B8A" w14:textId="41A4E1A0" w:rsidR="00175367" w:rsidRPr="00A17E82" w:rsidRDefault="00175367" w:rsidP="007E28DF">
            <w:pPr>
              <w:pStyle w:val="Tblzatszveg"/>
            </w:pPr>
            <w:r>
              <w:t>-</w:t>
            </w:r>
          </w:p>
        </w:tc>
      </w:tr>
      <w:tr w:rsidR="00564832" w:rsidRPr="00C95CCB" w14:paraId="5FDC781A" w14:textId="77777777" w:rsidTr="00812D59">
        <w:trPr>
          <w:jc w:val="center"/>
        </w:trPr>
        <w:tc>
          <w:tcPr>
            <w:tcW w:w="1463" w:type="pct"/>
          </w:tcPr>
          <w:p w14:paraId="6597A328" w14:textId="26127735" w:rsidR="00564832" w:rsidRPr="00896B1E" w:rsidRDefault="00564832" w:rsidP="007E28DF">
            <w:pPr>
              <w:pStyle w:val="Tblzatszveg"/>
              <w:rPr>
                <w:b/>
                <w:szCs w:val="20"/>
              </w:rPr>
            </w:pPr>
            <w:r w:rsidRPr="00564832">
              <w:rPr>
                <w:b/>
                <w:szCs w:val="20"/>
              </w:rPr>
              <w:t>18/2022. (I. 28.) SZTFH rendelet</w:t>
            </w:r>
          </w:p>
        </w:tc>
        <w:tc>
          <w:tcPr>
            <w:tcW w:w="2275" w:type="pct"/>
          </w:tcPr>
          <w:p w14:paraId="055B2492" w14:textId="2D73E580" w:rsidR="00564832" w:rsidRPr="00896B1E" w:rsidRDefault="00564832" w:rsidP="007E28DF">
            <w:pPr>
              <w:pStyle w:val="Tblzatszveg"/>
              <w:rPr>
                <w:i/>
              </w:rPr>
            </w:pPr>
            <w:r w:rsidRPr="00564832">
              <w:rPr>
                <w:i/>
              </w:rPr>
              <w:t>a gázelosztó vezetékek biztonsági követelményeiről és a Gázelosztó Vezetékek Biztonsági Szabályzatáról</w:t>
            </w:r>
          </w:p>
        </w:tc>
        <w:tc>
          <w:tcPr>
            <w:tcW w:w="533" w:type="pct"/>
            <w:vAlign w:val="center"/>
          </w:tcPr>
          <w:p w14:paraId="1496A093" w14:textId="20338DDD" w:rsidR="00564832" w:rsidRPr="00A17E82" w:rsidRDefault="005B0ADB" w:rsidP="007E28DF">
            <w:pPr>
              <w:pStyle w:val="Tblzatszveg"/>
            </w:pPr>
            <w:r>
              <w:t>X</w:t>
            </w:r>
          </w:p>
        </w:tc>
        <w:tc>
          <w:tcPr>
            <w:tcW w:w="729" w:type="pct"/>
            <w:vAlign w:val="center"/>
          </w:tcPr>
          <w:p w14:paraId="719AEF55" w14:textId="0B9C364F" w:rsidR="00564832" w:rsidRPr="00A17E82" w:rsidRDefault="005B0ADB" w:rsidP="007E28DF">
            <w:pPr>
              <w:pStyle w:val="Tblzatszveg"/>
            </w:pPr>
            <w:r>
              <w:t>X</w:t>
            </w:r>
          </w:p>
        </w:tc>
      </w:tr>
      <w:tr w:rsidR="00175367" w:rsidRPr="00C95CCB" w14:paraId="60700541" w14:textId="77777777" w:rsidTr="00812D59">
        <w:trPr>
          <w:jc w:val="center"/>
        </w:trPr>
        <w:tc>
          <w:tcPr>
            <w:tcW w:w="1463" w:type="pct"/>
          </w:tcPr>
          <w:p w14:paraId="27F870C3" w14:textId="05A8A4D0" w:rsidR="00175367" w:rsidRPr="00896B1E" w:rsidRDefault="00D314CF" w:rsidP="007E28DF">
            <w:pPr>
              <w:pStyle w:val="Tblzatszveg"/>
              <w:rPr>
                <w:b/>
                <w:szCs w:val="20"/>
              </w:rPr>
            </w:pPr>
            <w:r>
              <w:rPr>
                <w:b/>
                <w:szCs w:val="20"/>
              </w:rPr>
              <w:t>191/2009. (IX. 15) Kormányrendelet</w:t>
            </w:r>
          </w:p>
        </w:tc>
        <w:tc>
          <w:tcPr>
            <w:tcW w:w="2275" w:type="pct"/>
          </w:tcPr>
          <w:p w14:paraId="010AB13A" w14:textId="591EE73D" w:rsidR="00175367" w:rsidRPr="00896B1E" w:rsidRDefault="00175367" w:rsidP="007E28DF">
            <w:pPr>
              <w:pStyle w:val="Tblzatszveg"/>
              <w:rPr>
                <w:i/>
              </w:rPr>
            </w:pPr>
            <w:r w:rsidRPr="00564832">
              <w:rPr>
                <w:i/>
              </w:rPr>
              <w:t>az építőipari kivitelezési tevékenységről</w:t>
            </w:r>
          </w:p>
        </w:tc>
        <w:tc>
          <w:tcPr>
            <w:tcW w:w="533" w:type="pct"/>
            <w:vAlign w:val="center"/>
          </w:tcPr>
          <w:p w14:paraId="123D9D05" w14:textId="2F57DB1C" w:rsidR="00175367" w:rsidRPr="00A17E82" w:rsidRDefault="00175367" w:rsidP="007E28DF">
            <w:pPr>
              <w:pStyle w:val="Tblzatszveg"/>
            </w:pPr>
            <w:r>
              <w:t>X</w:t>
            </w:r>
          </w:p>
        </w:tc>
        <w:tc>
          <w:tcPr>
            <w:tcW w:w="729" w:type="pct"/>
            <w:vAlign w:val="center"/>
          </w:tcPr>
          <w:p w14:paraId="60BD7CF7" w14:textId="6DC0ADA4" w:rsidR="00175367" w:rsidRPr="00A17E82" w:rsidRDefault="00376A5A" w:rsidP="007E28DF">
            <w:pPr>
              <w:pStyle w:val="Tblzatszveg"/>
            </w:pPr>
            <w:r w:rsidRPr="002169F6">
              <w:rPr>
                <w:highlight w:val="yellow"/>
              </w:rPr>
              <w:t>X</w:t>
            </w:r>
          </w:p>
        </w:tc>
      </w:tr>
      <w:tr w:rsidR="00175367" w:rsidRPr="00C95CCB" w14:paraId="2AA466C9" w14:textId="77777777" w:rsidTr="00812D59">
        <w:trPr>
          <w:jc w:val="center"/>
        </w:trPr>
        <w:tc>
          <w:tcPr>
            <w:tcW w:w="1463" w:type="pct"/>
          </w:tcPr>
          <w:p w14:paraId="448677F6" w14:textId="1199ECC0" w:rsidR="00175367" w:rsidRPr="00896B1E" w:rsidRDefault="00175367" w:rsidP="007E28DF">
            <w:pPr>
              <w:pStyle w:val="Tblzatszveg"/>
              <w:rPr>
                <w:b/>
                <w:szCs w:val="20"/>
              </w:rPr>
            </w:pPr>
            <w:r w:rsidRPr="00564832">
              <w:rPr>
                <w:b/>
                <w:szCs w:val="20"/>
              </w:rPr>
              <w:t>1993. évi XLVIII. Törvény</w:t>
            </w:r>
          </w:p>
        </w:tc>
        <w:tc>
          <w:tcPr>
            <w:tcW w:w="2275" w:type="pct"/>
          </w:tcPr>
          <w:p w14:paraId="75B5010A" w14:textId="1B21EC53" w:rsidR="00175367" w:rsidRPr="00896B1E" w:rsidRDefault="00175367" w:rsidP="007E28DF">
            <w:pPr>
              <w:pStyle w:val="Tblzatszveg"/>
              <w:rPr>
                <w:i/>
              </w:rPr>
            </w:pPr>
            <w:r w:rsidRPr="00564832">
              <w:rPr>
                <w:i/>
              </w:rPr>
              <w:t>a bányászatról</w:t>
            </w:r>
            <w:r w:rsidR="00265CAD">
              <w:rPr>
                <w:i/>
              </w:rPr>
              <w:t xml:space="preserve"> (továbbiakban: Bt.)</w:t>
            </w:r>
          </w:p>
        </w:tc>
        <w:tc>
          <w:tcPr>
            <w:tcW w:w="533" w:type="pct"/>
            <w:vAlign w:val="center"/>
          </w:tcPr>
          <w:p w14:paraId="3BF5D352" w14:textId="248E6D52" w:rsidR="00175367" w:rsidRPr="00A17E82" w:rsidRDefault="00175367" w:rsidP="007E28DF">
            <w:pPr>
              <w:pStyle w:val="Tblzatszveg"/>
            </w:pPr>
            <w:r>
              <w:t>X</w:t>
            </w:r>
          </w:p>
        </w:tc>
        <w:tc>
          <w:tcPr>
            <w:tcW w:w="729" w:type="pct"/>
            <w:vAlign w:val="center"/>
          </w:tcPr>
          <w:p w14:paraId="60B8BFD6" w14:textId="13D25F72" w:rsidR="00175367" w:rsidRPr="00A17E82" w:rsidRDefault="00421D96" w:rsidP="007E28DF">
            <w:pPr>
              <w:pStyle w:val="Tblzatszveg"/>
            </w:pPr>
            <w:r w:rsidRPr="00421D96">
              <w:rPr>
                <w:highlight w:val="yellow"/>
              </w:rPr>
              <w:t>X</w:t>
            </w:r>
          </w:p>
        </w:tc>
      </w:tr>
      <w:tr w:rsidR="00175367" w:rsidRPr="00C95CCB" w14:paraId="1A85B431" w14:textId="77777777" w:rsidTr="00812D59">
        <w:trPr>
          <w:jc w:val="center"/>
        </w:trPr>
        <w:tc>
          <w:tcPr>
            <w:tcW w:w="1463" w:type="pct"/>
          </w:tcPr>
          <w:p w14:paraId="0007F208" w14:textId="29722C69" w:rsidR="00175367" w:rsidRPr="00896B1E" w:rsidRDefault="00175367" w:rsidP="007E28DF">
            <w:pPr>
              <w:pStyle w:val="Tblzatszveg"/>
              <w:rPr>
                <w:b/>
                <w:szCs w:val="20"/>
              </w:rPr>
            </w:pPr>
            <w:r w:rsidRPr="00564832">
              <w:rPr>
                <w:b/>
                <w:szCs w:val="20"/>
              </w:rPr>
              <w:t>1993. évi XCIII. törvény</w:t>
            </w:r>
          </w:p>
        </w:tc>
        <w:tc>
          <w:tcPr>
            <w:tcW w:w="2275" w:type="pct"/>
          </w:tcPr>
          <w:p w14:paraId="4BDCDB8C" w14:textId="1C1E72BE" w:rsidR="00175367" w:rsidRPr="00896B1E" w:rsidRDefault="00175367" w:rsidP="007E28DF">
            <w:pPr>
              <w:pStyle w:val="Tblzatszveg"/>
              <w:rPr>
                <w:i/>
              </w:rPr>
            </w:pPr>
            <w:r w:rsidRPr="00564832">
              <w:rPr>
                <w:i/>
              </w:rPr>
              <w:t>a munkavédelemről</w:t>
            </w:r>
          </w:p>
        </w:tc>
        <w:tc>
          <w:tcPr>
            <w:tcW w:w="533" w:type="pct"/>
            <w:vAlign w:val="center"/>
          </w:tcPr>
          <w:p w14:paraId="72DF5E01" w14:textId="51006E44" w:rsidR="00175367" w:rsidRPr="00A17E82" w:rsidRDefault="00175367" w:rsidP="007E28DF">
            <w:pPr>
              <w:pStyle w:val="Tblzatszveg"/>
            </w:pPr>
            <w:r>
              <w:t>X</w:t>
            </w:r>
          </w:p>
        </w:tc>
        <w:tc>
          <w:tcPr>
            <w:tcW w:w="729" w:type="pct"/>
            <w:vAlign w:val="center"/>
          </w:tcPr>
          <w:p w14:paraId="7E263329" w14:textId="189314B3" w:rsidR="00175367" w:rsidRPr="00A17E82" w:rsidRDefault="00175367" w:rsidP="007E28DF">
            <w:pPr>
              <w:pStyle w:val="Tblzatszveg"/>
            </w:pPr>
            <w:r>
              <w:t>-</w:t>
            </w:r>
          </w:p>
        </w:tc>
      </w:tr>
      <w:tr w:rsidR="00175367" w:rsidRPr="00C95CCB" w14:paraId="7941B569" w14:textId="77777777" w:rsidTr="00812D59">
        <w:trPr>
          <w:jc w:val="center"/>
        </w:trPr>
        <w:tc>
          <w:tcPr>
            <w:tcW w:w="1463" w:type="pct"/>
          </w:tcPr>
          <w:p w14:paraId="165E7EDD" w14:textId="57249826" w:rsidR="00175367" w:rsidRPr="00896B1E" w:rsidRDefault="00175367" w:rsidP="007E28DF">
            <w:pPr>
              <w:pStyle w:val="Tblzatszveg"/>
              <w:rPr>
                <w:b/>
                <w:szCs w:val="20"/>
              </w:rPr>
            </w:pPr>
            <w:r w:rsidRPr="00564832">
              <w:rPr>
                <w:b/>
                <w:szCs w:val="20"/>
              </w:rPr>
              <w:t xml:space="preserve">1995. évi LIII. törvény </w:t>
            </w:r>
          </w:p>
        </w:tc>
        <w:tc>
          <w:tcPr>
            <w:tcW w:w="2275" w:type="pct"/>
          </w:tcPr>
          <w:p w14:paraId="4235AD91" w14:textId="31EDBB54" w:rsidR="00175367" w:rsidRPr="00896B1E" w:rsidRDefault="00175367" w:rsidP="007E28DF">
            <w:pPr>
              <w:pStyle w:val="Tblzatszveg"/>
              <w:rPr>
                <w:i/>
              </w:rPr>
            </w:pPr>
            <w:r w:rsidRPr="00564832">
              <w:rPr>
                <w:i/>
              </w:rPr>
              <w:t>a környezet védelmének általános szabályairól</w:t>
            </w:r>
          </w:p>
        </w:tc>
        <w:tc>
          <w:tcPr>
            <w:tcW w:w="533" w:type="pct"/>
            <w:vAlign w:val="center"/>
          </w:tcPr>
          <w:p w14:paraId="20505FE1" w14:textId="5E0A495B" w:rsidR="00175367" w:rsidRPr="00A17E82" w:rsidRDefault="00175367" w:rsidP="007E28DF">
            <w:pPr>
              <w:pStyle w:val="Tblzatszveg"/>
            </w:pPr>
            <w:r>
              <w:t>X</w:t>
            </w:r>
          </w:p>
        </w:tc>
        <w:tc>
          <w:tcPr>
            <w:tcW w:w="729" w:type="pct"/>
            <w:vAlign w:val="center"/>
          </w:tcPr>
          <w:p w14:paraId="467B0A2A" w14:textId="4BAD15D4" w:rsidR="00175367" w:rsidRPr="00A17E82" w:rsidRDefault="00175367" w:rsidP="007E28DF">
            <w:pPr>
              <w:pStyle w:val="Tblzatszveg"/>
            </w:pPr>
            <w:r>
              <w:t>-</w:t>
            </w:r>
          </w:p>
        </w:tc>
      </w:tr>
      <w:tr w:rsidR="00175367" w:rsidRPr="00C95CCB" w14:paraId="61CE5560" w14:textId="77777777" w:rsidTr="00812D59">
        <w:trPr>
          <w:jc w:val="center"/>
        </w:trPr>
        <w:tc>
          <w:tcPr>
            <w:tcW w:w="1463" w:type="pct"/>
          </w:tcPr>
          <w:p w14:paraId="68D97A46" w14:textId="083850F9" w:rsidR="00175367" w:rsidRPr="00896B1E" w:rsidRDefault="00175367" w:rsidP="007E28DF">
            <w:pPr>
              <w:pStyle w:val="Tblzatszveg"/>
              <w:rPr>
                <w:b/>
                <w:szCs w:val="20"/>
              </w:rPr>
            </w:pPr>
            <w:r w:rsidRPr="00564832">
              <w:rPr>
                <w:b/>
                <w:szCs w:val="20"/>
              </w:rPr>
              <w:t>1996. évi LVIII. Törvény</w:t>
            </w:r>
          </w:p>
        </w:tc>
        <w:tc>
          <w:tcPr>
            <w:tcW w:w="2275" w:type="pct"/>
          </w:tcPr>
          <w:p w14:paraId="7A34B674" w14:textId="7387108F" w:rsidR="00175367" w:rsidRPr="00896B1E" w:rsidRDefault="00175367" w:rsidP="007E28DF">
            <w:pPr>
              <w:pStyle w:val="Tblzatszveg"/>
              <w:rPr>
                <w:i/>
              </w:rPr>
            </w:pPr>
            <w:r w:rsidRPr="00564832">
              <w:rPr>
                <w:i/>
              </w:rPr>
              <w:t>a tervező- és szakértő mérnökök, valamint építészek szakmai kamaráiról</w:t>
            </w:r>
          </w:p>
        </w:tc>
        <w:tc>
          <w:tcPr>
            <w:tcW w:w="533" w:type="pct"/>
            <w:vAlign w:val="center"/>
          </w:tcPr>
          <w:p w14:paraId="534876FA" w14:textId="02A46726" w:rsidR="00175367" w:rsidRPr="00A17E82" w:rsidRDefault="00175367" w:rsidP="007E28DF">
            <w:pPr>
              <w:pStyle w:val="Tblzatszveg"/>
            </w:pPr>
            <w:r>
              <w:t>-</w:t>
            </w:r>
          </w:p>
        </w:tc>
        <w:tc>
          <w:tcPr>
            <w:tcW w:w="729" w:type="pct"/>
            <w:vAlign w:val="center"/>
          </w:tcPr>
          <w:p w14:paraId="1E0931F5" w14:textId="2DF34A3F" w:rsidR="00175367" w:rsidRPr="00A17E82" w:rsidRDefault="00175367" w:rsidP="007E28DF">
            <w:pPr>
              <w:pStyle w:val="Tblzatszveg"/>
            </w:pPr>
            <w:r>
              <w:t>X</w:t>
            </w:r>
          </w:p>
        </w:tc>
      </w:tr>
      <w:tr w:rsidR="00175367" w:rsidRPr="00C95CCB" w14:paraId="21FFEDB3" w14:textId="77777777" w:rsidTr="00812D59">
        <w:trPr>
          <w:jc w:val="center"/>
        </w:trPr>
        <w:tc>
          <w:tcPr>
            <w:tcW w:w="1463" w:type="pct"/>
          </w:tcPr>
          <w:p w14:paraId="43AE27C1" w14:textId="24F6728A" w:rsidR="00175367" w:rsidRPr="00896B1E" w:rsidRDefault="00175367" w:rsidP="007E28DF">
            <w:pPr>
              <w:pStyle w:val="Tblzatszveg"/>
              <w:rPr>
                <w:b/>
                <w:szCs w:val="20"/>
              </w:rPr>
            </w:pPr>
            <w:r w:rsidRPr="00564832">
              <w:rPr>
                <w:b/>
                <w:szCs w:val="20"/>
              </w:rPr>
              <w:t>1996. évi LIII. Törvény</w:t>
            </w:r>
          </w:p>
        </w:tc>
        <w:tc>
          <w:tcPr>
            <w:tcW w:w="2275" w:type="pct"/>
          </w:tcPr>
          <w:p w14:paraId="0B37F5D4" w14:textId="1D94D98C" w:rsidR="00175367" w:rsidRPr="00896B1E" w:rsidRDefault="00175367" w:rsidP="007E28DF">
            <w:pPr>
              <w:pStyle w:val="Tblzatszveg"/>
              <w:rPr>
                <w:i/>
              </w:rPr>
            </w:pPr>
            <w:r w:rsidRPr="00564832">
              <w:rPr>
                <w:i/>
              </w:rPr>
              <w:t>a természet védelméről.</w:t>
            </w:r>
          </w:p>
        </w:tc>
        <w:tc>
          <w:tcPr>
            <w:tcW w:w="533" w:type="pct"/>
            <w:vAlign w:val="center"/>
          </w:tcPr>
          <w:p w14:paraId="7CDE69E7" w14:textId="1DE7D69B" w:rsidR="00175367" w:rsidRPr="00A17E82" w:rsidRDefault="00175367" w:rsidP="007E28DF">
            <w:pPr>
              <w:pStyle w:val="Tblzatszveg"/>
            </w:pPr>
            <w:r>
              <w:t>X</w:t>
            </w:r>
          </w:p>
        </w:tc>
        <w:tc>
          <w:tcPr>
            <w:tcW w:w="729" w:type="pct"/>
            <w:vAlign w:val="center"/>
          </w:tcPr>
          <w:p w14:paraId="7B91C357" w14:textId="6220C149" w:rsidR="00175367" w:rsidRPr="00A17E82" w:rsidRDefault="00175367" w:rsidP="007E28DF">
            <w:pPr>
              <w:pStyle w:val="Tblzatszveg"/>
            </w:pPr>
            <w:r>
              <w:t>-</w:t>
            </w:r>
          </w:p>
        </w:tc>
      </w:tr>
      <w:tr w:rsidR="00175367" w:rsidRPr="00C95CCB" w14:paraId="6D71C014" w14:textId="77777777" w:rsidTr="00812D59">
        <w:trPr>
          <w:jc w:val="center"/>
        </w:trPr>
        <w:tc>
          <w:tcPr>
            <w:tcW w:w="1463" w:type="pct"/>
          </w:tcPr>
          <w:p w14:paraId="76806286" w14:textId="726A9949" w:rsidR="00175367" w:rsidRPr="00896B1E" w:rsidRDefault="00175367" w:rsidP="007E28DF">
            <w:pPr>
              <w:pStyle w:val="Tblzatszveg"/>
              <w:rPr>
                <w:b/>
                <w:szCs w:val="20"/>
              </w:rPr>
            </w:pPr>
            <w:r w:rsidRPr="00564832">
              <w:rPr>
                <w:b/>
                <w:szCs w:val="20"/>
              </w:rPr>
              <w:t>1997. évi LXXVIII. Törvény</w:t>
            </w:r>
          </w:p>
        </w:tc>
        <w:tc>
          <w:tcPr>
            <w:tcW w:w="2275" w:type="pct"/>
          </w:tcPr>
          <w:p w14:paraId="3650B135" w14:textId="761A2062" w:rsidR="00175367" w:rsidRPr="00896B1E" w:rsidRDefault="00175367" w:rsidP="007E28DF">
            <w:pPr>
              <w:pStyle w:val="Tblzatszveg"/>
              <w:rPr>
                <w:i/>
              </w:rPr>
            </w:pPr>
            <w:r w:rsidRPr="00564832">
              <w:rPr>
                <w:i/>
              </w:rPr>
              <w:t>az épített környezet alakításáról és védelméről</w:t>
            </w:r>
            <w:r w:rsidR="00265CAD">
              <w:rPr>
                <w:i/>
              </w:rPr>
              <w:t xml:space="preserve"> (továbbiakban: </w:t>
            </w:r>
            <w:proofErr w:type="spellStart"/>
            <w:r w:rsidR="00265CAD">
              <w:rPr>
                <w:i/>
              </w:rPr>
              <w:t>Étv</w:t>
            </w:r>
            <w:proofErr w:type="spellEnd"/>
            <w:r w:rsidR="00265CAD">
              <w:rPr>
                <w:i/>
              </w:rPr>
              <w:t>.)</w:t>
            </w:r>
          </w:p>
        </w:tc>
        <w:tc>
          <w:tcPr>
            <w:tcW w:w="533" w:type="pct"/>
            <w:vAlign w:val="center"/>
          </w:tcPr>
          <w:p w14:paraId="50AB01EA" w14:textId="650AF229" w:rsidR="00175367" w:rsidRPr="00A17E82" w:rsidRDefault="00175367" w:rsidP="007E28DF">
            <w:pPr>
              <w:pStyle w:val="Tblzatszveg"/>
            </w:pPr>
            <w:r>
              <w:t>X</w:t>
            </w:r>
          </w:p>
        </w:tc>
        <w:tc>
          <w:tcPr>
            <w:tcW w:w="729" w:type="pct"/>
            <w:vAlign w:val="center"/>
          </w:tcPr>
          <w:p w14:paraId="4B7548AC" w14:textId="6FF9032E" w:rsidR="00175367" w:rsidRPr="00A17E82" w:rsidRDefault="00175367" w:rsidP="007E28DF">
            <w:pPr>
              <w:pStyle w:val="Tblzatszveg"/>
            </w:pPr>
            <w:r>
              <w:t>-</w:t>
            </w:r>
          </w:p>
        </w:tc>
      </w:tr>
      <w:tr w:rsidR="00175367" w:rsidRPr="00C95CCB" w14:paraId="5E4E5DF3" w14:textId="77777777" w:rsidTr="00812D59">
        <w:trPr>
          <w:jc w:val="center"/>
        </w:trPr>
        <w:tc>
          <w:tcPr>
            <w:tcW w:w="1463" w:type="pct"/>
          </w:tcPr>
          <w:p w14:paraId="3FE2B80D" w14:textId="302D5B70" w:rsidR="00175367" w:rsidRPr="00896B1E" w:rsidRDefault="00175367" w:rsidP="007E28DF">
            <w:pPr>
              <w:pStyle w:val="Tblzatszveg"/>
              <w:rPr>
                <w:b/>
                <w:szCs w:val="20"/>
              </w:rPr>
            </w:pPr>
            <w:r w:rsidRPr="00564832">
              <w:rPr>
                <w:b/>
                <w:szCs w:val="20"/>
              </w:rPr>
              <w:t>20/2022. (I.31.) SZTFH rendelet</w:t>
            </w:r>
          </w:p>
        </w:tc>
        <w:tc>
          <w:tcPr>
            <w:tcW w:w="2275" w:type="pct"/>
          </w:tcPr>
          <w:p w14:paraId="77BB9D11" w14:textId="5719A7A3" w:rsidR="00175367" w:rsidRPr="00896B1E" w:rsidRDefault="00175367" w:rsidP="007E28DF">
            <w:pPr>
              <w:pStyle w:val="Tblzatszveg"/>
              <w:rPr>
                <w:i/>
              </w:rPr>
            </w:pPr>
            <w:r w:rsidRPr="00564832">
              <w:rPr>
                <w:i/>
              </w:rPr>
              <w:t>a bányászatról szóló 1993. évi XLVIII. törvény végrehajtásának egyes szabályairól</w:t>
            </w:r>
          </w:p>
        </w:tc>
        <w:tc>
          <w:tcPr>
            <w:tcW w:w="533" w:type="pct"/>
            <w:vAlign w:val="center"/>
          </w:tcPr>
          <w:p w14:paraId="738586EA" w14:textId="62A727ED" w:rsidR="00175367" w:rsidRPr="00A17E82" w:rsidRDefault="00175367" w:rsidP="007E28DF">
            <w:pPr>
              <w:pStyle w:val="Tblzatszveg"/>
            </w:pPr>
            <w:r>
              <w:t>X</w:t>
            </w:r>
          </w:p>
        </w:tc>
        <w:tc>
          <w:tcPr>
            <w:tcW w:w="729" w:type="pct"/>
            <w:vAlign w:val="center"/>
          </w:tcPr>
          <w:p w14:paraId="6495B505" w14:textId="41B394ED" w:rsidR="00175367" w:rsidRPr="00A17E82" w:rsidRDefault="00175367" w:rsidP="007E28DF">
            <w:pPr>
              <w:pStyle w:val="Tblzatszveg"/>
            </w:pPr>
            <w:r>
              <w:t>-</w:t>
            </w:r>
          </w:p>
        </w:tc>
      </w:tr>
      <w:tr w:rsidR="00175367" w:rsidRPr="00C95CCB" w14:paraId="5C832C4F" w14:textId="77777777" w:rsidTr="00812D59">
        <w:trPr>
          <w:jc w:val="center"/>
        </w:trPr>
        <w:tc>
          <w:tcPr>
            <w:tcW w:w="1463" w:type="pct"/>
          </w:tcPr>
          <w:p w14:paraId="7F772B02" w14:textId="460CE4D0" w:rsidR="00175367" w:rsidRPr="00896B1E" w:rsidRDefault="00D314CF" w:rsidP="007E28DF">
            <w:pPr>
              <w:pStyle w:val="Tblzatszveg"/>
              <w:rPr>
                <w:b/>
                <w:szCs w:val="20"/>
              </w:rPr>
            </w:pPr>
            <w:r>
              <w:rPr>
                <w:b/>
                <w:szCs w:val="20"/>
              </w:rPr>
              <w:t>203/1998. (XII. 19.) Kormányr</w:t>
            </w:r>
            <w:r w:rsidR="00175367" w:rsidRPr="00564832">
              <w:rPr>
                <w:b/>
                <w:szCs w:val="20"/>
              </w:rPr>
              <w:t>endelet</w:t>
            </w:r>
          </w:p>
        </w:tc>
        <w:tc>
          <w:tcPr>
            <w:tcW w:w="2275" w:type="pct"/>
          </w:tcPr>
          <w:p w14:paraId="19B9F5F9" w14:textId="6B7C014D" w:rsidR="00175367" w:rsidRPr="00896B1E" w:rsidRDefault="00175367" w:rsidP="007E28DF">
            <w:pPr>
              <w:pStyle w:val="Tblzatszveg"/>
              <w:rPr>
                <w:i/>
              </w:rPr>
            </w:pPr>
            <w:r w:rsidRPr="00564832">
              <w:rPr>
                <w:i/>
              </w:rPr>
              <w:t>a bányászatról szóló 1993. évi XLVIII. törvény végrehajtásáról</w:t>
            </w:r>
          </w:p>
        </w:tc>
        <w:tc>
          <w:tcPr>
            <w:tcW w:w="533" w:type="pct"/>
            <w:vAlign w:val="center"/>
          </w:tcPr>
          <w:p w14:paraId="0E1E09E2" w14:textId="0AD1729B" w:rsidR="00175367" w:rsidRPr="00A17E82" w:rsidRDefault="00175367" w:rsidP="007E28DF">
            <w:pPr>
              <w:pStyle w:val="Tblzatszveg"/>
            </w:pPr>
            <w:r>
              <w:t>X</w:t>
            </w:r>
          </w:p>
        </w:tc>
        <w:tc>
          <w:tcPr>
            <w:tcW w:w="729" w:type="pct"/>
            <w:vAlign w:val="center"/>
          </w:tcPr>
          <w:p w14:paraId="316DCDF6" w14:textId="20266B6B" w:rsidR="00175367" w:rsidRPr="00A17E82" w:rsidRDefault="00175367" w:rsidP="007E28DF">
            <w:pPr>
              <w:pStyle w:val="Tblzatszveg"/>
            </w:pPr>
            <w:r>
              <w:t>-</w:t>
            </w:r>
          </w:p>
        </w:tc>
      </w:tr>
      <w:tr w:rsidR="00175367" w:rsidRPr="00C95CCB" w14:paraId="5E76EAEF" w14:textId="77777777" w:rsidTr="00812D59">
        <w:trPr>
          <w:jc w:val="center"/>
        </w:trPr>
        <w:tc>
          <w:tcPr>
            <w:tcW w:w="1463" w:type="pct"/>
          </w:tcPr>
          <w:p w14:paraId="2F47B9A7" w14:textId="0F4AD07A" w:rsidR="00175367" w:rsidRPr="00896B1E" w:rsidRDefault="00175367" w:rsidP="007E28DF">
            <w:pPr>
              <w:pStyle w:val="Tblzatszveg"/>
              <w:rPr>
                <w:b/>
                <w:szCs w:val="20"/>
              </w:rPr>
            </w:pPr>
            <w:r w:rsidRPr="00564832">
              <w:rPr>
                <w:b/>
                <w:szCs w:val="20"/>
              </w:rPr>
              <w:t>2000. évi XXV. Törvény</w:t>
            </w:r>
          </w:p>
        </w:tc>
        <w:tc>
          <w:tcPr>
            <w:tcW w:w="2275" w:type="pct"/>
          </w:tcPr>
          <w:p w14:paraId="6DAA052C" w14:textId="442C8235" w:rsidR="00175367" w:rsidRPr="00896B1E" w:rsidRDefault="00175367" w:rsidP="007E28DF">
            <w:pPr>
              <w:pStyle w:val="Tblzatszveg"/>
              <w:rPr>
                <w:i/>
              </w:rPr>
            </w:pPr>
            <w:r w:rsidRPr="00564832">
              <w:rPr>
                <w:i/>
              </w:rPr>
              <w:t>a kémiai biztonságról</w:t>
            </w:r>
          </w:p>
        </w:tc>
        <w:tc>
          <w:tcPr>
            <w:tcW w:w="533" w:type="pct"/>
            <w:vAlign w:val="center"/>
          </w:tcPr>
          <w:p w14:paraId="2E954A18" w14:textId="4A617A2B" w:rsidR="00175367" w:rsidRPr="00A17E82" w:rsidRDefault="00175367" w:rsidP="007E28DF">
            <w:pPr>
              <w:pStyle w:val="Tblzatszveg"/>
            </w:pPr>
            <w:r>
              <w:t>X</w:t>
            </w:r>
          </w:p>
        </w:tc>
        <w:tc>
          <w:tcPr>
            <w:tcW w:w="729" w:type="pct"/>
            <w:vAlign w:val="center"/>
          </w:tcPr>
          <w:p w14:paraId="30483DC8" w14:textId="1A6C16CD" w:rsidR="00175367" w:rsidRPr="00A17E82" w:rsidRDefault="00175367" w:rsidP="007E28DF">
            <w:pPr>
              <w:pStyle w:val="Tblzatszveg"/>
            </w:pPr>
            <w:r>
              <w:t>X</w:t>
            </w:r>
          </w:p>
        </w:tc>
      </w:tr>
      <w:tr w:rsidR="00175367" w:rsidRPr="00C95CCB" w14:paraId="613E4B41" w14:textId="77777777" w:rsidTr="00812D59">
        <w:trPr>
          <w:jc w:val="center"/>
        </w:trPr>
        <w:tc>
          <w:tcPr>
            <w:tcW w:w="1463" w:type="pct"/>
          </w:tcPr>
          <w:p w14:paraId="131FC565" w14:textId="43436EF5" w:rsidR="00175367" w:rsidRPr="00896B1E" w:rsidRDefault="00175367" w:rsidP="007E28DF">
            <w:pPr>
              <w:pStyle w:val="Tblzatszveg"/>
              <w:rPr>
                <w:b/>
                <w:szCs w:val="20"/>
              </w:rPr>
            </w:pPr>
            <w:r w:rsidRPr="00564832">
              <w:rPr>
                <w:b/>
                <w:szCs w:val="20"/>
              </w:rPr>
              <w:t>2008. évi XL. Törvény</w:t>
            </w:r>
          </w:p>
        </w:tc>
        <w:tc>
          <w:tcPr>
            <w:tcW w:w="2275" w:type="pct"/>
          </w:tcPr>
          <w:p w14:paraId="44E45CC1" w14:textId="0D04753D" w:rsidR="00175367" w:rsidRPr="00896B1E" w:rsidRDefault="00175367" w:rsidP="007E28DF">
            <w:pPr>
              <w:pStyle w:val="Tblzatszveg"/>
              <w:rPr>
                <w:i/>
              </w:rPr>
            </w:pPr>
            <w:r w:rsidRPr="00564832">
              <w:rPr>
                <w:i/>
              </w:rPr>
              <w:t>a földgázellátásról</w:t>
            </w:r>
          </w:p>
        </w:tc>
        <w:tc>
          <w:tcPr>
            <w:tcW w:w="533" w:type="pct"/>
            <w:vAlign w:val="center"/>
          </w:tcPr>
          <w:p w14:paraId="07C72046" w14:textId="68AFF045" w:rsidR="00175367" w:rsidRPr="00A17E82" w:rsidRDefault="00175367" w:rsidP="007E28DF">
            <w:pPr>
              <w:pStyle w:val="Tblzatszveg"/>
            </w:pPr>
            <w:r>
              <w:t>X</w:t>
            </w:r>
          </w:p>
        </w:tc>
        <w:tc>
          <w:tcPr>
            <w:tcW w:w="729" w:type="pct"/>
            <w:vAlign w:val="center"/>
          </w:tcPr>
          <w:p w14:paraId="7D2DCDD4" w14:textId="40A1669A" w:rsidR="00175367" w:rsidRPr="00A17E82" w:rsidRDefault="00175367" w:rsidP="007E28DF">
            <w:pPr>
              <w:pStyle w:val="Tblzatszveg"/>
            </w:pPr>
            <w:r>
              <w:t>-</w:t>
            </w:r>
          </w:p>
        </w:tc>
      </w:tr>
      <w:tr w:rsidR="00175367" w:rsidRPr="00C95CCB" w14:paraId="57DF0016" w14:textId="77777777" w:rsidTr="00812D59">
        <w:trPr>
          <w:jc w:val="center"/>
        </w:trPr>
        <w:tc>
          <w:tcPr>
            <w:tcW w:w="1463" w:type="pct"/>
          </w:tcPr>
          <w:p w14:paraId="2DD9E597" w14:textId="7F125C87" w:rsidR="00175367" w:rsidRPr="00896B1E" w:rsidRDefault="00175367" w:rsidP="007E28DF">
            <w:pPr>
              <w:pStyle w:val="Tblzatszveg"/>
              <w:rPr>
                <w:b/>
                <w:szCs w:val="20"/>
              </w:rPr>
            </w:pPr>
            <w:r w:rsidRPr="00564832">
              <w:rPr>
                <w:b/>
                <w:szCs w:val="20"/>
              </w:rPr>
              <w:lastRenderedPageBreak/>
              <w:t xml:space="preserve">2012. évi CLXXXV. törvény </w:t>
            </w:r>
          </w:p>
        </w:tc>
        <w:tc>
          <w:tcPr>
            <w:tcW w:w="2275" w:type="pct"/>
          </w:tcPr>
          <w:p w14:paraId="1B4997B1" w14:textId="7E74B029" w:rsidR="00175367" w:rsidRPr="00896B1E" w:rsidRDefault="00175367" w:rsidP="007E28DF">
            <w:pPr>
              <w:pStyle w:val="Tblzatszveg"/>
              <w:rPr>
                <w:i/>
              </w:rPr>
            </w:pPr>
            <w:r w:rsidRPr="00564832">
              <w:rPr>
                <w:i/>
              </w:rPr>
              <w:t>a hulladékról</w:t>
            </w:r>
          </w:p>
        </w:tc>
        <w:tc>
          <w:tcPr>
            <w:tcW w:w="533" w:type="pct"/>
            <w:vAlign w:val="center"/>
          </w:tcPr>
          <w:p w14:paraId="714D1FDD" w14:textId="3D89C255" w:rsidR="00175367" w:rsidRPr="00A17E82" w:rsidRDefault="00175367" w:rsidP="007E28DF">
            <w:pPr>
              <w:pStyle w:val="Tblzatszveg"/>
            </w:pPr>
            <w:r>
              <w:t>X</w:t>
            </w:r>
          </w:p>
        </w:tc>
        <w:tc>
          <w:tcPr>
            <w:tcW w:w="729" w:type="pct"/>
            <w:vAlign w:val="center"/>
          </w:tcPr>
          <w:p w14:paraId="36CC54D3" w14:textId="68F100FB" w:rsidR="00175367" w:rsidRPr="00A17E82" w:rsidRDefault="00175367" w:rsidP="007E28DF">
            <w:pPr>
              <w:pStyle w:val="Tblzatszveg"/>
            </w:pPr>
            <w:r>
              <w:t>-</w:t>
            </w:r>
          </w:p>
        </w:tc>
      </w:tr>
      <w:tr w:rsidR="00175367" w:rsidRPr="00C95CCB" w14:paraId="2708C92A" w14:textId="77777777" w:rsidTr="00812D59">
        <w:trPr>
          <w:jc w:val="center"/>
        </w:trPr>
        <w:tc>
          <w:tcPr>
            <w:tcW w:w="1463" w:type="pct"/>
          </w:tcPr>
          <w:p w14:paraId="2113393D" w14:textId="5D96FE51" w:rsidR="00175367" w:rsidRPr="00896B1E" w:rsidRDefault="00175367" w:rsidP="007E28DF">
            <w:pPr>
              <w:pStyle w:val="Tblzatszveg"/>
              <w:rPr>
                <w:b/>
                <w:szCs w:val="20"/>
              </w:rPr>
            </w:pPr>
            <w:r w:rsidRPr="00564832">
              <w:rPr>
                <w:b/>
                <w:szCs w:val="20"/>
              </w:rPr>
              <w:t>2013. évi V. törvény</w:t>
            </w:r>
          </w:p>
        </w:tc>
        <w:tc>
          <w:tcPr>
            <w:tcW w:w="2275" w:type="pct"/>
          </w:tcPr>
          <w:p w14:paraId="7987AC8D" w14:textId="37DAF873" w:rsidR="00175367" w:rsidRPr="00896B1E" w:rsidRDefault="00175367" w:rsidP="007E28DF">
            <w:pPr>
              <w:pStyle w:val="Tblzatszveg"/>
              <w:rPr>
                <w:i/>
              </w:rPr>
            </w:pPr>
            <w:r w:rsidRPr="00564832">
              <w:rPr>
                <w:i/>
              </w:rPr>
              <w:t>a Polgári Törvénykönyvről</w:t>
            </w:r>
            <w:r w:rsidR="00D314CF">
              <w:rPr>
                <w:i/>
              </w:rPr>
              <w:t xml:space="preserve"> (továbbiakban: Ptk.)</w:t>
            </w:r>
          </w:p>
        </w:tc>
        <w:tc>
          <w:tcPr>
            <w:tcW w:w="533" w:type="pct"/>
            <w:vAlign w:val="center"/>
          </w:tcPr>
          <w:p w14:paraId="64F3A3CB" w14:textId="11DE2A28" w:rsidR="00175367" w:rsidRPr="00A17E82" w:rsidRDefault="00175367" w:rsidP="007E28DF">
            <w:pPr>
              <w:pStyle w:val="Tblzatszveg"/>
            </w:pPr>
            <w:r>
              <w:t>X</w:t>
            </w:r>
          </w:p>
        </w:tc>
        <w:tc>
          <w:tcPr>
            <w:tcW w:w="729" w:type="pct"/>
            <w:vAlign w:val="center"/>
          </w:tcPr>
          <w:p w14:paraId="71DF8546" w14:textId="1303F1C3" w:rsidR="00175367" w:rsidRPr="00A17E82" w:rsidRDefault="00175367" w:rsidP="007E28DF">
            <w:pPr>
              <w:pStyle w:val="Tblzatszveg"/>
            </w:pPr>
            <w:r>
              <w:t>-</w:t>
            </w:r>
          </w:p>
        </w:tc>
      </w:tr>
      <w:tr w:rsidR="00175367" w:rsidRPr="00C95CCB" w14:paraId="7476D38C" w14:textId="77777777" w:rsidTr="00812D59">
        <w:trPr>
          <w:jc w:val="center"/>
        </w:trPr>
        <w:tc>
          <w:tcPr>
            <w:tcW w:w="1463" w:type="pct"/>
          </w:tcPr>
          <w:p w14:paraId="171A181E" w14:textId="38DFDF8C" w:rsidR="00175367" w:rsidRPr="00896B1E" w:rsidRDefault="00D314CF" w:rsidP="007E28DF">
            <w:pPr>
              <w:pStyle w:val="Tblzatszveg"/>
              <w:rPr>
                <w:b/>
                <w:szCs w:val="20"/>
              </w:rPr>
            </w:pPr>
            <w:r>
              <w:rPr>
                <w:b/>
                <w:szCs w:val="20"/>
              </w:rPr>
              <w:t>219/2004. (VII. 21.) Kormány</w:t>
            </w:r>
            <w:r w:rsidR="00175367" w:rsidRPr="00564832">
              <w:rPr>
                <w:b/>
                <w:szCs w:val="20"/>
              </w:rPr>
              <w:t>rendelet</w:t>
            </w:r>
          </w:p>
        </w:tc>
        <w:tc>
          <w:tcPr>
            <w:tcW w:w="2275" w:type="pct"/>
          </w:tcPr>
          <w:p w14:paraId="5F1BF1CA" w14:textId="45DE5957" w:rsidR="00175367" w:rsidRPr="00896B1E" w:rsidRDefault="00175367" w:rsidP="007E28DF">
            <w:pPr>
              <w:pStyle w:val="Tblzatszveg"/>
              <w:rPr>
                <w:i/>
              </w:rPr>
            </w:pPr>
            <w:r w:rsidRPr="00564832">
              <w:rPr>
                <w:i/>
              </w:rPr>
              <w:t>A felszín alatti vizek védelméről</w:t>
            </w:r>
          </w:p>
        </w:tc>
        <w:tc>
          <w:tcPr>
            <w:tcW w:w="533" w:type="pct"/>
            <w:vAlign w:val="center"/>
          </w:tcPr>
          <w:p w14:paraId="4E17C9BE" w14:textId="51639F60" w:rsidR="00175367" w:rsidRPr="00A17E82" w:rsidRDefault="00175367" w:rsidP="007E28DF">
            <w:pPr>
              <w:pStyle w:val="Tblzatszveg"/>
            </w:pPr>
            <w:r>
              <w:t>X</w:t>
            </w:r>
          </w:p>
        </w:tc>
        <w:tc>
          <w:tcPr>
            <w:tcW w:w="729" w:type="pct"/>
            <w:vAlign w:val="center"/>
          </w:tcPr>
          <w:p w14:paraId="01A3656E" w14:textId="4C967723" w:rsidR="00175367" w:rsidRPr="00A17E82" w:rsidRDefault="00175367" w:rsidP="007E28DF">
            <w:pPr>
              <w:pStyle w:val="Tblzatszveg"/>
            </w:pPr>
            <w:r>
              <w:t>X</w:t>
            </w:r>
          </w:p>
        </w:tc>
      </w:tr>
      <w:tr w:rsidR="00175367" w:rsidRPr="00C95CCB" w14:paraId="4551F2C1" w14:textId="77777777" w:rsidTr="00812D59">
        <w:trPr>
          <w:jc w:val="center"/>
        </w:trPr>
        <w:tc>
          <w:tcPr>
            <w:tcW w:w="1463" w:type="pct"/>
          </w:tcPr>
          <w:p w14:paraId="2DED7AD3" w14:textId="4F38FD22" w:rsidR="00175367" w:rsidRPr="00896B1E" w:rsidRDefault="00D314CF" w:rsidP="007E28DF">
            <w:pPr>
              <w:pStyle w:val="Tblzatszveg"/>
              <w:rPr>
                <w:b/>
                <w:szCs w:val="20"/>
              </w:rPr>
            </w:pPr>
            <w:r>
              <w:rPr>
                <w:b/>
                <w:szCs w:val="20"/>
              </w:rPr>
              <w:t>220/2004. (VII. 21.) Kormányr</w:t>
            </w:r>
            <w:r w:rsidR="00175367" w:rsidRPr="00564832">
              <w:rPr>
                <w:b/>
                <w:szCs w:val="20"/>
              </w:rPr>
              <w:t>endelet</w:t>
            </w:r>
          </w:p>
        </w:tc>
        <w:tc>
          <w:tcPr>
            <w:tcW w:w="2275" w:type="pct"/>
          </w:tcPr>
          <w:p w14:paraId="0A8DC58D" w14:textId="32E83CF6" w:rsidR="00175367" w:rsidRPr="00896B1E" w:rsidRDefault="00175367" w:rsidP="007E28DF">
            <w:pPr>
              <w:pStyle w:val="Tblzatszveg"/>
              <w:rPr>
                <w:i/>
              </w:rPr>
            </w:pPr>
            <w:r w:rsidRPr="00564832">
              <w:rPr>
                <w:i/>
              </w:rPr>
              <w:t>A felszíni vizek minősége védelmének szabályairól</w:t>
            </w:r>
          </w:p>
        </w:tc>
        <w:tc>
          <w:tcPr>
            <w:tcW w:w="533" w:type="pct"/>
            <w:vAlign w:val="center"/>
          </w:tcPr>
          <w:p w14:paraId="7BE05DFA" w14:textId="0B4C0966" w:rsidR="00175367" w:rsidRPr="00A17E82" w:rsidRDefault="00175367" w:rsidP="007E28DF">
            <w:pPr>
              <w:pStyle w:val="Tblzatszveg"/>
            </w:pPr>
            <w:r>
              <w:t>X</w:t>
            </w:r>
          </w:p>
        </w:tc>
        <w:tc>
          <w:tcPr>
            <w:tcW w:w="729" w:type="pct"/>
            <w:vAlign w:val="center"/>
          </w:tcPr>
          <w:p w14:paraId="69824304" w14:textId="7F1144F9" w:rsidR="00175367" w:rsidRPr="00A17E82" w:rsidRDefault="00175367" w:rsidP="007E28DF">
            <w:pPr>
              <w:pStyle w:val="Tblzatszveg"/>
            </w:pPr>
            <w:r>
              <w:t>-</w:t>
            </w:r>
          </w:p>
        </w:tc>
      </w:tr>
      <w:tr w:rsidR="00175367" w:rsidRPr="00C95CCB" w14:paraId="4A98DBCE" w14:textId="77777777" w:rsidTr="00812D59">
        <w:trPr>
          <w:jc w:val="center"/>
        </w:trPr>
        <w:tc>
          <w:tcPr>
            <w:tcW w:w="1463" w:type="pct"/>
          </w:tcPr>
          <w:p w14:paraId="73DAAB14" w14:textId="603D019A" w:rsidR="00175367" w:rsidRPr="00896B1E" w:rsidRDefault="00216FC8" w:rsidP="007E28DF">
            <w:pPr>
              <w:pStyle w:val="Tblzatszveg"/>
              <w:rPr>
                <w:b/>
                <w:szCs w:val="20"/>
              </w:rPr>
            </w:pPr>
            <w:r>
              <w:rPr>
                <w:b/>
                <w:szCs w:val="20"/>
              </w:rPr>
              <w:t>25/2006. (II. 3.) Korm. r</w:t>
            </w:r>
            <w:r w:rsidR="00175367" w:rsidRPr="00502666">
              <w:rPr>
                <w:b/>
                <w:szCs w:val="20"/>
              </w:rPr>
              <w:t>endelet</w:t>
            </w:r>
          </w:p>
        </w:tc>
        <w:tc>
          <w:tcPr>
            <w:tcW w:w="2275" w:type="pct"/>
          </w:tcPr>
          <w:p w14:paraId="26E21DB8" w14:textId="3927221E" w:rsidR="00175367" w:rsidRPr="00896B1E" w:rsidRDefault="00175367" w:rsidP="007E28DF">
            <w:pPr>
              <w:pStyle w:val="Tblzatszveg"/>
              <w:rPr>
                <w:i/>
              </w:rPr>
            </w:pPr>
            <w:r w:rsidRPr="00502666">
              <w:rPr>
                <w:i/>
              </w:rPr>
              <w:t>egyes festékek, lakkok és járművek javító fényezésére szolgáló termékek szerves oldószer tartalmának szabályozásáról</w:t>
            </w:r>
          </w:p>
        </w:tc>
        <w:tc>
          <w:tcPr>
            <w:tcW w:w="533" w:type="pct"/>
            <w:vAlign w:val="center"/>
          </w:tcPr>
          <w:p w14:paraId="4B9AF4A2" w14:textId="61A6FB84" w:rsidR="00175367" w:rsidRPr="00A17E82" w:rsidRDefault="00175367" w:rsidP="007E28DF">
            <w:pPr>
              <w:pStyle w:val="Tblzatszveg"/>
            </w:pPr>
            <w:r>
              <w:t>-</w:t>
            </w:r>
          </w:p>
        </w:tc>
        <w:tc>
          <w:tcPr>
            <w:tcW w:w="729" w:type="pct"/>
            <w:vAlign w:val="center"/>
          </w:tcPr>
          <w:p w14:paraId="12A7CE0F" w14:textId="147CB545" w:rsidR="00175367" w:rsidRPr="00A17E82" w:rsidRDefault="00175367" w:rsidP="007E28DF">
            <w:pPr>
              <w:pStyle w:val="Tblzatszveg"/>
            </w:pPr>
            <w:r>
              <w:t>X</w:t>
            </w:r>
          </w:p>
        </w:tc>
      </w:tr>
      <w:tr w:rsidR="00175367" w:rsidRPr="00C95CCB" w14:paraId="231BE0D7" w14:textId="77777777" w:rsidTr="00502666">
        <w:trPr>
          <w:jc w:val="center"/>
        </w:trPr>
        <w:tc>
          <w:tcPr>
            <w:tcW w:w="1463" w:type="pct"/>
          </w:tcPr>
          <w:p w14:paraId="65355D2D" w14:textId="2D54A03B" w:rsidR="00175367" w:rsidRPr="00896B1E" w:rsidRDefault="00175367" w:rsidP="007E28DF">
            <w:pPr>
              <w:pStyle w:val="Tblzatszveg"/>
              <w:rPr>
                <w:b/>
                <w:szCs w:val="20"/>
              </w:rPr>
            </w:pPr>
            <w:r w:rsidRPr="00502666">
              <w:rPr>
                <w:b/>
                <w:szCs w:val="20"/>
              </w:rPr>
              <w:t>266/2013. (VII. 11.) Korm. Rendelet</w:t>
            </w:r>
          </w:p>
        </w:tc>
        <w:tc>
          <w:tcPr>
            <w:tcW w:w="2275" w:type="pct"/>
          </w:tcPr>
          <w:p w14:paraId="4B448467" w14:textId="2293CE47" w:rsidR="00175367" w:rsidRPr="00896B1E" w:rsidRDefault="00175367" w:rsidP="007E28DF">
            <w:pPr>
              <w:pStyle w:val="Tblzatszveg"/>
              <w:rPr>
                <w:i/>
              </w:rPr>
            </w:pPr>
            <w:r w:rsidRPr="00502666">
              <w:rPr>
                <w:i/>
              </w:rPr>
              <w:t>az építésügyi és az építésüggyel összefüggő szakmagyakorlási tevékenységekről</w:t>
            </w:r>
          </w:p>
        </w:tc>
        <w:tc>
          <w:tcPr>
            <w:tcW w:w="533" w:type="pct"/>
            <w:vAlign w:val="center"/>
          </w:tcPr>
          <w:p w14:paraId="1E984354" w14:textId="6652A6DC" w:rsidR="00175367" w:rsidRPr="00A17E82" w:rsidRDefault="00175367" w:rsidP="007E28DF">
            <w:pPr>
              <w:pStyle w:val="Tblzatszveg"/>
            </w:pPr>
            <w:r>
              <w:t>X</w:t>
            </w:r>
          </w:p>
        </w:tc>
        <w:tc>
          <w:tcPr>
            <w:tcW w:w="729" w:type="pct"/>
            <w:vAlign w:val="center"/>
          </w:tcPr>
          <w:p w14:paraId="525BB42C" w14:textId="0BD83066" w:rsidR="00175367" w:rsidRPr="00A17E82" w:rsidRDefault="00175367" w:rsidP="007E28DF">
            <w:pPr>
              <w:pStyle w:val="Tblzatszveg"/>
            </w:pPr>
            <w:r>
              <w:t>-</w:t>
            </w:r>
          </w:p>
        </w:tc>
      </w:tr>
      <w:tr w:rsidR="00175367" w:rsidRPr="00C95CCB" w14:paraId="4A4D2876" w14:textId="77777777" w:rsidTr="00502666">
        <w:trPr>
          <w:jc w:val="center"/>
        </w:trPr>
        <w:tc>
          <w:tcPr>
            <w:tcW w:w="1463" w:type="pct"/>
          </w:tcPr>
          <w:p w14:paraId="7F8D5E4F" w14:textId="67161050" w:rsidR="00175367" w:rsidRPr="00896B1E" w:rsidRDefault="00175367" w:rsidP="007E28DF">
            <w:pPr>
              <w:pStyle w:val="Tblzatszveg"/>
              <w:rPr>
                <w:b/>
                <w:szCs w:val="20"/>
              </w:rPr>
            </w:pPr>
            <w:r w:rsidRPr="00502666">
              <w:rPr>
                <w:b/>
                <w:szCs w:val="20"/>
              </w:rPr>
              <w:t>27/2008</w:t>
            </w:r>
            <w:r w:rsidR="00216FC8">
              <w:rPr>
                <w:b/>
                <w:szCs w:val="20"/>
              </w:rPr>
              <w:t>.</w:t>
            </w:r>
            <w:r w:rsidRPr="00502666">
              <w:rPr>
                <w:b/>
                <w:szCs w:val="20"/>
              </w:rPr>
              <w:t xml:space="preserve"> (XII. 3) </w:t>
            </w:r>
            <w:proofErr w:type="spellStart"/>
            <w:r w:rsidRPr="00502666">
              <w:rPr>
                <w:b/>
                <w:szCs w:val="20"/>
              </w:rPr>
              <w:t>KvVM</w:t>
            </w:r>
            <w:proofErr w:type="spellEnd"/>
            <w:r w:rsidRPr="00502666">
              <w:rPr>
                <w:b/>
                <w:szCs w:val="20"/>
              </w:rPr>
              <w:t xml:space="preserve">-EüM </w:t>
            </w:r>
            <w:r w:rsidR="007B0C07">
              <w:rPr>
                <w:b/>
                <w:szCs w:val="20"/>
              </w:rPr>
              <w:t xml:space="preserve">együttes </w:t>
            </w:r>
            <w:r w:rsidRPr="00502666">
              <w:rPr>
                <w:b/>
                <w:szCs w:val="20"/>
              </w:rPr>
              <w:t>r</w:t>
            </w:r>
            <w:r w:rsidR="007B0C07">
              <w:rPr>
                <w:b/>
                <w:szCs w:val="20"/>
              </w:rPr>
              <w:t>endelet</w:t>
            </w:r>
          </w:p>
        </w:tc>
        <w:tc>
          <w:tcPr>
            <w:tcW w:w="2275" w:type="pct"/>
          </w:tcPr>
          <w:p w14:paraId="6D680478" w14:textId="639DFF35" w:rsidR="00175367" w:rsidRPr="00896B1E" w:rsidRDefault="00175367" w:rsidP="007E28DF">
            <w:pPr>
              <w:pStyle w:val="Tblzatszveg"/>
              <w:rPr>
                <w:i/>
              </w:rPr>
            </w:pPr>
            <w:r w:rsidRPr="00502666">
              <w:rPr>
                <w:i/>
              </w:rPr>
              <w:t>a környezeti zaj- és rezgésterhelési határértékek megállapításáról</w:t>
            </w:r>
          </w:p>
        </w:tc>
        <w:tc>
          <w:tcPr>
            <w:tcW w:w="533" w:type="pct"/>
            <w:vAlign w:val="center"/>
          </w:tcPr>
          <w:p w14:paraId="4A804E87" w14:textId="6D64C15A" w:rsidR="00175367" w:rsidRPr="00A17E82" w:rsidRDefault="00175367" w:rsidP="007E28DF">
            <w:pPr>
              <w:pStyle w:val="Tblzatszveg"/>
            </w:pPr>
            <w:r>
              <w:t>X</w:t>
            </w:r>
          </w:p>
        </w:tc>
        <w:tc>
          <w:tcPr>
            <w:tcW w:w="729" w:type="pct"/>
            <w:vAlign w:val="center"/>
          </w:tcPr>
          <w:p w14:paraId="37517047" w14:textId="4D5A78B4" w:rsidR="00175367" w:rsidRPr="00A17E82" w:rsidRDefault="00175367" w:rsidP="007E28DF">
            <w:pPr>
              <w:pStyle w:val="Tblzatszveg"/>
            </w:pPr>
            <w:r>
              <w:t>-</w:t>
            </w:r>
          </w:p>
        </w:tc>
      </w:tr>
      <w:tr w:rsidR="00175367" w:rsidRPr="00C95CCB" w14:paraId="76DE236F" w14:textId="77777777" w:rsidTr="00502666">
        <w:trPr>
          <w:jc w:val="center"/>
        </w:trPr>
        <w:tc>
          <w:tcPr>
            <w:tcW w:w="1463" w:type="pct"/>
          </w:tcPr>
          <w:p w14:paraId="0D161A73" w14:textId="669D5981" w:rsidR="00175367" w:rsidRPr="00896B1E" w:rsidRDefault="00BB0005" w:rsidP="007E28DF">
            <w:pPr>
              <w:pStyle w:val="Tblzatszveg"/>
              <w:rPr>
                <w:b/>
                <w:szCs w:val="20"/>
              </w:rPr>
            </w:pPr>
            <w:r>
              <w:rPr>
                <w:b/>
                <w:szCs w:val="20"/>
              </w:rPr>
              <w:t>275/2013. (VII. 16.) Kormányr</w:t>
            </w:r>
            <w:r w:rsidR="00175367" w:rsidRPr="00502666">
              <w:rPr>
                <w:b/>
                <w:szCs w:val="20"/>
              </w:rPr>
              <w:t>endelet</w:t>
            </w:r>
          </w:p>
        </w:tc>
        <w:tc>
          <w:tcPr>
            <w:tcW w:w="2275" w:type="pct"/>
          </w:tcPr>
          <w:p w14:paraId="2401709E" w14:textId="26D3AC17" w:rsidR="00175367" w:rsidRPr="00896B1E" w:rsidRDefault="00175367" w:rsidP="007E28DF">
            <w:pPr>
              <w:pStyle w:val="Tblzatszveg"/>
              <w:rPr>
                <w:i/>
              </w:rPr>
            </w:pPr>
            <w:r w:rsidRPr="00502666">
              <w:rPr>
                <w:i/>
              </w:rPr>
              <w:t>az építési termék építménybe történő betervezésének és beépítésének, ennek során a teljesítmény igazolásának részletes szabályairól</w:t>
            </w:r>
          </w:p>
        </w:tc>
        <w:tc>
          <w:tcPr>
            <w:tcW w:w="533" w:type="pct"/>
            <w:vAlign w:val="center"/>
          </w:tcPr>
          <w:p w14:paraId="664A11C5" w14:textId="53AEE12E" w:rsidR="00175367" w:rsidRPr="00A17E82" w:rsidRDefault="00175367" w:rsidP="007E28DF">
            <w:pPr>
              <w:pStyle w:val="Tblzatszveg"/>
            </w:pPr>
            <w:r>
              <w:t>X</w:t>
            </w:r>
          </w:p>
        </w:tc>
        <w:tc>
          <w:tcPr>
            <w:tcW w:w="729" w:type="pct"/>
            <w:vAlign w:val="center"/>
          </w:tcPr>
          <w:p w14:paraId="4298B17F" w14:textId="69CA1841" w:rsidR="00175367" w:rsidRPr="00A17E82" w:rsidRDefault="00175367" w:rsidP="007E28DF">
            <w:pPr>
              <w:pStyle w:val="Tblzatszveg"/>
            </w:pPr>
            <w:r>
              <w:t>X</w:t>
            </w:r>
          </w:p>
        </w:tc>
      </w:tr>
      <w:tr w:rsidR="00175367" w:rsidRPr="00C95CCB" w14:paraId="6DF4CADB" w14:textId="77777777" w:rsidTr="00502666">
        <w:trPr>
          <w:jc w:val="center"/>
        </w:trPr>
        <w:tc>
          <w:tcPr>
            <w:tcW w:w="1463" w:type="pct"/>
          </w:tcPr>
          <w:p w14:paraId="43025269" w14:textId="5485C0EE" w:rsidR="00175367" w:rsidRPr="00896B1E" w:rsidRDefault="00175367" w:rsidP="007E28DF">
            <w:pPr>
              <w:pStyle w:val="Tblzatszveg"/>
              <w:rPr>
                <w:b/>
                <w:szCs w:val="20"/>
              </w:rPr>
            </w:pPr>
            <w:r w:rsidRPr="00502666">
              <w:rPr>
                <w:b/>
                <w:szCs w:val="20"/>
              </w:rPr>
              <w:t>284/200</w:t>
            </w:r>
            <w:r w:rsidR="00D314CF">
              <w:rPr>
                <w:b/>
                <w:szCs w:val="20"/>
              </w:rPr>
              <w:t>7 (X. 29) Kormányrendelet</w:t>
            </w:r>
            <w:r w:rsidRPr="00502666">
              <w:rPr>
                <w:b/>
                <w:szCs w:val="20"/>
              </w:rPr>
              <w:t xml:space="preserve"> </w:t>
            </w:r>
          </w:p>
        </w:tc>
        <w:tc>
          <w:tcPr>
            <w:tcW w:w="2275" w:type="pct"/>
          </w:tcPr>
          <w:p w14:paraId="4B204E00" w14:textId="6C6B51E7" w:rsidR="00175367" w:rsidRPr="00896B1E" w:rsidRDefault="00175367" w:rsidP="007E28DF">
            <w:pPr>
              <w:pStyle w:val="Tblzatszveg"/>
              <w:rPr>
                <w:i/>
              </w:rPr>
            </w:pPr>
            <w:r w:rsidRPr="00502666">
              <w:rPr>
                <w:i/>
              </w:rPr>
              <w:t>a környezeti zaj és rezgés elleni védelem egyes szabályairól</w:t>
            </w:r>
          </w:p>
        </w:tc>
        <w:tc>
          <w:tcPr>
            <w:tcW w:w="533" w:type="pct"/>
            <w:vAlign w:val="center"/>
          </w:tcPr>
          <w:p w14:paraId="315D3742" w14:textId="667CB615" w:rsidR="00175367" w:rsidRPr="00A17E82" w:rsidRDefault="00175367" w:rsidP="007E28DF">
            <w:pPr>
              <w:pStyle w:val="Tblzatszveg"/>
            </w:pPr>
            <w:r>
              <w:t>X</w:t>
            </w:r>
          </w:p>
        </w:tc>
        <w:tc>
          <w:tcPr>
            <w:tcW w:w="729" w:type="pct"/>
            <w:vAlign w:val="center"/>
          </w:tcPr>
          <w:p w14:paraId="601DAFF9" w14:textId="59623E0F" w:rsidR="00175367" w:rsidRPr="00A17E82" w:rsidRDefault="00175367" w:rsidP="007E28DF">
            <w:pPr>
              <w:pStyle w:val="Tblzatszveg"/>
            </w:pPr>
            <w:r>
              <w:t>-</w:t>
            </w:r>
          </w:p>
        </w:tc>
      </w:tr>
      <w:tr w:rsidR="00175367" w:rsidRPr="00C95CCB" w14:paraId="23EBB7B4" w14:textId="77777777" w:rsidTr="00812D59">
        <w:trPr>
          <w:jc w:val="center"/>
        </w:trPr>
        <w:tc>
          <w:tcPr>
            <w:tcW w:w="1463" w:type="pct"/>
          </w:tcPr>
          <w:p w14:paraId="724EA0B3" w14:textId="28253B13" w:rsidR="00175367" w:rsidRPr="00896B1E" w:rsidRDefault="00175367" w:rsidP="007E28DF">
            <w:pPr>
              <w:pStyle w:val="Tblzatszveg"/>
              <w:rPr>
                <w:b/>
                <w:szCs w:val="20"/>
              </w:rPr>
            </w:pPr>
            <w:r w:rsidRPr="00502666">
              <w:rPr>
                <w:b/>
                <w:szCs w:val="20"/>
              </w:rPr>
              <w:t xml:space="preserve">3/2001. (I. 31.) </w:t>
            </w:r>
            <w:proofErr w:type="spellStart"/>
            <w:r w:rsidRPr="00502666">
              <w:rPr>
                <w:b/>
                <w:szCs w:val="20"/>
              </w:rPr>
              <w:t>KöViM</w:t>
            </w:r>
            <w:proofErr w:type="spellEnd"/>
            <w:r w:rsidRPr="00502666">
              <w:rPr>
                <w:b/>
                <w:szCs w:val="20"/>
              </w:rPr>
              <w:t xml:space="preserve"> rendelet </w:t>
            </w:r>
          </w:p>
        </w:tc>
        <w:tc>
          <w:tcPr>
            <w:tcW w:w="2275" w:type="pct"/>
          </w:tcPr>
          <w:p w14:paraId="4D77E777" w14:textId="375818E7" w:rsidR="00175367" w:rsidRPr="00896B1E" w:rsidRDefault="00175367" w:rsidP="007E28DF">
            <w:pPr>
              <w:pStyle w:val="Tblzatszveg"/>
              <w:rPr>
                <w:i/>
              </w:rPr>
            </w:pPr>
            <w:r w:rsidRPr="00502666">
              <w:rPr>
                <w:i/>
              </w:rPr>
              <w:t>a közutakon végzett munkák elkorlátozási és forgalombiztonsági követelményeiről</w:t>
            </w:r>
          </w:p>
        </w:tc>
        <w:tc>
          <w:tcPr>
            <w:tcW w:w="533" w:type="pct"/>
            <w:vAlign w:val="center"/>
          </w:tcPr>
          <w:p w14:paraId="0BF7A490" w14:textId="4A3EB05C" w:rsidR="00175367" w:rsidRPr="00A17E82" w:rsidRDefault="00175367" w:rsidP="007E28DF">
            <w:pPr>
              <w:pStyle w:val="Tblzatszveg"/>
            </w:pPr>
            <w:r>
              <w:t>X</w:t>
            </w:r>
          </w:p>
        </w:tc>
        <w:tc>
          <w:tcPr>
            <w:tcW w:w="729" w:type="pct"/>
            <w:vAlign w:val="center"/>
          </w:tcPr>
          <w:p w14:paraId="3670E41B" w14:textId="62008B18" w:rsidR="00175367" w:rsidRPr="00A17E82" w:rsidRDefault="00175367" w:rsidP="007E28DF">
            <w:pPr>
              <w:pStyle w:val="Tblzatszveg"/>
            </w:pPr>
            <w:r>
              <w:t>-</w:t>
            </w:r>
          </w:p>
        </w:tc>
      </w:tr>
      <w:tr w:rsidR="00175367" w:rsidRPr="00C95CCB" w14:paraId="355DF01E" w14:textId="77777777" w:rsidTr="00812D59">
        <w:trPr>
          <w:jc w:val="center"/>
        </w:trPr>
        <w:tc>
          <w:tcPr>
            <w:tcW w:w="1463" w:type="pct"/>
          </w:tcPr>
          <w:p w14:paraId="24F32A57" w14:textId="49C016F5" w:rsidR="00175367" w:rsidRPr="00896B1E" w:rsidRDefault="00175367" w:rsidP="007E28DF">
            <w:pPr>
              <w:pStyle w:val="Tblzatszveg"/>
              <w:rPr>
                <w:b/>
                <w:szCs w:val="20"/>
              </w:rPr>
            </w:pPr>
            <w:r w:rsidRPr="00502666">
              <w:rPr>
                <w:b/>
                <w:szCs w:val="20"/>
              </w:rPr>
              <w:t>3/2020. (I. 13.) ITM rendelet</w:t>
            </w:r>
          </w:p>
        </w:tc>
        <w:tc>
          <w:tcPr>
            <w:tcW w:w="2275" w:type="pct"/>
          </w:tcPr>
          <w:p w14:paraId="1FAC1D0E" w14:textId="693D81F4" w:rsidR="00175367" w:rsidRPr="00896B1E" w:rsidRDefault="00175367" w:rsidP="007E28DF">
            <w:pPr>
              <w:pStyle w:val="Tblzatszveg"/>
              <w:rPr>
                <w:i/>
              </w:rPr>
            </w:pPr>
            <w:r w:rsidRPr="00502666">
              <w:rPr>
                <w:i/>
              </w:rPr>
              <w:t>a csatlakozóvezetékekre, a felhasználói berendezésekre, a telephelyi vezetékekre, az olajfogyasztó technológiai rendszerekre és a gáztárolókra vonatkozó műszaki biztonsági előírásokról és a műszaki-biztonsági szempontból jelentős munkakörök betöltéséhez szükséges szakmai képesítésről és gyakorlatról, valamint az ilyen munkakörben foglalkoztatottak időszakos továbbképzésével kapcsolatos szabályokról szóló 16/2018. (IX. 11.) ITM rendelet módosításáról</w:t>
            </w:r>
          </w:p>
        </w:tc>
        <w:tc>
          <w:tcPr>
            <w:tcW w:w="533" w:type="pct"/>
            <w:vAlign w:val="center"/>
          </w:tcPr>
          <w:p w14:paraId="28E36692" w14:textId="6925FFC0" w:rsidR="00175367" w:rsidRPr="00A17E82" w:rsidRDefault="00175367" w:rsidP="007E28DF">
            <w:pPr>
              <w:pStyle w:val="Tblzatszveg"/>
            </w:pPr>
            <w:r>
              <w:t>X</w:t>
            </w:r>
          </w:p>
        </w:tc>
        <w:tc>
          <w:tcPr>
            <w:tcW w:w="729" w:type="pct"/>
            <w:vAlign w:val="center"/>
          </w:tcPr>
          <w:p w14:paraId="36E2C9A1" w14:textId="71D14B94" w:rsidR="00175367" w:rsidRPr="00A17E82" w:rsidRDefault="00175367" w:rsidP="007E28DF">
            <w:pPr>
              <w:pStyle w:val="Tblzatszveg"/>
            </w:pPr>
            <w:r>
              <w:t>-</w:t>
            </w:r>
          </w:p>
        </w:tc>
      </w:tr>
      <w:tr w:rsidR="00175367" w:rsidRPr="00C95CCB" w14:paraId="2D56FAA2" w14:textId="77777777" w:rsidTr="00812D59">
        <w:trPr>
          <w:jc w:val="center"/>
        </w:trPr>
        <w:tc>
          <w:tcPr>
            <w:tcW w:w="1463" w:type="pct"/>
          </w:tcPr>
          <w:p w14:paraId="108B1CBB" w14:textId="17A7E30C" w:rsidR="00175367" w:rsidRPr="00896B1E" w:rsidRDefault="00D314CF" w:rsidP="007E28DF">
            <w:pPr>
              <w:pStyle w:val="Tblzatszveg"/>
              <w:rPr>
                <w:b/>
                <w:szCs w:val="20"/>
              </w:rPr>
            </w:pPr>
            <w:r>
              <w:rPr>
                <w:b/>
                <w:szCs w:val="20"/>
              </w:rPr>
              <w:t>306/2010. (XII. 23.) Kormány</w:t>
            </w:r>
            <w:r w:rsidR="00175367" w:rsidRPr="00502666">
              <w:rPr>
                <w:b/>
                <w:szCs w:val="20"/>
              </w:rPr>
              <w:t>rendelet</w:t>
            </w:r>
          </w:p>
        </w:tc>
        <w:tc>
          <w:tcPr>
            <w:tcW w:w="2275" w:type="pct"/>
          </w:tcPr>
          <w:p w14:paraId="43D9EFC0" w14:textId="1D780747" w:rsidR="00175367" w:rsidRPr="00896B1E" w:rsidRDefault="00175367" w:rsidP="007E28DF">
            <w:pPr>
              <w:pStyle w:val="Tblzatszveg"/>
              <w:rPr>
                <w:i/>
              </w:rPr>
            </w:pPr>
            <w:r w:rsidRPr="00502666">
              <w:rPr>
                <w:i/>
              </w:rPr>
              <w:t>A levegő védelméről</w:t>
            </w:r>
          </w:p>
        </w:tc>
        <w:tc>
          <w:tcPr>
            <w:tcW w:w="533" w:type="pct"/>
            <w:vAlign w:val="center"/>
          </w:tcPr>
          <w:p w14:paraId="1ACF6CF9" w14:textId="2DB69820" w:rsidR="00175367" w:rsidRPr="00A17E82" w:rsidRDefault="00175367" w:rsidP="007E28DF">
            <w:pPr>
              <w:pStyle w:val="Tblzatszveg"/>
            </w:pPr>
            <w:r>
              <w:t>X</w:t>
            </w:r>
          </w:p>
        </w:tc>
        <w:tc>
          <w:tcPr>
            <w:tcW w:w="729" w:type="pct"/>
            <w:vAlign w:val="center"/>
          </w:tcPr>
          <w:p w14:paraId="2294463B" w14:textId="50F6DBAA" w:rsidR="00175367" w:rsidRPr="00A17E82" w:rsidRDefault="00175367" w:rsidP="007E28DF">
            <w:pPr>
              <w:pStyle w:val="Tblzatszveg"/>
            </w:pPr>
            <w:r>
              <w:t>-</w:t>
            </w:r>
          </w:p>
        </w:tc>
      </w:tr>
      <w:tr w:rsidR="00175367" w:rsidRPr="00C95CCB" w14:paraId="0E398390" w14:textId="77777777" w:rsidTr="00812D59">
        <w:trPr>
          <w:jc w:val="center"/>
        </w:trPr>
        <w:tc>
          <w:tcPr>
            <w:tcW w:w="1463" w:type="pct"/>
          </w:tcPr>
          <w:p w14:paraId="7CD9F157" w14:textId="1886CCF2" w:rsidR="00175367" w:rsidRPr="00896B1E" w:rsidRDefault="00175367" w:rsidP="007E28DF">
            <w:pPr>
              <w:pStyle w:val="Tblzatszveg"/>
              <w:rPr>
                <w:b/>
                <w:szCs w:val="20"/>
              </w:rPr>
            </w:pPr>
            <w:r w:rsidRPr="00502666">
              <w:rPr>
                <w:b/>
                <w:szCs w:val="20"/>
              </w:rPr>
              <w:lastRenderedPageBreak/>
              <w:t>312/2012.</w:t>
            </w:r>
            <w:r w:rsidR="00BB0005">
              <w:rPr>
                <w:b/>
                <w:szCs w:val="20"/>
              </w:rPr>
              <w:t xml:space="preserve"> (XI. 8.) Kormányr</w:t>
            </w:r>
            <w:r w:rsidRPr="00502666">
              <w:rPr>
                <w:b/>
                <w:szCs w:val="20"/>
              </w:rPr>
              <w:t>endelet</w:t>
            </w:r>
          </w:p>
        </w:tc>
        <w:tc>
          <w:tcPr>
            <w:tcW w:w="2275" w:type="pct"/>
          </w:tcPr>
          <w:p w14:paraId="500C844D" w14:textId="63010171" w:rsidR="00175367" w:rsidRPr="00896B1E" w:rsidRDefault="00175367" w:rsidP="007E28DF">
            <w:pPr>
              <w:pStyle w:val="Tblzatszveg"/>
              <w:rPr>
                <w:i/>
              </w:rPr>
            </w:pPr>
            <w:r w:rsidRPr="00502666">
              <w:rPr>
                <w:i/>
              </w:rPr>
              <w:t>az építésügyi és építésfelügyeleti hatósági eljárásokról és ellenőrzésekről, valamint az építésügyi hatósági szolgáltatásról</w:t>
            </w:r>
          </w:p>
        </w:tc>
        <w:tc>
          <w:tcPr>
            <w:tcW w:w="533" w:type="pct"/>
            <w:vAlign w:val="center"/>
          </w:tcPr>
          <w:p w14:paraId="0B3C54D1" w14:textId="7A342A1F" w:rsidR="00175367" w:rsidRPr="00A17E82" w:rsidRDefault="00175367" w:rsidP="007E28DF">
            <w:pPr>
              <w:pStyle w:val="Tblzatszveg"/>
            </w:pPr>
            <w:r>
              <w:t>X</w:t>
            </w:r>
          </w:p>
        </w:tc>
        <w:tc>
          <w:tcPr>
            <w:tcW w:w="729" w:type="pct"/>
            <w:vAlign w:val="center"/>
          </w:tcPr>
          <w:p w14:paraId="248E9D69" w14:textId="3E40DB7A" w:rsidR="00175367" w:rsidRPr="00A17E82" w:rsidRDefault="00175367" w:rsidP="007E28DF">
            <w:pPr>
              <w:pStyle w:val="Tblzatszveg"/>
            </w:pPr>
            <w:r>
              <w:t>-</w:t>
            </w:r>
          </w:p>
        </w:tc>
      </w:tr>
      <w:tr w:rsidR="00175367" w:rsidRPr="00C95CCB" w14:paraId="628F4C49" w14:textId="77777777" w:rsidTr="00502666">
        <w:trPr>
          <w:jc w:val="center"/>
        </w:trPr>
        <w:tc>
          <w:tcPr>
            <w:tcW w:w="1463" w:type="pct"/>
          </w:tcPr>
          <w:p w14:paraId="4F78EA8D" w14:textId="00AF2979" w:rsidR="00175367" w:rsidRPr="00896B1E" w:rsidRDefault="00D314CF" w:rsidP="007E28DF">
            <w:pPr>
              <w:pStyle w:val="Tblzatszveg"/>
              <w:rPr>
                <w:b/>
                <w:szCs w:val="20"/>
              </w:rPr>
            </w:pPr>
            <w:r>
              <w:rPr>
                <w:b/>
                <w:szCs w:val="20"/>
              </w:rPr>
              <w:t>314/2005. (XII. 25.) Kormányr</w:t>
            </w:r>
            <w:r w:rsidR="00175367" w:rsidRPr="00502666">
              <w:rPr>
                <w:b/>
                <w:szCs w:val="20"/>
              </w:rPr>
              <w:t>endelet</w:t>
            </w:r>
          </w:p>
        </w:tc>
        <w:tc>
          <w:tcPr>
            <w:tcW w:w="2275" w:type="pct"/>
          </w:tcPr>
          <w:p w14:paraId="6CCB08C0" w14:textId="1E78B0FA" w:rsidR="00175367" w:rsidRPr="00896B1E" w:rsidRDefault="00175367" w:rsidP="007E28DF">
            <w:pPr>
              <w:pStyle w:val="Tblzatszveg"/>
              <w:rPr>
                <w:i/>
              </w:rPr>
            </w:pPr>
            <w:r w:rsidRPr="00502666">
              <w:rPr>
                <w:i/>
              </w:rPr>
              <w:t>a környezeti hatásvizsgálati és az egységes környezethasználati engedélyezési eljárásról</w:t>
            </w:r>
          </w:p>
        </w:tc>
        <w:tc>
          <w:tcPr>
            <w:tcW w:w="533" w:type="pct"/>
            <w:vAlign w:val="center"/>
          </w:tcPr>
          <w:p w14:paraId="441B8C4F" w14:textId="5E8D1E0E" w:rsidR="00175367" w:rsidRPr="00A17E82" w:rsidRDefault="00175367" w:rsidP="007E28DF">
            <w:pPr>
              <w:pStyle w:val="Tblzatszveg"/>
            </w:pPr>
            <w:r>
              <w:t>X</w:t>
            </w:r>
          </w:p>
        </w:tc>
        <w:tc>
          <w:tcPr>
            <w:tcW w:w="729" w:type="pct"/>
            <w:vAlign w:val="center"/>
          </w:tcPr>
          <w:p w14:paraId="6FE29587" w14:textId="2E9D83B5" w:rsidR="00175367" w:rsidRPr="00A17E82" w:rsidRDefault="00175367" w:rsidP="007E28DF">
            <w:pPr>
              <w:pStyle w:val="Tblzatszveg"/>
            </w:pPr>
            <w:r>
              <w:t>X</w:t>
            </w:r>
          </w:p>
        </w:tc>
      </w:tr>
      <w:tr w:rsidR="00175367" w:rsidRPr="00C95CCB" w14:paraId="65D0A2FE" w14:textId="77777777" w:rsidTr="00812D59">
        <w:trPr>
          <w:jc w:val="center"/>
        </w:trPr>
        <w:tc>
          <w:tcPr>
            <w:tcW w:w="1463" w:type="pct"/>
          </w:tcPr>
          <w:p w14:paraId="2E6E6A42" w14:textId="3FE72A09" w:rsidR="00175367" w:rsidRPr="00896B1E" w:rsidRDefault="00175367" w:rsidP="007E28DF">
            <w:pPr>
              <w:pStyle w:val="Tblzatszveg"/>
              <w:rPr>
                <w:b/>
                <w:szCs w:val="20"/>
              </w:rPr>
            </w:pPr>
            <w:r w:rsidRPr="00502666">
              <w:rPr>
                <w:b/>
                <w:szCs w:val="20"/>
              </w:rPr>
              <w:t xml:space="preserve">4/2002.(II.20.) </w:t>
            </w:r>
            <w:proofErr w:type="spellStart"/>
            <w:r w:rsidRPr="00502666">
              <w:rPr>
                <w:b/>
                <w:szCs w:val="20"/>
              </w:rPr>
              <w:t>SzCsM</w:t>
            </w:r>
            <w:proofErr w:type="spellEnd"/>
            <w:r w:rsidRPr="00502666">
              <w:rPr>
                <w:b/>
                <w:szCs w:val="20"/>
              </w:rPr>
              <w:t>-EüM együttes rendelet</w:t>
            </w:r>
          </w:p>
        </w:tc>
        <w:tc>
          <w:tcPr>
            <w:tcW w:w="2275" w:type="pct"/>
          </w:tcPr>
          <w:p w14:paraId="5CEF225E" w14:textId="2244635A" w:rsidR="00175367" w:rsidRPr="00896B1E" w:rsidRDefault="00175367" w:rsidP="007E28DF">
            <w:pPr>
              <w:pStyle w:val="Tblzatszveg"/>
              <w:rPr>
                <w:i/>
              </w:rPr>
            </w:pPr>
            <w:r w:rsidRPr="00502666">
              <w:rPr>
                <w:i/>
              </w:rPr>
              <w:t xml:space="preserve">az építési munkahelyeken és az építési folyamatok során megvalósítandó </w:t>
            </w:r>
            <w:proofErr w:type="gramStart"/>
            <w:r w:rsidRPr="00502666">
              <w:rPr>
                <w:i/>
              </w:rPr>
              <w:t>minimális</w:t>
            </w:r>
            <w:proofErr w:type="gramEnd"/>
            <w:r w:rsidRPr="00502666">
              <w:rPr>
                <w:i/>
              </w:rPr>
              <w:t xml:space="preserve"> munkavédelmi követelményekről.</w:t>
            </w:r>
          </w:p>
        </w:tc>
        <w:tc>
          <w:tcPr>
            <w:tcW w:w="533" w:type="pct"/>
            <w:vAlign w:val="center"/>
          </w:tcPr>
          <w:p w14:paraId="5D06596C" w14:textId="0A466BA6" w:rsidR="00175367" w:rsidRPr="00A17E82" w:rsidRDefault="00175367" w:rsidP="007E28DF">
            <w:pPr>
              <w:pStyle w:val="Tblzatszveg"/>
            </w:pPr>
            <w:r>
              <w:t>X</w:t>
            </w:r>
          </w:p>
        </w:tc>
        <w:tc>
          <w:tcPr>
            <w:tcW w:w="729" w:type="pct"/>
            <w:vAlign w:val="center"/>
          </w:tcPr>
          <w:p w14:paraId="57A165F1" w14:textId="1BF790DC" w:rsidR="00175367" w:rsidRPr="00A17E82" w:rsidRDefault="00175367" w:rsidP="007E28DF">
            <w:pPr>
              <w:pStyle w:val="Tblzatszveg"/>
            </w:pPr>
            <w:r>
              <w:t>X</w:t>
            </w:r>
          </w:p>
        </w:tc>
      </w:tr>
      <w:tr w:rsidR="00175367" w:rsidRPr="00C95CCB" w14:paraId="56667851" w14:textId="77777777" w:rsidTr="00812D59">
        <w:trPr>
          <w:jc w:val="center"/>
        </w:trPr>
        <w:tc>
          <w:tcPr>
            <w:tcW w:w="1463" w:type="pct"/>
          </w:tcPr>
          <w:p w14:paraId="1009DF51" w14:textId="34A4437F" w:rsidR="00175367" w:rsidRPr="00896B1E" w:rsidRDefault="00175367" w:rsidP="007E28DF">
            <w:pPr>
              <w:pStyle w:val="Tblzatszveg"/>
              <w:rPr>
                <w:b/>
                <w:szCs w:val="20"/>
              </w:rPr>
            </w:pPr>
            <w:r w:rsidRPr="00502666">
              <w:rPr>
                <w:b/>
                <w:szCs w:val="20"/>
              </w:rPr>
              <w:t>44/2000. (XII. 27.) EüM rendelet</w:t>
            </w:r>
          </w:p>
        </w:tc>
        <w:tc>
          <w:tcPr>
            <w:tcW w:w="2275" w:type="pct"/>
          </w:tcPr>
          <w:p w14:paraId="65C8CF42" w14:textId="1CBE23C6" w:rsidR="00175367" w:rsidRPr="00896B1E" w:rsidRDefault="00175367" w:rsidP="007E28DF">
            <w:pPr>
              <w:pStyle w:val="Tblzatszveg"/>
              <w:rPr>
                <w:i/>
              </w:rPr>
            </w:pPr>
            <w:r w:rsidRPr="00502666">
              <w:rPr>
                <w:i/>
              </w:rPr>
              <w:t>a veszélyes anyagokkal és a veszélyes készítményekkel kapcsolatos egyes eljárások, illetve tevékenységek részletes szabályairól</w:t>
            </w:r>
          </w:p>
        </w:tc>
        <w:tc>
          <w:tcPr>
            <w:tcW w:w="533" w:type="pct"/>
            <w:vAlign w:val="center"/>
          </w:tcPr>
          <w:p w14:paraId="63C416F4" w14:textId="23E1EBCF" w:rsidR="00175367" w:rsidRPr="00A17E82" w:rsidRDefault="00175367" w:rsidP="007E28DF">
            <w:pPr>
              <w:pStyle w:val="Tblzatszveg"/>
            </w:pPr>
            <w:r>
              <w:t>X</w:t>
            </w:r>
          </w:p>
        </w:tc>
        <w:tc>
          <w:tcPr>
            <w:tcW w:w="729" w:type="pct"/>
            <w:vAlign w:val="center"/>
          </w:tcPr>
          <w:p w14:paraId="74B171C5" w14:textId="08A45D6D" w:rsidR="00175367" w:rsidRPr="00A17E82" w:rsidRDefault="00295D2B" w:rsidP="007E28DF">
            <w:pPr>
              <w:pStyle w:val="Tblzatszveg"/>
            </w:pPr>
            <w:r w:rsidRPr="00295D2B">
              <w:rPr>
                <w:highlight w:val="yellow"/>
              </w:rPr>
              <w:t>X</w:t>
            </w:r>
          </w:p>
        </w:tc>
      </w:tr>
      <w:tr w:rsidR="00175367" w:rsidRPr="00C95CCB" w14:paraId="2D3FEE26" w14:textId="77777777" w:rsidTr="00502666">
        <w:trPr>
          <w:jc w:val="center"/>
        </w:trPr>
        <w:tc>
          <w:tcPr>
            <w:tcW w:w="1463" w:type="pct"/>
          </w:tcPr>
          <w:p w14:paraId="3422AF0B" w14:textId="456F2517" w:rsidR="00175367" w:rsidRPr="00896B1E" w:rsidRDefault="00175367" w:rsidP="007E28DF">
            <w:pPr>
              <w:pStyle w:val="Tblzatszveg"/>
              <w:rPr>
                <w:b/>
                <w:szCs w:val="20"/>
              </w:rPr>
            </w:pPr>
            <w:r w:rsidRPr="00502666">
              <w:rPr>
                <w:b/>
                <w:szCs w:val="20"/>
              </w:rPr>
              <w:t>44/2016. (XI. 28.) NGM rendelet</w:t>
            </w:r>
          </w:p>
        </w:tc>
        <w:tc>
          <w:tcPr>
            <w:tcW w:w="2275" w:type="pct"/>
          </w:tcPr>
          <w:p w14:paraId="31A1F6E3" w14:textId="53EECC1B" w:rsidR="00175367" w:rsidRPr="00896B1E" w:rsidRDefault="00175367" w:rsidP="007E28DF">
            <w:pPr>
              <w:pStyle w:val="Tblzatszveg"/>
              <w:rPr>
                <w:i/>
              </w:rPr>
            </w:pPr>
            <w:r w:rsidRPr="00502666">
              <w:rPr>
                <w:i/>
              </w:rPr>
              <w:t>a nyomástartó berendezések és rendszerek biztonsági követelményeiről és megfelelőség tanúsításáról</w:t>
            </w:r>
          </w:p>
        </w:tc>
        <w:tc>
          <w:tcPr>
            <w:tcW w:w="533" w:type="pct"/>
            <w:vAlign w:val="center"/>
          </w:tcPr>
          <w:p w14:paraId="2D893DA7" w14:textId="04D3296C" w:rsidR="00175367" w:rsidRPr="00A17E82" w:rsidRDefault="00175367" w:rsidP="007E28DF">
            <w:pPr>
              <w:pStyle w:val="Tblzatszveg"/>
            </w:pPr>
            <w:r>
              <w:t>-</w:t>
            </w:r>
          </w:p>
        </w:tc>
        <w:tc>
          <w:tcPr>
            <w:tcW w:w="729" w:type="pct"/>
            <w:vAlign w:val="center"/>
          </w:tcPr>
          <w:p w14:paraId="050F0BAF" w14:textId="3698B1DE" w:rsidR="00175367" w:rsidRPr="00A17E82" w:rsidRDefault="00175367" w:rsidP="007E28DF">
            <w:pPr>
              <w:pStyle w:val="Tblzatszveg"/>
            </w:pPr>
            <w:r>
              <w:t>X</w:t>
            </w:r>
          </w:p>
        </w:tc>
      </w:tr>
      <w:tr w:rsidR="00175367" w:rsidRPr="00C95CCB" w14:paraId="5BE85A6B" w14:textId="77777777" w:rsidTr="00812D59">
        <w:trPr>
          <w:jc w:val="center"/>
        </w:trPr>
        <w:tc>
          <w:tcPr>
            <w:tcW w:w="1463" w:type="pct"/>
          </w:tcPr>
          <w:p w14:paraId="089FFCC7" w14:textId="0B18FF1B" w:rsidR="00175367" w:rsidRPr="00896B1E" w:rsidRDefault="00175367" w:rsidP="007E28DF">
            <w:pPr>
              <w:pStyle w:val="Tblzatszveg"/>
              <w:rPr>
                <w:b/>
                <w:szCs w:val="20"/>
              </w:rPr>
            </w:pPr>
            <w:r w:rsidRPr="00502666">
              <w:rPr>
                <w:b/>
                <w:szCs w:val="20"/>
              </w:rPr>
              <w:t xml:space="preserve">442/2012. (XII. 29.) Korm. rendelet </w:t>
            </w:r>
          </w:p>
        </w:tc>
        <w:tc>
          <w:tcPr>
            <w:tcW w:w="2275" w:type="pct"/>
          </w:tcPr>
          <w:p w14:paraId="7CB11104" w14:textId="58FF535F" w:rsidR="00175367" w:rsidRPr="00896B1E" w:rsidRDefault="00175367" w:rsidP="007E28DF">
            <w:pPr>
              <w:pStyle w:val="Tblzatszveg"/>
              <w:rPr>
                <w:i/>
              </w:rPr>
            </w:pPr>
            <w:r w:rsidRPr="00502666">
              <w:rPr>
                <w:i/>
              </w:rPr>
              <w:t>a csomagolásról és a csomagolási hulladékkal kapcsolatos hulladékgazdálkodási tevékenységekről</w:t>
            </w:r>
          </w:p>
        </w:tc>
        <w:tc>
          <w:tcPr>
            <w:tcW w:w="533" w:type="pct"/>
            <w:vAlign w:val="center"/>
          </w:tcPr>
          <w:p w14:paraId="2FE6C588" w14:textId="5C5895BD" w:rsidR="00175367" w:rsidRPr="00A17E82" w:rsidRDefault="00175367" w:rsidP="007E28DF">
            <w:pPr>
              <w:pStyle w:val="Tblzatszveg"/>
            </w:pPr>
            <w:r>
              <w:t>-</w:t>
            </w:r>
          </w:p>
        </w:tc>
        <w:tc>
          <w:tcPr>
            <w:tcW w:w="729" w:type="pct"/>
            <w:vAlign w:val="center"/>
          </w:tcPr>
          <w:p w14:paraId="4334CEA5" w14:textId="0A568137" w:rsidR="00175367" w:rsidRPr="00A17E82" w:rsidRDefault="00175367" w:rsidP="007E28DF">
            <w:pPr>
              <w:pStyle w:val="Tblzatszveg"/>
            </w:pPr>
            <w:r>
              <w:t>X</w:t>
            </w:r>
          </w:p>
        </w:tc>
      </w:tr>
      <w:tr w:rsidR="00175367" w:rsidRPr="00C95CCB" w14:paraId="55412F57" w14:textId="77777777" w:rsidTr="00812D59">
        <w:trPr>
          <w:jc w:val="center"/>
        </w:trPr>
        <w:tc>
          <w:tcPr>
            <w:tcW w:w="1463" w:type="pct"/>
          </w:tcPr>
          <w:p w14:paraId="7BE1A9D6" w14:textId="562E55ED" w:rsidR="00175367" w:rsidRPr="00896B1E" w:rsidRDefault="00175367" w:rsidP="007E28DF">
            <w:pPr>
              <w:pStyle w:val="Tblzatszveg"/>
              <w:rPr>
                <w:b/>
                <w:szCs w:val="20"/>
              </w:rPr>
            </w:pPr>
            <w:r w:rsidRPr="00502666">
              <w:rPr>
                <w:b/>
                <w:szCs w:val="20"/>
              </w:rPr>
              <w:t>45/2004. (VII. 26.) BM–</w:t>
            </w:r>
            <w:proofErr w:type="spellStart"/>
            <w:r w:rsidRPr="00502666">
              <w:rPr>
                <w:b/>
                <w:szCs w:val="20"/>
              </w:rPr>
              <w:t>KvVM</w:t>
            </w:r>
            <w:proofErr w:type="spellEnd"/>
            <w:r w:rsidRPr="00502666">
              <w:rPr>
                <w:b/>
                <w:szCs w:val="20"/>
              </w:rPr>
              <w:t xml:space="preserve"> együttes rendelet</w:t>
            </w:r>
          </w:p>
        </w:tc>
        <w:tc>
          <w:tcPr>
            <w:tcW w:w="2275" w:type="pct"/>
          </w:tcPr>
          <w:p w14:paraId="1B3D7752" w14:textId="4AA34CF3" w:rsidR="00175367" w:rsidRPr="00896B1E" w:rsidRDefault="00175367" w:rsidP="007E28DF">
            <w:pPr>
              <w:pStyle w:val="Tblzatszveg"/>
              <w:rPr>
                <w:i/>
              </w:rPr>
            </w:pPr>
            <w:r w:rsidRPr="00502666">
              <w:rPr>
                <w:i/>
              </w:rPr>
              <w:t>az építési és bontási hulladék kezelésének részletes szabályairól</w:t>
            </w:r>
          </w:p>
        </w:tc>
        <w:tc>
          <w:tcPr>
            <w:tcW w:w="533" w:type="pct"/>
            <w:vAlign w:val="center"/>
          </w:tcPr>
          <w:p w14:paraId="201752F1" w14:textId="0D1BFB18" w:rsidR="00175367" w:rsidRPr="00A17E82" w:rsidRDefault="00175367" w:rsidP="007E28DF">
            <w:pPr>
              <w:pStyle w:val="Tblzatszveg"/>
            </w:pPr>
            <w:r>
              <w:t>X</w:t>
            </w:r>
          </w:p>
        </w:tc>
        <w:tc>
          <w:tcPr>
            <w:tcW w:w="729" w:type="pct"/>
            <w:vAlign w:val="center"/>
          </w:tcPr>
          <w:p w14:paraId="39D5AC56" w14:textId="057C90A1" w:rsidR="00175367" w:rsidRPr="00A17E82" w:rsidRDefault="00175367" w:rsidP="007E28DF">
            <w:pPr>
              <w:pStyle w:val="Tblzatszveg"/>
            </w:pPr>
            <w:r>
              <w:t>-</w:t>
            </w:r>
          </w:p>
        </w:tc>
      </w:tr>
      <w:tr w:rsidR="00175367" w:rsidRPr="00C95CCB" w14:paraId="0E06FF5A" w14:textId="77777777" w:rsidTr="00812D59">
        <w:trPr>
          <w:jc w:val="center"/>
        </w:trPr>
        <w:tc>
          <w:tcPr>
            <w:tcW w:w="1463" w:type="pct"/>
          </w:tcPr>
          <w:p w14:paraId="40C1FD1D" w14:textId="1CD44F99" w:rsidR="00175367" w:rsidRPr="00896B1E" w:rsidRDefault="00175367" w:rsidP="007E28DF">
            <w:pPr>
              <w:pStyle w:val="Tblzatszveg"/>
              <w:rPr>
                <w:b/>
                <w:szCs w:val="20"/>
              </w:rPr>
            </w:pPr>
            <w:r w:rsidRPr="00502666">
              <w:rPr>
                <w:b/>
                <w:szCs w:val="20"/>
              </w:rPr>
              <w:t>47/1999. (VIII. 4.) GM rendelet</w:t>
            </w:r>
          </w:p>
        </w:tc>
        <w:tc>
          <w:tcPr>
            <w:tcW w:w="2275" w:type="pct"/>
          </w:tcPr>
          <w:p w14:paraId="6D181993" w14:textId="60BABCFF" w:rsidR="00175367" w:rsidRPr="00896B1E" w:rsidRDefault="00175367" w:rsidP="007E28DF">
            <w:pPr>
              <w:pStyle w:val="Tblzatszveg"/>
              <w:rPr>
                <w:i/>
              </w:rPr>
            </w:pPr>
            <w:r w:rsidRPr="00502666">
              <w:rPr>
                <w:i/>
              </w:rPr>
              <w:t>Emelőgép Biztonsági Szabályzat</w:t>
            </w:r>
            <w:r w:rsidR="007B0C07">
              <w:rPr>
                <w:i/>
              </w:rPr>
              <w:t xml:space="preserve"> kiadásáról</w:t>
            </w:r>
          </w:p>
        </w:tc>
        <w:tc>
          <w:tcPr>
            <w:tcW w:w="533" w:type="pct"/>
            <w:vAlign w:val="center"/>
          </w:tcPr>
          <w:p w14:paraId="509A06A6" w14:textId="458DAEB2" w:rsidR="00175367" w:rsidRPr="00A17E82" w:rsidRDefault="00175367" w:rsidP="007E28DF">
            <w:pPr>
              <w:pStyle w:val="Tblzatszveg"/>
            </w:pPr>
            <w:r>
              <w:t>X</w:t>
            </w:r>
          </w:p>
        </w:tc>
        <w:tc>
          <w:tcPr>
            <w:tcW w:w="729" w:type="pct"/>
            <w:vAlign w:val="center"/>
          </w:tcPr>
          <w:p w14:paraId="3FFDFE06" w14:textId="6773C57E" w:rsidR="00175367" w:rsidRPr="00A17E82" w:rsidRDefault="00175367" w:rsidP="007E28DF">
            <w:pPr>
              <w:pStyle w:val="Tblzatszveg"/>
            </w:pPr>
            <w:r>
              <w:t>-</w:t>
            </w:r>
          </w:p>
        </w:tc>
      </w:tr>
      <w:tr w:rsidR="00175367" w:rsidRPr="00C95CCB" w14:paraId="3320F0F6" w14:textId="77777777" w:rsidTr="00812D59">
        <w:trPr>
          <w:jc w:val="center"/>
        </w:trPr>
        <w:tc>
          <w:tcPr>
            <w:tcW w:w="1463" w:type="pct"/>
          </w:tcPr>
          <w:p w14:paraId="3D7EEB00" w14:textId="126A3AF2" w:rsidR="00175367" w:rsidRPr="00896B1E" w:rsidRDefault="00175367" w:rsidP="007E28DF">
            <w:pPr>
              <w:pStyle w:val="Tblzatszveg"/>
              <w:rPr>
                <w:b/>
                <w:szCs w:val="20"/>
              </w:rPr>
            </w:pPr>
            <w:r w:rsidRPr="00502666">
              <w:rPr>
                <w:b/>
                <w:szCs w:val="20"/>
              </w:rPr>
              <w:t>5/2020. (II. 6.) ITM rendelet</w:t>
            </w:r>
          </w:p>
        </w:tc>
        <w:tc>
          <w:tcPr>
            <w:tcW w:w="2275" w:type="pct"/>
          </w:tcPr>
          <w:p w14:paraId="490A2788" w14:textId="10640293" w:rsidR="00175367" w:rsidRPr="00896B1E" w:rsidRDefault="00175367" w:rsidP="007E28DF">
            <w:pPr>
              <w:pStyle w:val="Tblzatszveg"/>
              <w:rPr>
                <w:i/>
              </w:rPr>
            </w:pPr>
            <w:r w:rsidRPr="00502666">
              <w:rPr>
                <w:i/>
              </w:rPr>
              <w:t>a kémiai kóroki tényezők hatásának kitett munkavállalók egészségének és biztonságának védelméről</w:t>
            </w:r>
          </w:p>
        </w:tc>
        <w:tc>
          <w:tcPr>
            <w:tcW w:w="533" w:type="pct"/>
            <w:vAlign w:val="center"/>
          </w:tcPr>
          <w:p w14:paraId="259B5FA7" w14:textId="62D88F2E" w:rsidR="00175367" w:rsidRPr="00A17E82" w:rsidRDefault="00175367" w:rsidP="007E28DF">
            <w:pPr>
              <w:pStyle w:val="Tblzatszveg"/>
            </w:pPr>
            <w:r>
              <w:t>X</w:t>
            </w:r>
          </w:p>
        </w:tc>
        <w:tc>
          <w:tcPr>
            <w:tcW w:w="729" w:type="pct"/>
            <w:vAlign w:val="center"/>
          </w:tcPr>
          <w:p w14:paraId="54B15BF0" w14:textId="28F9D598" w:rsidR="00175367" w:rsidRPr="00A17E82" w:rsidRDefault="00175367" w:rsidP="007E28DF">
            <w:pPr>
              <w:pStyle w:val="Tblzatszveg"/>
            </w:pPr>
            <w:r>
              <w:t>-</w:t>
            </w:r>
          </w:p>
        </w:tc>
      </w:tr>
      <w:tr w:rsidR="00175367" w:rsidRPr="00C95CCB" w14:paraId="4D599057" w14:textId="77777777" w:rsidTr="00812D59">
        <w:trPr>
          <w:jc w:val="center"/>
        </w:trPr>
        <w:tc>
          <w:tcPr>
            <w:tcW w:w="1463" w:type="pct"/>
          </w:tcPr>
          <w:p w14:paraId="11C8E0FE" w14:textId="67C37EC4" w:rsidR="00175367" w:rsidRPr="00896B1E" w:rsidRDefault="00175367" w:rsidP="007E28DF">
            <w:pPr>
              <w:pStyle w:val="Tblzatszveg"/>
              <w:rPr>
                <w:b/>
                <w:szCs w:val="20"/>
              </w:rPr>
            </w:pPr>
            <w:r w:rsidRPr="00502666">
              <w:rPr>
                <w:b/>
                <w:szCs w:val="20"/>
              </w:rPr>
              <w:t>531/2017. (XII. 29.) Korm. Rendelet</w:t>
            </w:r>
          </w:p>
        </w:tc>
        <w:tc>
          <w:tcPr>
            <w:tcW w:w="2275" w:type="pct"/>
          </w:tcPr>
          <w:p w14:paraId="626C18A8" w14:textId="51E31C57" w:rsidR="00175367" w:rsidRPr="00896B1E" w:rsidRDefault="00175367" w:rsidP="007E28DF">
            <w:pPr>
              <w:pStyle w:val="Tblzatszveg"/>
              <w:rPr>
                <w:i/>
              </w:rPr>
            </w:pPr>
            <w:r w:rsidRPr="00502666">
              <w:rPr>
                <w:i/>
              </w:rPr>
              <w:t>az egyes közérdeken alapuló kényszerítő indok alapján eljáró szakhatóságok kijelöléséről</w:t>
            </w:r>
          </w:p>
        </w:tc>
        <w:tc>
          <w:tcPr>
            <w:tcW w:w="533" w:type="pct"/>
            <w:vAlign w:val="center"/>
          </w:tcPr>
          <w:p w14:paraId="67FAE18F" w14:textId="0F2EA1B9" w:rsidR="00175367" w:rsidRPr="00A17E82" w:rsidRDefault="00175367" w:rsidP="007E28DF">
            <w:pPr>
              <w:pStyle w:val="Tblzatszveg"/>
            </w:pPr>
            <w:r>
              <w:t>X</w:t>
            </w:r>
          </w:p>
        </w:tc>
        <w:tc>
          <w:tcPr>
            <w:tcW w:w="729" w:type="pct"/>
            <w:vAlign w:val="center"/>
          </w:tcPr>
          <w:p w14:paraId="1EAC26CF" w14:textId="5BAC7F3F" w:rsidR="00175367" w:rsidRPr="00A17E82" w:rsidRDefault="00175367" w:rsidP="007E28DF">
            <w:pPr>
              <w:pStyle w:val="Tblzatszveg"/>
            </w:pPr>
            <w:r>
              <w:t>X</w:t>
            </w:r>
          </w:p>
        </w:tc>
      </w:tr>
      <w:tr w:rsidR="00175367" w:rsidRPr="00C95CCB" w14:paraId="2C54BE3D" w14:textId="77777777" w:rsidTr="00812D59">
        <w:trPr>
          <w:jc w:val="center"/>
        </w:trPr>
        <w:tc>
          <w:tcPr>
            <w:tcW w:w="1463" w:type="pct"/>
          </w:tcPr>
          <w:p w14:paraId="00033BD7" w14:textId="266C38DD" w:rsidR="00175367" w:rsidRPr="00896B1E" w:rsidRDefault="00175367" w:rsidP="007E28DF">
            <w:pPr>
              <w:pStyle w:val="Tblzatszveg"/>
              <w:rPr>
                <w:b/>
                <w:szCs w:val="20"/>
              </w:rPr>
            </w:pPr>
            <w:r w:rsidRPr="00502666">
              <w:rPr>
                <w:b/>
                <w:szCs w:val="20"/>
              </w:rPr>
              <w:t>54/2014</w:t>
            </w:r>
            <w:r w:rsidR="00216FC8">
              <w:rPr>
                <w:b/>
                <w:szCs w:val="20"/>
              </w:rPr>
              <w:t>.</w:t>
            </w:r>
            <w:r w:rsidRPr="00502666">
              <w:rPr>
                <w:b/>
                <w:szCs w:val="20"/>
              </w:rPr>
              <w:t xml:space="preserve"> (XII. 5.) BM rendelet</w:t>
            </w:r>
          </w:p>
        </w:tc>
        <w:tc>
          <w:tcPr>
            <w:tcW w:w="2275" w:type="pct"/>
          </w:tcPr>
          <w:p w14:paraId="171B5F9B" w14:textId="251AA6C3" w:rsidR="00175367" w:rsidRPr="00896B1E" w:rsidRDefault="00175367" w:rsidP="007E28DF">
            <w:pPr>
              <w:pStyle w:val="Tblzatszveg"/>
              <w:rPr>
                <w:i/>
              </w:rPr>
            </w:pPr>
            <w:r w:rsidRPr="00502666">
              <w:rPr>
                <w:i/>
              </w:rPr>
              <w:t>az Országos Tűzvédelmi Szabályzatról</w:t>
            </w:r>
          </w:p>
        </w:tc>
        <w:tc>
          <w:tcPr>
            <w:tcW w:w="533" w:type="pct"/>
            <w:vAlign w:val="center"/>
          </w:tcPr>
          <w:p w14:paraId="102F6F24" w14:textId="6645AC7D" w:rsidR="00175367" w:rsidRPr="00A17E82" w:rsidRDefault="00175367" w:rsidP="007E28DF">
            <w:pPr>
              <w:pStyle w:val="Tblzatszveg"/>
            </w:pPr>
            <w:r>
              <w:t>X</w:t>
            </w:r>
          </w:p>
        </w:tc>
        <w:tc>
          <w:tcPr>
            <w:tcW w:w="729" w:type="pct"/>
            <w:vAlign w:val="center"/>
          </w:tcPr>
          <w:p w14:paraId="06C7715D" w14:textId="0AA33BC3" w:rsidR="00175367" w:rsidRPr="00A17E82" w:rsidRDefault="00175367" w:rsidP="007E28DF">
            <w:pPr>
              <w:pStyle w:val="Tblzatszveg"/>
            </w:pPr>
            <w:r>
              <w:t>X</w:t>
            </w:r>
          </w:p>
        </w:tc>
      </w:tr>
      <w:tr w:rsidR="00175367" w:rsidRPr="00C95CCB" w14:paraId="711AE036" w14:textId="77777777" w:rsidTr="00502666">
        <w:trPr>
          <w:jc w:val="center"/>
        </w:trPr>
        <w:tc>
          <w:tcPr>
            <w:tcW w:w="1463" w:type="pct"/>
          </w:tcPr>
          <w:p w14:paraId="4A12E3E4" w14:textId="0A7C4E1A" w:rsidR="00175367" w:rsidRPr="00896B1E" w:rsidRDefault="00175367" w:rsidP="007E28DF">
            <w:pPr>
              <w:pStyle w:val="Tblzatszveg"/>
              <w:rPr>
                <w:b/>
                <w:szCs w:val="20"/>
              </w:rPr>
            </w:pPr>
            <w:r w:rsidRPr="00502666">
              <w:rPr>
                <w:b/>
                <w:szCs w:val="20"/>
              </w:rPr>
              <w:t>66/2005. (XII. 22.) EüM rendelet</w:t>
            </w:r>
          </w:p>
        </w:tc>
        <w:tc>
          <w:tcPr>
            <w:tcW w:w="2275" w:type="pct"/>
          </w:tcPr>
          <w:p w14:paraId="51BD8D16" w14:textId="5DCCE4F4" w:rsidR="00175367" w:rsidRPr="00896B1E" w:rsidRDefault="00175367" w:rsidP="007E28DF">
            <w:pPr>
              <w:pStyle w:val="Tblzatszveg"/>
              <w:rPr>
                <w:i/>
              </w:rPr>
            </w:pPr>
            <w:r w:rsidRPr="00502666">
              <w:rPr>
                <w:i/>
              </w:rPr>
              <w:t xml:space="preserve">a munkavállalókat érő zajexpozícióra vonatkozó </w:t>
            </w:r>
            <w:proofErr w:type="gramStart"/>
            <w:r w:rsidRPr="00502666">
              <w:rPr>
                <w:i/>
              </w:rPr>
              <w:t>minimális</w:t>
            </w:r>
            <w:proofErr w:type="gramEnd"/>
            <w:r w:rsidRPr="00502666">
              <w:rPr>
                <w:i/>
              </w:rPr>
              <w:t xml:space="preserve"> egészségi és biztonsági követelményekről</w:t>
            </w:r>
          </w:p>
        </w:tc>
        <w:tc>
          <w:tcPr>
            <w:tcW w:w="533" w:type="pct"/>
            <w:vAlign w:val="center"/>
          </w:tcPr>
          <w:p w14:paraId="6FDA72AF" w14:textId="747B512A" w:rsidR="00175367" w:rsidRPr="00A17E82" w:rsidRDefault="00175367" w:rsidP="007E28DF">
            <w:pPr>
              <w:pStyle w:val="Tblzatszveg"/>
            </w:pPr>
            <w:r>
              <w:t>X</w:t>
            </w:r>
          </w:p>
        </w:tc>
        <w:tc>
          <w:tcPr>
            <w:tcW w:w="729" w:type="pct"/>
            <w:vAlign w:val="center"/>
          </w:tcPr>
          <w:p w14:paraId="2A6EA0C8" w14:textId="39E5B949" w:rsidR="00175367" w:rsidRPr="00A17E82" w:rsidRDefault="00175367" w:rsidP="007E28DF">
            <w:pPr>
              <w:pStyle w:val="Tblzatszveg"/>
            </w:pPr>
            <w:r>
              <w:t>-</w:t>
            </w:r>
          </w:p>
        </w:tc>
      </w:tr>
      <w:tr w:rsidR="00175367" w:rsidRPr="00C95CCB" w14:paraId="73D693CF" w14:textId="77777777" w:rsidTr="00502666">
        <w:trPr>
          <w:jc w:val="center"/>
        </w:trPr>
        <w:tc>
          <w:tcPr>
            <w:tcW w:w="1463" w:type="pct"/>
          </w:tcPr>
          <w:p w14:paraId="2F18635E" w14:textId="5EFC5FDA" w:rsidR="00175367" w:rsidRPr="00896B1E" w:rsidRDefault="00175367" w:rsidP="007E28DF">
            <w:pPr>
              <w:pStyle w:val="Tblzatszveg"/>
              <w:rPr>
                <w:b/>
                <w:szCs w:val="20"/>
              </w:rPr>
            </w:pPr>
            <w:r w:rsidRPr="00502666">
              <w:rPr>
                <w:b/>
                <w:szCs w:val="20"/>
              </w:rPr>
              <w:t>72/2013. (VIII. 27.) VM rendelet</w:t>
            </w:r>
          </w:p>
        </w:tc>
        <w:tc>
          <w:tcPr>
            <w:tcW w:w="2275" w:type="pct"/>
          </w:tcPr>
          <w:p w14:paraId="55A8C86A" w14:textId="12F60CFC" w:rsidR="00175367" w:rsidRPr="00896B1E" w:rsidRDefault="00175367" w:rsidP="007E28DF">
            <w:pPr>
              <w:pStyle w:val="Tblzatszveg"/>
              <w:rPr>
                <w:i/>
              </w:rPr>
            </w:pPr>
            <w:r w:rsidRPr="00502666">
              <w:rPr>
                <w:i/>
              </w:rPr>
              <w:t>a hulladékjegyzékről</w:t>
            </w:r>
          </w:p>
        </w:tc>
        <w:tc>
          <w:tcPr>
            <w:tcW w:w="533" w:type="pct"/>
            <w:vAlign w:val="center"/>
          </w:tcPr>
          <w:p w14:paraId="471D7E59" w14:textId="2FA42230" w:rsidR="00175367" w:rsidRPr="00A17E82" w:rsidRDefault="00175367" w:rsidP="007E28DF">
            <w:pPr>
              <w:pStyle w:val="Tblzatszveg"/>
            </w:pPr>
            <w:r>
              <w:t>X</w:t>
            </w:r>
          </w:p>
        </w:tc>
        <w:tc>
          <w:tcPr>
            <w:tcW w:w="729" w:type="pct"/>
            <w:vAlign w:val="center"/>
          </w:tcPr>
          <w:p w14:paraId="5184EF21" w14:textId="46C04DE6" w:rsidR="00175367" w:rsidRPr="00A17E82" w:rsidRDefault="00175367" w:rsidP="007E28DF">
            <w:pPr>
              <w:pStyle w:val="Tblzatszveg"/>
            </w:pPr>
            <w:r>
              <w:t>-</w:t>
            </w:r>
          </w:p>
        </w:tc>
      </w:tr>
      <w:tr w:rsidR="00175367" w:rsidRPr="00C95CCB" w14:paraId="705C9439" w14:textId="77777777" w:rsidTr="00502666">
        <w:trPr>
          <w:jc w:val="center"/>
        </w:trPr>
        <w:tc>
          <w:tcPr>
            <w:tcW w:w="1463" w:type="pct"/>
            <w:vAlign w:val="center"/>
          </w:tcPr>
          <w:p w14:paraId="09F16FB4" w14:textId="045CCA69" w:rsidR="00175367" w:rsidRPr="00896B1E" w:rsidRDefault="00175367" w:rsidP="007E28DF">
            <w:pPr>
              <w:pStyle w:val="Tblzatszveg"/>
              <w:rPr>
                <w:b/>
                <w:szCs w:val="20"/>
              </w:rPr>
            </w:pPr>
            <w:r w:rsidRPr="00502666">
              <w:rPr>
                <w:b/>
                <w:szCs w:val="20"/>
              </w:rPr>
              <w:t>MSZ-09-74.0003:1973</w:t>
            </w:r>
          </w:p>
        </w:tc>
        <w:tc>
          <w:tcPr>
            <w:tcW w:w="2275" w:type="pct"/>
            <w:vAlign w:val="center"/>
          </w:tcPr>
          <w:p w14:paraId="0E56F77A" w14:textId="76CDCDB9" w:rsidR="00175367" w:rsidRPr="00896B1E" w:rsidRDefault="00175367" w:rsidP="007E28DF">
            <w:pPr>
              <w:pStyle w:val="Tblzatszveg"/>
              <w:rPr>
                <w:i/>
              </w:rPr>
            </w:pPr>
            <w:r w:rsidRPr="00502666">
              <w:rPr>
                <w:i/>
              </w:rPr>
              <w:t xml:space="preserve">Gázvezetékek passzív </w:t>
            </w:r>
            <w:proofErr w:type="gramStart"/>
            <w:r w:rsidRPr="00502666">
              <w:rPr>
                <w:i/>
              </w:rPr>
              <w:t>korrózió</w:t>
            </w:r>
            <w:proofErr w:type="gramEnd"/>
            <w:r w:rsidRPr="00502666">
              <w:rPr>
                <w:i/>
              </w:rPr>
              <w:t>védelme.</w:t>
            </w:r>
          </w:p>
        </w:tc>
        <w:tc>
          <w:tcPr>
            <w:tcW w:w="533" w:type="pct"/>
            <w:vAlign w:val="center"/>
          </w:tcPr>
          <w:p w14:paraId="3960C7CE" w14:textId="25FA8621" w:rsidR="00175367" w:rsidRPr="00A17E82" w:rsidRDefault="00175367" w:rsidP="007E28DF">
            <w:pPr>
              <w:pStyle w:val="Tblzatszveg"/>
            </w:pPr>
            <w:r>
              <w:t>X</w:t>
            </w:r>
          </w:p>
        </w:tc>
        <w:tc>
          <w:tcPr>
            <w:tcW w:w="729" w:type="pct"/>
            <w:vAlign w:val="center"/>
          </w:tcPr>
          <w:p w14:paraId="50DE046C" w14:textId="6154B7E2" w:rsidR="00175367" w:rsidRPr="00A17E82" w:rsidRDefault="00175367" w:rsidP="007E28DF">
            <w:pPr>
              <w:pStyle w:val="Tblzatszveg"/>
            </w:pPr>
            <w:r>
              <w:t>X</w:t>
            </w:r>
          </w:p>
        </w:tc>
      </w:tr>
      <w:tr w:rsidR="00175367" w:rsidRPr="00C95CCB" w14:paraId="0B7AC5E4" w14:textId="77777777" w:rsidTr="00502666">
        <w:trPr>
          <w:jc w:val="center"/>
        </w:trPr>
        <w:tc>
          <w:tcPr>
            <w:tcW w:w="1463" w:type="pct"/>
            <w:vAlign w:val="center"/>
          </w:tcPr>
          <w:p w14:paraId="2AAF4B9D" w14:textId="505A1928" w:rsidR="00175367" w:rsidRPr="00896B1E" w:rsidRDefault="00175367" w:rsidP="007E28DF">
            <w:pPr>
              <w:pStyle w:val="Tblzatszveg"/>
              <w:rPr>
                <w:b/>
                <w:szCs w:val="20"/>
              </w:rPr>
            </w:pPr>
            <w:r w:rsidRPr="00502666">
              <w:rPr>
                <w:b/>
                <w:szCs w:val="20"/>
              </w:rPr>
              <w:t>MSZ EN 10021:2007</w:t>
            </w:r>
          </w:p>
        </w:tc>
        <w:tc>
          <w:tcPr>
            <w:tcW w:w="2275" w:type="pct"/>
            <w:vAlign w:val="center"/>
          </w:tcPr>
          <w:p w14:paraId="21F49815" w14:textId="2B84038D" w:rsidR="00175367" w:rsidRPr="00896B1E" w:rsidRDefault="00175367" w:rsidP="007E28DF">
            <w:pPr>
              <w:pStyle w:val="Tblzatszveg"/>
              <w:rPr>
                <w:i/>
              </w:rPr>
            </w:pPr>
            <w:r w:rsidRPr="00502666">
              <w:rPr>
                <w:i/>
              </w:rPr>
              <w:t>Acéltermékek általános műszaki szállítási feltételei.</w:t>
            </w:r>
          </w:p>
        </w:tc>
        <w:tc>
          <w:tcPr>
            <w:tcW w:w="533" w:type="pct"/>
            <w:vAlign w:val="center"/>
          </w:tcPr>
          <w:p w14:paraId="3F7B337F" w14:textId="20185C05" w:rsidR="00175367" w:rsidRPr="00A17E82" w:rsidRDefault="00175367" w:rsidP="007E28DF">
            <w:pPr>
              <w:pStyle w:val="Tblzatszveg"/>
            </w:pPr>
            <w:r>
              <w:t>-</w:t>
            </w:r>
          </w:p>
        </w:tc>
        <w:tc>
          <w:tcPr>
            <w:tcW w:w="729" w:type="pct"/>
            <w:vAlign w:val="center"/>
          </w:tcPr>
          <w:p w14:paraId="74736F1E" w14:textId="7B3B3389" w:rsidR="00175367" w:rsidRPr="00A17E82" w:rsidRDefault="00175367" w:rsidP="007E28DF">
            <w:pPr>
              <w:pStyle w:val="Tblzatszveg"/>
            </w:pPr>
            <w:r>
              <w:t>X</w:t>
            </w:r>
          </w:p>
        </w:tc>
      </w:tr>
      <w:tr w:rsidR="00175367" w:rsidRPr="00C95CCB" w14:paraId="00F6D5BE" w14:textId="77777777" w:rsidTr="00502666">
        <w:trPr>
          <w:jc w:val="center"/>
        </w:trPr>
        <w:tc>
          <w:tcPr>
            <w:tcW w:w="1463" w:type="pct"/>
            <w:vAlign w:val="center"/>
          </w:tcPr>
          <w:p w14:paraId="00067634" w14:textId="028900E8" w:rsidR="00175367" w:rsidRPr="00896B1E" w:rsidRDefault="00175367" w:rsidP="007E28DF">
            <w:pPr>
              <w:pStyle w:val="Tblzatszveg"/>
              <w:rPr>
                <w:b/>
                <w:szCs w:val="20"/>
              </w:rPr>
            </w:pPr>
            <w:r w:rsidRPr="00502666">
              <w:rPr>
                <w:b/>
                <w:szCs w:val="20"/>
              </w:rPr>
              <w:lastRenderedPageBreak/>
              <w:t>MSZ EN 10204:2005</w:t>
            </w:r>
          </w:p>
        </w:tc>
        <w:tc>
          <w:tcPr>
            <w:tcW w:w="2275" w:type="pct"/>
            <w:vAlign w:val="center"/>
          </w:tcPr>
          <w:p w14:paraId="12F1491D" w14:textId="5CF47F19" w:rsidR="00175367" w:rsidRPr="00896B1E" w:rsidRDefault="00175367" w:rsidP="007E28DF">
            <w:pPr>
              <w:pStyle w:val="Tblzatszveg"/>
              <w:rPr>
                <w:i/>
              </w:rPr>
            </w:pPr>
            <w:r w:rsidRPr="00502666">
              <w:rPr>
                <w:i/>
              </w:rPr>
              <w:t>Fémtermékek. A vizsgálati bizonylatok típusai.</w:t>
            </w:r>
          </w:p>
        </w:tc>
        <w:tc>
          <w:tcPr>
            <w:tcW w:w="533" w:type="pct"/>
            <w:vAlign w:val="center"/>
          </w:tcPr>
          <w:p w14:paraId="4D8E950F" w14:textId="529631D8" w:rsidR="00175367" w:rsidRPr="00A17E82" w:rsidRDefault="00175367" w:rsidP="007E28DF">
            <w:pPr>
              <w:pStyle w:val="Tblzatszveg"/>
            </w:pPr>
            <w:r>
              <w:t>X</w:t>
            </w:r>
          </w:p>
        </w:tc>
        <w:tc>
          <w:tcPr>
            <w:tcW w:w="729" w:type="pct"/>
            <w:vAlign w:val="center"/>
          </w:tcPr>
          <w:p w14:paraId="71F9386E" w14:textId="1B6B241D" w:rsidR="00175367" w:rsidRPr="00A17E82" w:rsidRDefault="00175367" w:rsidP="007E28DF">
            <w:pPr>
              <w:pStyle w:val="Tblzatszveg"/>
            </w:pPr>
            <w:r>
              <w:t>X</w:t>
            </w:r>
          </w:p>
        </w:tc>
      </w:tr>
      <w:tr w:rsidR="00175367" w:rsidRPr="00C95CCB" w14:paraId="0CDBDA80" w14:textId="77777777" w:rsidTr="00502666">
        <w:trPr>
          <w:jc w:val="center"/>
        </w:trPr>
        <w:tc>
          <w:tcPr>
            <w:tcW w:w="1463" w:type="pct"/>
            <w:vAlign w:val="center"/>
          </w:tcPr>
          <w:p w14:paraId="08C190AE" w14:textId="2ABCD27A" w:rsidR="00175367" w:rsidRPr="00896B1E" w:rsidRDefault="00175367" w:rsidP="007E28DF">
            <w:pPr>
              <w:pStyle w:val="Tblzatszveg"/>
              <w:rPr>
                <w:b/>
                <w:szCs w:val="20"/>
              </w:rPr>
            </w:pPr>
            <w:r w:rsidRPr="00502666">
              <w:rPr>
                <w:b/>
                <w:szCs w:val="20"/>
              </w:rPr>
              <w:t>MSZ EN 10220:2003</w:t>
            </w:r>
          </w:p>
        </w:tc>
        <w:tc>
          <w:tcPr>
            <w:tcW w:w="2275" w:type="pct"/>
            <w:vAlign w:val="center"/>
          </w:tcPr>
          <w:p w14:paraId="04D81BA3" w14:textId="28E36E7C" w:rsidR="00175367" w:rsidRPr="00896B1E" w:rsidRDefault="00175367" w:rsidP="007E28DF">
            <w:pPr>
              <w:pStyle w:val="Tblzatszveg"/>
              <w:rPr>
                <w:i/>
              </w:rPr>
            </w:pPr>
            <w:r w:rsidRPr="00502666">
              <w:rPr>
                <w:i/>
              </w:rPr>
              <w:t xml:space="preserve">Varrat nélküli és hegesztett acélcsövek. Méretek és </w:t>
            </w:r>
            <w:proofErr w:type="spellStart"/>
            <w:r w:rsidRPr="00502666">
              <w:rPr>
                <w:i/>
              </w:rPr>
              <w:t>hosszegységenkénti</w:t>
            </w:r>
            <w:proofErr w:type="spellEnd"/>
            <w:r w:rsidRPr="00502666">
              <w:rPr>
                <w:i/>
              </w:rPr>
              <w:t xml:space="preserve"> tömegek.</w:t>
            </w:r>
          </w:p>
        </w:tc>
        <w:tc>
          <w:tcPr>
            <w:tcW w:w="533" w:type="pct"/>
            <w:vAlign w:val="center"/>
          </w:tcPr>
          <w:p w14:paraId="71A8E712" w14:textId="0715065C" w:rsidR="00175367" w:rsidRPr="00A17E82" w:rsidRDefault="00175367" w:rsidP="007E28DF">
            <w:pPr>
              <w:pStyle w:val="Tblzatszveg"/>
            </w:pPr>
            <w:r>
              <w:t>X</w:t>
            </w:r>
          </w:p>
        </w:tc>
        <w:tc>
          <w:tcPr>
            <w:tcW w:w="729" w:type="pct"/>
            <w:vAlign w:val="center"/>
          </w:tcPr>
          <w:p w14:paraId="77B599D8" w14:textId="05C3FE78" w:rsidR="00175367" w:rsidRPr="00A17E82" w:rsidRDefault="00175367" w:rsidP="007E28DF">
            <w:pPr>
              <w:pStyle w:val="Tblzatszveg"/>
            </w:pPr>
            <w:r>
              <w:t>X</w:t>
            </w:r>
          </w:p>
        </w:tc>
      </w:tr>
      <w:tr w:rsidR="00175367" w:rsidRPr="00C95CCB" w14:paraId="173FE20C" w14:textId="77777777" w:rsidTr="00502666">
        <w:trPr>
          <w:jc w:val="center"/>
        </w:trPr>
        <w:tc>
          <w:tcPr>
            <w:tcW w:w="1463" w:type="pct"/>
            <w:vAlign w:val="center"/>
          </w:tcPr>
          <w:p w14:paraId="695A0AAF" w14:textId="6EE25BF8" w:rsidR="00175367" w:rsidRPr="00896B1E" w:rsidRDefault="00175367" w:rsidP="007E28DF">
            <w:pPr>
              <w:pStyle w:val="Tblzatszveg"/>
              <w:rPr>
                <w:b/>
                <w:szCs w:val="20"/>
              </w:rPr>
            </w:pPr>
            <w:r w:rsidRPr="00502666">
              <w:rPr>
                <w:b/>
                <w:szCs w:val="20"/>
              </w:rPr>
              <w:t>MSZ EN 10255:2004+A1:2007</w:t>
            </w:r>
          </w:p>
        </w:tc>
        <w:tc>
          <w:tcPr>
            <w:tcW w:w="2275" w:type="pct"/>
            <w:vAlign w:val="center"/>
          </w:tcPr>
          <w:p w14:paraId="3E58BF87" w14:textId="7CEF3AB7" w:rsidR="00175367" w:rsidRPr="00896B1E" w:rsidRDefault="00175367" w:rsidP="007E28DF">
            <w:pPr>
              <w:pStyle w:val="Tblzatszveg"/>
              <w:rPr>
                <w:i/>
              </w:rPr>
            </w:pPr>
            <w:r w:rsidRPr="00502666">
              <w:rPr>
                <w:i/>
              </w:rPr>
              <w:t>Hegesztésre és menetvágásra alkalmas ötvözetlen acélcsövek. Műszaki szállítási feltételek.</w:t>
            </w:r>
          </w:p>
        </w:tc>
        <w:tc>
          <w:tcPr>
            <w:tcW w:w="533" w:type="pct"/>
            <w:vAlign w:val="center"/>
          </w:tcPr>
          <w:p w14:paraId="6DB883B8" w14:textId="08A11889" w:rsidR="00175367" w:rsidRPr="00A17E82" w:rsidRDefault="00175367" w:rsidP="007E28DF">
            <w:pPr>
              <w:pStyle w:val="Tblzatszveg"/>
            </w:pPr>
            <w:r>
              <w:t>X</w:t>
            </w:r>
          </w:p>
        </w:tc>
        <w:tc>
          <w:tcPr>
            <w:tcW w:w="729" w:type="pct"/>
            <w:vAlign w:val="center"/>
          </w:tcPr>
          <w:p w14:paraId="5AA21657" w14:textId="68AAB85B" w:rsidR="00175367" w:rsidRPr="00A17E82" w:rsidRDefault="00175367" w:rsidP="007E28DF">
            <w:pPr>
              <w:pStyle w:val="Tblzatszveg"/>
            </w:pPr>
            <w:r>
              <w:t>X</w:t>
            </w:r>
          </w:p>
        </w:tc>
      </w:tr>
      <w:tr w:rsidR="00175367" w:rsidRPr="00C95CCB" w14:paraId="3DBD7ADF" w14:textId="77777777" w:rsidTr="00502666">
        <w:trPr>
          <w:jc w:val="center"/>
        </w:trPr>
        <w:tc>
          <w:tcPr>
            <w:tcW w:w="1463" w:type="pct"/>
            <w:vAlign w:val="center"/>
          </w:tcPr>
          <w:p w14:paraId="08CFA30E" w14:textId="00AC87FA" w:rsidR="00175367" w:rsidRPr="00896B1E" w:rsidRDefault="00175367" w:rsidP="007E28DF">
            <w:pPr>
              <w:pStyle w:val="Tblzatszveg"/>
              <w:rPr>
                <w:b/>
                <w:szCs w:val="20"/>
              </w:rPr>
            </w:pPr>
            <w:r w:rsidRPr="00502666">
              <w:rPr>
                <w:b/>
                <w:szCs w:val="20"/>
              </w:rPr>
              <w:t>MSZ EN 10296-1:2004</w:t>
            </w:r>
          </w:p>
        </w:tc>
        <w:tc>
          <w:tcPr>
            <w:tcW w:w="2275" w:type="pct"/>
            <w:vAlign w:val="center"/>
          </w:tcPr>
          <w:p w14:paraId="20AF0882" w14:textId="75E94148" w:rsidR="00175367" w:rsidRPr="00896B1E" w:rsidRDefault="00175367" w:rsidP="007E28DF">
            <w:pPr>
              <w:pStyle w:val="Tblzatszveg"/>
              <w:rPr>
                <w:i/>
              </w:rPr>
            </w:pPr>
            <w:r w:rsidRPr="00502666">
              <w:rPr>
                <w:i/>
              </w:rPr>
              <w:t>Hegesztett acélcsövek mechanikai és általános műszaki célra. Műszaki szállítási feltételek. 1. rész: Ötvözetlen és ötvözött acélcsövek.</w:t>
            </w:r>
          </w:p>
        </w:tc>
        <w:tc>
          <w:tcPr>
            <w:tcW w:w="533" w:type="pct"/>
            <w:vAlign w:val="center"/>
          </w:tcPr>
          <w:p w14:paraId="75E63472" w14:textId="1469971E" w:rsidR="00175367" w:rsidRPr="00A17E82" w:rsidRDefault="00175367" w:rsidP="007E28DF">
            <w:pPr>
              <w:pStyle w:val="Tblzatszveg"/>
            </w:pPr>
            <w:r>
              <w:t>X</w:t>
            </w:r>
          </w:p>
        </w:tc>
        <w:tc>
          <w:tcPr>
            <w:tcW w:w="729" w:type="pct"/>
            <w:vAlign w:val="center"/>
          </w:tcPr>
          <w:p w14:paraId="1B76F5B9" w14:textId="31D714CB" w:rsidR="00175367" w:rsidRPr="00A17E82" w:rsidRDefault="00175367" w:rsidP="007E28DF">
            <w:pPr>
              <w:pStyle w:val="Tblzatszveg"/>
            </w:pPr>
            <w:r>
              <w:t>-</w:t>
            </w:r>
          </w:p>
        </w:tc>
      </w:tr>
      <w:tr w:rsidR="00175367" w:rsidRPr="00C95CCB" w14:paraId="6487038C" w14:textId="77777777" w:rsidTr="00502666">
        <w:trPr>
          <w:jc w:val="center"/>
        </w:trPr>
        <w:tc>
          <w:tcPr>
            <w:tcW w:w="1463" w:type="pct"/>
            <w:vAlign w:val="center"/>
          </w:tcPr>
          <w:p w14:paraId="291F8D7D" w14:textId="107A6198" w:rsidR="00175367" w:rsidRPr="00896B1E" w:rsidRDefault="00175367" w:rsidP="007E28DF">
            <w:pPr>
              <w:pStyle w:val="Tblzatszveg"/>
              <w:rPr>
                <w:b/>
                <w:szCs w:val="20"/>
              </w:rPr>
            </w:pPr>
            <w:r w:rsidRPr="00502666">
              <w:rPr>
                <w:b/>
                <w:szCs w:val="20"/>
              </w:rPr>
              <w:t>MSZ EN 12007-2:2013</w:t>
            </w:r>
          </w:p>
        </w:tc>
        <w:tc>
          <w:tcPr>
            <w:tcW w:w="2275" w:type="pct"/>
            <w:vAlign w:val="center"/>
          </w:tcPr>
          <w:p w14:paraId="3A83AB09" w14:textId="41FEBB97" w:rsidR="00175367" w:rsidRPr="00896B1E" w:rsidRDefault="00175367" w:rsidP="007E28DF">
            <w:pPr>
              <w:pStyle w:val="Tblzatszveg"/>
              <w:rPr>
                <w:i/>
              </w:rPr>
            </w:pPr>
            <w:r w:rsidRPr="00502666">
              <w:rPr>
                <w:i/>
              </w:rPr>
              <w:t>Gázinfrastruktúra. Legfeljebb 16 bar üzemi nyomású csővezetékek. 2. rész: A polietilén különleges üzemeltetési követelményei (MOP legfeljebb 10 bar –</w:t>
            </w:r>
            <w:proofErr w:type="spellStart"/>
            <w:r w:rsidRPr="00502666">
              <w:rPr>
                <w:i/>
              </w:rPr>
              <w:t>ig</w:t>
            </w:r>
            <w:proofErr w:type="spellEnd"/>
            <w:r w:rsidRPr="00502666">
              <w:rPr>
                <w:i/>
              </w:rPr>
              <w:t>).</w:t>
            </w:r>
          </w:p>
        </w:tc>
        <w:tc>
          <w:tcPr>
            <w:tcW w:w="533" w:type="pct"/>
            <w:vAlign w:val="center"/>
          </w:tcPr>
          <w:p w14:paraId="68453BB4" w14:textId="12DE6CEC" w:rsidR="00175367" w:rsidRPr="00A17E82" w:rsidRDefault="00175367" w:rsidP="007E28DF">
            <w:pPr>
              <w:pStyle w:val="Tblzatszveg"/>
            </w:pPr>
            <w:r>
              <w:t>X</w:t>
            </w:r>
          </w:p>
        </w:tc>
        <w:tc>
          <w:tcPr>
            <w:tcW w:w="729" w:type="pct"/>
            <w:vAlign w:val="center"/>
          </w:tcPr>
          <w:p w14:paraId="43105483" w14:textId="7A055287" w:rsidR="00175367" w:rsidRPr="00A17E82" w:rsidRDefault="00175367" w:rsidP="007E28DF">
            <w:pPr>
              <w:pStyle w:val="Tblzatszveg"/>
            </w:pPr>
            <w:r>
              <w:t>-</w:t>
            </w:r>
          </w:p>
        </w:tc>
      </w:tr>
      <w:tr w:rsidR="00175367" w:rsidRPr="00C95CCB" w14:paraId="2AA795B2" w14:textId="77777777" w:rsidTr="00502666">
        <w:trPr>
          <w:jc w:val="center"/>
        </w:trPr>
        <w:tc>
          <w:tcPr>
            <w:tcW w:w="1463" w:type="pct"/>
            <w:vAlign w:val="center"/>
          </w:tcPr>
          <w:p w14:paraId="2AA00985" w14:textId="646F729C" w:rsidR="00175367" w:rsidRPr="00896B1E" w:rsidRDefault="00175367" w:rsidP="007E28DF">
            <w:pPr>
              <w:pStyle w:val="Tblzatszveg"/>
              <w:rPr>
                <w:b/>
                <w:szCs w:val="20"/>
              </w:rPr>
            </w:pPr>
            <w:r w:rsidRPr="00502666">
              <w:rPr>
                <w:b/>
                <w:szCs w:val="20"/>
              </w:rPr>
              <w:t>MSZ EN 12068:2000</w:t>
            </w:r>
          </w:p>
        </w:tc>
        <w:tc>
          <w:tcPr>
            <w:tcW w:w="2275" w:type="pct"/>
            <w:vAlign w:val="center"/>
          </w:tcPr>
          <w:p w14:paraId="589A103A" w14:textId="3DA691D7" w:rsidR="00175367" w:rsidRPr="00896B1E" w:rsidRDefault="00175367" w:rsidP="007E28DF">
            <w:pPr>
              <w:pStyle w:val="Tblzatszveg"/>
              <w:rPr>
                <w:i/>
              </w:rPr>
            </w:pPr>
            <w:r w:rsidRPr="00502666">
              <w:rPr>
                <w:i/>
              </w:rPr>
              <w:t xml:space="preserve">Katódos </w:t>
            </w:r>
            <w:proofErr w:type="gramStart"/>
            <w:r w:rsidRPr="00502666">
              <w:rPr>
                <w:i/>
              </w:rPr>
              <w:t>korrózió</w:t>
            </w:r>
            <w:proofErr w:type="gramEnd"/>
            <w:r w:rsidRPr="00502666">
              <w:rPr>
                <w:i/>
              </w:rPr>
              <w:t xml:space="preserve">védelem. Külső szerves bevonatok a katódos védelemmel ellátott, </w:t>
            </w:r>
            <w:proofErr w:type="gramStart"/>
            <w:r w:rsidRPr="00502666">
              <w:rPr>
                <w:i/>
              </w:rPr>
              <w:t>föld alatti</w:t>
            </w:r>
            <w:proofErr w:type="gramEnd"/>
            <w:r w:rsidRPr="00502666">
              <w:rPr>
                <w:i/>
              </w:rPr>
              <w:t xml:space="preserve"> vagy vízbe merülő acél csővezetékek korrózióvédelmére</w:t>
            </w:r>
            <w:r w:rsidRPr="002169F6">
              <w:rPr>
                <w:i/>
                <w:highlight w:val="yellow"/>
              </w:rPr>
              <w:t>.</w:t>
            </w:r>
            <w:r w:rsidR="00A31816" w:rsidRPr="002169F6">
              <w:rPr>
                <w:i/>
                <w:highlight w:val="yellow"/>
              </w:rPr>
              <w:t xml:space="preserve"> </w:t>
            </w:r>
            <w:r w:rsidR="00376A5A" w:rsidRPr="002169F6">
              <w:rPr>
                <w:bCs/>
                <w:i/>
                <w:szCs w:val="20"/>
                <w:highlight w:val="yellow"/>
              </w:rPr>
              <w:t>Szalagok és zsugorítható anyagok</w:t>
            </w:r>
          </w:p>
        </w:tc>
        <w:tc>
          <w:tcPr>
            <w:tcW w:w="533" w:type="pct"/>
            <w:vAlign w:val="center"/>
          </w:tcPr>
          <w:p w14:paraId="296D63E7" w14:textId="59F6941E" w:rsidR="00175367" w:rsidRPr="00A17E82" w:rsidRDefault="00175367" w:rsidP="007E28DF">
            <w:pPr>
              <w:pStyle w:val="Tblzatszveg"/>
            </w:pPr>
            <w:r>
              <w:t>-</w:t>
            </w:r>
          </w:p>
        </w:tc>
        <w:tc>
          <w:tcPr>
            <w:tcW w:w="729" w:type="pct"/>
            <w:vAlign w:val="center"/>
          </w:tcPr>
          <w:p w14:paraId="649E5ECC" w14:textId="30734B08" w:rsidR="00175367" w:rsidRPr="00A17E82" w:rsidRDefault="00175367" w:rsidP="007E28DF">
            <w:pPr>
              <w:pStyle w:val="Tblzatszveg"/>
            </w:pPr>
            <w:r>
              <w:t>X</w:t>
            </w:r>
          </w:p>
        </w:tc>
      </w:tr>
      <w:tr w:rsidR="00175367" w:rsidRPr="00C95CCB" w14:paraId="6216022E" w14:textId="77777777" w:rsidTr="00502666">
        <w:trPr>
          <w:jc w:val="center"/>
        </w:trPr>
        <w:tc>
          <w:tcPr>
            <w:tcW w:w="1463" w:type="pct"/>
            <w:vAlign w:val="center"/>
          </w:tcPr>
          <w:p w14:paraId="7A26A27B" w14:textId="0AE02CA0" w:rsidR="00175367" w:rsidRPr="00896B1E" w:rsidRDefault="00175367" w:rsidP="007E28DF">
            <w:pPr>
              <w:pStyle w:val="Tblzatszveg"/>
              <w:rPr>
                <w:b/>
                <w:szCs w:val="20"/>
              </w:rPr>
            </w:pPr>
            <w:r w:rsidRPr="00502666">
              <w:rPr>
                <w:b/>
                <w:szCs w:val="20"/>
              </w:rPr>
              <w:t>MSZ EN 12327:2013</w:t>
            </w:r>
          </w:p>
        </w:tc>
        <w:tc>
          <w:tcPr>
            <w:tcW w:w="2275" w:type="pct"/>
            <w:vAlign w:val="center"/>
          </w:tcPr>
          <w:p w14:paraId="37343A33" w14:textId="551CA434" w:rsidR="00175367" w:rsidRPr="00896B1E" w:rsidRDefault="00175367" w:rsidP="007E28DF">
            <w:pPr>
              <w:pStyle w:val="Tblzatszveg"/>
              <w:rPr>
                <w:i/>
              </w:rPr>
            </w:pPr>
            <w:r w:rsidRPr="00502666">
              <w:rPr>
                <w:i/>
              </w:rPr>
              <w:t>Gázinfrastruktúra. Nyomáspróba, üzembe helyezési és üzemen kívül helyezési eljárások. Üzemeltetési követelmények.</w:t>
            </w:r>
          </w:p>
        </w:tc>
        <w:tc>
          <w:tcPr>
            <w:tcW w:w="533" w:type="pct"/>
            <w:vAlign w:val="center"/>
          </w:tcPr>
          <w:p w14:paraId="69A9978F" w14:textId="7E9A8B8A" w:rsidR="00175367" w:rsidRPr="00A17E82" w:rsidRDefault="00175367" w:rsidP="007E28DF">
            <w:pPr>
              <w:pStyle w:val="Tblzatszveg"/>
            </w:pPr>
            <w:r>
              <w:t>X</w:t>
            </w:r>
          </w:p>
        </w:tc>
        <w:tc>
          <w:tcPr>
            <w:tcW w:w="729" w:type="pct"/>
            <w:vAlign w:val="center"/>
          </w:tcPr>
          <w:p w14:paraId="2A282B68" w14:textId="09E81E48" w:rsidR="00175367" w:rsidRPr="00A17E82" w:rsidRDefault="00175367" w:rsidP="007E28DF">
            <w:pPr>
              <w:pStyle w:val="Tblzatszveg"/>
            </w:pPr>
            <w:r>
              <w:t>-</w:t>
            </w:r>
          </w:p>
        </w:tc>
      </w:tr>
      <w:tr w:rsidR="00175367" w:rsidRPr="00C95CCB" w14:paraId="3D001BEC" w14:textId="77777777" w:rsidTr="00502666">
        <w:trPr>
          <w:jc w:val="center"/>
        </w:trPr>
        <w:tc>
          <w:tcPr>
            <w:tcW w:w="1463" w:type="pct"/>
            <w:vAlign w:val="center"/>
          </w:tcPr>
          <w:p w14:paraId="015E90E8" w14:textId="19F927B0" w:rsidR="00175367" w:rsidRPr="00896B1E" w:rsidRDefault="00175367" w:rsidP="007E28DF">
            <w:pPr>
              <w:pStyle w:val="Tblzatszveg"/>
              <w:rPr>
                <w:b/>
                <w:szCs w:val="20"/>
              </w:rPr>
            </w:pPr>
            <w:r w:rsidRPr="00502666">
              <w:rPr>
                <w:b/>
                <w:szCs w:val="20"/>
              </w:rPr>
              <w:t>MSZ EN 13509:2003</w:t>
            </w:r>
          </w:p>
        </w:tc>
        <w:tc>
          <w:tcPr>
            <w:tcW w:w="2275" w:type="pct"/>
            <w:vAlign w:val="center"/>
          </w:tcPr>
          <w:p w14:paraId="23E9C0DE" w14:textId="067451AC" w:rsidR="00175367" w:rsidRPr="00896B1E" w:rsidRDefault="00175367" w:rsidP="007E28DF">
            <w:pPr>
              <w:pStyle w:val="Tblzatszveg"/>
              <w:rPr>
                <w:i/>
              </w:rPr>
            </w:pPr>
            <w:r w:rsidRPr="00502666">
              <w:rPr>
                <w:i/>
              </w:rPr>
              <w:t>A katódos védelem mérési módszerei.</w:t>
            </w:r>
          </w:p>
        </w:tc>
        <w:tc>
          <w:tcPr>
            <w:tcW w:w="533" w:type="pct"/>
            <w:vAlign w:val="center"/>
          </w:tcPr>
          <w:p w14:paraId="5998BB0C" w14:textId="51582A52" w:rsidR="00175367" w:rsidRPr="00A17E82" w:rsidRDefault="00175367" w:rsidP="007E28DF">
            <w:pPr>
              <w:pStyle w:val="Tblzatszveg"/>
            </w:pPr>
            <w:r>
              <w:t>X</w:t>
            </w:r>
          </w:p>
        </w:tc>
        <w:tc>
          <w:tcPr>
            <w:tcW w:w="729" w:type="pct"/>
            <w:vAlign w:val="center"/>
          </w:tcPr>
          <w:p w14:paraId="534C9BC1" w14:textId="2DC438B8" w:rsidR="00175367" w:rsidRPr="00A17E82" w:rsidRDefault="00175367" w:rsidP="007E28DF">
            <w:pPr>
              <w:pStyle w:val="Tblzatszveg"/>
            </w:pPr>
            <w:r>
              <w:t>X</w:t>
            </w:r>
          </w:p>
        </w:tc>
      </w:tr>
      <w:tr w:rsidR="00175367" w:rsidRPr="00C95CCB" w14:paraId="64D0D931" w14:textId="77777777" w:rsidTr="00502666">
        <w:trPr>
          <w:jc w:val="center"/>
        </w:trPr>
        <w:tc>
          <w:tcPr>
            <w:tcW w:w="1463" w:type="pct"/>
            <w:vAlign w:val="center"/>
          </w:tcPr>
          <w:p w14:paraId="483BFA49" w14:textId="376DF8F2" w:rsidR="00175367" w:rsidRPr="00896B1E" w:rsidRDefault="00175367" w:rsidP="007E28DF">
            <w:pPr>
              <w:pStyle w:val="Tblzatszveg"/>
              <w:rPr>
                <w:b/>
                <w:szCs w:val="20"/>
              </w:rPr>
            </w:pPr>
            <w:r w:rsidRPr="00502666">
              <w:rPr>
                <w:b/>
                <w:szCs w:val="20"/>
              </w:rPr>
              <w:t>MSZ-14-01052:1991</w:t>
            </w:r>
          </w:p>
        </w:tc>
        <w:tc>
          <w:tcPr>
            <w:tcW w:w="2275" w:type="pct"/>
            <w:vAlign w:val="center"/>
          </w:tcPr>
          <w:p w14:paraId="3FFD9C49" w14:textId="10F41E01" w:rsidR="00175367" w:rsidRPr="00896B1E" w:rsidRDefault="00175367" w:rsidP="007E28DF">
            <w:pPr>
              <w:pStyle w:val="Tblzatszveg"/>
              <w:rPr>
                <w:i/>
              </w:rPr>
            </w:pPr>
            <w:r w:rsidRPr="00502666">
              <w:rPr>
                <w:i/>
              </w:rPr>
              <w:t>A bányahatóság felügyelete alá tartozó acél csővezetékek hegesztett körvarrataival szemben támasztott radiográfiai követelmények.</w:t>
            </w:r>
          </w:p>
        </w:tc>
        <w:tc>
          <w:tcPr>
            <w:tcW w:w="533" w:type="pct"/>
            <w:vAlign w:val="center"/>
          </w:tcPr>
          <w:p w14:paraId="7F616738" w14:textId="78510C19" w:rsidR="00175367" w:rsidRPr="00A17E82" w:rsidRDefault="00175367" w:rsidP="007E28DF">
            <w:pPr>
              <w:pStyle w:val="Tblzatszveg"/>
            </w:pPr>
            <w:r>
              <w:t>X</w:t>
            </w:r>
          </w:p>
        </w:tc>
        <w:tc>
          <w:tcPr>
            <w:tcW w:w="729" w:type="pct"/>
            <w:vAlign w:val="center"/>
          </w:tcPr>
          <w:p w14:paraId="56C1D337" w14:textId="584A088D" w:rsidR="00175367" w:rsidRPr="00A17E82" w:rsidRDefault="00175367" w:rsidP="007E28DF">
            <w:pPr>
              <w:pStyle w:val="Tblzatszveg"/>
            </w:pPr>
            <w:r>
              <w:t>-</w:t>
            </w:r>
          </w:p>
        </w:tc>
      </w:tr>
      <w:tr w:rsidR="00175367" w:rsidRPr="00C95CCB" w14:paraId="257362B7" w14:textId="77777777" w:rsidTr="00502666">
        <w:trPr>
          <w:jc w:val="center"/>
        </w:trPr>
        <w:tc>
          <w:tcPr>
            <w:tcW w:w="1463" w:type="pct"/>
            <w:vAlign w:val="center"/>
          </w:tcPr>
          <w:p w14:paraId="50134477" w14:textId="002FC7C9" w:rsidR="00175367" w:rsidRPr="00896B1E" w:rsidRDefault="00175367" w:rsidP="007E28DF">
            <w:pPr>
              <w:pStyle w:val="Tblzatszveg"/>
              <w:rPr>
                <w:b/>
                <w:szCs w:val="20"/>
              </w:rPr>
            </w:pPr>
            <w:r w:rsidRPr="00502666">
              <w:rPr>
                <w:b/>
                <w:szCs w:val="20"/>
              </w:rPr>
              <w:t>MSZ EN ISO 14731:2019</w:t>
            </w:r>
          </w:p>
        </w:tc>
        <w:tc>
          <w:tcPr>
            <w:tcW w:w="2275" w:type="pct"/>
            <w:vAlign w:val="center"/>
          </w:tcPr>
          <w:p w14:paraId="0E3677AE" w14:textId="44101F12" w:rsidR="00175367" w:rsidRPr="00896B1E" w:rsidRDefault="00175367" w:rsidP="007E28DF">
            <w:pPr>
              <w:pStyle w:val="Tblzatszveg"/>
              <w:rPr>
                <w:i/>
              </w:rPr>
            </w:pPr>
            <w:r w:rsidRPr="00502666">
              <w:rPr>
                <w:i/>
              </w:rPr>
              <w:t>Hegesztési felügyelet. Feladatok és felelősség.</w:t>
            </w:r>
          </w:p>
        </w:tc>
        <w:tc>
          <w:tcPr>
            <w:tcW w:w="533" w:type="pct"/>
            <w:vAlign w:val="center"/>
          </w:tcPr>
          <w:p w14:paraId="5A99F7A5" w14:textId="73527594" w:rsidR="00175367" w:rsidRPr="00A17E82" w:rsidRDefault="00175367" w:rsidP="007E28DF">
            <w:pPr>
              <w:pStyle w:val="Tblzatszveg"/>
            </w:pPr>
            <w:r>
              <w:t>X</w:t>
            </w:r>
          </w:p>
        </w:tc>
        <w:tc>
          <w:tcPr>
            <w:tcW w:w="729" w:type="pct"/>
            <w:vAlign w:val="center"/>
          </w:tcPr>
          <w:p w14:paraId="5FBE5FF0" w14:textId="3D7594E5" w:rsidR="00175367" w:rsidRPr="00A17E82" w:rsidRDefault="00175367" w:rsidP="007E28DF">
            <w:pPr>
              <w:pStyle w:val="Tblzatszveg"/>
            </w:pPr>
            <w:r>
              <w:t>-</w:t>
            </w:r>
          </w:p>
        </w:tc>
      </w:tr>
      <w:tr w:rsidR="00175367" w:rsidRPr="00C95CCB" w14:paraId="0CE31D27" w14:textId="77777777" w:rsidTr="00502666">
        <w:trPr>
          <w:jc w:val="center"/>
        </w:trPr>
        <w:tc>
          <w:tcPr>
            <w:tcW w:w="1463" w:type="pct"/>
            <w:vAlign w:val="center"/>
          </w:tcPr>
          <w:p w14:paraId="569EC8DE" w14:textId="3984C018" w:rsidR="00175367" w:rsidRPr="00896B1E" w:rsidRDefault="00175367" w:rsidP="007E28DF">
            <w:pPr>
              <w:pStyle w:val="Tblzatszveg"/>
              <w:rPr>
                <w:b/>
                <w:szCs w:val="20"/>
              </w:rPr>
            </w:pPr>
            <w:r w:rsidRPr="00502666">
              <w:rPr>
                <w:b/>
                <w:szCs w:val="20"/>
              </w:rPr>
              <w:t>MSZ 151-8:2022</w:t>
            </w:r>
          </w:p>
        </w:tc>
        <w:tc>
          <w:tcPr>
            <w:tcW w:w="2275" w:type="pct"/>
            <w:vAlign w:val="center"/>
          </w:tcPr>
          <w:p w14:paraId="248CC3F1" w14:textId="34CA36AE" w:rsidR="00175367" w:rsidRPr="00896B1E" w:rsidRDefault="00175367" w:rsidP="007E28DF">
            <w:pPr>
              <w:pStyle w:val="Tblzatszveg"/>
              <w:rPr>
                <w:i/>
              </w:rPr>
            </w:pPr>
            <w:r w:rsidRPr="00502666">
              <w:rPr>
                <w:i/>
              </w:rPr>
              <w:t>Villamos energetikai szabadvezetékek. A legfeljebb 1 kV névleges feszültségű szabadvezetékek létesítési előírásai.</w:t>
            </w:r>
          </w:p>
        </w:tc>
        <w:tc>
          <w:tcPr>
            <w:tcW w:w="533" w:type="pct"/>
            <w:vAlign w:val="center"/>
          </w:tcPr>
          <w:p w14:paraId="4745BF7B" w14:textId="18CA313D" w:rsidR="00175367" w:rsidRPr="00A17E82" w:rsidRDefault="00175367" w:rsidP="007E28DF">
            <w:pPr>
              <w:pStyle w:val="Tblzatszveg"/>
            </w:pPr>
            <w:r>
              <w:t>X</w:t>
            </w:r>
          </w:p>
        </w:tc>
        <w:tc>
          <w:tcPr>
            <w:tcW w:w="729" w:type="pct"/>
            <w:vAlign w:val="center"/>
          </w:tcPr>
          <w:p w14:paraId="59CF9DBC" w14:textId="1FCF9E0B" w:rsidR="00175367" w:rsidRPr="00A17E82" w:rsidRDefault="00175367" w:rsidP="007E28DF">
            <w:pPr>
              <w:pStyle w:val="Tblzatszveg"/>
            </w:pPr>
            <w:r>
              <w:t>-</w:t>
            </w:r>
          </w:p>
        </w:tc>
      </w:tr>
      <w:tr w:rsidR="00175367" w:rsidRPr="00C95CCB" w14:paraId="1A2B8BEA" w14:textId="77777777" w:rsidTr="00502666">
        <w:trPr>
          <w:jc w:val="center"/>
        </w:trPr>
        <w:tc>
          <w:tcPr>
            <w:tcW w:w="1463" w:type="pct"/>
            <w:vAlign w:val="center"/>
          </w:tcPr>
          <w:p w14:paraId="7FE20B33" w14:textId="4CA08282" w:rsidR="00175367" w:rsidRPr="00896B1E" w:rsidRDefault="00175367" w:rsidP="007E28DF">
            <w:pPr>
              <w:pStyle w:val="Tblzatszveg"/>
              <w:rPr>
                <w:b/>
                <w:szCs w:val="20"/>
              </w:rPr>
            </w:pPr>
            <w:r w:rsidRPr="00502666">
              <w:rPr>
                <w:b/>
                <w:szCs w:val="20"/>
              </w:rPr>
              <w:t>MSZ EN 1555-1:2021</w:t>
            </w:r>
          </w:p>
        </w:tc>
        <w:tc>
          <w:tcPr>
            <w:tcW w:w="2275" w:type="pct"/>
            <w:vAlign w:val="center"/>
          </w:tcPr>
          <w:p w14:paraId="1DD49FE9" w14:textId="44BB9223" w:rsidR="00175367" w:rsidRPr="00896B1E" w:rsidRDefault="00175367" w:rsidP="007E28DF">
            <w:pPr>
              <w:pStyle w:val="Tblzatszveg"/>
              <w:rPr>
                <w:i/>
              </w:rPr>
            </w:pPr>
            <w:r w:rsidRPr="00502666">
              <w:rPr>
                <w:i/>
              </w:rPr>
              <w:t>Műanyag csővezetékrendszerek éghető gázok szállítására. Polietilén (PE). 1. rész: Általános előírás.</w:t>
            </w:r>
          </w:p>
        </w:tc>
        <w:tc>
          <w:tcPr>
            <w:tcW w:w="533" w:type="pct"/>
            <w:vAlign w:val="center"/>
          </w:tcPr>
          <w:p w14:paraId="01077535" w14:textId="6D6E98A7" w:rsidR="00175367" w:rsidRPr="00A17E82" w:rsidRDefault="00175367" w:rsidP="007E28DF">
            <w:pPr>
              <w:pStyle w:val="Tblzatszveg"/>
            </w:pPr>
            <w:r>
              <w:t>X</w:t>
            </w:r>
          </w:p>
        </w:tc>
        <w:tc>
          <w:tcPr>
            <w:tcW w:w="729" w:type="pct"/>
            <w:vAlign w:val="center"/>
          </w:tcPr>
          <w:p w14:paraId="16281147" w14:textId="46E33E1F" w:rsidR="00175367" w:rsidRPr="00A17E82" w:rsidRDefault="00175367" w:rsidP="007E28DF">
            <w:pPr>
              <w:pStyle w:val="Tblzatszveg"/>
            </w:pPr>
            <w:r>
              <w:t>-</w:t>
            </w:r>
          </w:p>
        </w:tc>
      </w:tr>
      <w:tr w:rsidR="00175367" w:rsidRPr="00C95CCB" w14:paraId="4ADF506B" w14:textId="77777777" w:rsidTr="00502666">
        <w:trPr>
          <w:jc w:val="center"/>
        </w:trPr>
        <w:tc>
          <w:tcPr>
            <w:tcW w:w="1463" w:type="pct"/>
            <w:vAlign w:val="center"/>
          </w:tcPr>
          <w:p w14:paraId="13A35B0D" w14:textId="48C90BB7" w:rsidR="00175367" w:rsidRPr="00896B1E" w:rsidRDefault="00175367" w:rsidP="007E28DF">
            <w:pPr>
              <w:pStyle w:val="Tblzatszveg"/>
              <w:rPr>
                <w:b/>
                <w:szCs w:val="20"/>
              </w:rPr>
            </w:pPr>
            <w:r w:rsidRPr="00502666">
              <w:rPr>
                <w:b/>
                <w:szCs w:val="20"/>
              </w:rPr>
              <w:t>MSZ EN 1555-2:2021</w:t>
            </w:r>
          </w:p>
        </w:tc>
        <w:tc>
          <w:tcPr>
            <w:tcW w:w="2275" w:type="pct"/>
            <w:vAlign w:val="center"/>
          </w:tcPr>
          <w:p w14:paraId="7CE8C50B" w14:textId="63D3392E" w:rsidR="00175367" w:rsidRPr="00896B1E" w:rsidRDefault="00175367" w:rsidP="007E28DF">
            <w:pPr>
              <w:pStyle w:val="Tblzatszveg"/>
              <w:rPr>
                <w:i/>
              </w:rPr>
            </w:pPr>
            <w:r w:rsidRPr="00502666">
              <w:rPr>
                <w:i/>
              </w:rPr>
              <w:t>Műanyag csővezetékrendszerek éghető gázok szállítására. Polietilén (PE). 2. rész: Csövek.</w:t>
            </w:r>
          </w:p>
        </w:tc>
        <w:tc>
          <w:tcPr>
            <w:tcW w:w="533" w:type="pct"/>
            <w:vAlign w:val="center"/>
          </w:tcPr>
          <w:p w14:paraId="08DC2BDA" w14:textId="65621581" w:rsidR="00175367" w:rsidRPr="00A17E82" w:rsidRDefault="00175367" w:rsidP="007E28DF">
            <w:pPr>
              <w:pStyle w:val="Tblzatszveg"/>
            </w:pPr>
            <w:r>
              <w:t>X</w:t>
            </w:r>
          </w:p>
        </w:tc>
        <w:tc>
          <w:tcPr>
            <w:tcW w:w="729" w:type="pct"/>
            <w:vAlign w:val="center"/>
          </w:tcPr>
          <w:p w14:paraId="018AF4D5" w14:textId="7EDFDD69" w:rsidR="00175367" w:rsidRPr="00A17E82" w:rsidRDefault="00175367" w:rsidP="007E28DF">
            <w:pPr>
              <w:pStyle w:val="Tblzatszveg"/>
            </w:pPr>
            <w:r>
              <w:t>-</w:t>
            </w:r>
          </w:p>
        </w:tc>
      </w:tr>
      <w:tr w:rsidR="00175367" w:rsidRPr="00C95CCB" w14:paraId="5CA92C25" w14:textId="77777777" w:rsidTr="00502666">
        <w:trPr>
          <w:jc w:val="center"/>
        </w:trPr>
        <w:tc>
          <w:tcPr>
            <w:tcW w:w="1463" w:type="pct"/>
            <w:vAlign w:val="center"/>
          </w:tcPr>
          <w:p w14:paraId="52A4951F" w14:textId="3945816A" w:rsidR="00175367" w:rsidRPr="00896B1E" w:rsidRDefault="00175367" w:rsidP="007E28DF">
            <w:pPr>
              <w:pStyle w:val="Tblzatszveg"/>
              <w:rPr>
                <w:b/>
                <w:szCs w:val="20"/>
              </w:rPr>
            </w:pPr>
            <w:r w:rsidRPr="00502666">
              <w:rPr>
                <w:b/>
                <w:szCs w:val="20"/>
              </w:rPr>
              <w:lastRenderedPageBreak/>
              <w:t>MSZ EN 1555-3:2021</w:t>
            </w:r>
          </w:p>
        </w:tc>
        <w:tc>
          <w:tcPr>
            <w:tcW w:w="2275" w:type="pct"/>
            <w:vAlign w:val="center"/>
          </w:tcPr>
          <w:p w14:paraId="0EF9ABF1" w14:textId="3A8281F8" w:rsidR="00175367" w:rsidRPr="00896B1E" w:rsidRDefault="00175367" w:rsidP="007E28DF">
            <w:pPr>
              <w:pStyle w:val="Tblzatszveg"/>
              <w:rPr>
                <w:i/>
              </w:rPr>
            </w:pPr>
            <w:r w:rsidRPr="00502666">
              <w:rPr>
                <w:i/>
              </w:rPr>
              <w:t>Műanyag csővezetékrendszerek éghető gázok szállítására. Polietilén (PE). 3. rész: Csőidomok.</w:t>
            </w:r>
          </w:p>
        </w:tc>
        <w:tc>
          <w:tcPr>
            <w:tcW w:w="533" w:type="pct"/>
            <w:vAlign w:val="center"/>
          </w:tcPr>
          <w:p w14:paraId="1B4602B0" w14:textId="04C7665B" w:rsidR="00175367" w:rsidRPr="00A17E82" w:rsidRDefault="00175367" w:rsidP="007E28DF">
            <w:pPr>
              <w:pStyle w:val="Tblzatszveg"/>
            </w:pPr>
            <w:r>
              <w:t>X</w:t>
            </w:r>
          </w:p>
        </w:tc>
        <w:tc>
          <w:tcPr>
            <w:tcW w:w="729" w:type="pct"/>
            <w:vAlign w:val="center"/>
          </w:tcPr>
          <w:p w14:paraId="67E1CE03" w14:textId="70AE7205" w:rsidR="00175367" w:rsidRPr="00A17E82" w:rsidRDefault="00175367" w:rsidP="007E28DF">
            <w:pPr>
              <w:pStyle w:val="Tblzatszveg"/>
            </w:pPr>
            <w:r>
              <w:t>-</w:t>
            </w:r>
          </w:p>
        </w:tc>
      </w:tr>
      <w:tr w:rsidR="00175367" w:rsidRPr="00C95CCB" w14:paraId="507E38D5" w14:textId="77777777" w:rsidTr="00502666">
        <w:trPr>
          <w:jc w:val="center"/>
        </w:trPr>
        <w:tc>
          <w:tcPr>
            <w:tcW w:w="1463" w:type="pct"/>
            <w:vAlign w:val="center"/>
          </w:tcPr>
          <w:p w14:paraId="610F6639" w14:textId="3BC0E55B" w:rsidR="00175367" w:rsidRPr="00896B1E" w:rsidRDefault="00175367" w:rsidP="007E28DF">
            <w:pPr>
              <w:pStyle w:val="Tblzatszveg"/>
              <w:rPr>
                <w:b/>
                <w:szCs w:val="20"/>
              </w:rPr>
            </w:pPr>
            <w:r w:rsidRPr="00502666">
              <w:rPr>
                <w:b/>
                <w:szCs w:val="20"/>
              </w:rPr>
              <w:t>MSZ EN 1555-4:2021</w:t>
            </w:r>
          </w:p>
        </w:tc>
        <w:tc>
          <w:tcPr>
            <w:tcW w:w="2275" w:type="pct"/>
            <w:vAlign w:val="center"/>
          </w:tcPr>
          <w:p w14:paraId="26D1904B" w14:textId="722B9ADD" w:rsidR="00175367" w:rsidRPr="00896B1E" w:rsidRDefault="00175367" w:rsidP="007E28DF">
            <w:pPr>
              <w:pStyle w:val="Tblzatszveg"/>
              <w:rPr>
                <w:i/>
              </w:rPr>
            </w:pPr>
            <w:r w:rsidRPr="00502666">
              <w:rPr>
                <w:i/>
              </w:rPr>
              <w:t>Műanyag csővezetékrendszerek éghető gázok szállítására. Polietilén (PE). 4. rész: Szelepek.</w:t>
            </w:r>
          </w:p>
        </w:tc>
        <w:tc>
          <w:tcPr>
            <w:tcW w:w="533" w:type="pct"/>
            <w:vAlign w:val="center"/>
          </w:tcPr>
          <w:p w14:paraId="50996330" w14:textId="5FD417D5" w:rsidR="00175367" w:rsidRPr="00A17E82" w:rsidRDefault="00175367" w:rsidP="007E28DF">
            <w:pPr>
              <w:pStyle w:val="Tblzatszveg"/>
            </w:pPr>
            <w:r>
              <w:t>X</w:t>
            </w:r>
          </w:p>
        </w:tc>
        <w:tc>
          <w:tcPr>
            <w:tcW w:w="729" w:type="pct"/>
            <w:vAlign w:val="center"/>
          </w:tcPr>
          <w:p w14:paraId="277F0F64" w14:textId="66A32383" w:rsidR="00175367" w:rsidRPr="00A17E82" w:rsidRDefault="00175367" w:rsidP="007E28DF">
            <w:pPr>
              <w:pStyle w:val="Tblzatszveg"/>
            </w:pPr>
            <w:r>
              <w:t>-</w:t>
            </w:r>
          </w:p>
        </w:tc>
      </w:tr>
      <w:tr w:rsidR="00175367" w:rsidRPr="00C95CCB" w14:paraId="1F264C36" w14:textId="77777777" w:rsidTr="00502666">
        <w:trPr>
          <w:jc w:val="center"/>
        </w:trPr>
        <w:tc>
          <w:tcPr>
            <w:tcW w:w="1463" w:type="pct"/>
            <w:vAlign w:val="center"/>
          </w:tcPr>
          <w:p w14:paraId="1557247D" w14:textId="4B54D919" w:rsidR="00175367" w:rsidRPr="00896B1E" w:rsidRDefault="00490C4C" w:rsidP="007E28DF">
            <w:pPr>
              <w:pStyle w:val="Tblzatszveg"/>
              <w:rPr>
                <w:b/>
                <w:szCs w:val="20"/>
              </w:rPr>
            </w:pPr>
            <w:r>
              <w:rPr>
                <w:b/>
                <w:szCs w:val="20"/>
              </w:rPr>
              <w:t>MSZ EN 1555-5:2021</w:t>
            </w:r>
          </w:p>
        </w:tc>
        <w:tc>
          <w:tcPr>
            <w:tcW w:w="2275" w:type="pct"/>
            <w:vAlign w:val="center"/>
          </w:tcPr>
          <w:p w14:paraId="4B1F9278" w14:textId="0C3FD43C" w:rsidR="00175367" w:rsidRPr="00896B1E" w:rsidRDefault="00175367" w:rsidP="007E28DF">
            <w:pPr>
              <w:pStyle w:val="Tblzatszveg"/>
              <w:rPr>
                <w:i/>
              </w:rPr>
            </w:pPr>
            <w:r w:rsidRPr="00502666">
              <w:rPr>
                <w:i/>
              </w:rPr>
              <w:t>Műanyag csővezetékrendszerek éghető gázok szállítására. Polietilén (PE). 5. rész: A rendszer céljának való megfelelés.</w:t>
            </w:r>
          </w:p>
        </w:tc>
        <w:tc>
          <w:tcPr>
            <w:tcW w:w="533" w:type="pct"/>
            <w:vAlign w:val="center"/>
          </w:tcPr>
          <w:p w14:paraId="1542F53D" w14:textId="12F34989" w:rsidR="00175367" w:rsidRPr="00A17E82" w:rsidRDefault="00175367" w:rsidP="007E28DF">
            <w:pPr>
              <w:pStyle w:val="Tblzatszveg"/>
            </w:pPr>
            <w:r>
              <w:t>X</w:t>
            </w:r>
          </w:p>
        </w:tc>
        <w:tc>
          <w:tcPr>
            <w:tcW w:w="729" w:type="pct"/>
            <w:vAlign w:val="center"/>
          </w:tcPr>
          <w:p w14:paraId="44C6F15D" w14:textId="1A58BE13" w:rsidR="00175367" w:rsidRPr="00A17E82" w:rsidRDefault="00175367" w:rsidP="007E28DF">
            <w:pPr>
              <w:pStyle w:val="Tblzatszveg"/>
            </w:pPr>
            <w:r>
              <w:t>-</w:t>
            </w:r>
          </w:p>
        </w:tc>
      </w:tr>
      <w:tr w:rsidR="00175367" w:rsidRPr="00C95CCB" w14:paraId="0CB43302" w14:textId="77777777" w:rsidTr="00502666">
        <w:trPr>
          <w:jc w:val="center"/>
        </w:trPr>
        <w:tc>
          <w:tcPr>
            <w:tcW w:w="1463" w:type="pct"/>
            <w:vAlign w:val="center"/>
          </w:tcPr>
          <w:p w14:paraId="1B467BC7" w14:textId="07BDBD98" w:rsidR="00175367" w:rsidRPr="00896B1E" w:rsidRDefault="00175367" w:rsidP="007E28DF">
            <w:pPr>
              <w:pStyle w:val="Tblzatszveg"/>
              <w:rPr>
                <w:b/>
                <w:szCs w:val="20"/>
              </w:rPr>
            </w:pPr>
            <w:r w:rsidRPr="00502666">
              <w:rPr>
                <w:b/>
                <w:szCs w:val="20"/>
              </w:rPr>
              <w:t>MSZ EN ISO 15607:2020</w:t>
            </w:r>
          </w:p>
        </w:tc>
        <w:tc>
          <w:tcPr>
            <w:tcW w:w="2275" w:type="pct"/>
            <w:vAlign w:val="center"/>
          </w:tcPr>
          <w:p w14:paraId="7A0731B2" w14:textId="151F21C0" w:rsidR="00175367" w:rsidRPr="00896B1E" w:rsidRDefault="00175367" w:rsidP="007E28DF">
            <w:pPr>
              <w:pStyle w:val="Tblzatszveg"/>
              <w:rPr>
                <w:i/>
              </w:rPr>
            </w:pPr>
            <w:r w:rsidRPr="00502666">
              <w:rPr>
                <w:i/>
              </w:rPr>
              <w:t>Fémek hegesztési utasítása és hegesztés-technológiájának minősítése. Általános szabályok.</w:t>
            </w:r>
          </w:p>
        </w:tc>
        <w:tc>
          <w:tcPr>
            <w:tcW w:w="533" w:type="pct"/>
            <w:vAlign w:val="center"/>
          </w:tcPr>
          <w:p w14:paraId="010A608B" w14:textId="0833F1D2" w:rsidR="00175367" w:rsidRPr="00A17E82" w:rsidRDefault="00175367" w:rsidP="007E28DF">
            <w:pPr>
              <w:pStyle w:val="Tblzatszveg"/>
            </w:pPr>
            <w:r>
              <w:t>X</w:t>
            </w:r>
          </w:p>
        </w:tc>
        <w:tc>
          <w:tcPr>
            <w:tcW w:w="729" w:type="pct"/>
            <w:vAlign w:val="center"/>
          </w:tcPr>
          <w:p w14:paraId="0626771C" w14:textId="4BD0BDB6" w:rsidR="00175367" w:rsidRPr="00A17E82" w:rsidRDefault="00175367" w:rsidP="007E28DF">
            <w:pPr>
              <w:pStyle w:val="Tblzatszveg"/>
            </w:pPr>
            <w:r>
              <w:t>-</w:t>
            </w:r>
          </w:p>
        </w:tc>
      </w:tr>
      <w:tr w:rsidR="00175367" w:rsidRPr="00C95CCB" w14:paraId="43E0DDB0" w14:textId="77777777" w:rsidTr="00502666">
        <w:trPr>
          <w:jc w:val="center"/>
        </w:trPr>
        <w:tc>
          <w:tcPr>
            <w:tcW w:w="1463" w:type="pct"/>
            <w:vAlign w:val="center"/>
          </w:tcPr>
          <w:p w14:paraId="78159DC9" w14:textId="3D647E23" w:rsidR="00175367" w:rsidRPr="00896B1E" w:rsidRDefault="00175367" w:rsidP="007E28DF">
            <w:pPr>
              <w:pStyle w:val="Tblzatszveg"/>
              <w:rPr>
                <w:b/>
                <w:szCs w:val="20"/>
              </w:rPr>
            </w:pPr>
            <w:r w:rsidRPr="00502666">
              <w:rPr>
                <w:b/>
                <w:szCs w:val="20"/>
              </w:rPr>
              <w:t>MSZ EN ISO 15609-1:2020</w:t>
            </w:r>
          </w:p>
        </w:tc>
        <w:tc>
          <w:tcPr>
            <w:tcW w:w="2275" w:type="pct"/>
            <w:vAlign w:val="center"/>
          </w:tcPr>
          <w:p w14:paraId="70532295" w14:textId="5347D544" w:rsidR="00175367" w:rsidRPr="00896B1E" w:rsidRDefault="00175367" w:rsidP="007E28DF">
            <w:pPr>
              <w:pStyle w:val="Tblzatszveg"/>
              <w:rPr>
                <w:i/>
              </w:rPr>
            </w:pPr>
            <w:r w:rsidRPr="00502666">
              <w:rPr>
                <w:i/>
              </w:rPr>
              <w:t>Fémek hegesztési utasítása és hegesztés-technológiájának minősítése. Hegesztéstechnológiai utasítás. 1. rész: Ívhegesztés.</w:t>
            </w:r>
          </w:p>
        </w:tc>
        <w:tc>
          <w:tcPr>
            <w:tcW w:w="533" w:type="pct"/>
            <w:vAlign w:val="center"/>
          </w:tcPr>
          <w:p w14:paraId="40629634" w14:textId="4725160A" w:rsidR="00175367" w:rsidRPr="00A17E82" w:rsidRDefault="00175367" w:rsidP="007E28DF">
            <w:pPr>
              <w:pStyle w:val="Tblzatszveg"/>
            </w:pPr>
            <w:r>
              <w:t>X</w:t>
            </w:r>
          </w:p>
        </w:tc>
        <w:tc>
          <w:tcPr>
            <w:tcW w:w="729" w:type="pct"/>
            <w:vAlign w:val="center"/>
          </w:tcPr>
          <w:p w14:paraId="21292E45" w14:textId="74CB68B4" w:rsidR="00175367" w:rsidRPr="00A17E82" w:rsidRDefault="00175367" w:rsidP="007E28DF">
            <w:pPr>
              <w:pStyle w:val="Tblzatszveg"/>
            </w:pPr>
            <w:r>
              <w:t>-</w:t>
            </w:r>
          </w:p>
        </w:tc>
      </w:tr>
      <w:tr w:rsidR="00175367" w:rsidRPr="00C95CCB" w14:paraId="6EB4D43D" w14:textId="77777777" w:rsidTr="00502666">
        <w:trPr>
          <w:jc w:val="center"/>
        </w:trPr>
        <w:tc>
          <w:tcPr>
            <w:tcW w:w="1463" w:type="pct"/>
            <w:vAlign w:val="center"/>
          </w:tcPr>
          <w:p w14:paraId="24A593DD" w14:textId="05CD664D" w:rsidR="00175367" w:rsidRPr="00896B1E" w:rsidRDefault="00175367" w:rsidP="007E28DF">
            <w:pPr>
              <w:pStyle w:val="Tblzatszveg"/>
              <w:rPr>
                <w:b/>
                <w:szCs w:val="20"/>
              </w:rPr>
            </w:pPr>
            <w:r w:rsidRPr="00502666">
              <w:rPr>
                <w:b/>
                <w:szCs w:val="20"/>
              </w:rPr>
              <w:t>MSZ EN ISO 15614-1:2017</w:t>
            </w:r>
          </w:p>
        </w:tc>
        <w:tc>
          <w:tcPr>
            <w:tcW w:w="2275" w:type="pct"/>
            <w:vAlign w:val="center"/>
          </w:tcPr>
          <w:p w14:paraId="7F26407A" w14:textId="33DA4E39" w:rsidR="00175367" w:rsidRPr="00896B1E" w:rsidRDefault="00175367" w:rsidP="007E28DF">
            <w:pPr>
              <w:pStyle w:val="Tblzatszveg"/>
              <w:rPr>
                <w:i/>
              </w:rPr>
            </w:pPr>
            <w:r w:rsidRPr="00502666">
              <w:rPr>
                <w:i/>
              </w:rPr>
              <w:t>Fémek hegesztési utasítása és hegesztéstechnológiájának minősítése. A hegesztéstechnológia vizsgálata. 1. rész: Acélok ív- és lánghegesztése, valamint nikkel és ötvözetei ívhegesztése.</w:t>
            </w:r>
          </w:p>
        </w:tc>
        <w:tc>
          <w:tcPr>
            <w:tcW w:w="533" w:type="pct"/>
            <w:vAlign w:val="center"/>
          </w:tcPr>
          <w:p w14:paraId="79847530" w14:textId="15A5FCB4" w:rsidR="00175367" w:rsidRPr="00A17E82" w:rsidRDefault="00175367" w:rsidP="007E28DF">
            <w:pPr>
              <w:pStyle w:val="Tblzatszveg"/>
            </w:pPr>
            <w:r>
              <w:t>X</w:t>
            </w:r>
          </w:p>
        </w:tc>
        <w:tc>
          <w:tcPr>
            <w:tcW w:w="729" w:type="pct"/>
            <w:vAlign w:val="center"/>
          </w:tcPr>
          <w:p w14:paraId="6990AFCA" w14:textId="1BDC4B27" w:rsidR="00175367" w:rsidRPr="00A17E82" w:rsidRDefault="00175367" w:rsidP="007E28DF">
            <w:pPr>
              <w:pStyle w:val="Tblzatszveg"/>
            </w:pPr>
            <w:r>
              <w:t>-</w:t>
            </w:r>
          </w:p>
        </w:tc>
      </w:tr>
      <w:tr w:rsidR="00175367" w:rsidRPr="00C95CCB" w14:paraId="0E9F774D" w14:textId="77777777" w:rsidTr="00502666">
        <w:trPr>
          <w:jc w:val="center"/>
        </w:trPr>
        <w:tc>
          <w:tcPr>
            <w:tcW w:w="1463" w:type="pct"/>
            <w:vAlign w:val="center"/>
          </w:tcPr>
          <w:p w14:paraId="2A3F0BAB" w14:textId="58F7A7AA" w:rsidR="00175367" w:rsidRPr="00896B1E" w:rsidRDefault="00175367" w:rsidP="007E28DF">
            <w:pPr>
              <w:pStyle w:val="Tblzatszveg"/>
              <w:rPr>
                <w:b/>
                <w:szCs w:val="20"/>
              </w:rPr>
            </w:pPr>
            <w:r w:rsidRPr="00502666">
              <w:rPr>
                <w:b/>
                <w:szCs w:val="20"/>
              </w:rPr>
              <w:t>MSZ EN 1594:2013</w:t>
            </w:r>
          </w:p>
        </w:tc>
        <w:tc>
          <w:tcPr>
            <w:tcW w:w="2275" w:type="pct"/>
            <w:vAlign w:val="center"/>
          </w:tcPr>
          <w:p w14:paraId="4FAF5AFD" w14:textId="2FE7FF1F" w:rsidR="00175367" w:rsidRPr="00896B1E" w:rsidRDefault="00175367" w:rsidP="007E28DF">
            <w:pPr>
              <w:pStyle w:val="Tblzatszveg"/>
              <w:rPr>
                <w:i/>
              </w:rPr>
            </w:pPr>
            <w:r w:rsidRPr="00502666">
              <w:rPr>
                <w:i/>
              </w:rPr>
              <w:t>Gázinfrastruktúra. 16 bar-</w:t>
            </w:r>
            <w:proofErr w:type="spellStart"/>
            <w:r w:rsidRPr="00502666">
              <w:rPr>
                <w:i/>
              </w:rPr>
              <w:t>nál</w:t>
            </w:r>
            <w:proofErr w:type="spellEnd"/>
            <w:r w:rsidRPr="00502666">
              <w:rPr>
                <w:i/>
              </w:rPr>
              <w:t xml:space="preserve"> nagyobb üzemi nyomású csővezetékek. Műszaki követelmények.</w:t>
            </w:r>
          </w:p>
        </w:tc>
        <w:tc>
          <w:tcPr>
            <w:tcW w:w="533" w:type="pct"/>
            <w:vAlign w:val="center"/>
          </w:tcPr>
          <w:p w14:paraId="15427AC6" w14:textId="38BD38BF" w:rsidR="00175367" w:rsidRPr="00A17E82" w:rsidRDefault="00175367" w:rsidP="007E28DF">
            <w:pPr>
              <w:pStyle w:val="Tblzatszveg"/>
            </w:pPr>
            <w:r>
              <w:t>X</w:t>
            </w:r>
          </w:p>
        </w:tc>
        <w:tc>
          <w:tcPr>
            <w:tcW w:w="729" w:type="pct"/>
            <w:vAlign w:val="center"/>
          </w:tcPr>
          <w:p w14:paraId="326CAFC2" w14:textId="78DF2289" w:rsidR="00175367" w:rsidRPr="00A17E82" w:rsidRDefault="00175367" w:rsidP="007E28DF">
            <w:pPr>
              <w:pStyle w:val="Tblzatszveg"/>
            </w:pPr>
            <w:r>
              <w:t>X</w:t>
            </w:r>
          </w:p>
        </w:tc>
      </w:tr>
      <w:tr w:rsidR="00175367" w:rsidRPr="00C95CCB" w14:paraId="5FD45801" w14:textId="77777777" w:rsidTr="00502666">
        <w:trPr>
          <w:jc w:val="center"/>
        </w:trPr>
        <w:tc>
          <w:tcPr>
            <w:tcW w:w="1463" w:type="pct"/>
            <w:vAlign w:val="center"/>
          </w:tcPr>
          <w:p w14:paraId="16B085F0" w14:textId="72332459" w:rsidR="00175367" w:rsidRPr="00896B1E" w:rsidRDefault="00175367" w:rsidP="007E28DF">
            <w:pPr>
              <w:pStyle w:val="Tblzatszveg"/>
              <w:rPr>
                <w:b/>
                <w:szCs w:val="20"/>
              </w:rPr>
            </w:pPr>
            <w:r w:rsidRPr="00502666">
              <w:rPr>
                <w:b/>
                <w:szCs w:val="20"/>
              </w:rPr>
              <w:t>MSZ 1648:2016</w:t>
            </w:r>
          </w:p>
        </w:tc>
        <w:tc>
          <w:tcPr>
            <w:tcW w:w="2275" w:type="pct"/>
            <w:vAlign w:val="center"/>
          </w:tcPr>
          <w:p w14:paraId="0D0F0E2D" w14:textId="2F064D3D" w:rsidR="00175367" w:rsidRPr="00896B1E" w:rsidRDefault="00175367" w:rsidP="007E28DF">
            <w:pPr>
              <w:pStyle w:val="Tblzatszveg"/>
              <w:rPr>
                <w:i/>
              </w:rPr>
            </w:pPr>
            <w:r w:rsidRPr="00502666">
              <w:rPr>
                <w:i/>
              </w:rPr>
              <w:t>Közszolgáltatású, vezetékes földgáz.</w:t>
            </w:r>
          </w:p>
        </w:tc>
        <w:tc>
          <w:tcPr>
            <w:tcW w:w="533" w:type="pct"/>
            <w:vAlign w:val="center"/>
          </w:tcPr>
          <w:p w14:paraId="159F7A7D" w14:textId="33E3DCEC" w:rsidR="00175367" w:rsidRPr="00A17E82" w:rsidRDefault="00175367" w:rsidP="007E28DF">
            <w:pPr>
              <w:pStyle w:val="Tblzatszveg"/>
            </w:pPr>
            <w:r>
              <w:t>-</w:t>
            </w:r>
          </w:p>
        </w:tc>
        <w:tc>
          <w:tcPr>
            <w:tcW w:w="729" w:type="pct"/>
            <w:vAlign w:val="center"/>
          </w:tcPr>
          <w:p w14:paraId="222AD259" w14:textId="2FDE2C44" w:rsidR="00175367" w:rsidRPr="00A17E82" w:rsidRDefault="00175367" w:rsidP="007E28DF">
            <w:pPr>
              <w:pStyle w:val="Tblzatszveg"/>
            </w:pPr>
            <w:r>
              <w:t>X</w:t>
            </w:r>
          </w:p>
        </w:tc>
      </w:tr>
      <w:tr w:rsidR="00175367" w:rsidRPr="00C95CCB" w14:paraId="4CD09C4B" w14:textId="77777777" w:rsidTr="00502666">
        <w:trPr>
          <w:jc w:val="center"/>
        </w:trPr>
        <w:tc>
          <w:tcPr>
            <w:tcW w:w="1463" w:type="pct"/>
            <w:vAlign w:val="center"/>
          </w:tcPr>
          <w:p w14:paraId="7040F6A0" w14:textId="1FCDEE03" w:rsidR="00175367" w:rsidRPr="00896B1E" w:rsidRDefault="00175367" w:rsidP="007E28DF">
            <w:pPr>
              <w:pStyle w:val="Tblzatszveg"/>
              <w:rPr>
                <w:b/>
                <w:szCs w:val="20"/>
              </w:rPr>
            </w:pPr>
            <w:r w:rsidRPr="00502666">
              <w:rPr>
                <w:b/>
                <w:szCs w:val="20"/>
              </w:rPr>
              <w:t>MSZ EN ISO/IEC 17050-1:2010</w:t>
            </w:r>
          </w:p>
        </w:tc>
        <w:tc>
          <w:tcPr>
            <w:tcW w:w="2275" w:type="pct"/>
            <w:vAlign w:val="center"/>
          </w:tcPr>
          <w:p w14:paraId="07425748" w14:textId="781DBD2C" w:rsidR="00175367" w:rsidRPr="00896B1E" w:rsidRDefault="00175367" w:rsidP="007E28DF">
            <w:pPr>
              <w:pStyle w:val="Tblzatszveg"/>
              <w:rPr>
                <w:i/>
              </w:rPr>
            </w:pPr>
            <w:r w:rsidRPr="00502666">
              <w:rPr>
                <w:i/>
              </w:rPr>
              <w:t>Megfelelőségértékelés. A szállító megfelelőségi nyilatkozata. 1. rész: Általános követelmények.</w:t>
            </w:r>
          </w:p>
        </w:tc>
        <w:tc>
          <w:tcPr>
            <w:tcW w:w="533" w:type="pct"/>
            <w:vAlign w:val="center"/>
          </w:tcPr>
          <w:p w14:paraId="171B2213" w14:textId="55D3F879" w:rsidR="00175367" w:rsidRPr="00A17E82" w:rsidRDefault="00175367" w:rsidP="007E28DF">
            <w:pPr>
              <w:pStyle w:val="Tblzatszveg"/>
            </w:pPr>
            <w:r>
              <w:t>X</w:t>
            </w:r>
          </w:p>
        </w:tc>
        <w:tc>
          <w:tcPr>
            <w:tcW w:w="729" w:type="pct"/>
            <w:vAlign w:val="center"/>
          </w:tcPr>
          <w:p w14:paraId="06F7003B" w14:textId="6D2116BE" w:rsidR="00175367" w:rsidRPr="00A17E82" w:rsidRDefault="00175367" w:rsidP="007E28DF">
            <w:pPr>
              <w:pStyle w:val="Tblzatszveg"/>
            </w:pPr>
            <w:r>
              <w:t>X</w:t>
            </w:r>
          </w:p>
        </w:tc>
      </w:tr>
      <w:tr w:rsidR="00175367" w:rsidRPr="00C95CCB" w14:paraId="3EC0B6E6" w14:textId="77777777" w:rsidTr="00502666">
        <w:trPr>
          <w:jc w:val="center"/>
        </w:trPr>
        <w:tc>
          <w:tcPr>
            <w:tcW w:w="1463" w:type="pct"/>
            <w:vAlign w:val="center"/>
          </w:tcPr>
          <w:p w14:paraId="7A08C04F" w14:textId="0C64B27E" w:rsidR="00175367" w:rsidRPr="00896B1E" w:rsidRDefault="00175367" w:rsidP="007E28DF">
            <w:pPr>
              <w:pStyle w:val="Tblzatszveg"/>
              <w:rPr>
                <w:b/>
                <w:szCs w:val="20"/>
              </w:rPr>
            </w:pPr>
            <w:r w:rsidRPr="00502666">
              <w:rPr>
                <w:b/>
                <w:szCs w:val="20"/>
              </w:rPr>
              <w:t>MSZ EN ISO 17637:2017</w:t>
            </w:r>
          </w:p>
        </w:tc>
        <w:tc>
          <w:tcPr>
            <w:tcW w:w="2275" w:type="pct"/>
            <w:vAlign w:val="center"/>
          </w:tcPr>
          <w:p w14:paraId="3CC69973" w14:textId="24A0DD3D" w:rsidR="00175367" w:rsidRPr="00896B1E" w:rsidRDefault="00376A5A" w:rsidP="007E28DF">
            <w:pPr>
              <w:pStyle w:val="Tblzatszveg"/>
              <w:rPr>
                <w:i/>
              </w:rPr>
            </w:pPr>
            <w:proofErr w:type="gramStart"/>
            <w:r>
              <w:rPr>
                <w:i/>
              </w:rPr>
              <w:t>Varratok</w:t>
            </w:r>
            <w:r w:rsidDel="00376A5A">
              <w:rPr>
                <w:i/>
              </w:rPr>
              <w:t xml:space="preserve"> </w:t>
            </w:r>
            <w:r>
              <w:rPr>
                <w:i/>
              </w:rPr>
              <w:t xml:space="preserve"> </w:t>
            </w:r>
            <w:r w:rsidR="00175367" w:rsidRPr="00502666">
              <w:rPr>
                <w:i/>
              </w:rPr>
              <w:t>roncsolásmentes</w:t>
            </w:r>
            <w:proofErr w:type="gramEnd"/>
            <w:r w:rsidR="00175367" w:rsidRPr="00502666">
              <w:rPr>
                <w:i/>
              </w:rPr>
              <w:t xml:space="preserve"> vizsgálata. Ömlesztőhegesztéssel készített kötések szemrevételezéses vizsgálata.</w:t>
            </w:r>
          </w:p>
        </w:tc>
        <w:tc>
          <w:tcPr>
            <w:tcW w:w="533" w:type="pct"/>
            <w:vAlign w:val="center"/>
          </w:tcPr>
          <w:p w14:paraId="29F9A945" w14:textId="50689796" w:rsidR="00175367" w:rsidRPr="00A17E82" w:rsidRDefault="00175367" w:rsidP="007E28DF">
            <w:pPr>
              <w:pStyle w:val="Tblzatszveg"/>
            </w:pPr>
            <w:r>
              <w:t>X</w:t>
            </w:r>
          </w:p>
        </w:tc>
        <w:tc>
          <w:tcPr>
            <w:tcW w:w="729" w:type="pct"/>
            <w:vAlign w:val="center"/>
          </w:tcPr>
          <w:p w14:paraId="69DF8365" w14:textId="578C38B2" w:rsidR="00175367" w:rsidRPr="00A17E82" w:rsidRDefault="00175367" w:rsidP="007E28DF">
            <w:pPr>
              <w:pStyle w:val="Tblzatszveg"/>
            </w:pPr>
            <w:r>
              <w:t>-</w:t>
            </w:r>
          </w:p>
        </w:tc>
      </w:tr>
      <w:tr w:rsidR="00175367" w:rsidRPr="00C95CCB" w14:paraId="306A3E0D" w14:textId="77777777" w:rsidTr="00502666">
        <w:trPr>
          <w:jc w:val="center"/>
        </w:trPr>
        <w:tc>
          <w:tcPr>
            <w:tcW w:w="1463" w:type="pct"/>
            <w:vAlign w:val="center"/>
          </w:tcPr>
          <w:p w14:paraId="02355D0A" w14:textId="05CB5010" w:rsidR="00175367" w:rsidRPr="00896B1E" w:rsidRDefault="00175367" w:rsidP="007E28DF">
            <w:pPr>
              <w:pStyle w:val="Tblzatszveg"/>
              <w:rPr>
                <w:b/>
                <w:szCs w:val="20"/>
              </w:rPr>
            </w:pPr>
            <w:r w:rsidRPr="00502666">
              <w:rPr>
                <w:b/>
                <w:szCs w:val="20"/>
              </w:rPr>
              <w:t>MSZ 18096-1:1978</w:t>
            </w:r>
          </w:p>
        </w:tc>
        <w:tc>
          <w:tcPr>
            <w:tcW w:w="2275" w:type="pct"/>
            <w:vAlign w:val="center"/>
          </w:tcPr>
          <w:p w14:paraId="543F070C" w14:textId="63CB399F"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védelme. A szerkezetpotenciál mérése.</w:t>
            </w:r>
          </w:p>
        </w:tc>
        <w:tc>
          <w:tcPr>
            <w:tcW w:w="533" w:type="pct"/>
            <w:vAlign w:val="center"/>
          </w:tcPr>
          <w:p w14:paraId="10FE3CF8" w14:textId="67524785" w:rsidR="00175367" w:rsidRPr="00A17E82" w:rsidRDefault="00175367" w:rsidP="007E28DF">
            <w:pPr>
              <w:pStyle w:val="Tblzatszveg"/>
            </w:pPr>
            <w:r>
              <w:t>-</w:t>
            </w:r>
          </w:p>
        </w:tc>
        <w:tc>
          <w:tcPr>
            <w:tcW w:w="729" w:type="pct"/>
            <w:vAlign w:val="center"/>
          </w:tcPr>
          <w:p w14:paraId="0475A5E7" w14:textId="2BD7A724" w:rsidR="00175367" w:rsidRPr="00A17E82" w:rsidRDefault="00175367" w:rsidP="007E28DF">
            <w:pPr>
              <w:pStyle w:val="Tblzatszveg"/>
            </w:pPr>
            <w:r>
              <w:t>X</w:t>
            </w:r>
          </w:p>
        </w:tc>
      </w:tr>
      <w:tr w:rsidR="00175367" w:rsidRPr="00C95CCB" w14:paraId="053ED9D5" w14:textId="77777777" w:rsidTr="00502666">
        <w:trPr>
          <w:jc w:val="center"/>
        </w:trPr>
        <w:tc>
          <w:tcPr>
            <w:tcW w:w="1463" w:type="pct"/>
            <w:vAlign w:val="center"/>
          </w:tcPr>
          <w:p w14:paraId="76DB35DC" w14:textId="066E715E" w:rsidR="00175367" w:rsidRPr="00896B1E" w:rsidRDefault="00175367" w:rsidP="007E28DF">
            <w:pPr>
              <w:pStyle w:val="Tblzatszveg"/>
              <w:rPr>
                <w:b/>
                <w:szCs w:val="20"/>
              </w:rPr>
            </w:pPr>
            <w:r w:rsidRPr="00502666">
              <w:rPr>
                <w:b/>
                <w:szCs w:val="20"/>
              </w:rPr>
              <w:t>MSZ 18096-2:1978</w:t>
            </w:r>
          </w:p>
        </w:tc>
        <w:tc>
          <w:tcPr>
            <w:tcW w:w="2275" w:type="pct"/>
            <w:vAlign w:val="center"/>
          </w:tcPr>
          <w:p w14:paraId="52AE4184" w14:textId="55FFC624"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 xml:space="preserve">védelme. Elektródpotenciál mérése, a </w:t>
            </w:r>
            <w:proofErr w:type="gramStart"/>
            <w:r w:rsidRPr="00502666">
              <w:rPr>
                <w:i/>
              </w:rPr>
              <w:t>korróziós</w:t>
            </w:r>
            <w:proofErr w:type="gramEnd"/>
            <w:r w:rsidRPr="00502666">
              <w:rPr>
                <w:i/>
              </w:rPr>
              <w:t xml:space="preserve"> túlfeszültség meghatározása.</w:t>
            </w:r>
          </w:p>
        </w:tc>
        <w:tc>
          <w:tcPr>
            <w:tcW w:w="533" w:type="pct"/>
            <w:vAlign w:val="center"/>
          </w:tcPr>
          <w:p w14:paraId="021443E4" w14:textId="136A3CC8" w:rsidR="00175367" w:rsidRPr="00A17E82" w:rsidRDefault="00175367" w:rsidP="007E28DF">
            <w:pPr>
              <w:pStyle w:val="Tblzatszveg"/>
            </w:pPr>
            <w:r>
              <w:t>-</w:t>
            </w:r>
          </w:p>
        </w:tc>
        <w:tc>
          <w:tcPr>
            <w:tcW w:w="729" w:type="pct"/>
            <w:vAlign w:val="center"/>
          </w:tcPr>
          <w:p w14:paraId="5E7D3A9F" w14:textId="6DAA895D" w:rsidR="00175367" w:rsidRPr="00A17E82" w:rsidRDefault="00175367" w:rsidP="007E28DF">
            <w:pPr>
              <w:pStyle w:val="Tblzatszveg"/>
            </w:pPr>
            <w:r>
              <w:t>X</w:t>
            </w:r>
          </w:p>
        </w:tc>
      </w:tr>
      <w:tr w:rsidR="00175367" w:rsidRPr="00C95CCB" w14:paraId="10862E1D" w14:textId="77777777" w:rsidTr="00502666">
        <w:trPr>
          <w:jc w:val="center"/>
        </w:trPr>
        <w:tc>
          <w:tcPr>
            <w:tcW w:w="1463" w:type="pct"/>
            <w:vAlign w:val="center"/>
          </w:tcPr>
          <w:p w14:paraId="5737725B" w14:textId="5061263F" w:rsidR="00175367" w:rsidRPr="00896B1E" w:rsidRDefault="00175367" w:rsidP="007E28DF">
            <w:pPr>
              <w:pStyle w:val="Tblzatszveg"/>
              <w:rPr>
                <w:b/>
                <w:szCs w:val="20"/>
              </w:rPr>
            </w:pPr>
            <w:r w:rsidRPr="00502666">
              <w:rPr>
                <w:b/>
                <w:szCs w:val="20"/>
              </w:rPr>
              <w:lastRenderedPageBreak/>
              <w:t>MSZ 18096-3:1978</w:t>
            </w:r>
          </w:p>
        </w:tc>
        <w:tc>
          <w:tcPr>
            <w:tcW w:w="2275" w:type="pct"/>
            <w:vAlign w:val="center"/>
          </w:tcPr>
          <w:p w14:paraId="052AECD2" w14:textId="3A05308E"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védelme. Áramerősség mérése talajba fektetett fémszerkezetek villamos összekötő vezetékeiben.</w:t>
            </w:r>
          </w:p>
        </w:tc>
        <w:tc>
          <w:tcPr>
            <w:tcW w:w="533" w:type="pct"/>
            <w:vAlign w:val="center"/>
          </w:tcPr>
          <w:p w14:paraId="5ACBED02" w14:textId="4264A447" w:rsidR="00175367" w:rsidRPr="00A17E82" w:rsidRDefault="00175367" w:rsidP="007E28DF">
            <w:pPr>
              <w:pStyle w:val="Tblzatszveg"/>
            </w:pPr>
            <w:r>
              <w:t>-</w:t>
            </w:r>
          </w:p>
        </w:tc>
        <w:tc>
          <w:tcPr>
            <w:tcW w:w="729" w:type="pct"/>
            <w:vAlign w:val="center"/>
          </w:tcPr>
          <w:p w14:paraId="5C5052D2" w14:textId="29FF1C6C" w:rsidR="00175367" w:rsidRPr="00A17E82" w:rsidRDefault="00175367" w:rsidP="007E28DF">
            <w:pPr>
              <w:pStyle w:val="Tblzatszveg"/>
            </w:pPr>
            <w:r>
              <w:t>X</w:t>
            </w:r>
          </w:p>
        </w:tc>
      </w:tr>
      <w:tr w:rsidR="00175367" w:rsidRPr="00C95CCB" w14:paraId="0578F51B" w14:textId="77777777" w:rsidTr="00502666">
        <w:trPr>
          <w:jc w:val="center"/>
        </w:trPr>
        <w:tc>
          <w:tcPr>
            <w:tcW w:w="1463" w:type="pct"/>
            <w:vAlign w:val="center"/>
          </w:tcPr>
          <w:p w14:paraId="06A3D0A0" w14:textId="7424801D" w:rsidR="00175367" w:rsidRPr="00896B1E" w:rsidRDefault="00175367" w:rsidP="007E28DF">
            <w:pPr>
              <w:pStyle w:val="Tblzatszveg"/>
              <w:rPr>
                <w:b/>
                <w:szCs w:val="20"/>
              </w:rPr>
            </w:pPr>
            <w:r w:rsidRPr="00502666">
              <w:rPr>
                <w:b/>
                <w:szCs w:val="20"/>
              </w:rPr>
              <w:t>MSZ 18096-4:1978</w:t>
            </w:r>
          </w:p>
        </w:tc>
        <w:tc>
          <w:tcPr>
            <w:tcW w:w="2275" w:type="pct"/>
            <w:vAlign w:val="center"/>
          </w:tcPr>
          <w:p w14:paraId="5587458B" w14:textId="3753D225"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védelme. Csővezetékben folyó áram erősségének mérése.</w:t>
            </w:r>
          </w:p>
        </w:tc>
        <w:tc>
          <w:tcPr>
            <w:tcW w:w="533" w:type="pct"/>
            <w:vAlign w:val="center"/>
          </w:tcPr>
          <w:p w14:paraId="4183C0E9" w14:textId="4472DA9D" w:rsidR="00175367" w:rsidRPr="00A17E82" w:rsidRDefault="00175367" w:rsidP="007E28DF">
            <w:pPr>
              <w:pStyle w:val="Tblzatszveg"/>
            </w:pPr>
            <w:r>
              <w:t>-</w:t>
            </w:r>
          </w:p>
        </w:tc>
        <w:tc>
          <w:tcPr>
            <w:tcW w:w="729" w:type="pct"/>
            <w:vAlign w:val="center"/>
          </w:tcPr>
          <w:p w14:paraId="768C7532" w14:textId="053986BD" w:rsidR="00175367" w:rsidRPr="00A17E82" w:rsidRDefault="00175367" w:rsidP="007E28DF">
            <w:pPr>
              <w:pStyle w:val="Tblzatszveg"/>
            </w:pPr>
            <w:r>
              <w:t>X</w:t>
            </w:r>
          </w:p>
        </w:tc>
      </w:tr>
      <w:tr w:rsidR="00175367" w:rsidRPr="00C95CCB" w14:paraId="08554796" w14:textId="77777777" w:rsidTr="00502666">
        <w:trPr>
          <w:jc w:val="center"/>
        </w:trPr>
        <w:tc>
          <w:tcPr>
            <w:tcW w:w="1463" w:type="pct"/>
            <w:vAlign w:val="center"/>
          </w:tcPr>
          <w:p w14:paraId="0C5FBCB1" w14:textId="14215CEA" w:rsidR="00175367" w:rsidRPr="00896B1E" w:rsidRDefault="00175367" w:rsidP="007E28DF">
            <w:pPr>
              <w:pStyle w:val="Tblzatszveg"/>
              <w:rPr>
                <w:b/>
                <w:szCs w:val="20"/>
              </w:rPr>
            </w:pPr>
            <w:r w:rsidRPr="00502666">
              <w:rPr>
                <w:b/>
                <w:szCs w:val="20"/>
              </w:rPr>
              <w:t>MSZ 18096-5:1979</w:t>
            </w:r>
          </w:p>
        </w:tc>
        <w:tc>
          <w:tcPr>
            <w:tcW w:w="2275" w:type="pct"/>
            <w:vAlign w:val="center"/>
          </w:tcPr>
          <w:p w14:paraId="4FD68866" w14:textId="5EF63979"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védelme. Beépített szigetelő közdarab hatásosságának vizsgálata.</w:t>
            </w:r>
          </w:p>
        </w:tc>
        <w:tc>
          <w:tcPr>
            <w:tcW w:w="533" w:type="pct"/>
            <w:vAlign w:val="center"/>
          </w:tcPr>
          <w:p w14:paraId="743B906F" w14:textId="0AF2C200" w:rsidR="00175367" w:rsidRPr="00A17E82" w:rsidRDefault="00175367" w:rsidP="007E28DF">
            <w:pPr>
              <w:pStyle w:val="Tblzatszveg"/>
            </w:pPr>
            <w:r>
              <w:t>-</w:t>
            </w:r>
          </w:p>
        </w:tc>
        <w:tc>
          <w:tcPr>
            <w:tcW w:w="729" w:type="pct"/>
            <w:vAlign w:val="center"/>
          </w:tcPr>
          <w:p w14:paraId="2C20FB4B" w14:textId="1E093C77" w:rsidR="00175367" w:rsidRPr="00A17E82" w:rsidRDefault="00175367" w:rsidP="007E28DF">
            <w:pPr>
              <w:pStyle w:val="Tblzatszveg"/>
            </w:pPr>
            <w:r>
              <w:t>X</w:t>
            </w:r>
          </w:p>
        </w:tc>
      </w:tr>
      <w:tr w:rsidR="00175367" w:rsidRPr="00C95CCB" w14:paraId="1F5B8015" w14:textId="77777777" w:rsidTr="00502666">
        <w:trPr>
          <w:jc w:val="center"/>
        </w:trPr>
        <w:tc>
          <w:tcPr>
            <w:tcW w:w="1463" w:type="pct"/>
            <w:vAlign w:val="center"/>
          </w:tcPr>
          <w:p w14:paraId="668E842F" w14:textId="2707C734" w:rsidR="00175367" w:rsidRPr="00896B1E" w:rsidRDefault="00175367" w:rsidP="007E28DF">
            <w:pPr>
              <w:pStyle w:val="Tblzatszveg"/>
              <w:rPr>
                <w:b/>
                <w:szCs w:val="20"/>
              </w:rPr>
            </w:pPr>
            <w:r w:rsidRPr="00502666">
              <w:rPr>
                <w:b/>
                <w:szCs w:val="20"/>
              </w:rPr>
              <w:t>MSZ 18096-6:1979</w:t>
            </w:r>
          </w:p>
        </w:tc>
        <w:tc>
          <w:tcPr>
            <w:tcW w:w="2275" w:type="pct"/>
            <w:vAlign w:val="center"/>
          </w:tcPr>
          <w:p w14:paraId="0471DBD7" w14:textId="7071CD1C"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védelme. Csővezeték és védőcső villamos elválasztásának mérése egyenárammal.</w:t>
            </w:r>
          </w:p>
        </w:tc>
        <w:tc>
          <w:tcPr>
            <w:tcW w:w="533" w:type="pct"/>
            <w:vAlign w:val="center"/>
          </w:tcPr>
          <w:p w14:paraId="1F0B75A3" w14:textId="63615920" w:rsidR="00175367" w:rsidRPr="00A17E82" w:rsidRDefault="00175367" w:rsidP="007E28DF">
            <w:pPr>
              <w:pStyle w:val="Tblzatszveg"/>
            </w:pPr>
            <w:r>
              <w:t>-</w:t>
            </w:r>
          </w:p>
        </w:tc>
        <w:tc>
          <w:tcPr>
            <w:tcW w:w="729" w:type="pct"/>
            <w:vAlign w:val="center"/>
          </w:tcPr>
          <w:p w14:paraId="15ACC057" w14:textId="28A50DCC" w:rsidR="00175367" w:rsidRPr="00A17E82" w:rsidRDefault="00175367" w:rsidP="007E28DF">
            <w:pPr>
              <w:pStyle w:val="Tblzatszveg"/>
            </w:pPr>
            <w:r>
              <w:t>X</w:t>
            </w:r>
          </w:p>
        </w:tc>
      </w:tr>
      <w:tr w:rsidR="00175367" w:rsidRPr="00C95CCB" w14:paraId="3E2AA1B4" w14:textId="77777777" w:rsidTr="00502666">
        <w:trPr>
          <w:jc w:val="center"/>
        </w:trPr>
        <w:tc>
          <w:tcPr>
            <w:tcW w:w="1463" w:type="pct"/>
            <w:vAlign w:val="center"/>
          </w:tcPr>
          <w:p w14:paraId="144D5B21" w14:textId="58D6A65A" w:rsidR="00175367" w:rsidRPr="00896B1E" w:rsidRDefault="00175367" w:rsidP="007E28DF">
            <w:pPr>
              <w:pStyle w:val="Tblzatszveg"/>
              <w:rPr>
                <w:b/>
                <w:szCs w:val="20"/>
              </w:rPr>
            </w:pPr>
            <w:r w:rsidRPr="00502666">
              <w:rPr>
                <w:b/>
                <w:szCs w:val="20"/>
              </w:rPr>
              <w:t>MSZ 18096-7:1980</w:t>
            </w:r>
          </w:p>
        </w:tc>
        <w:tc>
          <w:tcPr>
            <w:tcW w:w="2275" w:type="pct"/>
            <w:vAlign w:val="center"/>
          </w:tcPr>
          <w:p w14:paraId="76ADCEFC" w14:textId="3DB8BC36"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 xml:space="preserve">védelme. Csővezeték és </w:t>
            </w:r>
            <w:proofErr w:type="spellStart"/>
            <w:r w:rsidRPr="00502666">
              <w:rPr>
                <w:i/>
              </w:rPr>
              <w:t>behúzószerkezet</w:t>
            </w:r>
            <w:proofErr w:type="spellEnd"/>
            <w:r w:rsidRPr="00502666">
              <w:rPr>
                <w:i/>
              </w:rPr>
              <w:t xml:space="preserve"> villamos elválasztásának mérése.</w:t>
            </w:r>
          </w:p>
        </w:tc>
        <w:tc>
          <w:tcPr>
            <w:tcW w:w="533" w:type="pct"/>
            <w:vAlign w:val="center"/>
          </w:tcPr>
          <w:p w14:paraId="04EA9D20" w14:textId="5F0F1789" w:rsidR="00175367" w:rsidRPr="00A17E82" w:rsidRDefault="00175367" w:rsidP="007E28DF">
            <w:pPr>
              <w:pStyle w:val="Tblzatszveg"/>
            </w:pPr>
            <w:r>
              <w:t>-</w:t>
            </w:r>
          </w:p>
        </w:tc>
        <w:tc>
          <w:tcPr>
            <w:tcW w:w="729" w:type="pct"/>
            <w:vAlign w:val="center"/>
          </w:tcPr>
          <w:p w14:paraId="379A869A" w14:textId="6106C719" w:rsidR="00175367" w:rsidRPr="00A17E82" w:rsidRDefault="00175367" w:rsidP="007E28DF">
            <w:pPr>
              <w:pStyle w:val="Tblzatszveg"/>
            </w:pPr>
            <w:r>
              <w:t>X</w:t>
            </w:r>
          </w:p>
        </w:tc>
      </w:tr>
      <w:tr w:rsidR="00175367" w:rsidRPr="00C95CCB" w14:paraId="78626FB1" w14:textId="77777777" w:rsidTr="00502666">
        <w:trPr>
          <w:jc w:val="center"/>
        </w:trPr>
        <w:tc>
          <w:tcPr>
            <w:tcW w:w="1463" w:type="pct"/>
            <w:vAlign w:val="center"/>
          </w:tcPr>
          <w:p w14:paraId="048A557B" w14:textId="73194492" w:rsidR="00175367" w:rsidRPr="00896B1E" w:rsidRDefault="00175367" w:rsidP="007E28DF">
            <w:pPr>
              <w:pStyle w:val="Tblzatszveg"/>
              <w:rPr>
                <w:b/>
                <w:szCs w:val="20"/>
              </w:rPr>
            </w:pPr>
            <w:r w:rsidRPr="00502666">
              <w:rPr>
                <w:b/>
                <w:szCs w:val="20"/>
              </w:rPr>
              <w:t>MSZ 18096-8:1982</w:t>
            </w:r>
          </w:p>
        </w:tc>
        <w:tc>
          <w:tcPr>
            <w:tcW w:w="2275" w:type="pct"/>
            <w:vAlign w:val="center"/>
          </w:tcPr>
          <w:p w14:paraId="49FDF00D" w14:textId="2B6896E4" w:rsidR="00175367" w:rsidRPr="00896B1E" w:rsidRDefault="00175367" w:rsidP="007E28DF">
            <w:pPr>
              <w:pStyle w:val="Tblzatszveg"/>
              <w:rPr>
                <w:i/>
              </w:rPr>
            </w:pPr>
            <w:r w:rsidRPr="00502666">
              <w:rPr>
                <w:i/>
              </w:rPr>
              <w:t xml:space="preserve">Földalatti fémberendezések elektrokémiai </w:t>
            </w:r>
            <w:proofErr w:type="gramStart"/>
            <w:r w:rsidRPr="00502666">
              <w:rPr>
                <w:i/>
              </w:rPr>
              <w:t>korrózió</w:t>
            </w:r>
            <w:proofErr w:type="gramEnd"/>
            <w:r w:rsidRPr="00502666">
              <w:rPr>
                <w:i/>
              </w:rPr>
              <w:t>védelme. Kóboráram-korróziós veszély kimutatása szerkezetpotenciál-méréssel.</w:t>
            </w:r>
          </w:p>
        </w:tc>
        <w:tc>
          <w:tcPr>
            <w:tcW w:w="533" w:type="pct"/>
            <w:vAlign w:val="center"/>
          </w:tcPr>
          <w:p w14:paraId="2DEF0E8C" w14:textId="5C10EC3D" w:rsidR="00175367" w:rsidRPr="00A17E82" w:rsidRDefault="00175367" w:rsidP="007E28DF">
            <w:pPr>
              <w:pStyle w:val="Tblzatszveg"/>
            </w:pPr>
            <w:r>
              <w:t>-</w:t>
            </w:r>
          </w:p>
        </w:tc>
        <w:tc>
          <w:tcPr>
            <w:tcW w:w="729" w:type="pct"/>
            <w:vAlign w:val="center"/>
          </w:tcPr>
          <w:p w14:paraId="470DD2F2" w14:textId="1043B80E" w:rsidR="00175367" w:rsidRPr="00A17E82" w:rsidRDefault="00175367" w:rsidP="007E28DF">
            <w:pPr>
              <w:pStyle w:val="Tblzatszveg"/>
            </w:pPr>
            <w:r>
              <w:t>X</w:t>
            </w:r>
          </w:p>
        </w:tc>
      </w:tr>
      <w:tr w:rsidR="00175367" w:rsidRPr="00C95CCB" w14:paraId="0373DCCF" w14:textId="77777777" w:rsidTr="00502666">
        <w:trPr>
          <w:jc w:val="center"/>
        </w:trPr>
        <w:tc>
          <w:tcPr>
            <w:tcW w:w="1463" w:type="pct"/>
            <w:vAlign w:val="center"/>
          </w:tcPr>
          <w:p w14:paraId="7363DB13" w14:textId="66717A6C" w:rsidR="00175367" w:rsidRPr="00896B1E" w:rsidRDefault="00175367" w:rsidP="007E28DF">
            <w:pPr>
              <w:pStyle w:val="Tblzatszveg"/>
              <w:rPr>
                <w:b/>
                <w:szCs w:val="20"/>
              </w:rPr>
            </w:pPr>
            <w:r w:rsidRPr="00502666">
              <w:rPr>
                <w:b/>
                <w:szCs w:val="20"/>
              </w:rPr>
              <w:t>MSZ 186-2:1982</w:t>
            </w:r>
          </w:p>
        </w:tc>
        <w:tc>
          <w:tcPr>
            <w:tcW w:w="2275" w:type="pct"/>
            <w:vAlign w:val="center"/>
          </w:tcPr>
          <w:p w14:paraId="58D858D1" w14:textId="2A727A05" w:rsidR="00175367" w:rsidRPr="00896B1E" w:rsidRDefault="00175367" w:rsidP="007E28DF">
            <w:pPr>
              <w:pStyle w:val="Tblzatszveg"/>
              <w:rPr>
                <w:i/>
              </w:rPr>
            </w:pPr>
            <w:proofErr w:type="spellStart"/>
            <w:r w:rsidRPr="00502666">
              <w:rPr>
                <w:i/>
              </w:rPr>
              <w:t>Hosszvarratos</w:t>
            </w:r>
            <w:proofErr w:type="spellEnd"/>
            <w:r w:rsidRPr="00502666">
              <w:rPr>
                <w:i/>
              </w:rPr>
              <w:t xml:space="preserve"> hegesztett acélcsövek. Szavatolt minőségű csövek.</w:t>
            </w:r>
          </w:p>
        </w:tc>
        <w:tc>
          <w:tcPr>
            <w:tcW w:w="533" w:type="pct"/>
            <w:vAlign w:val="center"/>
          </w:tcPr>
          <w:p w14:paraId="7ED43FEF" w14:textId="275709E7" w:rsidR="00175367" w:rsidRPr="00A17E82" w:rsidRDefault="00175367" w:rsidP="007E28DF">
            <w:pPr>
              <w:pStyle w:val="Tblzatszveg"/>
            </w:pPr>
            <w:r>
              <w:t>X</w:t>
            </w:r>
          </w:p>
        </w:tc>
        <w:tc>
          <w:tcPr>
            <w:tcW w:w="729" w:type="pct"/>
            <w:vAlign w:val="center"/>
          </w:tcPr>
          <w:p w14:paraId="2FA5B740" w14:textId="66E50A68" w:rsidR="00175367" w:rsidRPr="00A17E82" w:rsidRDefault="00175367" w:rsidP="007E28DF">
            <w:pPr>
              <w:pStyle w:val="Tblzatszveg"/>
            </w:pPr>
            <w:r>
              <w:t>X</w:t>
            </w:r>
          </w:p>
        </w:tc>
      </w:tr>
      <w:tr w:rsidR="00175367" w:rsidRPr="00C95CCB" w14:paraId="4E331963" w14:textId="77777777" w:rsidTr="00502666">
        <w:trPr>
          <w:jc w:val="center"/>
        </w:trPr>
        <w:tc>
          <w:tcPr>
            <w:tcW w:w="1463" w:type="pct"/>
            <w:vAlign w:val="center"/>
          </w:tcPr>
          <w:p w14:paraId="0EEA9A6A" w14:textId="53F70152" w:rsidR="00175367" w:rsidRPr="00896B1E" w:rsidRDefault="00175367" w:rsidP="007E28DF">
            <w:pPr>
              <w:pStyle w:val="Tblzatszveg"/>
              <w:rPr>
                <w:b/>
                <w:szCs w:val="20"/>
              </w:rPr>
            </w:pPr>
            <w:r w:rsidRPr="00502666">
              <w:rPr>
                <w:b/>
                <w:szCs w:val="20"/>
              </w:rPr>
              <w:t>MSZ EN ISO 2398:2017</w:t>
            </w:r>
          </w:p>
        </w:tc>
        <w:tc>
          <w:tcPr>
            <w:tcW w:w="2275" w:type="pct"/>
            <w:vAlign w:val="center"/>
          </w:tcPr>
          <w:p w14:paraId="5932843C" w14:textId="45FA87F9" w:rsidR="00175367" w:rsidRPr="00896B1E" w:rsidRDefault="00175367" w:rsidP="007E28DF">
            <w:pPr>
              <w:pStyle w:val="Tblzatszveg"/>
              <w:rPr>
                <w:i/>
              </w:rPr>
            </w:pPr>
            <w:r w:rsidRPr="00502666">
              <w:rPr>
                <w:i/>
              </w:rPr>
              <w:t>Textilerősítésű gumitömlők sűrített levegőhöz. Előírások (ISO 2398:2016)</w:t>
            </w:r>
          </w:p>
        </w:tc>
        <w:tc>
          <w:tcPr>
            <w:tcW w:w="533" w:type="pct"/>
            <w:vAlign w:val="center"/>
          </w:tcPr>
          <w:p w14:paraId="0207E6B0" w14:textId="1320225C" w:rsidR="00175367" w:rsidRPr="00A17E82" w:rsidRDefault="00175367" w:rsidP="007E28DF">
            <w:pPr>
              <w:pStyle w:val="Tblzatszveg"/>
            </w:pPr>
            <w:r>
              <w:t>X</w:t>
            </w:r>
          </w:p>
        </w:tc>
        <w:tc>
          <w:tcPr>
            <w:tcW w:w="729" w:type="pct"/>
            <w:vAlign w:val="center"/>
          </w:tcPr>
          <w:p w14:paraId="0429AF34" w14:textId="52D2E103" w:rsidR="00175367" w:rsidRPr="00A17E82" w:rsidRDefault="00175367" w:rsidP="007E28DF">
            <w:pPr>
              <w:pStyle w:val="Tblzatszveg"/>
            </w:pPr>
            <w:r>
              <w:t>-</w:t>
            </w:r>
          </w:p>
        </w:tc>
      </w:tr>
      <w:tr w:rsidR="00175367" w:rsidRPr="00C95CCB" w14:paraId="52D7954D" w14:textId="77777777" w:rsidTr="00502666">
        <w:trPr>
          <w:jc w:val="center"/>
        </w:trPr>
        <w:tc>
          <w:tcPr>
            <w:tcW w:w="1463" w:type="pct"/>
            <w:vAlign w:val="center"/>
          </w:tcPr>
          <w:p w14:paraId="1961BDFB" w14:textId="373F257D" w:rsidR="00175367" w:rsidRPr="00896B1E" w:rsidRDefault="00175367" w:rsidP="007E28DF">
            <w:pPr>
              <w:pStyle w:val="Tblzatszveg"/>
              <w:rPr>
                <w:b/>
                <w:szCs w:val="20"/>
              </w:rPr>
            </w:pPr>
            <w:r w:rsidRPr="00502666">
              <w:rPr>
                <w:b/>
                <w:szCs w:val="20"/>
              </w:rPr>
              <w:t>MSZ EN ISO 2503:2009</w:t>
            </w:r>
          </w:p>
        </w:tc>
        <w:tc>
          <w:tcPr>
            <w:tcW w:w="2275" w:type="pct"/>
            <w:vAlign w:val="center"/>
          </w:tcPr>
          <w:p w14:paraId="55C1F443" w14:textId="0C8DF193" w:rsidR="00175367" w:rsidRPr="00896B1E" w:rsidRDefault="00175367" w:rsidP="007E28DF">
            <w:pPr>
              <w:pStyle w:val="Tblzatszveg"/>
              <w:rPr>
                <w:i/>
              </w:rPr>
            </w:pPr>
            <w:r w:rsidRPr="00502666">
              <w:rPr>
                <w:i/>
              </w:rPr>
              <w:t>Gázhegesztő eszközök. Hegesztéshez, lángvágáshoz és rokon eljárásokhoz gázpalackokon használt nyomáscsökkentők és térfogatáram-mérőkkel felszerelt nyomáscsökkentők 300 bar-</w:t>
            </w:r>
            <w:proofErr w:type="spellStart"/>
            <w:r w:rsidRPr="00502666">
              <w:rPr>
                <w:i/>
              </w:rPr>
              <w:t>ig</w:t>
            </w:r>
            <w:proofErr w:type="spellEnd"/>
            <w:r w:rsidRPr="00502666">
              <w:rPr>
                <w:i/>
              </w:rPr>
              <w:t xml:space="preserve"> (30 </w:t>
            </w:r>
            <w:proofErr w:type="spellStart"/>
            <w:r w:rsidRPr="00502666">
              <w:rPr>
                <w:i/>
              </w:rPr>
              <w:t>MPa-ig</w:t>
            </w:r>
            <w:proofErr w:type="spellEnd"/>
            <w:r w:rsidRPr="00502666">
              <w:rPr>
                <w:i/>
              </w:rPr>
              <w:t>).</w:t>
            </w:r>
          </w:p>
        </w:tc>
        <w:tc>
          <w:tcPr>
            <w:tcW w:w="533" w:type="pct"/>
            <w:vAlign w:val="center"/>
          </w:tcPr>
          <w:p w14:paraId="0CC4A362" w14:textId="0EE1BC26" w:rsidR="00175367" w:rsidRPr="00A17E82" w:rsidRDefault="00175367" w:rsidP="007E28DF">
            <w:pPr>
              <w:pStyle w:val="Tblzatszveg"/>
            </w:pPr>
            <w:r>
              <w:t>X</w:t>
            </w:r>
          </w:p>
        </w:tc>
        <w:tc>
          <w:tcPr>
            <w:tcW w:w="729" w:type="pct"/>
            <w:vAlign w:val="center"/>
          </w:tcPr>
          <w:p w14:paraId="6EBC8F6F" w14:textId="04FBB568" w:rsidR="00175367" w:rsidRPr="00A17E82" w:rsidRDefault="00175367" w:rsidP="007E28DF">
            <w:pPr>
              <w:pStyle w:val="Tblzatszveg"/>
            </w:pPr>
            <w:r>
              <w:t>-</w:t>
            </w:r>
          </w:p>
        </w:tc>
      </w:tr>
      <w:tr w:rsidR="00175367" w:rsidRPr="00C95CCB" w14:paraId="70529E22" w14:textId="77777777" w:rsidTr="00502666">
        <w:trPr>
          <w:jc w:val="center"/>
        </w:trPr>
        <w:tc>
          <w:tcPr>
            <w:tcW w:w="1463" w:type="pct"/>
            <w:vAlign w:val="center"/>
          </w:tcPr>
          <w:p w14:paraId="33878E1B" w14:textId="3C793A9E" w:rsidR="00175367" w:rsidRPr="00896B1E" w:rsidRDefault="00175367" w:rsidP="007E28DF">
            <w:pPr>
              <w:pStyle w:val="Tblzatszveg"/>
              <w:rPr>
                <w:b/>
                <w:szCs w:val="20"/>
              </w:rPr>
            </w:pPr>
            <w:r w:rsidRPr="00502666">
              <w:rPr>
                <w:b/>
                <w:szCs w:val="20"/>
              </w:rPr>
              <w:t>MSZ EN ISO 2503:2009/A1:2015</w:t>
            </w:r>
          </w:p>
        </w:tc>
        <w:tc>
          <w:tcPr>
            <w:tcW w:w="2275" w:type="pct"/>
            <w:vAlign w:val="center"/>
          </w:tcPr>
          <w:p w14:paraId="72636132" w14:textId="7B6F12D4" w:rsidR="00175367" w:rsidRPr="00896B1E" w:rsidRDefault="00175367" w:rsidP="007E28DF">
            <w:pPr>
              <w:pStyle w:val="Tblzatszveg"/>
              <w:rPr>
                <w:i/>
              </w:rPr>
            </w:pPr>
            <w:r w:rsidRPr="00502666">
              <w:rPr>
                <w:i/>
              </w:rPr>
              <w:t>Gázhegesztő eszközök. Hegesztéshez, lángvágáshoz és rokon eljárásokhoz gázpalackokon használt nyomáscsökkentők és térfogatáram-mérőkkel felszerelt nyomáscsökkentők 300 bar-</w:t>
            </w:r>
            <w:proofErr w:type="spellStart"/>
            <w:r w:rsidRPr="00502666">
              <w:rPr>
                <w:i/>
              </w:rPr>
              <w:t>ig</w:t>
            </w:r>
            <w:proofErr w:type="spellEnd"/>
          </w:p>
        </w:tc>
        <w:tc>
          <w:tcPr>
            <w:tcW w:w="533" w:type="pct"/>
            <w:vAlign w:val="center"/>
          </w:tcPr>
          <w:p w14:paraId="6994AEA0" w14:textId="5779F6E4" w:rsidR="00175367" w:rsidRPr="00A17E82" w:rsidRDefault="00175367" w:rsidP="007E28DF">
            <w:pPr>
              <w:pStyle w:val="Tblzatszveg"/>
            </w:pPr>
            <w:r>
              <w:t>X</w:t>
            </w:r>
          </w:p>
        </w:tc>
        <w:tc>
          <w:tcPr>
            <w:tcW w:w="729" w:type="pct"/>
            <w:vAlign w:val="center"/>
          </w:tcPr>
          <w:p w14:paraId="07FC2CE2" w14:textId="7D016EF4" w:rsidR="00175367" w:rsidRPr="00A17E82" w:rsidRDefault="00175367" w:rsidP="007E28DF">
            <w:pPr>
              <w:pStyle w:val="Tblzatszveg"/>
            </w:pPr>
            <w:r>
              <w:t>-</w:t>
            </w:r>
          </w:p>
        </w:tc>
      </w:tr>
      <w:tr w:rsidR="00175367" w:rsidRPr="00C95CCB" w14:paraId="4BEDC98C" w14:textId="77777777" w:rsidTr="00502666">
        <w:trPr>
          <w:jc w:val="center"/>
        </w:trPr>
        <w:tc>
          <w:tcPr>
            <w:tcW w:w="1463" w:type="pct"/>
            <w:vAlign w:val="center"/>
          </w:tcPr>
          <w:p w14:paraId="2C897BDC" w14:textId="224EE2E4" w:rsidR="00175367" w:rsidRPr="00896B1E" w:rsidRDefault="00175367" w:rsidP="007E28DF">
            <w:pPr>
              <w:pStyle w:val="Tblzatszveg"/>
              <w:rPr>
                <w:b/>
                <w:szCs w:val="20"/>
              </w:rPr>
            </w:pPr>
            <w:r w:rsidRPr="00502666">
              <w:rPr>
                <w:b/>
                <w:szCs w:val="20"/>
              </w:rPr>
              <w:t>MSZ 2830:1980</w:t>
            </w:r>
          </w:p>
        </w:tc>
        <w:tc>
          <w:tcPr>
            <w:tcW w:w="2275" w:type="pct"/>
            <w:vAlign w:val="center"/>
          </w:tcPr>
          <w:p w14:paraId="316163FD" w14:textId="4762F71B" w:rsidR="00175367" w:rsidRPr="00896B1E" w:rsidRDefault="00175367" w:rsidP="007E28DF">
            <w:pPr>
              <w:pStyle w:val="Tblzatszveg"/>
              <w:rPr>
                <w:i/>
              </w:rPr>
            </w:pPr>
            <w:r w:rsidRPr="00502666">
              <w:rPr>
                <w:i/>
              </w:rPr>
              <w:t>Acélcsőív 90° -</w:t>
            </w:r>
            <w:proofErr w:type="spellStart"/>
            <w:r w:rsidRPr="00502666">
              <w:rPr>
                <w:i/>
              </w:rPr>
              <w:t>os</w:t>
            </w:r>
            <w:proofErr w:type="spellEnd"/>
            <w:r w:rsidRPr="00502666">
              <w:rPr>
                <w:i/>
              </w:rPr>
              <w:t xml:space="preserve"> és 180° -</w:t>
            </w:r>
            <w:proofErr w:type="spellStart"/>
            <w:r w:rsidRPr="00502666">
              <w:rPr>
                <w:i/>
              </w:rPr>
              <w:t>os</w:t>
            </w:r>
            <w:proofErr w:type="spellEnd"/>
            <w:r w:rsidRPr="00502666">
              <w:rPr>
                <w:i/>
              </w:rPr>
              <w:t>.</w:t>
            </w:r>
          </w:p>
        </w:tc>
        <w:tc>
          <w:tcPr>
            <w:tcW w:w="533" w:type="pct"/>
            <w:vAlign w:val="center"/>
          </w:tcPr>
          <w:p w14:paraId="0045BC2D" w14:textId="13622E26" w:rsidR="00175367" w:rsidRPr="00A17E82" w:rsidRDefault="00175367" w:rsidP="007E28DF">
            <w:pPr>
              <w:pStyle w:val="Tblzatszveg"/>
            </w:pPr>
            <w:r>
              <w:t>X</w:t>
            </w:r>
          </w:p>
        </w:tc>
        <w:tc>
          <w:tcPr>
            <w:tcW w:w="729" w:type="pct"/>
            <w:vAlign w:val="center"/>
          </w:tcPr>
          <w:p w14:paraId="0E50C6F8" w14:textId="38911656" w:rsidR="00175367" w:rsidRPr="00A17E82" w:rsidRDefault="00175367" w:rsidP="007E28DF">
            <w:pPr>
              <w:pStyle w:val="Tblzatszveg"/>
            </w:pPr>
            <w:r>
              <w:t>-</w:t>
            </w:r>
          </w:p>
        </w:tc>
      </w:tr>
      <w:tr w:rsidR="00175367" w:rsidRPr="00C95CCB" w14:paraId="5C8663CA" w14:textId="77777777" w:rsidTr="00502666">
        <w:trPr>
          <w:jc w:val="center"/>
        </w:trPr>
        <w:tc>
          <w:tcPr>
            <w:tcW w:w="1463" w:type="pct"/>
            <w:vAlign w:val="center"/>
          </w:tcPr>
          <w:p w14:paraId="7C59E391" w14:textId="3AAE9C14" w:rsidR="00175367" w:rsidRPr="00896B1E" w:rsidRDefault="00175367" w:rsidP="007E28DF">
            <w:pPr>
              <w:pStyle w:val="Tblzatszveg"/>
              <w:rPr>
                <w:b/>
                <w:szCs w:val="20"/>
              </w:rPr>
            </w:pPr>
            <w:r w:rsidRPr="00502666">
              <w:rPr>
                <w:b/>
                <w:szCs w:val="20"/>
              </w:rPr>
              <w:t>MSZ 29:1986</w:t>
            </w:r>
          </w:p>
        </w:tc>
        <w:tc>
          <w:tcPr>
            <w:tcW w:w="2275" w:type="pct"/>
            <w:vAlign w:val="center"/>
          </w:tcPr>
          <w:p w14:paraId="1F7C30AE" w14:textId="57A679DD" w:rsidR="00175367" w:rsidRPr="00896B1E" w:rsidRDefault="00175367" w:rsidP="007E28DF">
            <w:pPr>
              <w:pStyle w:val="Tblzatszveg"/>
              <w:rPr>
                <w:i/>
              </w:rPr>
            </w:pPr>
            <w:r w:rsidRPr="00502666">
              <w:rPr>
                <w:i/>
              </w:rPr>
              <w:t>Általános rendeltetésű, ötvözetlen, varrat nélküli acélcső.</w:t>
            </w:r>
          </w:p>
        </w:tc>
        <w:tc>
          <w:tcPr>
            <w:tcW w:w="533" w:type="pct"/>
            <w:vAlign w:val="center"/>
          </w:tcPr>
          <w:p w14:paraId="7A64588D" w14:textId="6C72DE6B" w:rsidR="00175367" w:rsidRPr="00A17E82" w:rsidRDefault="00175367" w:rsidP="007E28DF">
            <w:pPr>
              <w:pStyle w:val="Tblzatszveg"/>
            </w:pPr>
            <w:r>
              <w:t>X</w:t>
            </w:r>
          </w:p>
        </w:tc>
        <w:tc>
          <w:tcPr>
            <w:tcW w:w="729" w:type="pct"/>
            <w:vAlign w:val="center"/>
          </w:tcPr>
          <w:p w14:paraId="76A61527" w14:textId="503E1D1E" w:rsidR="00175367" w:rsidRPr="00A17E82" w:rsidRDefault="00175367" w:rsidP="007E28DF">
            <w:pPr>
              <w:pStyle w:val="Tblzatszveg"/>
            </w:pPr>
            <w:r>
              <w:t>X</w:t>
            </w:r>
          </w:p>
        </w:tc>
      </w:tr>
      <w:tr w:rsidR="00175367" w:rsidRPr="00C95CCB" w14:paraId="7823A844" w14:textId="77777777" w:rsidTr="00502666">
        <w:trPr>
          <w:jc w:val="center"/>
        </w:trPr>
        <w:tc>
          <w:tcPr>
            <w:tcW w:w="1463" w:type="pct"/>
            <w:vAlign w:val="center"/>
          </w:tcPr>
          <w:p w14:paraId="2AAF2882" w14:textId="7045A438" w:rsidR="00175367" w:rsidRPr="00896B1E" w:rsidRDefault="00175367" w:rsidP="007E28DF">
            <w:pPr>
              <w:pStyle w:val="Tblzatszveg"/>
              <w:rPr>
                <w:b/>
                <w:szCs w:val="20"/>
              </w:rPr>
            </w:pPr>
            <w:r w:rsidRPr="00502666">
              <w:rPr>
                <w:b/>
                <w:szCs w:val="20"/>
              </w:rPr>
              <w:lastRenderedPageBreak/>
              <w:t>ÉMISZ 297:1984</w:t>
            </w:r>
          </w:p>
        </w:tc>
        <w:tc>
          <w:tcPr>
            <w:tcW w:w="2275" w:type="pct"/>
            <w:vAlign w:val="center"/>
          </w:tcPr>
          <w:p w14:paraId="1CB1BAD3" w14:textId="3AB9F83F" w:rsidR="00175367" w:rsidRPr="00896B1E" w:rsidRDefault="00175367" w:rsidP="007E28DF">
            <w:pPr>
              <w:pStyle w:val="Tblzatszveg"/>
              <w:rPr>
                <w:i/>
              </w:rPr>
            </w:pPr>
            <w:r w:rsidRPr="00502666">
              <w:rPr>
                <w:i/>
              </w:rPr>
              <w:t>Műanyag csövek és idomok hegesztett kötései, általános műszaki követelmények (Intézeti Szabvány).</w:t>
            </w:r>
          </w:p>
        </w:tc>
        <w:tc>
          <w:tcPr>
            <w:tcW w:w="533" w:type="pct"/>
            <w:vAlign w:val="center"/>
          </w:tcPr>
          <w:p w14:paraId="695901F3" w14:textId="580AA432" w:rsidR="00175367" w:rsidRPr="00A17E82" w:rsidRDefault="00175367" w:rsidP="007E28DF">
            <w:pPr>
              <w:pStyle w:val="Tblzatszveg"/>
            </w:pPr>
            <w:r>
              <w:t>X</w:t>
            </w:r>
          </w:p>
        </w:tc>
        <w:tc>
          <w:tcPr>
            <w:tcW w:w="729" w:type="pct"/>
            <w:vAlign w:val="center"/>
          </w:tcPr>
          <w:p w14:paraId="16ACA431" w14:textId="2B4A00AF" w:rsidR="00175367" w:rsidRPr="00A17E82" w:rsidRDefault="00175367" w:rsidP="007E28DF">
            <w:pPr>
              <w:pStyle w:val="Tblzatszveg"/>
            </w:pPr>
            <w:r>
              <w:t>-</w:t>
            </w:r>
          </w:p>
        </w:tc>
      </w:tr>
      <w:tr w:rsidR="00175367" w:rsidRPr="00C95CCB" w14:paraId="7F188AE9" w14:textId="77777777" w:rsidTr="00502666">
        <w:trPr>
          <w:jc w:val="center"/>
        </w:trPr>
        <w:tc>
          <w:tcPr>
            <w:tcW w:w="1463" w:type="pct"/>
            <w:vAlign w:val="center"/>
          </w:tcPr>
          <w:p w14:paraId="0AFB28F3" w14:textId="0B756521" w:rsidR="00175367" w:rsidRPr="00896B1E" w:rsidRDefault="00175367" w:rsidP="007E28DF">
            <w:pPr>
              <w:pStyle w:val="Tblzatszveg"/>
              <w:rPr>
                <w:b/>
                <w:szCs w:val="20"/>
              </w:rPr>
            </w:pPr>
            <w:r w:rsidRPr="00502666">
              <w:rPr>
                <w:b/>
                <w:szCs w:val="20"/>
              </w:rPr>
              <w:t>ÉMISZ 298-1:1984</w:t>
            </w:r>
          </w:p>
        </w:tc>
        <w:tc>
          <w:tcPr>
            <w:tcW w:w="2275" w:type="pct"/>
            <w:vAlign w:val="center"/>
          </w:tcPr>
          <w:p w14:paraId="605EA9A6" w14:textId="31B5471B" w:rsidR="00175367" w:rsidRPr="00896B1E" w:rsidRDefault="00175367" w:rsidP="007E28DF">
            <w:pPr>
              <w:pStyle w:val="Tblzatszveg"/>
              <w:rPr>
                <w:i/>
              </w:rPr>
            </w:pPr>
            <w:r w:rsidRPr="00502666">
              <w:rPr>
                <w:i/>
              </w:rPr>
              <w:t>Műanyag csövek és idomok hegesztett kötéseinek vizsgálata, Általános előírások (Intézeti Szabvány sorozat).</w:t>
            </w:r>
          </w:p>
        </w:tc>
        <w:tc>
          <w:tcPr>
            <w:tcW w:w="533" w:type="pct"/>
            <w:vAlign w:val="center"/>
          </w:tcPr>
          <w:p w14:paraId="2A9F2810" w14:textId="0C002829" w:rsidR="00175367" w:rsidRPr="00A17E82" w:rsidRDefault="00175367" w:rsidP="007E28DF">
            <w:pPr>
              <w:pStyle w:val="Tblzatszveg"/>
            </w:pPr>
            <w:r>
              <w:t>X</w:t>
            </w:r>
          </w:p>
        </w:tc>
        <w:tc>
          <w:tcPr>
            <w:tcW w:w="729" w:type="pct"/>
            <w:vAlign w:val="center"/>
          </w:tcPr>
          <w:p w14:paraId="36D0B0B9" w14:textId="7D11519B" w:rsidR="00175367" w:rsidRPr="00A17E82" w:rsidRDefault="00175367" w:rsidP="007E28DF">
            <w:pPr>
              <w:pStyle w:val="Tblzatszveg"/>
            </w:pPr>
            <w:r>
              <w:t>-</w:t>
            </w:r>
          </w:p>
        </w:tc>
      </w:tr>
      <w:tr w:rsidR="00175367" w:rsidRPr="00C95CCB" w14:paraId="48F92241" w14:textId="77777777" w:rsidTr="00502666">
        <w:trPr>
          <w:jc w:val="center"/>
        </w:trPr>
        <w:tc>
          <w:tcPr>
            <w:tcW w:w="1463" w:type="pct"/>
            <w:vAlign w:val="center"/>
          </w:tcPr>
          <w:p w14:paraId="6B960773" w14:textId="12759F6B" w:rsidR="00175367" w:rsidRPr="00896B1E" w:rsidRDefault="00175367" w:rsidP="007E28DF">
            <w:pPr>
              <w:pStyle w:val="Tblzatszveg"/>
              <w:rPr>
                <w:b/>
                <w:szCs w:val="20"/>
              </w:rPr>
            </w:pPr>
            <w:r w:rsidRPr="00502666">
              <w:rPr>
                <w:b/>
                <w:szCs w:val="20"/>
              </w:rPr>
              <w:t>ÉMISZ 298-2:1984</w:t>
            </w:r>
          </w:p>
        </w:tc>
        <w:tc>
          <w:tcPr>
            <w:tcW w:w="2275" w:type="pct"/>
            <w:vAlign w:val="center"/>
          </w:tcPr>
          <w:p w14:paraId="75A8BBE3" w14:textId="45717FB9" w:rsidR="00175367" w:rsidRPr="00896B1E" w:rsidRDefault="00175367" w:rsidP="007E28DF">
            <w:pPr>
              <w:pStyle w:val="Tblzatszveg"/>
              <w:rPr>
                <w:i/>
              </w:rPr>
            </w:pPr>
            <w:r w:rsidRPr="00502666">
              <w:rPr>
                <w:i/>
              </w:rPr>
              <w:t>Műanyagcsövek és idomok hegesztett kötéseinek vizsgálata Méretellenőrzéses és vizuális vizsgálat.</w:t>
            </w:r>
          </w:p>
        </w:tc>
        <w:tc>
          <w:tcPr>
            <w:tcW w:w="533" w:type="pct"/>
            <w:vAlign w:val="center"/>
          </w:tcPr>
          <w:p w14:paraId="653CF012" w14:textId="53882457" w:rsidR="00175367" w:rsidRPr="00A17E82" w:rsidRDefault="00175367" w:rsidP="007E28DF">
            <w:pPr>
              <w:pStyle w:val="Tblzatszveg"/>
            </w:pPr>
            <w:r>
              <w:t>X</w:t>
            </w:r>
          </w:p>
        </w:tc>
        <w:tc>
          <w:tcPr>
            <w:tcW w:w="729" w:type="pct"/>
            <w:vAlign w:val="center"/>
          </w:tcPr>
          <w:p w14:paraId="6DD2BF13" w14:textId="28E70888" w:rsidR="00175367" w:rsidRPr="00A17E82" w:rsidRDefault="00175367" w:rsidP="007E28DF">
            <w:pPr>
              <w:pStyle w:val="Tblzatszveg"/>
            </w:pPr>
            <w:r>
              <w:t>-</w:t>
            </w:r>
          </w:p>
        </w:tc>
      </w:tr>
      <w:tr w:rsidR="00175367" w:rsidRPr="00C95CCB" w14:paraId="2507F205" w14:textId="77777777" w:rsidTr="00502666">
        <w:trPr>
          <w:jc w:val="center"/>
        </w:trPr>
        <w:tc>
          <w:tcPr>
            <w:tcW w:w="1463" w:type="pct"/>
            <w:vAlign w:val="center"/>
          </w:tcPr>
          <w:p w14:paraId="18A3F640" w14:textId="2E3DAA5C" w:rsidR="00175367" w:rsidRPr="00896B1E" w:rsidRDefault="00175367" w:rsidP="007E28DF">
            <w:pPr>
              <w:pStyle w:val="Tblzatszveg"/>
              <w:rPr>
                <w:b/>
                <w:szCs w:val="20"/>
              </w:rPr>
            </w:pPr>
            <w:r w:rsidRPr="00502666">
              <w:rPr>
                <w:b/>
                <w:szCs w:val="20"/>
              </w:rPr>
              <w:t>ÉMISZ 298-3:1984</w:t>
            </w:r>
          </w:p>
        </w:tc>
        <w:tc>
          <w:tcPr>
            <w:tcW w:w="2275" w:type="pct"/>
            <w:vAlign w:val="center"/>
          </w:tcPr>
          <w:p w14:paraId="652AB889" w14:textId="0EBD5036" w:rsidR="00175367" w:rsidRPr="00896B1E" w:rsidRDefault="00175367" w:rsidP="007E28DF">
            <w:pPr>
              <w:pStyle w:val="Tblzatszveg"/>
              <w:rPr>
                <w:i/>
              </w:rPr>
            </w:pPr>
            <w:r w:rsidRPr="00502666">
              <w:rPr>
                <w:i/>
              </w:rPr>
              <w:t>Műanyagcsövek és idomok hegesztett kötéseinek vizsgálata Röntgenvizsgálat.</w:t>
            </w:r>
          </w:p>
        </w:tc>
        <w:tc>
          <w:tcPr>
            <w:tcW w:w="533" w:type="pct"/>
            <w:vAlign w:val="center"/>
          </w:tcPr>
          <w:p w14:paraId="32F63DF5" w14:textId="510CB94F" w:rsidR="00175367" w:rsidRPr="00A17E82" w:rsidRDefault="00175367" w:rsidP="007E28DF">
            <w:pPr>
              <w:pStyle w:val="Tblzatszveg"/>
            </w:pPr>
            <w:r>
              <w:t>X</w:t>
            </w:r>
          </w:p>
        </w:tc>
        <w:tc>
          <w:tcPr>
            <w:tcW w:w="729" w:type="pct"/>
            <w:vAlign w:val="center"/>
          </w:tcPr>
          <w:p w14:paraId="2BB39FD8" w14:textId="702DF6EB" w:rsidR="00175367" w:rsidRPr="00A17E82" w:rsidRDefault="00175367" w:rsidP="007E28DF">
            <w:pPr>
              <w:pStyle w:val="Tblzatszveg"/>
            </w:pPr>
            <w:r>
              <w:t>-</w:t>
            </w:r>
          </w:p>
        </w:tc>
      </w:tr>
      <w:tr w:rsidR="00175367" w:rsidRPr="00C95CCB" w14:paraId="4F7738BE" w14:textId="77777777" w:rsidTr="00502666">
        <w:trPr>
          <w:jc w:val="center"/>
        </w:trPr>
        <w:tc>
          <w:tcPr>
            <w:tcW w:w="1463" w:type="pct"/>
            <w:vAlign w:val="center"/>
          </w:tcPr>
          <w:p w14:paraId="3CDC6768" w14:textId="0FBAD15B" w:rsidR="00175367" w:rsidRPr="00896B1E" w:rsidRDefault="00175367" w:rsidP="007E28DF">
            <w:pPr>
              <w:pStyle w:val="Tblzatszveg"/>
              <w:rPr>
                <w:b/>
                <w:szCs w:val="20"/>
              </w:rPr>
            </w:pPr>
            <w:r w:rsidRPr="00502666">
              <w:rPr>
                <w:b/>
                <w:szCs w:val="20"/>
              </w:rPr>
              <w:t>ÉMISZ 298-4:1984</w:t>
            </w:r>
          </w:p>
        </w:tc>
        <w:tc>
          <w:tcPr>
            <w:tcW w:w="2275" w:type="pct"/>
            <w:vAlign w:val="center"/>
          </w:tcPr>
          <w:p w14:paraId="6E77E675" w14:textId="0CFE4A35" w:rsidR="00175367" w:rsidRPr="00896B1E" w:rsidRDefault="00175367" w:rsidP="007E28DF">
            <w:pPr>
              <w:pStyle w:val="Tblzatszveg"/>
              <w:rPr>
                <w:i/>
              </w:rPr>
            </w:pPr>
            <w:r w:rsidRPr="00502666">
              <w:rPr>
                <w:i/>
              </w:rPr>
              <w:t>Műanyagcsövek és idomok hegesztett kötéseinek vizsgálata Ultrahang vizsgálat.</w:t>
            </w:r>
          </w:p>
        </w:tc>
        <w:tc>
          <w:tcPr>
            <w:tcW w:w="533" w:type="pct"/>
            <w:vAlign w:val="center"/>
          </w:tcPr>
          <w:p w14:paraId="08D10301" w14:textId="60075196" w:rsidR="00175367" w:rsidRPr="00A17E82" w:rsidRDefault="00175367" w:rsidP="007E28DF">
            <w:pPr>
              <w:pStyle w:val="Tblzatszveg"/>
            </w:pPr>
            <w:r>
              <w:t>X</w:t>
            </w:r>
          </w:p>
        </w:tc>
        <w:tc>
          <w:tcPr>
            <w:tcW w:w="729" w:type="pct"/>
            <w:vAlign w:val="center"/>
          </w:tcPr>
          <w:p w14:paraId="556CF170" w14:textId="13D1D56A" w:rsidR="00175367" w:rsidRPr="00A17E82" w:rsidRDefault="00175367" w:rsidP="007E28DF">
            <w:pPr>
              <w:pStyle w:val="Tblzatszveg"/>
            </w:pPr>
            <w:r>
              <w:t>-</w:t>
            </w:r>
          </w:p>
        </w:tc>
      </w:tr>
      <w:tr w:rsidR="00175367" w:rsidRPr="00C95CCB" w14:paraId="537E3E7A" w14:textId="77777777" w:rsidTr="00502666">
        <w:trPr>
          <w:jc w:val="center"/>
        </w:trPr>
        <w:tc>
          <w:tcPr>
            <w:tcW w:w="1463" w:type="pct"/>
            <w:vAlign w:val="center"/>
          </w:tcPr>
          <w:p w14:paraId="2BC8AFCF" w14:textId="34D15596" w:rsidR="00175367" w:rsidRPr="00896B1E" w:rsidRDefault="00175367" w:rsidP="007E28DF">
            <w:pPr>
              <w:pStyle w:val="Tblzatszveg"/>
              <w:rPr>
                <w:b/>
                <w:szCs w:val="20"/>
              </w:rPr>
            </w:pPr>
            <w:r w:rsidRPr="00502666">
              <w:rPr>
                <w:b/>
                <w:szCs w:val="20"/>
              </w:rPr>
              <w:t>ÉMISZ 298-5:1984</w:t>
            </w:r>
          </w:p>
        </w:tc>
        <w:tc>
          <w:tcPr>
            <w:tcW w:w="2275" w:type="pct"/>
            <w:vAlign w:val="center"/>
          </w:tcPr>
          <w:p w14:paraId="4D0D696C" w14:textId="5DCD3302" w:rsidR="00175367" w:rsidRPr="00896B1E" w:rsidRDefault="00175367" w:rsidP="007E28DF">
            <w:pPr>
              <w:pStyle w:val="Tblzatszveg"/>
              <w:rPr>
                <w:i/>
              </w:rPr>
            </w:pPr>
            <w:r w:rsidRPr="00502666">
              <w:rPr>
                <w:i/>
              </w:rPr>
              <w:t xml:space="preserve">Műanyagcsövek és idomok hegesztett kötéseinek vizsgálata Földgáz </w:t>
            </w:r>
            <w:proofErr w:type="spellStart"/>
            <w:r w:rsidRPr="00502666">
              <w:rPr>
                <w:i/>
              </w:rPr>
              <w:t>permeabilitás</w:t>
            </w:r>
            <w:proofErr w:type="spellEnd"/>
            <w:r w:rsidRPr="00502666">
              <w:rPr>
                <w:i/>
              </w:rPr>
              <w:t xml:space="preserve"> vizsgálat.</w:t>
            </w:r>
          </w:p>
        </w:tc>
        <w:tc>
          <w:tcPr>
            <w:tcW w:w="533" w:type="pct"/>
            <w:vAlign w:val="center"/>
          </w:tcPr>
          <w:p w14:paraId="16922A2E" w14:textId="0FEE9891" w:rsidR="00175367" w:rsidRPr="00A17E82" w:rsidRDefault="00175367" w:rsidP="007E28DF">
            <w:pPr>
              <w:pStyle w:val="Tblzatszveg"/>
            </w:pPr>
            <w:r>
              <w:t>X</w:t>
            </w:r>
          </w:p>
        </w:tc>
        <w:tc>
          <w:tcPr>
            <w:tcW w:w="729" w:type="pct"/>
            <w:vAlign w:val="center"/>
          </w:tcPr>
          <w:p w14:paraId="0068E74E" w14:textId="4F5FA7F3" w:rsidR="00175367" w:rsidRPr="00A17E82" w:rsidRDefault="00175367" w:rsidP="007E28DF">
            <w:pPr>
              <w:pStyle w:val="Tblzatszveg"/>
            </w:pPr>
            <w:r>
              <w:t>-</w:t>
            </w:r>
          </w:p>
        </w:tc>
      </w:tr>
      <w:tr w:rsidR="00175367" w:rsidRPr="00C95CCB" w14:paraId="1EB2D8E6" w14:textId="77777777" w:rsidTr="00502666">
        <w:trPr>
          <w:jc w:val="center"/>
        </w:trPr>
        <w:tc>
          <w:tcPr>
            <w:tcW w:w="1463" w:type="pct"/>
            <w:vAlign w:val="center"/>
          </w:tcPr>
          <w:p w14:paraId="2D2FAF6E" w14:textId="242AB390" w:rsidR="00175367" w:rsidRPr="00896B1E" w:rsidRDefault="00175367" w:rsidP="007E28DF">
            <w:pPr>
              <w:pStyle w:val="Tblzatszveg"/>
              <w:rPr>
                <w:b/>
                <w:szCs w:val="20"/>
              </w:rPr>
            </w:pPr>
            <w:r w:rsidRPr="00502666">
              <w:rPr>
                <w:b/>
                <w:szCs w:val="20"/>
              </w:rPr>
              <w:t>ÉMISZ 298-6:1984</w:t>
            </w:r>
          </w:p>
        </w:tc>
        <w:tc>
          <w:tcPr>
            <w:tcW w:w="2275" w:type="pct"/>
            <w:vAlign w:val="center"/>
          </w:tcPr>
          <w:p w14:paraId="1969E069" w14:textId="15375B01" w:rsidR="00175367" w:rsidRPr="00896B1E" w:rsidRDefault="00175367" w:rsidP="007E28DF">
            <w:pPr>
              <w:pStyle w:val="Tblzatszveg"/>
              <w:rPr>
                <w:i/>
              </w:rPr>
            </w:pPr>
            <w:r w:rsidRPr="00502666">
              <w:rPr>
                <w:i/>
              </w:rPr>
              <w:t xml:space="preserve">Műanyagcsövek és idomok hegesztett kötéseinek vizsgálata </w:t>
            </w:r>
            <w:proofErr w:type="spellStart"/>
            <w:r w:rsidRPr="00502666">
              <w:rPr>
                <w:i/>
              </w:rPr>
              <w:t>Makrometszet</w:t>
            </w:r>
            <w:proofErr w:type="spellEnd"/>
            <w:r w:rsidRPr="00502666">
              <w:rPr>
                <w:i/>
              </w:rPr>
              <w:t xml:space="preserve"> vizsgálat.</w:t>
            </w:r>
          </w:p>
        </w:tc>
        <w:tc>
          <w:tcPr>
            <w:tcW w:w="533" w:type="pct"/>
            <w:vAlign w:val="center"/>
          </w:tcPr>
          <w:p w14:paraId="0DD2E0A2" w14:textId="0C188D23" w:rsidR="00175367" w:rsidRPr="00A17E82" w:rsidRDefault="00175367" w:rsidP="007E28DF">
            <w:pPr>
              <w:pStyle w:val="Tblzatszveg"/>
            </w:pPr>
            <w:r>
              <w:t>X</w:t>
            </w:r>
          </w:p>
        </w:tc>
        <w:tc>
          <w:tcPr>
            <w:tcW w:w="729" w:type="pct"/>
            <w:vAlign w:val="center"/>
          </w:tcPr>
          <w:p w14:paraId="6E005B13" w14:textId="24EB3BE7" w:rsidR="00175367" w:rsidRPr="00A17E82" w:rsidRDefault="00175367" w:rsidP="007E28DF">
            <w:pPr>
              <w:pStyle w:val="Tblzatszveg"/>
            </w:pPr>
            <w:r>
              <w:t>-</w:t>
            </w:r>
          </w:p>
        </w:tc>
      </w:tr>
      <w:tr w:rsidR="00175367" w:rsidRPr="00C95CCB" w14:paraId="5FB39BFE" w14:textId="77777777" w:rsidTr="00502666">
        <w:trPr>
          <w:jc w:val="center"/>
        </w:trPr>
        <w:tc>
          <w:tcPr>
            <w:tcW w:w="1463" w:type="pct"/>
            <w:vAlign w:val="center"/>
          </w:tcPr>
          <w:p w14:paraId="4E379FBC" w14:textId="07AAF7FA" w:rsidR="00175367" w:rsidRPr="00896B1E" w:rsidRDefault="00175367" w:rsidP="007E28DF">
            <w:pPr>
              <w:pStyle w:val="Tblzatszveg"/>
              <w:rPr>
                <w:b/>
                <w:szCs w:val="20"/>
              </w:rPr>
            </w:pPr>
            <w:r w:rsidRPr="00502666">
              <w:rPr>
                <w:b/>
                <w:szCs w:val="20"/>
              </w:rPr>
              <w:t>ÉMISZ 298-7:1984</w:t>
            </w:r>
          </w:p>
        </w:tc>
        <w:tc>
          <w:tcPr>
            <w:tcW w:w="2275" w:type="pct"/>
            <w:vAlign w:val="center"/>
          </w:tcPr>
          <w:p w14:paraId="46F7C145" w14:textId="44F7F7A7" w:rsidR="00175367" w:rsidRPr="00896B1E" w:rsidRDefault="00175367" w:rsidP="007E28DF">
            <w:pPr>
              <w:pStyle w:val="Tblzatszveg"/>
              <w:rPr>
                <w:i/>
              </w:rPr>
            </w:pPr>
            <w:r w:rsidRPr="00502666">
              <w:rPr>
                <w:i/>
              </w:rPr>
              <w:t>Műanyagcsövek és idomok hegesztett kötéseinek vizsgálata Hajlítópróba.</w:t>
            </w:r>
          </w:p>
        </w:tc>
        <w:tc>
          <w:tcPr>
            <w:tcW w:w="533" w:type="pct"/>
            <w:vAlign w:val="center"/>
          </w:tcPr>
          <w:p w14:paraId="29BE42F8" w14:textId="402C7D3C" w:rsidR="00175367" w:rsidRPr="00A17E82" w:rsidRDefault="00175367" w:rsidP="007E28DF">
            <w:pPr>
              <w:pStyle w:val="Tblzatszveg"/>
            </w:pPr>
            <w:r>
              <w:t>X</w:t>
            </w:r>
          </w:p>
        </w:tc>
        <w:tc>
          <w:tcPr>
            <w:tcW w:w="729" w:type="pct"/>
            <w:vAlign w:val="center"/>
          </w:tcPr>
          <w:p w14:paraId="031BE1D7" w14:textId="05CD4822" w:rsidR="00175367" w:rsidRPr="00A17E82" w:rsidRDefault="00175367" w:rsidP="007E28DF">
            <w:pPr>
              <w:pStyle w:val="Tblzatszveg"/>
            </w:pPr>
            <w:r>
              <w:t>-</w:t>
            </w:r>
          </w:p>
        </w:tc>
      </w:tr>
      <w:tr w:rsidR="00175367" w:rsidRPr="00C95CCB" w14:paraId="422D98C9" w14:textId="77777777" w:rsidTr="00502666">
        <w:trPr>
          <w:jc w:val="center"/>
        </w:trPr>
        <w:tc>
          <w:tcPr>
            <w:tcW w:w="1463" w:type="pct"/>
            <w:vAlign w:val="center"/>
          </w:tcPr>
          <w:p w14:paraId="08744389" w14:textId="77E4A698" w:rsidR="00175367" w:rsidRPr="00896B1E" w:rsidRDefault="00175367" w:rsidP="007E28DF">
            <w:pPr>
              <w:pStyle w:val="Tblzatszveg"/>
              <w:rPr>
                <w:b/>
                <w:szCs w:val="20"/>
              </w:rPr>
            </w:pPr>
            <w:r w:rsidRPr="00502666">
              <w:rPr>
                <w:b/>
                <w:szCs w:val="20"/>
              </w:rPr>
              <w:t>ÉMISZ 298-8:1984</w:t>
            </w:r>
          </w:p>
        </w:tc>
        <w:tc>
          <w:tcPr>
            <w:tcW w:w="2275" w:type="pct"/>
            <w:vAlign w:val="center"/>
          </w:tcPr>
          <w:p w14:paraId="6F4F843B" w14:textId="19D808C3" w:rsidR="00175367" w:rsidRPr="00896B1E" w:rsidRDefault="00175367" w:rsidP="007E28DF">
            <w:pPr>
              <w:pStyle w:val="Tblzatszveg"/>
              <w:rPr>
                <w:i/>
              </w:rPr>
            </w:pPr>
            <w:r w:rsidRPr="00502666">
              <w:rPr>
                <w:i/>
              </w:rPr>
              <w:t>Műanyagcsövek és idomok hegesztett kötéseinek vizsgálata Húzópróba.</w:t>
            </w:r>
          </w:p>
        </w:tc>
        <w:tc>
          <w:tcPr>
            <w:tcW w:w="533" w:type="pct"/>
            <w:vAlign w:val="center"/>
          </w:tcPr>
          <w:p w14:paraId="5890C4BE" w14:textId="159CF2F3" w:rsidR="00175367" w:rsidRPr="00A17E82" w:rsidRDefault="00175367" w:rsidP="007E28DF">
            <w:pPr>
              <w:pStyle w:val="Tblzatszveg"/>
            </w:pPr>
            <w:r>
              <w:t>X</w:t>
            </w:r>
          </w:p>
        </w:tc>
        <w:tc>
          <w:tcPr>
            <w:tcW w:w="729" w:type="pct"/>
            <w:vAlign w:val="center"/>
          </w:tcPr>
          <w:p w14:paraId="44D889DC" w14:textId="4120FE9D" w:rsidR="00175367" w:rsidRPr="00A17E82" w:rsidRDefault="00175367" w:rsidP="007E28DF">
            <w:pPr>
              <w:pStyle w:val="Tblzatszveg"/>
            </w:pPr>
            <w:r>
              <w:t>-</w:t>
            </w:r>
          </w:p>
        </w:tc>
      </w:tr>
      <w:tr w:rsidR="00175367" w:rsidRPr="00C95CCB" w14:paraId="3A9ACA28" w14:textId="77777777" w:rsidTr="00502666">
        <w:trPr>
          <w:jc w:val="center"/>
        </w:trPr>
        <w:tc>
          <w:tcPr>
            <w:tcW w:w="1463" w:type="pct"/>
            <w:vAlign w:val="center"/>
          </w:tcPr>
          <w:p w14:paraId="6A4B2505" w14:textId="0FD4D7EA" w:rsidR="00175367" w:rsidRPr="00896B1E" w:rsidRDefault="00175367" w:rsidP="007E28DF">
            <w:pPr>
              <w:pStyle w:val="Tblzatszveg"/>
              <w:rPr>
                <w:b/>
                <w:szCs w:val="20"/>
              </w:rPr>
            </w:pPr>
            <w:r w:rsidRPr="00502666">
              <w:rPr>
                <w:b/>
                <w:szCs w:val="20"/>
              </w:rPr>
              <w:t>ÉMISZ 298-9:1984</w:t>
            </w:r>
          </w:p>
        </w:tc>
        <w:tc>
          <w:tcPr>
            <w:tcW w:w="2275" w:type="pct"/>
            <w:vAlign w:val="center"/>
          </w:tcPr>
          <w:p w14:paraId="5FD80E07" w14:textId="736BF2E3" w:rsidR="00175367" w:rsidRPr="00896B1E" w:rsidRDefault="00175367" w:rsidP="007E28DF">
            <w:pPr>
              <w:pStyle w:val="Tblzatszveg"/>
              <w:rPr>
                <w:i/>
              </w:rPr>
            </w:pPr>
            <w:r w:rsidRPr="00502666">
              <w:rPr>
                <w:i/>
              </w:rPr>
              <w:t>Műanyagcsövek és idomok hegesztett kötéseinek vizsgálata Próbanyomás vizsgálat.</w:t>
            </w:r>
          </w:p>
        </w:tc>
        <w:tc>
          <w:tcPr>
            <w:tcW w:w="533" w:type="pct"/>
            <w:vAlign w:val="center"/>
          </w:tcPr>
          <w:p w14:paraId="7E9EFAE1" w14:textId="3E72F825" w:rsidR="00175367" w:rsidRPr="00A17E82" w:rsidRDefault="00175367" w:rsidP="007E28DF">
            <w:pPr>
              <w:pStyle w:val="Tblzatszveg"/>
            </w:pPr>
            <w:r>
              <w:t>X</w:t>
            </w:r>
          </w:p>
        </w:tc>
        <w:tc>
          <w:tcPr>
            <w:tcW w:w="729" w:type="pct"/>
            <w:vAlign w:val="center"/>
          </w:tcPr>
          <w:p w14:paraId="340B8FDC" w14:textId="5BA68107" w:rsidR="00175367" w:rsidRPr="00A17E82" w:rsidRDefault="00175367" w:rsidP="007E28DF">
            <w:pPr>
              <w:pStyle w:val="Tblzatszveg"/>
            </w:pPr>
            <w:r>
              <w:t>-</w:t>
            </w:r>
          </w:p>
        </w:tc>
      </w:tr>
      <w:tr w:rsidR="00175367" w:rsidRPr="00C95CCB" w14:paraId="637022CB" w14:textId="77777777" w:rsidTr="00502666">
        <w:trPr>
          <w:jc w:val="center"/>
        </w:trPr>
        <w:tc>
          <w:tcPr>
            <w:tcW w:w="1463" w:type="pct"/>
            <w:vAlign w:val="center"/>
          </w:tcPr>
          <w:p w14:paraId="5F4A3533" w14:textId="45211000" w:rsidR="00175367" w:rsidRPr="00896B1E" w:rsidRDefault="00175367" w:rsidP="007E28DF">
            <w:pPr>
              <w:pStyle w:val="Tblzatszveg"/>
              <w:rPr>
                <w:b/>
                <w:szCs w:val="20"/>
              </w:rPr>
            </w:pPr>
            <w:r w:rsidRPr="00502666">
              <w:rPr>
                <w:b/>
                <w:szCs w:val="20"/>
              </w:rPr>
              <w:t>ÉMISZ 298-10:1984</w:t>
            </w:r>
          </w:p>
        </w:tc>
        <w:tc>
          <w:tcPr>
            <w:tcW w:w="2275" w:type="pct"/>
            <w:vAlign w:val="center"/>
          </w:tcPr>
          <w:p w14:paraId="3CE7C91C" w14:textId="206FB1B6" w:rsidR="00175367" w:rsidRPr="00896B1E" w:rsidRDefault="00175367" w:rsidP="007E28DF">
            <w:pPr>
              <w:pStyle w:val="Tblzatszveg"/>
              <w:rPr>
                <w:i/>
              </w:rPr>
            </w:pPr>
            <w:r w:rsidRPr="00502666">
              <w:rPr>
                <w:i/>
              </w:rPr>
              <w:t>Műanyagcsövek és idomok hegesztett kötéseinek vizsgálata Tartós szilárdság-vizsgálat.</w:t>
            </w:r>
          </w:p>
        </w:tc>
        <w:tc>
          <w:tcPr>
            <w:tcW w:w="533" w:type="pct"/>
            <w:vAlign w:val="center"/>
          </w:tcPr>
          <w:p w14:paraId="231AFA03" w14:textId="78082483" w:rsidR="00175367" w:rsidRPr="00A17E82" w:rsidRDefault="00175367" w:rsidP="007E28DF">
            <w:pPr>
              <w:pStyle w:val="Tblzatszveg"/>
            </w:pPr>
            <w:r>
              <w:t>X</w:t>
            </w:r>
          </w:p>
        </w:tc>
        <w:tc>
          <w:tcPr>
            <w:tcW w:w="729" w:type="pct"/>
            <w:vAlign w:val="center"/>
          </w:tcPr>
          <w:p w14:paraId="5CF5F977" w14:textId="6B6D9C64" w:rsidR="00175367" w:rsidRPr="00A17E82" w:rsidRDefault="00175367" w:rsidP="007E28DF">
            <w:pPr>
              <w:pStyle w:val="Tblzatszveg"/>
            </w:pPr>
            <w:r>
              <w:t>-</w:t>
            </w:r>
          </w:p>
        </w:tc>
      </w:tr>
      <w:tr w:rsidR="00175367" w:rsidRPr="00C95CCB" w14:paraId="0E1C2043" w14:textId="77777777" w:rsidTr="00502666">
        <w:trPr>
          <w:jc w:val="center"/>
        </w:trPr>
        <w:tc>
          <w:tcPr>
            <w:tcW w:w="1463" w:type="pct"/>
            <w:vAlign w:val="center"/>
          </w:tcPr>
          <w:p w14:paraId="5FF3BA68" w14:textId="78015833" w:rsidR="00175367" w:rsidRPr="00896B1E" w:rsidRDefault="00175367" w:rsidP="007E28DF">
            <w:pPr>
              <w:pStyle w:val="Tblzatszveg"/>
              <w:rPr>
                <w:b/>
                <w:szCs w:val="20"/>
              </w:rPr>
            </w:pPr>
            <w:r w:rsidRPr="00502666">
              <w:rPr>
                <w:b/>
                <w:szCs w:val="20"/>
              </w:rPr>
              <w:t>ÉMISZ 298-11:1984</w:t>
            </w:r>
          </w:p>
        </w:tc>
        <w:tc>
          <w:tcPr>
            <w:tcW w:w="2275" w:type="pct"/>
            <w:vAlign w:val="center"/>
          </w:tcPr>
          <w:p w14:paraId="244320DE" w14:textId="66A1887F" w:rsidR="00175367" w:rsidRPr="00896B1E" w:rsidRDefault="00175367" w:rsidP="007E28DF">
            <w:pPr>
              <w:pStyle w:val="Tblzatszveg"/>
              <w:rPr>
                <w:i/>
              </w:rPr>
            </w:pPr>
            <w:r w:rsidRPr="00502666">
              <w:rPr>
                <w:i/>
              </w:rPr>
              <w:t>Műanyag csövek és idomok hegesztett kötéseinek vizsgálata Feszültségkorróziós vizsgálat.</w:t>
            </w:r>
          </w:p>
        </w:tc>
        <w:tc>
          <w:tcPr>
            <w:tcW w:w="533" w:type="pct"/>
            <w:vAlign w:val="center"/>
          </w:tcPr>
          <w:p w14:paraId="3E50AC81" w14:textId="098BBB1B" w:rsidR="00175367" w:rsidRPr="00A17E82" w:rsidRDefault="00175367" w:rsidP="007E28DF">
            <w:pPr>
              <w:pStyle w:val="Tblzatszveg"/>
            </w:pPr>
            <w:r>
              <w:t>X</w:t>
            </w:r>
          </w:p>
        </w:tc>
        <w:tc>
          <w:tcPr>
            <w:tcW w:w="729" w:type="pct"/>
            <w:vAlign w:val="center"/>
          </w:tcPr>
          <w:p w14:paraId="37F6B21F" w14:textId="5095B028" w:rsidR="00175367" w:rsidRPr="00A17E82" w:rsidRDefault="00175367" w:rsidP="007E28DF">
            <w:pPr>
              <w:pStyle w:val="Tblzatszveg"/>
            </w:pPr>
            <w:r>
              <w:t>-</w:t>
            </w:r>
          </w:p>
        </w:tc>
      </w:tr>
      <w:tr w:rsidR="00175367" w:rsidRPr="00C95CCB" w14:paraId="4626431D" w14:textId="77777777" w:rsidTr="00502666">
        <w:trPr>
          <w:jc w:val="center"/>
        </w:trPr>
        <w:tc>
          <w:tcPr>
            <w:tcW w:w="1463" w:type="pct"/>
            <w:vAlign w:val="center"/>
          </w:tcPr>
          <w:p w14:paraId="680E6B60" w14:textId="5DFE6699" w:rsidR="00175367" w:rsidRPr="00896B1E" w:rsidRDefault="00175367" w:rsidP="007E28DF">
            <w:pPr>
              <w:pStyle w:val="Tblzatszveg"/>
              <w:rPr>
                <w:b/>
                <w:szCs w:val="20"/>
              </w:rPr>
            </w:pPr>
            <w:r w:rsidRPr="00502666">
              <w:rPr>
                <w:b/>
                <w:szCs w:val="20"/>
              </w:rPr>
              <w:t>DIN 30670:2007</w:t>
            </w:r>
          </w:p>
        </w:tc>
        <w:tc>
          <w:tcPr>
            <w:tcW w:w="2275" w:type="pct"/>
            <w:vAlign w:val="center"/>
          </w:tcPr>
          <w:p w14:paraId="0C3A3531" w14:textId="03B2DC18" w:rsidR="00175367" w:rsidRPr="00896B1E" w:rsidRDefault="00175367" w:rsidP="007E28DF">
            <w:pPr>
              <w:pStyle w:val="Tblzatszveg"/>
              <w:rPr>
                <w:i/>
              </w:rPr>
            </w:pPr>
            <w:r w:rsidRPr="00502666">
              <w:rPr>
                <w:i/>
              </w:rPr>
              <w:t>Acélcsövek és idomok polietilén bevonatai.</w:t>
            </w:r>
          </w:p>
        </w:tc>
        <w:tc>
          <w:tcPr>
            <w:tcW w:w="533" w:type="pct"/>
            <w:vAlign w:val="center"/>
          </w:tcPr>
          <w:p w14:paraId="3017612F" w14:textId="204BFB7F" w:rsidR="00175367" w:rsidRPr="00A17E82" w:rsidRDefault="00175367" w:rsidP="007E28DF">
            <w:pPr>
              <w:pStyle w:val="Tblzatszveg"/>
            </w:pPr>
            <w:r>
              <w:t>-</w:t>
            </w:r>
          </w:p>
        </w:tc>
        <w:tc>
          <w:tcPr>
            <w:tcW w:w="729" w:type="pct"/>
            <w:vAlign w:val="center"/>
          </w:tcPr>
          <w:p w14:paraId="0BF80D63" w14:textId="4D97E6A6" w:rsidR="00175367" w:rsidRPr="00A17E82" w:rsidRDefault="00175367" w:rsidP="007E28DF">
            <w:pPr>
              <w:pStyle w:val="Tblzatszveg"/>
            </w:pPr>
            <w:r>
              <w:t>X</w:t>
            </w:r>
          </w:p>
        </w:tc>
      </w:tr>
      <w:tr w:rsidR="00B07B67" w:rsidRPr="00C95CCB" w14:paraId="4BDC4D8C" w14:textId="77777777" w:rsidTr="00502666">
        <w:trPr>
          <w:jc w:val="center"/>
        </w:trPr>
        <w:tc>
          <w:tcPr>
            <w:tcW w:w="1463" w:type="pct"/>
            <w:vAlign w:val="center"/>
          </w:tcPr>
          <w:p w14:paraId="3571343F" w14:textId="39BCF41B" w:rsidR="00B07B67" w:rsidRPr="00B07B67" w:rsidRDefault="00B07B67" w:rsidP="007E28DF">
            <w:pPr>
              <w:pStyle w:val="Tblzatszveg"/>
              <w:rPr>
                <w:b/>
                <w:szCs w:val="20"/>
                <w:highlight w:val="yellow"/>
              </w:rPr>
            </w:pPr>
            <w:r w:rsidRPr="00B07B67">
              <w:rPr>
                <w:b/>
                <w:highlight w:val="yellow"/>
              </w:rPr>
              <w:t>MSZ EN ISO 3183:2020</w:t>
            </w:r>
          </w:p>
        </w:tc>
        <w:tc>
          <w:tcPr>
            <w:tcW w:w="2275" w:type="pct"/>
            <w:vAlign w:val="center"/>
          </w:tcPr>
          <w:p w14:paraId="52EE31CC" w14:textId="6306B617" w:rsidR="00B07B67" w:rsidRPr="00B07B67" w:rsidRDefault="00B07B67" w:rsidP="007E28DF">
            <w:pPr>
              <w:pStyle w:val="Tblzatszveg"/>
              <w:rPr>
                <w:i/>
                <w:highlight w:val="yellow"/>
              </w:rPr>
            </w:pPr>
            <w:r w:rsidRPr="00B07B67">
              <w:rPr>
                <w:bCs/>
                <w:i/>
                <w:highlight w:val="yellow"/>
              </w:rPr>
              <w:t>Kőolaj- és földgázipar. Csővezetékes szállítórendszerek acél csővezetékei</w:t>
            </w:r>
          </w:p>
        </w:tc>
        <w:tc>
          <w:tcPr>
            <w:tcW w:w="533" w:type="pct"/>
            <w:vAlign w:val="center"/>
          </w:tcPr>
          <w:p w14:paraId="16F941F1" w14:textId="705E4156" w:rsidR="00B07B67" w:rsidRPr="00B07B67" w:rsidRDefault="00B07B67" w:rsidP="007E28DF">
            <w:pPr>
              <w:pStyle w:val="Tblzatszveg"/>
              <w:rPr>
                <w:highlight w:val="yellow"/>
              </w:rPr>
            </w:pPr>
            <w:r w:rsidRPr="00B07B67">
              <w:rPr>
                <w:highlight w:val="yellow"/>
              </w:rPr>
              <w:t>-</w:t>
            </w:r>
          </w:p>
        </w:tc>
        <w:tc>
          <w:tcPr>
            <w:tcW w:w="729" w:type="pct"/>
            <w:vAlign w:val="center"/>
          </w:tcPr>
          <w:p w14:paraId="7363846D" w14:textId="64B78277" w:rsidR="00B07B67" w:rsidRPr="00B07B67" w:rsidRDefault="00B07B67" w:rsidP="007E28DF">
            <w:pPr>
              <w:pStyle w:val="Tblzatszveg"/>
              <w:rPr>
                <w:highlight w:val="yellow"/>
              </w:rPr>
            </w:pPr>
            <w:r w:rsidRPr="00B07B67">
              <w:rPr>
                <w:highlight w:val="yellow"/>
              </w:rPr>
              <w:t>X</w:t>
            </w:r>
          </w:p>
        </w:tc>
      </w:tr>
      <w:tr w:rsidR="00175367" w:rsidRPr="00C95CCB" w14:paraId="4CF8CDC7" w14:textId="77777777" w:rsidTr="00502666">
        <w:trPr>
          <w:jc w:val="center"/>
        </w:trPr>
        <w:tc>
          <w:tcPr>
            <w:tcW w:w="1463" w:type="pct"/>
            <w:vAlign w:val="center"/>
          </w:tcPr>
          <w:p w14:paraId="44E9998F" w14:textId="7FB23665" w:rsidR="00175367" w:rsidRPr="00896B1E" w:rsidRDefault="00175367" w:rsidP="007E28DF">
            <w:pPr>
              <w:pStyle w:val="Tblzatszveg"/>
              <w:rPr>
                <w:b/>
                <w:szCs w:val="20"/>
              </w:rPr>
            </w:pPr>
            <w:r w:rsidRPr="00502666">
              <w:rPr>
                <w:b/>
                <w:szCs w:val="20"/>
              </w:rPr>
              <w:t>MSZ 3741:1985</w:t>
            </w:r>
          </w:p>
        </w:tc>
        <w:tc>
          <w:tcPr>
            <w:tcW w:w="2275" w:type="pct"/>
            <w:vAlign w:val="center"/>
          </w:tcPr>
          <w:p w14:paraId="50B4DD9D" w14:textId="72DDAAF0" w:rsidR="00175367" w:rsidRPr="00896B1E" w:rsidRDefault="00175367" w:rsidP="007E28DF">
            <w:pPr>
              <w:pStyle w:val="Tblzatszveg"/>
              <w:rPr>
                <w:i/>
              </w:rPr>
            </w:pPr>
            <w:r w:rsidRPr="00502666">
              <w:rPr>
                <w:i/>
              </w:rPr>
              <w:t xml:space="preserve">Fokozott követelményű, </w:t>
            </w:r>
            <w:proofErr w:type="spellStart"/>
            <w:r w:rsidRPr="00502666">
              <w:rPr>
                <w:i/>
              </w:rPr>
              <w:t>spirálvarratos</w:t>
            </w:r>
            <w:proofErr w:type="spellEnd"/>
            <w:r w:rsidRPr="00502666">
              <w:rPr>
                <w:i/>
              </w:rPr>
              <w:t xml:space="preserve"> acélcső.</w:t>
            </w:r>
          </w:p>
        </w:tc>
        <w:tc>
          <w:tcPr>
            <w:tcW w:w="533" w:type="pct"/>
            <w:vAlign w:val="center"/>
          </w:tcPr>
          <w:p w14:paraId="45A6A1A2" w14:textId="4608656F" w:rsidR="00175367" w:rsidRPr="00A17E82" w:rsidRDefault="00175367" w:rsidP="007E28DF">
            <w:pPr>
              <w:pStyle w:val="Tblzatszveg"/>
            </w:pPr>
            <w:r>
              <w:t>X</w:t>
            </w:r>
          </w:p>
        </w:tc>
        <w:tc>
          <w:tcPr>
            <w:tcW w:w="729" w:type="pct"/>
            <w:vAlign w:val="center"/>
          </w:tcPr>
          <w:p w14:paraId="24939646" w14:textId="76DA7D05" w:rsidR="00175367" w:rsidRPr="00A17E82" w:rsidRDefault="00175367" w:rsidP="007E28DF">
            <w:pPr>
              <w:pStyle w:val="Tblzatszveg"/>
            </w:pPr>
            <w:r>
              <w:t>X</w:t>
            </w:r>
          </w:p>
        </w:tc>
      </w:tr>
      <w:tr w:rsidR="00175367" w:rsidRPr="00C95CCB" w14:paraId="7C925920" w14:textId="77777777" w:rsidTr="00502666">
        <w:trPr>
          <w:jc w:val="center"/>
        </w:trPr>
        <w:tc>
          <w:tcPr>
            <w:tcW w:w="1463" w:type="pct"/>
            <w:vAlign w:val="center"/>
          </w:tcPr>
          <w:p w14:paraId="7FFB16AB" w14:textId="3CF3A8E8" w:rsidR="00175367" w:rsidRPr="00896B1E" w:rsidRDefault="00175367" w:rsidP="007E28DF">
            <w:pPr>
              <w:pStyle w:val="Tblzatszveg"/>
              <w:rPr>
                <w:b/>
                <w:szCs w:val="20"/>
              </w:rPr>
            </w:pPr>
            <w:r w:rsidRPr="00502666">
              <w:rPr>
                <w:b/>
                <w:szCs w:val="20"/>
              </w:rPr>
              <w:t>MSZ EN ISO 3821:2020</w:t>
            </w:r>
          </w:p>
        </w:tc>
        <w:tc>
          <w:tcPr>
            <w:tcW w:w="2275" w:type="pct"/>
            <w:vAlign w:val="center"/>
          </w:tcPr>
          <w:p w14:paraId="5EA193FB" w14:textId="6AA39F86" w:rsidR="00175367" w:rsidRPr="00896B1E" w:rsidRDefault="00175367" w:rsidP="007E28DF">
            <w:pPr>
              <w:pStyle w:val="Tblzatszveg"/>
              <w:rPr>
                <w:i/>
              </w:rPr>
            </w:pPr>
            <w:r w:rsidRPr="00502666">
              <w:rPr>
                <w:i/>
              </w:rPr>
              <w:t>Gázhegesztő eszközök. Hegesztéshez, vágáshoz és rokon eljárásokhoz használt gumitömlők.</w:t>
            </w:r>
          </w:p>
        </w:tc>
        <w:tc>
          <w:tcPr>
            <w:tcW w:w="533" w:type="pct"/>
            <w:vAlign w:val="center"/>
          </w:tcPr>
          <w:p w14:paraId="77B6F9BE" w14:textId="3E4D8551" w:rsidR="00175367" w:rsidRPr="00A17E82" w:rsidRDefault="00175367" w:rsidP="007E28DF">
            <w:pPr>
              <w:pStyle w:val="Tblzatszveg"/>
            </w:pPr>
            <w:r>
              <w:t>X</w:t>
            </w:r>
          </w:p>
        </w:tc>
        <w:tc>
          <w:tcPr>
            <w:tcW w:w="729" w:type="pct"/>
            <w:vAlign w:val="center"/>
          </w:tcPr>
          <w:p w14:paraId="4197EE00" w14:textId="3F004007" w:rsidR="00175367" w:rsidRPr="00A17E82" w:rsidRDefault="00175367" w:rsidP="007E28DF">
            <w:pPr>
              <w:pStyle w:val="Tblzatszveg"/>
            </w:pPr>
            <w:r>
              <w:t>-</w:t>
            </w:r>
          </w:p>
        </w:tc>
      </w:tr>
      <w:tr w:rsidR="00175367" w:rsidRPr="00C95CCB" w14:paraId="16B4CBDB" w14:textId="77777777" w:rsidTr="00502666">
        <w:trPr>
          <w:jc w:val="center"/>
        </w:trPr>
        <w:tc>
          <w:tcPr>
            <w:tcW w:w="1463" w:type="pct"/>
            <w:vAlign w:val="center"/>
          </w:tcPr>
          <w:p w14:paraId="15722CBE" w14:textId="4A54414E" w:rsidR="00175367" w:rsidRPr="00896B1E" w:rsidRDefault="00175367" w:rsidP="007E28DF">
            <w:pPr>
              <w:pStyle w:val="Tblzatszveg"/>
              <w:rPr>
                <w:b/>
                <w:szCs w:val="20"/>
              </w:rPr>
            </w:pPr>
            <w:r w:rsidRPr="00502666">
              <w:rPr>
                <w:b/>
                <w:szCs w:val="20"/>
              </w:rPr>
              <w:lastRenderedPageBreak/>
              <w:t>MSZ EN ISO 3834-1:20</w:t>
            </w:r>
            <w:r w:rsidR="00376A5A" w:rsidRPr="002169F6">
              <w:rPr>
                <w:b/>
                <w:szCs w:val="20"/>
                <w:highlight w:val="yellow"/>
              </w:rPr>
              <w:t>22</w:t>
            </w:r>
          </w:p>
        </w:tc>
        <w:tc>
          <w:tcPr>
            <w:tcW w:w="2275" w:type="pct"/>
            <w:vAlign w:val="center"/>
          </w:tcPr>
          <w:p w14:paraId="582B4246" w14:textId="5F8F03B7" w:rsidR="00175367" w:rsidRPr="00896B1E" w:rsidRDefault="00175367" w:rsidP="007E28DF">
            <w:pPr>
              <w:pStyle w:val="Tblzatszveg"/>
              <w:rPr>
                <w:i/>
              </w:rPr>
            </w:pPr>
            <w:r w:rsidRPr="00502666">
              <w:rPr>
                <w:i/>
              </w:rPr>
              <w:t>Fémek ömlesztőhegesztésének minőségirányítási követelményei. 1. rész: A minőségirányítási követelmények megfelelő szintjének kiválasztási feltételei.</w:t>
            </w:r>
          </w:p>
        </w:tc>
        <w:tc>
          <w:tcPr>
            <w:tcW w:w="533" w:type="pct"/>
            <w:vAlign w:val="center"/>
          </w:tcPr>
          <w:p w14:paraId="0E9A5BB0" w14:textId="79C0546E" w:rsidR="00175367" w:rsidRPr="00A17E82" w:rsidRDefault="00175367" w:rsidP="007E28DF">
            <w:pPr>
              <w:pStyle w:val="Tblzatszveg"/>
            </w:pPr>
            <w:r>
              <w:t>X</w:t>
            </w:r>
          </w:p>
        </w:tc>
        <w:tc>
          <w:tcPr>
            <w:tcW w:w="729" w:type="pct"/>
            <w:vAlign w:val="center"/>
          </w:tcPr>
          <w:p w14:paraId="52BC23C3" w14:textId="6273F54C" w:rsidR="00175367" w:rsidRPr="00A17E82" w:rsidRDefault="00175367" w:rsidP="007E28DF">
            <w:pPr>
              <w:pStyle w:val="Tblzatszveg"/>
            </w:pPr>
            <w:r>
              <w:t>-</w:t>
            </w:r>
          </w:p>
        </w:tc>
      </w:tr>
      <w:tr w:rsidR="00175367" w:rsidRPr="00C95CCB" w14:paraId="1CB2E740" w14:textId="77777777" w:rsidTr="00502666">
        <w:trPr>
          <w:jc w:val="center"/>
        </w:trPr>
        <w:tc>
          <w:tcPr>
            <w:tcW w:w="1463" w:type="pct"/>
            <w:vAlign w:val="center"/>
          </w:tcPr>
          <w:p w14:paraId="30FD4622" w14:textId="0C8E7A3F" w:rsidR="00175367" w:rsidRPr="00896B1E" w:rsidRDefault="00175367" w:rsidP="007E28DF">
            <w:pPr>
              <w:pStyle w:val="Tblzatszveg"/>
              <w:rPr>
                <w:b/>
                <w:szCs w:val="20"/>
              </w:rPr>
            </w:pPr>
            <w:r w:rsidRPr="00502666">
              <w:rPr>
                <w:b/>
                <w:szCs w:val="20"/>
              </w:rPr>
              <w:t>MSZ EN ISO 3834-2:2021</w:t>
            </w:r>
          </w:p>
        </w:tc>
        <w:tc>
          <w:tcPr>
            <w:tcW w:w="2275" w:type="pct"/>
            <w:vAlign w:val="center"/>
          </w:tcPr>
          <w:p w14:paraId="7F785B51" w14:textId="50F4728A" w:rsidR="00175367" w:rsidRPr="00896B1E" w:rsidRDefault="00175367" w:rsidP="007E28DF">
            <w:pPr>
              <w:pStyle w:val="Tblzatszveg"/>
              <w:rPr>
                <w:i/>
              </w:rPr>
            </w:pPr>
            <w:r w:rsidRPr="00502666">
              <w:rPr>
                <w:i/>
              </w:rPr>
              <w:t>Fémek ömlesztőhegesztésének minőségirányítási követelményei. 2. rész: Teljes körű minőségirányítási követelmények.</w:t>
            </w:r>
          </w:p>
        </w:tc>
        <w:tc>
          <w:tcPr>
            <w:tcW w:w="533" w:type="pct"/>
            <w:vAlign w:val="center"/>
          </w:tcPr>
          <w:p w14:paraId="475431E1" w14:textId="6AD9358D" w:rsidR="00175367" w:rsidRPr="00A17E82" w:rsidRDefault="00175367" w:rsidP="007E28DF">
            <w:pPr>
              <w:pStyle w:val="Tblzatszveg"/>
            </w:pPr>
            <w:r>
              <w:t>X</w:t>
            </w:r>
          </w:p>
        </w:tc>
        <w:tc>
          <w:tcPr>
            <w:tcW w:w="729" w:type="pct"/>
            <w:vAlign w:val="center"/>
          </w:tcPr>
          <w:p w14:paraId="040A5D88" w14:textId="29E84714" w:rsidR="00175367" w:rsidRPr="00A17E82" w:rsidRDefault="00175367" w:rsidP="007E28DF">
            <w:pPr>
              <w:pStyle w:val="Tblzatszveg"/>
            </w:pPr>
            <w:r>
              <w:t>-</w:t>
            </w:r>
          </w:p>
        </w:tc>
      </w:tr>
      <w:tr w:rsidR="00175367" w:rsidRPr="00C95CCB" w14:paraId="55700289" w14:textId="77777777" w:rsidTr="00502666">
        <w:trPr>
          <w:jc w:val="center"/>
        </w:trPr>
        <w:tc>
          <w:tcPr>
            <w:tcW w:w="1463" w:type="pct"/>
            <w:vAlign w:val="center"/>
          </w:tcPr>
          <w:p w14:paraId="165E489C" w14:textId="4CDB060D" w:rsidR="00175367" w:rsidRPr="00896B1E" w:rsidRDefault="00175367" w:rsidP="007E28DF">
            <w:pPr>
              <w:pStyle w:val="Tblzatszveg"/>
              <w:rPr>
                <w:b/>
                <w:szCs w:val="20"/>
              </w:rPr>
            </w:pPr>
            <w:r w:rsidRPr="00502666">
              <w:rPr>
                <w:b/>
                <w:szCs w:val="20"/>
              </w:rPr>
              <w:t>MSZ EN ISO 3834-3:2021</w:t>
            </w:r>
          </w:p>
        </w:tc>
        <w:tc>
          <w:tcPr>
            <w:tcW w:w="2275" w:type="pct"/>
            <w:vAlign w:val="center"/>
          </w:tcPr>
          <w:p w14:paraId="3A1451A7" w14:textId="09840C79" w:rsidR="00175367" w:rsidRPr="00896B1E" w:rsidRDefault="00175367" w:rsidP="007E28DF">
            <w:pPr>
              <w:pStyle w:val="Tblzatszveg"/>
              <w:rPr>
                <w:i/>
              </w:rPr>
            </w:pPr>
            <w:r w:rsidRPr="00502666">
              <w:rPr>
                <w:i/>
              </w:rPr>
              <w:t>Fémek ömlesztőhegesztésének minőségirányítási követelményei. 3. rész: Általános minőségirányítási követelmények.</w:t>
            </w:r>
          </w:p>
        </w:tc>
        <w:tc>
          <w:tcPr>
            <w:tcW w:w="533" w:type="pct"/>
            <w:vAlign w:val="center"/>
          </w:tcPr>
          <w:p w14:paraId="388D4A5C" w14:textId="7D1AF981" w:rsidR="00175367" w:rsidRPr="00A17E82" w:rsidRDefault="00175367" w:rsidP="007E28DF">
            <w:pPr>
              <w:pStyle w:val="Tblzatszveg"/>
            </w:pPr>
            <w:r>
              <w:t>X</w:t>
            </w:r>
          </w:p>
        </w:tc>
        <w:tc>
          <w:tcPr>
            <w:tcW w:w="729" w:type="pct"/>
            <w:vAlign w:val="center"/>
          </w:tcPr>
          <w:p w14:paraId="1F6A8B55" w14:textId="0EE2D3A9" w:rsidR="00175367" w:rsidRPr="00A17E82" w:rsidRDefault="00175367" w:rsidP="007E28DF">
            <w:pPr>
              <w:pStyle w:val="Tblzatszveg"/>
            </w:pPr>
            <w:r>
              <w:t>-</w:t>
            </w:r>
          </w:p>
        </w:tc>
      </w:tr>
      <w:tr w:rsidR="00175367" w:rsidRPr="00C95CCB" w14:paraId="5AE0484C" w14:textId="77777777" w:rsidTr="00502666">
        <w:trPr>
          <w:jc w:val="center"/>
        </w:trPr>
        <w:tc>
          <w:tcPr>
            <w:tcW w:w="1463" w:type="pct"/>
            <w:vAlign w:val="center"/>
          </w:tcPr>
          <w:p w14:paraId="451E269F" w14:textId="1D5A2681" w:rsidR="00175367" w:rsidRPr="00896B1E" w:rsidRDefault="00175367" w:rsidP="007E28DF">
            <w:pPr>
              <w:pStyle w:val="Tblzatszveg"/>
              <w:rPr>
                <w:b/>
                <w:szCs w:val="20"/>
              </w:rPr>
            </w:pPr>
            <w:r w:rsidRPr="00502666">
              <w:rPr>
                <w:b/>
                <w:szCs w:val="20"/>
              </w:rPr>
              <w:t>MSZ EN ISO 3834-5:20</w:t>
            </w:r>
            <w:r w:rsidR="00376A5A" w:rsidRPr="002169F6">
              <w:rPr>
                <w:b/>
                <w:szCs w:val="20"/>
                <w:highlight w:val="yellow"/>
              </w:rPr>
              <w:t>22</w:t>
            </w:r>
          </w:p>
        </w:tc>
        <w:tc>
          <w:tcPr>
            <w:tcW w:w="2275" w:type="pct"/>
            <w:vAlign w:val="center"/>
          </w:tcPr>
          <w:p w14:paraId="30BC8E56" w14:textId="2683DC2F" w:rsidR="00175367" w:rsidRPr="00896B1E" w:rsidRDefault="00175367" w:rsidP="007E28DF">
            <w:pPr>
              <w:pStyle w:val="Tblzatszveg"/>
              <w:rPr>
                <w:i/>
              </w:rPr>
            </w:pPr>
            <w:r w:rsidRPr="00502666">
              <w:rPr>
                <w:i/>
              </w:rPr>
              <w:t xml:space="preserve">Fémek ömlesztőhegesztésének minőségirányítási követelményei. 5. rész: Az ISO 3834-2, az ISO 3834-3 </w:t>
            </w:r>
            <w:r w:rsidR="00376A5A" w:rsidRPr="002169F6">
              <w:rPr>
                <w:i/>
                <w:highlight w:val="yellow"/>
              </w:rPr>
              <w:t>és</w:t>
            </w:r>
            <w:r w:rsidR="00376A5A">
              <w:rPr>
                <w:i/>
              </w:rPr>
              <w:t xml:space="preserve"> </w:t>
            </w:r>
            <w:r w:rsidRPr="00502666">
              <w:rPr>
                <w:i/>
              </w:rPr>
              <w:t xml:space="preserve"> az ISO 3834-4 szerinti minőségirányítási követelményeknek való megfeleléshez szükséges </w:t>
            </w:r>
            <w:proofErr w:type="gramStart"/>
            <w:r w:rsidRPr="00502666">
              <w:rPr>
                <w:i/>
              </w:rPr>
              <w:t>dokumentumok</w:t>
            </w:r>
            <w:proofErr w:type="gramEnd"/>
            <w:r w:rsidRPr="00502666">
              <w:rPr>
                <w:i/>
              </w:rPr>
              <w:t>.</w:t>
            </w:r>
          </w:p>
        </w:tc>
        <w:tc>
          <w:tcPr>
            <w:tcW w:w="533" w:type="pct"/>
            <w:vAlign w:val="center"/>
          </w:tcPr>
          <w:p w14:paraId="4CAD3449" w14:textId="624B305F" w:rsidR="00175367" w:rsidRPr="00A17E82" w:rsidRDefault="00175367" w:rsidP="007E28DF">
            <w:pPr>
              <w:pStyle w:val="Tblzatszveg"/>
            </w:pPr>
            <w:r>
              <w:t>X</w:t>
            </w:r>
          </w:p>
        </w:tc>
        <w:tc>
          <w:tcPr>
            <w:tcW w:w="729" w:type="pct"/>
            <w:vAlign w:val="center"/>
          </w:tcPr>
          <w:p w14:paraId="2BBBB375" w14:textId="798BA73E" w:rsidR="00175367" w:rsidRPr="00A17E82" w:rsidRDefault="00175367" w:rsidP="007E28DF">
            <w:pPr>
              <w:pStyle w:val="Tblzatszveg"/>
            </w:pPr>
            <w:r>
              <w:t>-</w:t>
            </w:r>
          </w:p>
        </w:tc>
      </w:tr>
      <w:tr w:rsidR="00175367" w:rsidRPr="00C95CCB" w14:paraId="0620D9BD" w14:textId="77777777" w:rsidTr="00502666">
        <w:trPr>
          <w:jc w:val="center"/>
        </w:trPr>
        <w:tc>
          <w:tcPr>
            <w:tcW w:w="1463" w:type="pct"/>
            <w:vAlign w:val="center"/>
          </w:tcPr>
          <w:p w14:paraId="69427FAC" w14:textId="7A7080DF" w:rsidR="00175367" w:rsidRPr="00896B1E" w:rsidRDefault="00175367" w:rsidP="007E28DF">
            <w:pPr>
              <w:pStyle w:val="Tblzatszveg"/>
              <w:rPr>
                <w:b/>
                <w:szCs w:val="20"/>
              </w:rPr>
            </w:pPr>
            <w:r w:rsidRPr="00502666">
              <w:rPr>
                <w:b/>
                <w:szCs w:val="20"/>
              </w:rPr>
              <w:t>MSZ EN 50341-1:2013</w:t>
            </w:r>
          </w:p>
        </w:tc>
        <w:tc>
          <w:tcPr>
            <w:tcW w:w="2275" w:type="pct"/>
            <w:vAlign w:val="center"/>
          </w:tcPr>
          <w:p w14:paraId="3728D130" w14:textId="490CDF86" w:rsidR="00175367" w:rsidRPr="00896B1E" w:rsidRDefault="00175367" w:rsidP="007E28DF">
            <w:pPr>
              <w:pStyle w:val="Tblzatszveg"/>
              <w:rPr>
                <w:i/>
              </w:rPr>
            </w:pPr>
            <w:r w:rsidRPr="00502666">
              <w:rPr>
                <w:i/>
              </w:rPr>
              <w:t>1 kV-nál nagyobb váltakozó feszültségű szabadvezetékek. 1. rész: Általános követelmények. Közös előírások.</w:t>
            </w:r>
          </w:p>
        </w:tc>
        <w:tc>
          <w:tcPr>
            <w:tcW w:w="533" w:type="pct"/>
            <w:vAlign w:val="center"/>
          </w:tcPr>
          <w:p w14:paraId="33EDE0E6" w14:textId="52C41355" w:rsidR="00175367" w:rsidRPr="00A17E82" w:rsidRDefault="00175367" w:rsidP="007E28DF">
            <w:pPr>
              <w:pStyle w:val="Tblzatszveg"/>
            </w:pPr>
            <w:r>
              <w:t>X</w:t>
            </w:r>
          </w:p>
        </w:tc>
        <w:tc>
          <w:tcPr>
            <w:tcW w:w="729" w:type="pct"/>
            <w:vAlign w:val="center"/>
          </w:tcPr>
          <w:p w14:paraId="47D9B5D0" w14:textId="47268F1A" w:rsidR="00175367" w:rsidRPr="00A17E82" w:rsidRDefault="00175367" w:rsidP="007E28DF">
            <w:pPr>
              <w:pStyle w:val="Tblzatszveg"/>
            </w:pPr>
            <w:r>
              <w:t>-</w:t>
            </w:r>
          </w:p>
        </w:tc>
      </w:tr>
      <w:tr w:rsidR="00175367" w:rsidRPr="00C95CCB" w14:paraId="1378B43A" w14:textId="77777777" w:rsidTr="00502666">
        <w:trPr>
          <w:jc w:val="center"/>
        </w:trPr>
        <w:tc>
          <w:tcPr>
            <w:tcW w:w="1463" w:type="pct"/>
            <w:vAlign w:val="center"/>
          </w:tcPr>
          <w:p w14:paraId="354DCDBA" w14:textId="6EA3B109" w:rsidR="00175367" w:rsidRPr="00896B1E" w:rsidRDefault="00175367" w:rsidP="007E28DF">
            <w:pPr>
              <w:pStyle w:val="Tblzatszveg"/>
              <w:rPr>
                <w:b/>
                <w:szCs w:val="20"/>
              </w:rPr>
            </w:pPr>
            <w:r w:rsidRPr="00502666">
              <w:rPr>
                <w:b/>
                <w:szCs w:val="20"/>
              </w:rPr>
              <w:t>MSZ EN ISO 5172:2006</w:t>
            </w:r>
          </w:p>
        </w:tc>
        <w:tc>
          <w:tcPr>
            <w:tcW w:w="2275" w:type="pct"/>
            <w:vAlign w:val="center"/>
          </w:tcPr>
          <w:p w14:paraId="04DA168A" w14:textId="18CB9C82" w:rsidR="00175367" w:rsidRPr="00896B1E" w:rsidRDefault="00175367" w:rsidP="007E28DF">
            <w:pPr>
              <w:pStyle w:val="Tblzatszveg"/>
              <w:rPr>
                <w:i/>
              </w:rPr>
            </w:pPr>
            <w:r w:rsidRPr="00502666">
              <w:rPr>
                <w:i/>
              </w:rPr>
              <w:t>Gázhegesztő berendezések. Gázhegesztő, lángvágó és hevítőpisztolyok. Követelmények és vizsgálatok.</w:t>
            </w:r>
          </w:p>
        </w:tc>
        <w:tc>
          <w:tcPr>
            <w:tcW w:w="533" w:type="pct"/>
            <w:vAlign w:val="center"/>
          </w:tcPr>
          <w:p w14:paraId="3D9F67ED" w14:textId="306C9711" w:rsidR="00175367" w:rsidRPr="00A17E82" w:rsidRDefault="00175367" w:rsidP="007E28DF">
            <w:pPr>
              <w:pStyle w:val="Tblzatszveg"/>
            </w:pPr>
            <w:r>
              <w:t>X</w:t>
            </w:r>
          </w:p>
        </w:tc>
        <w:tc>
          <w:tcPr>
            <w:tcW w:w="729" w:type="pct"/>
            <w:vAlign w:val="center"/>
          </w:tcPr>
          <w:p w14:paraId="2762C6FE" w14:textId="50EC351A" w:rsidR="00175367" w:rsidRPr="00A17E82" w:rsidRDefault="00175367" w:rsidP="007E28DF">
            <w:pPr>
              <w:pStyle w:val="Tblzatszveg"/>
            </w:pPr>
            <w:r>
              <w:t>-</w:t>
            </w:r>
          </w:p>
        </w:tc>
      </w:tr>
      <w:tr w:rsidR="00175367" w:rsidRPr="00C95CCB" w14:paraId="5E1430D4" w14:textId="77777777" w:rsidTr="00502666">
        <w:trPr>
          <w:jc w:val="center"/>
        </w:trPr>
        <w:tc>
          <w:tcPr>
            <w:tcW w:w="1463" w:type="pct"/>
            <w:vAlign w:val="center"/>
          </w:tcPr>
          <w:p w14:paraId="5BB01475" w14:textId="563FF2FA" w:rsidR="00175367" w:rsidRPr="00896B1E" w:rsidRDefault="00175367" w:rsidP="007E28DF">
            <w:pPr>
              <w:pStyle w:val="Tblzatszveg"/>
              <w:rPr>
                <w:b/>
                <w:szCs w:val="20"/>
              </w:rPr>
            </w:pPr>
            <w:r w:rsidRPr="00502666">
              <w:rPr>
                <w:b/>
                <w:szCs w:val="20"/>
              </w:rPr>
              <w:t>MSZ EN ISO 5172:2006/A1:2013</w:t>
            </w:r>
          </w:p>
        </w:tc>
        <w:tc>
          <w:tcPr>
            <w:tcW w:w="2275" w:type="pct"/>
            <w:vAlign w:val="center"/>
          </w:tcPr>
          <w:p w14:paraId="0D0DB435" w14:textId="6E595329" w:rsidR="00175367" w:rsidRPr="00896B1E" w:rsidRDefault="00175367" w:rsidP="007E28DF">
            <w:pPr>
              <w:pStyle w:val="Tblzatszveg"/>
              <w:rPr>
                <w:i/>
              </w:rPr>
            </w:pPr>
            <w:r w:rsidRPr="00502666">
              <w:rPr>
                <w:i/>
              </w:rPr>
              <w:t>Gázhegesztő berendezések. Gázhegesztő, lángvágó és hevítőpisztolyok. Követelmények és vizsgálatok.</w:t>
            </w:r>
          </w:p>
        </w:tc>
        <w:tc>
          <w:tcPr>
            <w:tcW w:w="533" w:type="pct"/>
            <w:vAlign w:val="center"/>
          </w:tcPr>
          <w:p w14:paraId="61C717B7" w14:textId="02DDBA1F" w:rsidR="00175367" w:rsidRPr="00A17E82" w:rsidRDefault="00175367" w:rsidP="007E28DF">
            <w:pPr>
              <w:pStyle w:val="Tblzatszveg"/>
            </w:pPr>
            <w:r>
              <w:t>X</w:t>
            </w:r>
          </w:p>
        </w:tc>
        <w:tc>
          <w:tcPr>
            <w:tcW w:w="729" w:type="pct"/>
            <w:vAlign w:val="center"/>
          </w:tcPr>
          <w:p w14:paraId="2DE5A5BE" w14:textId="0F39DA8E" w:rsidR="00175367" w:rsidRPr="00A17E82" w:rsidRDefault="00175367" w:rsidP="007E28DF">
            <w:pPr>
              <w:pStyle w:val="Tblzatszveg"/>
            </w:pPr>
            <w:r>
              <w:t>-</w:t>
            </w:r>
          </w:p>
        </w:tc>
      </w:tr>
      <w:tr w:rsidR="00175367" w:rsidRPr="00C95CCB" w14:paraId="3FB4B25E" w14:textId="77777777" w:rsidTr="00502666">
        <w:trPr>
          <w:jc w:val="center"/>
        </w:trPr>
        <w:tc>
          <w:tcPr>
            <w:tcW w:w="1463" w:type="pct"/>
            <w:vAlign w:val="center"/>
          </w:tcPr>
          <w:p w14:paraId="47A227CE" w14:textId="73D82CC6" w:rsidR="00175367" w:rsidRPr="00896B1E" w:rsidRDefault="00175367" w:rsidP="007E28DF">
            <w:pPr>
              <w:pStyle w:val="Tblzatszveg"/>
              <w:rPr>
                <w:b/>
                <w:szCs w:val="20"/>
              </w:rPr>
            </w:pPr>
            <w:r w:rsidRPr="00502666">
              <w:rPr>
                <w:b/>
                <w:szCs w:val="20"/>
              </w:rPr>
              <w:t>MSZ EN ISO 5172:2006/A2:2015</w:t>
            </w:r>
          </w:p>
        </w:tc>
        <w:tc>
          <w:tcPr>
            <w:tcW w:w="2275" w:type="pct"/>
            <w:vAlign w:val="center"/>
          </w:tcPr>
          <w:p w14:paraId="32DDEE2B" w14:textId="473AA2E3" w:rsidR="00175367" w:rsidRPr="00896B1E" w:rsidRDefault="00175367" w:rsidP="007E28DF">
            <w:pPr>
              <w:pStyle w:val="Tblzatszveg"/>
              <w:rPr>
                <w:i/>
              </w:rPr>
            </w:pPr>
            <w:r w:rsidRPr="00502666">
              <w:rPr>
                <w:i/>
              </w:rPr>
              <w:t>Gázhegesztő berendezések. Gázhegesztő, lángvágó és hevítő pisztolyok. Követelmények és vizsgálatok.</w:t>
            </w:r>
          </w:p>
        </w:tc>
        <w:tc>
          <w:tcPr>
            <w:tcW w:w="533" w:type="pct"/>
            <w:vAlign w:val="center"/>
          </w:tcPr>
          <w:p w14:paraId="0706A36B" w14:textId="60075496" w:rsidR="00175367" w:rsidRPr="00A17E82" w:rsidRDefault="00175367" w:rsidP="007E28DF">
            <w:pPr>
              <w:pStyle w:val="Tblzatszveg"/>
            </w:pPr>
            <w:r>
              <w:t>X</w:t>
            </w:r>
          </w:p>
        </w:tc>
        <w:tc>
          <w:tcPr>
            <w:tcW w:w="729" w:type="pct"/>
            <w:vAlign w:val="center"/>
          </w:tcPr>
          <w:p w14:paraId="24B7F167" w14:textId="1444DBEE" w:rsidR="00175367" w:rsidRPr="00A17E82" w:rsidRDefault="00175367" w:rsidP="007E28DF">
            <w:pPr>
              <w:pStyle w:val="Tblzatszveg"/>
            </w:pPr>
            <w:r>
              <w:t>-</w:t>
            </w:r>
          </w:p>
        </w:tc>
      </w:tr>
      <w:tr w:rsidR="00175367" w:rsidRPr="00C95CCB" w14:paraId="10A397ED" w14:textId="77777777" w:rsidTr="00502666">
        <w:trPr>
          <w:jc w:val="center"/>
        </w:trPr>
        <w:tc>
          <w:tcPr>
            <w:tcW w:w="1463" w:type="pct"/>
            <w:vAlign w:val="center"/>
          </w:tcPr>
          <w:p w14:paraId="122B9199" w14:textId="2F87BB27" w:rsidR="00175367" w:rsidRPr="00896B1E" w:rsidRDefault="00175367" w:rsidP="007E28DF">
            <w:pPr>
              <w:pStyle w:val="Tblzatszveg"/>
              <w:rPr>
                <w:b/>
                <w:szCs w:val="20"/>
              </w:rPr>
            </w:pPr>
            <w:r w:rsidRPr="00502666">
              <w:rPr>
                <w:b/>
                <w:szCs w:val="20"/>
              </w:rPr>
              <w:t>MSZ EN 60079-10-1:2016</w:t>
            </w:r>
          </w:p>
        </w:tc>
        <w:tc>
          <w:tcPr>
            <w:tcW w:w="2275" w:type="pct"/>
            <w:vAlign w:val="center"/>
          </w:tcPr>
          <w:p w14:paraId="2C7D5F11" w14:textId="05239519" w:rsidR="00175367" w:rsidRPr="00896B1E" w:rsidRDefault="00175367" w:rsidP="007E28DF">
            <w:pPr>
              <w:pStyle w:val="Tblzatszveg"/>
              <w:rPr>
                <w:i/>
              </w:rPr>
            </w:pPr>
            <w:r w:rsidRPr="00502666">
              <w:rPr>
                <w:i/>
              </w:rPr>
              <w:t>Robbanóképes közegek. 10-1: rész: Térségbesorolás. Robbanóképes gázközegek.</w:t>
            </w:r>
          </w:p>
        </w:tc>
        <w:tc>
          <w:tcPr>
            <w:tcW w:w="533" w:type="pct"/>
            <w:vAlign w:val="center"/>
          </w:tcPr>
          <w:p w14:paraId="60B4E9C3" w14:textId="31EE42A0" w:rsidR="00175367" w:rsidRPr="00A17E82" w:rsidRDefault="00175367" w:rsidP="007E28DF">
            <w:pPr>
              <w:pStyle w:val="Tblzatszveg"/>
            </w:pPr>
            <w:r>
              <w:t>-</w:t>
            </w:r>
          </w:p>
        </w:tc>
        <w:tc>
          <w:tcPr>
            <w:tcW w:w="729" w:type="pct"/>
            <w:vAlign w:val="center"/>
          </w:tcPr>
          <w:p w14:paraId="1778CED6" w14:textId="7A631845" w:rsidR="00175367" w:rsidRPr="00A17E82" w:rsidRDefault="00175367" w:rsidP="007E28DF">
            <w:pPr>
              <w:pStyle w:val="Tblzatszveg"/>
            </w:pPr>
            <w:r>
              <w:t>X</w:t>
            </w:r>
          </w:p>
        </w:tc>
      </w:tr>
      <w:tr w:rsidR="00175367" w:rsidRPr="00C95CCB" w14:paraId="1F92B1DC" w14:textId="77777777" w:rsidTr="00502666">
        <w:trPr>
          <w:jc w:val="center"/>
        </w:trPr>
        <w:tc>
          <w:tcPr>
            <w:tcW w:w="1463" w:type="pct"/>
            <w:vAlign w:val="center"/>
          </w:tcPr>
          <w:p w14:paraId="6F080AB4" w14:textId="411B8FF6" w:rsidR="00175367" w:rsidRPr="00896B1E" w:rsidRDefault="00175367" w:rsidP="007E28DF">
            <w:pPr>
              <w:pStyle w:val="Tblzatszveg"/>
              <w:rPr>
                <w:b/>
                <w:szCs w:val="20"/>
              </w:rPr>
            </w:pPr>
            <w:r w:rsidRPr="00502666">
              <w:rPr>
                <w:b/>
                <w:szCs w:val="20"/>
              </w:rPr>
              <w:t>MSZ EN 60079-14:2014</w:t>
            </w:r>
          </w:p>
        </w:tc>
        <w:tc>
          <w:tcPr>
            <w:tcW w:w="2275" w:type="pct"/>
            <w:vAlign w:val="center"/>
          </w:tcPr>
          <w:p w14:paraId="228F90A8" w14:textId="596EACD4" w:rsidR="00175367" w:rsidRPr="00896B1E" w:rsidRDefault="00175367" w:rsidP="007E28DF">
            <w:pPr>
              <w:pStyle w:val="Tblzatszveg"/>
              <w:rPr>
                <w:i/>
              </w:rPr>
            </w:pPr>
            <w:r w:rsidRPr="00502666">
              <w:rPr>
                <w:i/>
              </w:rPr>
              <w:t>Robbanóképes közegek. 14. rész: Villamos berendezések tervezése, kiválasztása és szerelése.</w:t>
            </w:r>
          </w:p>
        </w:tc>
        <w:tc>
          <w:tcPr>
            <w:tcW w:w="533" w:type="pct"/>
            <w:vAlign w:val="center"/>
          </w:tcPr>
          <w:p w14:paraId="78AD3AD8" w14:textId="5A0D20BE" w:rsidR="00175367" w:rsidRPr="00A17E82" w:rsidRDefault="00175367" w:rsidP="007E28DF">
            <w:pPr>
              <w:pStyle w:val="Tblzatszveg"/>
            </w:pPr>
            <w:r>
              <w:t>X</w:t>
            </w:r>
          </w:p>
        </w:tc>
        <w:tc>
          <w:tcPr>
            <w:tcW w:w="729" w:type="pct"/>
            <w:vAlign w:val="center"/>
          </w:tcPr>
          <w:p w14:paraId="28B76B0E" w14:textId="309CE570" w:rsidR="00175367" w:rsidRPr="00A17E82" w:rsidRDefault="00175367" w:rsidP="007E28DF">
            <w:pPr>
              <w:pStyle w:val="Tblzatszveg"/>
            </w:pPr>
            <w:r>
              <w:t>X</w:t>
            </w:r>
          </w:p>
        </w:tc>
      </w:tr>
      <w:tr w:rsidR="00175367" w:rsidRPr="00C95CCB" w14:paraId="3B907D75" w14:textId="77777777" w:rsidTr="00502666">
        <w:trPr>
          <w:jc w:val="center"/>
        </w:trPr>
        <w:tc>
          <w:tcPr>
            <w:tcW w:w="1463" w:type="pct"/>
            <w:vAlign w:val="center"/>
          </w:tcPr>
          <w:p w14:paraId="59BDFA1F" w14:textId="53433F1D" w:rsidR="00175367" w:rsidRPr="00896B1E" w:rsidRDefault="00175367" w:rsidP="007E28DF">
            <w:pPr>
              <w:pStyle w:val="Tblzatszveg"/>
              <w:rPr>
                <w:b/>
                <w:szCs w:val="20"/>
              </w:rPr>
            </w:pPr>
            <w:r w:rsidRPr="00502666">
              <w:rPr>
                <w:b/>
                <w:szCs w:val="20"/>
              </w:rPr>
              <w:t>MSZ HD 60364</w:t>
            </w:r>
          </w:p>
        </w:tc>
        <w:tc>
          <w:tcPr>
            <w:tcW w:w="2275" w:type="pct"/>
            <w:vAlign w:val="center"/>
          </w:tcPr>
          <w:p w14:paraId="68314FC0" w14:textId="11D92A95" w:rsidR="00175367" w:rsidRPr="00896B1E" w:rsidRDefault="00175367" w:rsidP="007E28DF">
            <w:pPr>
              <w:pStyle w:val="Tblzatszveg"/>
              <w:rPr>
                <w:i/>
              </w:rPr>
            </w:pPr>
            <w:r w:rsidRPr="00502666">
              <w:rPr>
                <w:i/>
              </w:rPr>
              <w:t>Épületek villamos berendezéseinek létesítése.</w:t>
            </w:r>
          </w:p>
        </w:tc>
        <w:tc>
          <w:tcPr>
            <w:tcW w:w="533" w:type="pct"/>
            <w:vAlign w:val="center"/>
          </w:tcPr>
          <w:p w14:paraId="46CD6672" w14:textId="6B1B5001" w:rsidR="00175367" w:rsidRPr="00A17E82" w:rsidRDefault="00175367" w:rsidP="007E28DF">
            <w:pPr>
              <w:pStyle w:val="Tblzatszveg"/>
            </w:pPr>
            <w:r>
              <w:t>-</w:t>
            </w:r>
          </w:p>
        </w:tc>
        <w:tc>
          <w:tcPr>
            <w:tcW w:w="729" w:type="pct"/>
            <w:vAlign w:val="center"/>
          </w:tcPr>
          <w:p w14:paraId="50DFFA41" w14:textId="654A368B" w:rsidR="00175367" w:rsidRPr="00A17E82" w:rsidRDefault="00175367" w:rsidP="007E28DF">
            <w:pPr>
              <w:pStyle w:val="Tblzatszveg"/>
            </w:pPr>
            <w:r>
              <w:t>X</w:t>
            </w:r>
          </w:p>
        </w:tc>
      </w:tr>
      <w:tr w:rsidR="00175367" w:rsidRPr="00C95CCB" w14:paraId="32FE8D6B" w14:textId="77777777" w:rsidTr="00502666">
        <w:trPr>
          <w:jc w:val="center"/>
        </w:trPr>
        <w:tc>
          <w:tcPr>
            <w:tcW w:w="1463" w:type="pct"/>
            <w:vAlign w:val="center"/>
          </w:tcPr>
          <w:p w14:paraId="3129D649" w14:textId="19171EB8" w:rsidR="00175367" w:rsidRPr="00896B1E" w:rsidRDefault="00175367" w:rsidP="007E28DF">
            <w:pPr>
              <w:pStyle w:val="Tblzatszveg"/>
              <w:rPr>
                <w:b/>
                <w:szCs w:val="20"/>
              </w:rPr>
            </w:pPr>
            <w:r w:rsidRPr="00502666">
              <w:rPr>
                <w:b/>
                <w:szCs w:val="20"/>
              </w:rPr>
              <w:t>MSZ EN 60974-1:2019 EV</w:t>
            </w:r>
          </w:p>
        </w:tc>
        <w:tc>
          <w:tcPr>
            <w:tcW w:w="2275" w:type="pct"/>
            <w:vAlign w:val="center"/>
          </w:tcPr>
          <w:p w14:paraId="2D0E6DC3" w14:textId="270248F2" w:rsidR="00175367" w:rsidRPr="00896B1E" w:rsidRDefault="00175367" w:rsidP="007E28DF">
            <w:pPr>
              <w:pStyle w:val="Tblzatszveg"/>
              <w:rPr>
                <w:i/>
              </w:rPr>
            </w:pPr>
            <w:r w:rsidRPr="00502666">
              <w:rPr>
                <w:i/>
              </w:rPr>
              <w:t>Ívhegesztő berendezések. 1. rész: Hegesztő-áramforrások (egyesített változat).</w:t>
            </w:r>
          </w:p>
        </w:tc>
        <w:tc>
          <w:tcPr>
            <w:tcW w:w="533" w:type="pct"/>
            <w:vAlign w:val="center"/>
          </w:tcPr>
          <w:p w14:paraId="1D959102" w14:textId="165EBAF8" w:rsidR="00175367" w:rsidRPr="00A17E82" w:rsidRDefault="00175367" w:rsidP="007E28DF">
            <w:pPr>
              <w:pStyle w:val="Tblzatszveg"/>
            </w:pPr>
            <w:r>
              <w:t>X</w:t>
            </w:r>
          </w:p>
        </w:tc>
        <w:tc>
          <w:tcPr>
            <w:tcW w:w="729" w:type="pct"/>
            <w:vAlign w:val="center"/>
          </w:tcPr>
          <w:p w14:paraId="0DE8B1ED" w14:textId="4B377A95" w:rsidR="00175367" w:rsidRPr="00A17E82" w:rsidRDefault="00175367" w:rsidP="007E28DF">
            <w:pPr>
              <w:pStyle w:val="Tblzatszveg"/>
            </w:pPr>
            <w:r>
              <w:t>-</w:t>
            </w:r>
          </w:p>
        </w:tc>
      </w:tr>
      <w:tr w:rsidR="00175367" w:rsidRPr="00C95CCB" w14:paraId="4A657C0E" w14:textId="77777777" w:rsidTr="00502666">
        <w:trPr>
          <w:jc w:val="center"/>
        </w:trPr>
        <w:tc>
          <w:tcPr>
            <w:tcW w:w="1463" w:type="pct"/>
            <w:vAlign w:val="center"/>
          </w:tcPr>
          <w:p w14:paraId="6A83FDD0" w14:textId="1DB52610" w:rsidR="00175367" w:rsidRPr="00896B1E" w:rsidRDefault="00175367" w:rsidP="007E28DF">
            <w:pPr>
              <w:pStyle w:val="Tblzatszveg"/>
              <w:rPr>
                <w:b/>
                <w:szCs w:val="20"/>
              </w:rPr>
            </w:pPr>
            <w:r w:rsidRPr="00502666">
              <w:rPr>
                <w:b/>
                <w:szCs w:val="20"/>
              </w:rPr>
              <w:t>MSZ EN 62305-1:2011</w:t>
            </w:r>
          </w:p>
        </w:tc>
        <w:tc>
          <w:tcPr>
            <w:tcW w:w="2275" w:type="pct"/>
            <w:vAlign w:val="center"/>
          </w:tcPr>
          <w:p w14:paraId="64ACFA63" w14:textId="4981E57D" w:rsidR="00175367" w:rsidRPr="00896B1E" w:rsidRDefault="00175367" w:rsidP="007E28DF">
            <w:pPr>
              <w:pStyle w:val="Tblzatszveg"/>
              <w:rPr>
                <w:i/>
              </w:rPr>
            </w:pPr>
            <w:r w:rsidRPr="00502666">
              <w:rPr>
                <w:i/>
              </w:rPr>
              <w:t>Villámvédelem. 1. rész. Általános alapelvek.</w:t>
            </w:r>
          </w:p>
        </w:tc>
        <w:tc>
          <w:tcPr>
            <w:tcW w:w="533" w:type="pct"/>
            <w:vAlign w:val="center"/>
          </w:tcPr>
          <w:p w14:paraId="5B0EA265" w14:textId="1366E120" w:rsidR="00175367" w:rsidRPr="00A17E82" w:rsidRDefault="00175367" w:rsidP="007E28DF">
            <w:pPr>
              <w:pStyle w:val="Tblzatszveg"/>
            </w:pPr>
            <w:r>
              <w:t>X</w:t>
            </w:r>
          </w:p>
        </w:tc>
        <w:tc>
          <w:tcPr>
            <w:tcW w:w="729" w:type="pct"/>
            <w:vAlign w:val="center"/>
          </w:tcPr>
          <w:p w14:paraId="5B78F540" w14:textId="2705FF1D" w:rsidR="00175367" w:rsidRPr="00A17E82" w:rsidRDefault="00175367" w:rsidP="007E28DF">
            <w:pPr>
              <w:pStyle w:val="Tblzatszveg"/>
            </w:pPr>
            <w:r>
              <w:t>X</w:t>
            </w:r>
          </w:p>
        </w:tc>
      </w:tr>
      <w:tr w:rsidR="00175367" w:rsidRPr="00C95CCB" w14:paraId="3CD24652" w14:textId="77777777" w:rsidTr="00502666">
        <w:trPr>
          <w:jc w:val="center"/>
        </w:trPr>
        <w:tc>
          <w:tcPr>
            <w:tcW w:w="1463" w:type="pct"/>
            <w:vAlign w:val="center"/>
          </w:tcPr>
          <w:p w14:paraId="3254FCD4" w14:textId="174DD6A9" w:rsidR="00175367" w:rsidRPr="00896B1E" w:rsidRDefault="00175367" w:rsidP="007E28DF">
            <w:pPr>
              <w:pStyle w:val="Tblzatszveg"/>
              <w:rPr>
                <w:b/>
                <w:szCs w:val="20"/>
              </w:rPr>
            </w:pPr>
            <w:r w:rsidRPr="00502666">
              <w:rPr>
                <w:b/>
                <w:szCs w:val="20"/>
              </w:rPr>
              <w:t>MSZ EN 62305-2:2012</w:t>
            </w:r>
          </w:p>
        </w:tc>
        <w:tc>
          <w:tcPr>
            <w:tcW w:w="2275" w:type="pct"/>
            <w:vAlign w:val="center"/>
          </w:tcPr>
          <w:p w14:paraId="01741F65" w14:textId="2030DA9A" w:rsidR="00175367" w:rsidRPr="00896B1E" w:rsidRDefault="00175367" w:rsidP="007E28DF">
            <w:pPr>
              <w:pStyle w:val="Tblzatszveg"/>
              <w:rPr>
                <w:i/>
              </w:rPr>
            </w:pPr>
            <w:r w:rsidRPr="00502666">
              <w:rPr>
                <w:i/>
              </w:rPr>
              <w:t>Villámvédelem. 2. rész: Kockázatkezelés.</w:t>
            </w:r>
          </w:p>
        </w:tc>
        <w:tc>
          <w:tcPr>
            <w:tcW w:w="533" w:type="pct"/>
            <w:vAlign w:val="center"/>
          </w:tcPr>
          <w:p w14:paraId="5EE51904" w14:textId="261D44C5" w:rsidR="00175367" w:rsidRPr="00A17E82" w:rsidRDefault="00175367" w:rsidP="007E28DF">
            <w:pPr>
              <w:pStyle w:val="Tblzatszveg"/>
            </w:pPr>
            <w:r>
              <w:t>X</w:t>
            </w:r>
          </w:p>
        </w:tc>
        <w:tc>
          <w:tcPr>
            <w:tcW w:w="729" w:type="pct"/>
            <w:vAlign w:val="center"/>
          </w:tcPr>
          <w:p w14:paraId="15FD988E" w14:textId="1B72A308" w:rsidR="00175367" w:rsidRPr="00A17E82" w:rsidRDefault="00175367" w:rsidP="007E28DF">
            <w:pPr>
              <w:pStyle w:val="Tblzatszveg"/>
            </w:pPr>
            <w:r>
              <w:t>X</w:t>
            </w:r>
          </w:p>
        </w:tc>
      </w:tr>
      <w:tr w:rsidR="00175367" w:rsidRPr="00C95CCB" w14:paraId="7CFE25C5" w14:textId="77777777" w:rsidTr="00502666">
        <w:trPr>
          <w:jc w:val="center"/>
        </w:trPr>
        <w:tc>
          <w:tcPr>
            <w:tcW w:w="1463" w:type="pct"/>
            <w:vAlign w:val="center"/>
          </w:tcPr>
          <w:p w14:paraId="69E07D3F" w14:textId="0D3F0B2F" w:rsidR="00175367" w:rsidRPr="00896B1E" w:rsidRDefault="00175367" w:rsidP="007E28DF">
            <w:pPr>
              <w:pStyle w:val="Tblzatszveg"/>
              <w:rPr>
                <w:b/>
                <w:szCs w:val="20"/>
              </w:rPr>
            </w:pPr>
            <w:r w:rsidRPr="00502666">
              <w:rPr>
                <w:b/>
                <w:szCs w:val="20"/>
              </w:rPr>
              <w:lastRenderedPageBreak/>
              <w:t>MSZ EN 62305-3:2011</w:t>
            </w:r>
          </w:p>
        </w:tc>
        <w:tc>
          <w:tcPr>
            <w:tcW w:w="2275" w:type="pct"/>
            <w:vAlign w:val="center"/>
          </w:tcPr>
          <w:p w14:paraId="6431C256" w14:textId="469CB742" w:rsidR="00175367" w:rsidRPr="00896B1E" w:rsidRDefault="00175367" w:rsidP="007E28DF">
            <w:pPr>
              <w:pStyle w:val="Tblzatszveg"/>
              <w:rPr>
                <w:i/>
              </w:rPr>
            </w:pPr>
            <w:r w:rsidRPr="00502666">
              <w:rPr>
                <w:i/>
              </w:rPr>
              <w:t>Villámvédelem. 3. rész: Építmények fizikai károsodása és életveszély.</w:t>
            </w:r>
          </w:p>
        </w:tc>
        <w:tc>
          <w:tcPr>
            <w:tcW w:w="533" w:type="pct"/>
            <w:vAlign w:val="center"/>
          </w:tcPr>
          <w:p w14:paraId="63F93F06" w14:textId="23F66C2B" w:rsidR="00175367" w:rsidRPr="00A17E82" w:rsidRDefault="00175367" w:rsidP="007E28DF">
            <w:pPr>
              <w:pStyle w:val="Tblzatszveg"/>
            </w:pPr>
            <w:r>
              <w:t>X</w:t>
            </w:r>
          </w:p>
        </w:tc>
        <w:tc>
          <w:tcPr>
            <w:tcW w:w="729" w:type="pct"/>
            <w:vAlign w:val="center"/>
          </w:tcPr>
          <w:p w14:paraId="6BF3A497" w14:textId="348BED63" w:rsidR="00175367" w:rsidRPr="00A17E82" w:rsidRDefault="00175367" w:rsidP="007E28DF">
            <w:pPr>
              <w:pStyle w:val="Tblzatszveg"/>
            </w:pPr>
            <w:r>
              <w:t>X</w:t>
            </w:r>
          </w:p>
        </w:tc>
      </w:tr>
      <w:tr w:rsidR="00175367" w:rsidRPr="00C95CCB" w14:paraId="7B4BEE8C" w14:textId="77777777" w:rsidTr="00502666">
        <w:trPr>
          <w:jc w:val="center"/>
        </w:trPr>
        <w:tc>
          <w:tcPr>
            <w:tcW w:w="1463" w:type="pct"/>
            <w:vAlign w:val="center"/>
          </w:tcPr>
          <w:p w14:paraId="3CFBEC94" w14:textId="4442DADC" w:rsidR="00175367" w:rsidRPr="00896B1E" w:rsidRDefault="00175367" w:rsidP="007E28DF">
            <w:pPr>
              <w:pStyle w:val="Tblzatszveg"/>
              <w:rPr>
                <w:b/>
                <w:szCs w:val="20"/>
              </w:rPr>
            </w:pPr>
            <w:r w:rsidRPr="00502666">
              <w:rPr>
                <w:b/>
                <w:szCs w:val="20"/>
              </w:rPr>
              <w:t>MSZ 63-5:1985</w:t>
            </w:r>
          </w:p>
        </w:tc>
        <w:tc>
          <w:tcPr>
            <w:tcW w:w="2275" w:type="pct"/>
            <w:vAlign w:val="center"/>
          </w:tcPr>
          <w:p w14:paraId="27AFC6E7" w14:textId="53D307A8" w:rsidR="00175367" w:rsidRPr="00896B1E" w:rsidRDefault="00175367" w:rsidP="007E28DF">
            <w:pPr>
              <w:pStyle w:val="Tblzatszveg"/>
              <w:rPr>
                <w:i/>
              </w:rPr>
            </w:pPr>
            <w:r w:rsidRPr="00502666">
              <w:rPr>
                <w:i/>
              </w:rPr>
              <w:t>Munkavédelem. Termelőberendezések munkavédelmi vizsgálatának tartalmi és alaki követelményei. Időszakos biztonsági felülvizsgálat.</w:t>
            </w:r>
          </w:p>
        </w:tc>
        <w:tc>
          <w:tcPr>
            <w:tcW w:w="533" w:type="pct"/>
            <w:vAlign w:val="center"/>
          </w:tcPr>
          <w:p w14:paraId="1D6E5D4B" w14:textId="1C2805C4" w:rsidR="00175367" w:rsidRPr="00A17E82" w:rsidRDefault="00175367" w:rsidP="007E28DF">
            <w:pPr>
              <w:pStyle w:val="Tblzatszveg"/>
            </w:pPr>
            <w:r>
              <w:t>X</w:t>
            </w:r>
          </w:p>
        </w:tc>
        <w:tc>
          <w:tcPr>
            <w:tcW w:w="729" w:type="pct"/>
            <w:vAlign w:val="center"/>
          </w:tcPr>
          <w:p w14:paraId="2DFDC3C3" w14:textId="4671DEE2" w:rsidR="00175367" w:rsidRPr="00A17E82" w:rsidRDefault="00175367" w:rsidP="007E28DF">
            <w:pPr>
              <w:pStyle w:val="Tblzatszveg"/>
            </w:pPr>
            <w:r>
              <w:t>-</w:t>
            </w:r>
          </w:p>
        </w:tc>
      </w:tr>
      <w:tr w:rsidR="00175367" w:rsidRPr="00C95CCB" w14:paraId="29CC1FF4" w14:textId="77777777" w:rsidTr="00502666">
        <w:trPr>
          <w:jc w:val="center"/>
        </w:trPr>
        <w:tc>
          <w:tcPr>
            <w:tcW w:w="1463" w:type="pct"/>
            <w:vAlign w:val="center"/>
          </w:tcPr>
          <w:p w14:paraId="2B0B617A" w14:textId="61D99AC9" w:rsidR="00175367" w:rsidRPr="00896B1E" w:rsidRDefault="00175367" w:rsidP="007E28DF">
            <w:pPr>
              <w:pStyle w:val="Tblzatszveg"/>
              <w:rPr>
                <w:b/>
                <w:szCs w:val="20"/>
              </w:rPr>
            </w:pPr>
            <w:r w:rsidRPr="00502666">
              <w:rPr>
                <w:b/>
                <w:szCs w:val="20"/>
              </w:rPr>
              <w:t>MSZ 7487:2021</w:t>
            </w:r>
          </w:p>
        </w:tc>
        <w:tc>
          <w:tcPr>
            <w:tcW w:w="2275" w:type="pct"/>
            <w:vAlign w:val="center"/>
          </w:tcPr>
          <w:p w14:paraId="6EA75F75" w14:textId="7413FA4A" w:rsidR="00175367" w:rsidRPr="00896B1E" w:rsidRDefault="00175367" w:rsidP="007E28DF">
            <w:pPr>
              <w:pStyle w:val="Tblzatszveg"/>
              <w:rPr>
                <w:i/>
              </w:rPr>
            </w:pPr>
            <w:r w:rsidRPr="00502666">
              <w:rPr>
                <w:i/>
              </w:rPr>
              <w:t>Közművezetékek elrendezése.</w:t>
            </w:r>
          </w:p>
        </w:tc>
        <w:tc>
          <w:tcPr>
            <w:tcW w:w="533" w:type="pct"/>
            <w:vAlign w:val="center"/>
          </w:tcPr>
          <w:p w14:paraId="2605F90D" w14:textId="1E572824" w:rsidR="00175367" w:rsidRPr="00A17E82" w:rsidRDefault="00175367" w:rsidP="007E28DF">
            <w:pPr>
              <w:pStyle w:val="Tblzatszveg"/>
            </w:pPr>
            <w:r>
              <w:t>X</w:t>
            </w:r>
          </w:p>
        </w:tc>
        <w:tc>
          <w:tcPr>
            <w:tcW w:w="729" w:type="pct"/>
            <w:vAlign w:val="center"/>
          </w:tcPr>
          <w:p w14:paraId="4E3030C7" w14:textId="10ABA6C7" w:rsidR="00175367" w:rsidRPr="00A17E82" w:rsidRDefault="00175367" w:rsidP="007E28DF">
            <w:pPr>
              <w:pStyle w:val="Tblzatszveg"/>
            </w:pPr>
            <w:r>
              <w:t>-</w:t>
            </w:r>
          </w:p>
        </w:tc>
      </w:tr>
      <w:tr w:rsidR="00175367" w:rsidRPr="00C95CCB" w14:paraId="21792C95" w14:textId="77777777" w:rsidTr="00502666">
        <w:trPr>
          <w:jc w:val="center"/>
        </w:trPr>
        <w:tc>
          <w:tcPr>
            <w:tcW w:w="1463" w:type="pct"/>
            <w:vAlign w:val="center"/>
          </w:tcPr>
          <w:p w14:paraId="16F2AF6E" w14:textId="3D75F0F4" w:rsidR="00175367" w:rsidRPr="00896B1E" w:rsidRDefault="00175367" w:rsidP="007E28DF">
            <w:pPr>
              <w:pStyle w:val="Tblzatszveg"/>
              <w:rPr>
                <w:b/>
                <w:szCs w:val="20"/>
              </w:rPr>
            </w:pPr>
            <w:r w:rsidRPr="00502666">
              <w:rPr>
                <w:b/>
                <w:szCs w:val="20"/>
              </w:rPr>
              <w:t>MSZ 7552:1962</w:t>
            </w:r>
          </w:p>
        </w:tc>
        <w:tc>
          <w:tcPr>
            <w:tcW w:w="2275" w:type="pct"/>
            <w:vAlign w:val="center"/>
          </w:tcPr>
          <w:p w14:paraId="7740D5FD" w14:textId="70A99515" w:rsidR="00175367" w:rsidRPr="00896B1E" w:rsidRDefault="00175367" w:rsidP="007E28DF">
            <w:pPr>
              <w:pStyle w:val="Tblzatszveg"/>
              <w:rPr>
                <w:i/>
              </w:rPr>
            </w:pPr>
            <w:r w:rsidRPr="00502666">
              <w:rPr>
                <w:i/>
              </w:rPr>
              <w:t xml:space="preserve">Vezetékek elrendezése </w:t>
            </w:r>
            <w:proofErr w:type="spellStart"/>
            <w:r w:rsidRPr="00502666">
              <w:rPr>
                <w:i/>
              </w:rPr>
              <w:t>fővasúti</w:t>
            </w:r>
            <w:proofErr w:type="spellEnd"/>
            <w:r w:rsidRPr="00502666">
              <w:rPr>
                <w:i/>
              </w:rPr>
              <w:t xml:space="preserve"> vágányok és ezekből kiágazó iparvágányok alatt.</w:t>
            </w:r>
          </w:p>
        </w:tc>
        <w:tc>
          <w:tcPr>
            <w:tcW w:w="533" w:type="pct"/>
            <w:vAlign w:val="center"/>
          </w:tcPr>
          <w:p w14:paraId="0D5E529C" w14:textId="7BBE9CB0" w:rsidR="00175367" w:rsidRPr="00A17E82" w:rsidRDefault="00175367" w:rsidP="007E28DF">
            <w:pPr>
              <w:pStyle w:val="Tblzatszveg"/>
            </w:pPr>
            <w:r>
              <w:t>X</w:t>
            </w:r>
          </w:p>
        </w:tc>
        <w:tc>
          <w:tcPr>
            <w:tcW w:w="729" w:type="pct"/>
            <w:vAlign w:val="center"/>
          </w:tcPr>
          <w:p w14:paraId="7693DC59" w14:textId="5A8E0B04" w:rsidR="00175367" w:rsidRPr="00A17E82" w:rsidRDefault="00175367" w:rsidP="007E28DF">
            <w:pPr>
              <w:pStyle w:val="Tblzatszveg"/>
            </w:pPr>
            <w:r>
              <w:t>-</w:t>
            </w:r>
          </w:p>
        </w:tc>
      </w:tr>
      <w:tr w:rsidR="00175367" w:rsidRPr="00C95CCB" w14:paraId="19D044FD" w14:textId="77777777" w:rsidTr="00502666">
        <w:trPr>
          <w:jc w:val="center"/>
        </w:trPr>
        <w:tc>
          <w:tcPr>
            <w:tcW w:w="1463" w:type="pct"/>
            <w:vAlign w:val="center"/>
          </w:tcPr>
          <w:p w14:paraId="40B0197C" w14:textId="34C93BAB" w:rsidR="00175367" w:rsidRPr="00896B1E" w:rsidRDefault="00175367" w:rsidP="007E28DF">
            <w:pPr>
              <w:pStyle w:val="Tblzatszveg"/>
              <w:rPr>
                <w:b/>
                <w:szCs w:val="20"/>
              </w:rPr>
            </w:pPr>
            <w:r w:rsidRPr="00502666">
              <w:rPr>
                <w:b/>
                <w:szCs w:val="20"/>
              </w:rPr>
              <w:t xml:space="preserve">MSZ EN ISO 8044:2020 </w:t>
            </w:r>
          </w:p>
        </w:tc>
        <w:tc>
          <w:tcPr>
            <w:tcW w:w="2275" w:type="pct"/>
            <w:vAlign w:val="center"/>
          </w:tcPr>
          <w:p w14:paraId="3ECE7D38" w14:textId="2702DE79" w:rsidR="00175367" w:rsidRPr="00896B1E" w:rsidRDefault="00175367" w:rsidP="007E28DF">
            <w:pPr>
              <w:pStyle w:val="Tblzatszveg"/>
              <w:rPr>
                <w:i/>
              </w:rPr>
            </w:pPr>
            <w:r w:rsidRPr="00502666">
              <w:rPr>
                <w:i/>
              </w:rPr>
              <w:t xml:space="preserve">Fémek és </w:t>
            </w:r>
            <w:proofErr w:type="spellStart"/>
            <w:r w:rsidRPr="00502666">
              <w:rPr>
                <w:i/>
              </w:rPr>
              <w:t>ötvözetek</w:t>
            </w:r>
            <w:proofErr w:type="spellEnd"/>
            <w:r w:rsidRPr="00502666">
              <w:rPr>
                <w:i/>
              </w:rPr>
              <w:t xml:space="preserve"> </w:t>
            </w:r>
            <w:proofErr w:type="gramStart"/>
            <w:r w:rsidRPr="00502666">
              <w:rPr>
                <w:i/>
              </w:rPr>
              <w:t>korróziója</w:t>
            </w:r>
            <w:proofErr w:type="gramEnd"/>
            <w:r w:rsidRPr="00502666">
              <w:rPr>
                <w:i/>
              </w:rPr>
              <w:t>. Szakszótár.</w:t>
            </w:r>
          </w:p>
        </w:tc>
        <w:tc>
          <w:tcPr>
            <w:tcW w:w="533" w:type="pct"/>
            <w:vAlign w:val="center"/>
          </w:tcPr>
          <w:p w14:paraId="12A698A6" w14:textId="6AEC8FF3" w:rsidR="00175367" w:rsidRPr="00A17E82" w:rsidRDefault="00175367" w:rsidP="007E28DF">
            <w:pPr>
              <w:pStyle w:val="Tblzatszveg"/>
            </w:pPr>
            <w:r>
              <w:t>X</w:t>
            </w:r>
          </w:p>
        </w:tc>
        <w:tc>
          <w:tcPr>
            <w:tcW w:w="729" w:type="pct"/>
            <w:vAlign w:val="center"/>
          </w:tcPr>
          <w:p w14:paraId="1C3AE0D6" w14:textId="7C619279" w:rsidR="00175367" w:rsidRPr="00A17E82" w:rsidRDefault="00175367" w:rsidP="007E28DF">
            <w:pPr>
              <w:pStyle w:val="Tblzatszveg"/>
            </w:pPr>
            <w:r>
              <w:t>X</w:t>
            </w:r>
          </w:p>
        </w:tc>
      </w:tr>
      <w:tr w:rsidR="00175367" w:rsidRPr="00C95CCB" w14:paraId="21E3D026" w14:textId="77777777" w:rsidTr="00502666">
        <w:trPr>
          <w:jc w:val="center"/>
        </w:trPr>
        <w:tc>
          <w:tcPr>
            <w:tcW w:w="1463" w:type="pct"/>
            <w:vAlign w:val="center"/>
          </w:tcPr>
          <w:p w14:paraId="1FDA6C5B" w14:textId="0C8573CE" w:rsidR="00175367" w:rsidRPr="00896B1E" w:rsidRDefault="00175367" w:rsidP="007E28DF">
            <w:pPr>
              <w:pStyle w:val="Tblzatszveg"/>
              <w:rPr>
                <w:b/>
                <w:szCs w:val="20"/>
              </w:rPr>
            </w:pPr>
            <w:r w:rsidRPr="00502666">
              <w:rPr>
                <w:b/>
                <w:szCs w:val="20"/>
              </w:rPr>
              <w:t>MSZ EN ISO 9606-1:2017</w:t>
            </w:r>
          </w:p>
        </w:tc>
        <w:tc>
          <w:tcPr>
            <w:tcW w:w="2275" w:type="pct"/>
            <w:vAlign w:val="center"/>
          </w:tcPr>
          <w:p w14:paraId="197BAA24" w14:textId="54091792" w:rsidR="00175367" w:rsidRPr="00896B1E" w:rsidRDefault="00175367" w:rsidP="007E28DF">
            <w:pPr>
              <w:pStyle w:val="Tblzatszveg"/>
              <w:rPr>
                <w:i/>
              </w:rPr>
            </w:pPr>
            <w:r w:rsidRPr="00502666">
              <w:rPr>
                <w:i/>
              </w:rPr>
              <w:t>Hegesztők minősítése. Ömlesztőhegesztés. 1. rész: Acélok.</w:t>
            </w:r>
          </w:p>
        </w:tc>
        <w:tc>
          <w:tcPr>
            <w:tcW w:w="533" w:type="pct"/>
            <w:vAlign w:val="center"/>
          </w:tcPr>
          <w:p w14:paraId="383ADAB4" w14:textId="2DDB799E" w:rsidR="00175367" w:rsidRPr="00A17E82" w:rsidRDefault="00175367" w:rsidP="007E28DF">
            <w:pPr>
              <w:pStyle w:val="Tblzatszveg"/>
            </w:pPr>
            <w:r>
              <w:t>X</w:t>
            </w:r>
          </w:p>
        </w:tc>
        <w:tc>
          <w:tcPr>
            <w:tcW w:w="729" w:type="pct"/>
            <w:vAlign w:val="center"/>
          </w:tcPr>
          <w:p w14:paraId="44E50B00" w14:textId="57D561F0" w:rsidR="00175367" w:rsidRPr="00A17E82" w:rsidRDefault="00175367" w:rsidP="007E28DF">
            <w:pPr>
              <w:pStyle w:val="Tblzatszveg"/>
            </w:pPr>
            <w:r>
              <w:t>-</w:t>
            </w:r>
          </w:p>
        </w:tc>
      </w:tr>
      <w:tr w:rsidR="00175367" w:rsidRPr="00C95CCB" w14:paraId="3B5546E7" w14:textId="77777777" w:rsidTr="00502666">
        <w:trPr>
          <w:jc w:val="center"/>
        </w:trPr>
        <w:tc>
          <w:tcPr>
            <w:tcW w:w="1463" w:type="pct"/>
            <w:vAlign w:val="center"/>
          </w:tcPr>
          <w:p w14:paraId="3BB510C8" w14:textId="2C1BAA40" w:rsidR="00175367" w:rsidRPr="00896B1E" w:rsidRDefault="00175367" w:rsidP="007E28DF">
            <w:pPr>
              <w:pStyle w:val="Tblzatszveg"/>
              <w:rPr>
                <w:b/>
                <w:szCs w:val="20"/>
              </w:rPr>
            </w:pPr>
            <w:r w:rsidRPr="00502666">
              <w:rPr>
                <w:b/>
                <w:szCs w:val="20"/>
              </w:rPr>
              <w:t>MSZ EN ISO 9712:20</w:t>
            </w:r>
            <w:r w:rsidR="00376A5A" w:rsidRPr="002169F6">
              <w:rPr>
                <w:b/>
                <w:szCs w:val="20"/>
                <w:highlight w:val="yellow"/>
              </w:rPr>
              <w:t>22</w:t>
            </w:r>
          </w:p>
        </w:tc>
        <w:tc>
          <w:tcPr>
            <w:tcW w:w="2275" w:type="pct"/>
            <w:vAlign w:val="center"/>
          </w:tcPr>
          <w:p w14:paraId="2C518D5E" w14:textId="49BD61F6" w:rsidR="00175367" w:rsidRPr="00896B1E" w:rsidRDefault="00175367" w:rsidP="007E28DF">
            <w:pPr>
              <w:pStyle w:val="Tblzatszveg"/>
              <w:rPr>
                <w:i/>
              </w:rPr>
            </w:pPr>
            <w:r w:rsidRPr="00502666">
              <w:rPr>
                <w:i/>
              </w:rPr>
              <w:t>Roncsolásmentes vizsgálat. Roncsolásmentes vizsgálatot végző személyzet minősítése és tanúsítása.</w:t>
            </w:r>
          </w:p>
        </w:tc>
        <w:tc>
          <w:tcPr>
            <w:tcW w:w="533" w:type="pct"/>
            <w:vAlign w:val="center"/>
          </w:tcPr>
          <w:p w14:paraId="4FA91847" w14:textId="16E2E866" w:rsidR="00175367" w:rsidRPr="00A17E82" w:rsidRDefault="00175367" w:rsidP="007E28DF">
            <w:pPr>
              <w:pStyle w:val="Tblzatszveg"/>
            </w:pPr>
            <w:r>
              <w:t>X</w:t>
            </w:r>
          </w:p>
        </w:tc>
        <w:tc>
          <w:tcPr>
            <w:tcW w:w="729" w:type="pct"/>
            <w:vAlign w:val="center"/>
          </w:tcPr>
          <w:p w14:paraId="2515406C" w14:textId="19FA52D8" w:rsidR="00175367" w:rsidRPr="00A17E82" w:rsidRDefault="00175367" w:rsidP="007E28DF">
            <w:pPr>
              <w:pStyle w:val="Tblzatszveg"/>
            </w:pPr>
            <w:r>
              <w:t>-</w:t>
            </w:r>
          </w:p>
        </w:tc>
      </w:tr>
      <w:tr w:rsidR="00175367" w:rsidRPr="00647967" w:rsidDel="0046259E" w14:paraId="68D71AA8" w14:textId="77777777" w:rsidTr="008939D1">
        <w:trPr>
          <w:jc w:val="center"/>
        </w:trPr>
        <w:tc>
          <w:tcPr>
            <w:tcW w:w="5000" w:type="pct"/>
            <w:gridSpan w:val="4"/>
            <w:shd w:val="clear" w:color="auto" w:fill="DBDFE4"/>
            <w:vAlign w:val="center"/>
          </w:tcPr>
          <w:p w14:paraId="4833086D" w14:textId="77777777" w:rsidR="00175367" w:rsidRPr="002A4178" w:rsidDel="0046259E" w:rsidRDefault="00175367" w:rsidP="007E28DF">
            <w:pPr>
              <w:pStyle w:val="Tblzatszveg"/>
              <w:rPr>
                <w:b/>
              </w:rPr>
            </w:pPr>
            <w:r w:rsidRPr="002A4178">
              <w:rPr>
                <w:b/>
              </w:rPr>
              <w:t>Irányelv</w:t>
            </w:r>
          </w:p>
        </w:tc>
      </w:tr>
      <w:tr w:rsidR="00175367" w:rsidRPr="00297538" w14:paraId="768FCA74" w14:textId="77777777" w:rsidTr="003C57EF">
        <w:trPr>
          <w:jc w:val="center"/>
        </w:trPr>
        <w:tc>
          <w:tcPr>
            <w:tcW w:w="1463" w:type="pct"/>
            <w:vAlign w:val="center"/>
          </w:tcPr>
          <w:p w14:paraId="291A9849" w14:textId="3C099981" w:rsidR="00175367" w:rsidRPr="00827D49" w:rsidRDefault="00175367" w:rsidP="007E28DF">
            <w:pPr>
              <w:pStyle w:val="Tblzatszveg"/>
              <w:rPr>
                <w:szCs w:val="20"/>
              </w:rPr>
            </w:pPr>
            <w:r w:rsidRPr="00D663D0">
              <w:rPr>
                <w:b/>
                <w:szCs w:val="20"/>
              </w:rPr>
              <w:t>3200_00_I</w:t>
            </w:r>
            <w:r w:rsidRPr="00A31816">
              <w:rPr>
                <w:b/>
                <w:szCs w:val="20"/>
                <w:highlight w:val="yellow"/>
              </w:rPr>
              <w:t>_G</w:t>
            </w:r>
          </w:p>
        </w:tc>
        <w:tc>
          <w:tcPr>
            <w:tcW w:w="2275" w:type="pct"/>
            <w:vAlign w:val="center"/>
          </w:tcPr>
          <w:p w14:paraId="7C50F1CC" w14:textId="5DB37362" w:rsidR="00175367" w:rsidRPr="00A17E82" w:rsidRDefault="00175367" w:rsidP="007E28DF">
            <w:pPr>
              <w:pStyle w:val="Tblzatszveg"/>
            </w:pPr>
            <w:r>
              <w:rPr>
                <w:i/>
                <w:szCs w:val="20"/>
              </w:rPr>
              <w:t>Hálózat</w:t>
            </w:r>
            <w:r w:rsidRPr="00D663D0">
              <w:rPr>
                <w:i/>
                <w:szCs w:val="20"/>
              </w:rPr>
              <w:t>üzemeltetés</w:t>
            </w:r>
            <w:r>
              <w:rPr>
                <w:i/>
                <w:szCs w:val="20"/>
              </w:rPr>
              <w:t>i irányelv</w:t>
            </w:r>
          </w:p>
        </w:tc>
        <w:tc>
          <w:tcPr>
            <w:tcW w:w="533" w:type="pct"/>
            <w:vAlign w:val="center"/>
          </w:tcPr>
          <w:p w14:paraId="485911AD" w14:textId="6B0C538E" w:rsidR="00175367" w:rsidRPr="00A17E82" w:rsidRDefault="00175367" w:rsidP="007E28DF">
            <w:pPr>
              <w:pStyle w:val="Tblzatszveg"/>
            </w:pPr>
            <w:r w:rsidRPr="00A17E82">
              <w:t>X</w:t>
            </w:r>
          </w:p>
        </w:tc>
        <w:tc>
          <w:tcPr>
            <w:tcW w:w="729" w:type="pct"/>
            <w:vAlign w:val="center"/>
          </w:tcPr>
          <w:p w14:paraId="1C07E959" w14:textId="52EE5D41" w:rsidR="00175367" w:rsidRPr="00A17E82" w:rsidRDefault="00175367" w:rsidP="007E28DF">
            <w:pPr>
              <w:pStyle w:val="Tblzatszveg"/>
            </w:pPr>
            <w:r w:rsidRPr="00A17E82">
              <w:t>-</w:t>
            </w:r>
          </w:p>
        </w:tc>
      </w:tr>
      <w:tr w:rsidR="00175367" w:rsidRPr="00647967" w:rsidDel="0046259E" w14:paraId="20CA9ECF" w14:textId="77777777" w:rsidTr="008939D1">
        <w:trPr>
          <w:jc w:val="center"/>
        </w:trPr>
        <w:tc>
          <w:tcPr>
            <w:tcW w:w="5000" w:type="pct"/>
            <w:gridSpan w:val="4"/>
            <w:shd w:val="clear" w:color="auto" w:fill="DBDFE4"/>
            <w:vAlign w:val="center"/>
          </w:tcPr>
          <w:p w14:paraId="26A19B2C" w14:textId="77777777" w:rsidR="00175367" w:rsidRPr="00F40FB1" w:rsidDel="0046259E" w:rsidRDefault="00175367" w:rsidP="007E28DF">
            <w:pPr>
              <w:pStyle w:val="Tblzatszveg"/>
            </w:pPr>
            <w:r w:rsidRPr="002A4178">
              <w:rPr>
                <w:b/>
              </w:rPr>
              <w:t>Szabályzat</w:t>
            </w:r>
          </w:p>
        </w:tc>
      </w:tr>
      <w:tr w:rsidR="00175367" w:rsidRPr="000841F6" w:rsidDel="0046259E" w14:paraId="73E7C103" w14:textId="77777777" w:rsidTr="003C57EF">
        <w:trPr>
          <w:jc w:val="center"/>
        </w:trPr>
        <w:tc>
          <w:tcPr>
            <w:tcW w:w="1463" w:type="pct"/>
            <w:vAlign w:val="center"/>
          </w:tcPr>
          <w:p w14:paraId="1FC4C523" w14:textId="0CBE2C53" w:rsidR="00175367" w:rsidRPr="00827D49" w:rsidRDefault="00175367" w:rsidP="007E28DF">
            <w:pPr>
              <w:pStyle w:val="Tblzatszveg"/>
              <w:rPr>
                <w:szCs w:val="20"/>
              </w:rPr>
            </w:pPr>
            <w:r w:rsidRPr="002C0A21">
              <w:rPr>
                <w:b/>
                <w:szCs w:val="20"/>
              </w:rPr>
              <w:t>3103_00_F</w:t>
            </w:r>
            <w:r w:rsidRPr="00A31816">
              <w:rPr>
                <w:b/>
                <w:szCs w:val="20"/>
                <w:highlight w:val="yellow"/>
              </w:rPr>
              <w:t>_G</w:t>
            </w:r>
          </w:p>
        </w:tc>
        <w:tc>
          <w:tcPr>
            <w:tcW w:w="2275" w:type="pct"/>
            <w:vAlign w:val="center"/>
          </w:tcPr>
          <w:p w14:paraId="5ACB9FD0" w14:textId="61D59139" w:rsidR="00175367" w:rsidRPr="002C0A21" w:rsidRDefault="00175367" w:rsidP="007E28DF">
            <w:pPr>
              <w:pStyle w:val="Tblzatszveg"/>
              <w:rPr>
                <w:i/>
                <w:szCs w:val="20"/>
              </w:rPr>
            </w:pPr>
            <w:r w:rsidRPr="002C0A21">
              <w:rPr>
                <w:i/>
                <w:szCs w:val="20"/>
              </w:rPr>
              <w:t>Elosztó vezetéki fejlesztések megvalósítása</w:t>
            </w:r>
          </w:p>
        </w:tc>
        <w:tc>
          <w:tcPr>
            <w:tcW w:w="533" w:type="pct"/>
            <w:vAlign w:val="center"/>
          </w:tcPr>
          <w:p w14:paraId="50BECF12" w14:textId="4ECC1900" w:rsidR="00175367" w:rsidRPr="00A17E82" w:rsidRDefault="00175367" w:rsidP="007E28DF">
            <w:pPr>
              <w:pStyle w:val="Tblzatszveg"/>
            </w:pPr>
            <w:r>
              <w:t>X</w:t>
            </w:r>
          </w:p>
        </w:tc>
        <w:tc>
          <w:tcPr>
            <w:tcW w:w="729" w:type="pct"/>
            <w:vAlign w:val="center"/>
          </w:tcPr>
          <w:p w14:paraId="431ABD94" w14:textId="7C1E5964" w:rsidR="00175367" w:rsidRPr="00A17E82" w:rsidDel="0046259E" w:rsidRDefault="00175367" w:rsidP="007E28DF">
            <w:pPr>
              <w:pStyle w:val="Tblzatszveg"/>
            </w:pPr>
            <w:r>
              <w:t>-</w:t>
            </w:r>
          </w:p>
        </w:tc>
      </w:tr>
      <w:tr w:rsidR="00175367" w:rsidRPr="000841F6" w:rsidDel="0046259E" w14:paraId="2E111512" w14:textId="77777777" w:rsidTr="00812D59">
        <w:trPr>
          <w:jc w:val="center"/>
        </w:trPr>
        <w:tc>
          <w:tcPr>
            <w:tcW w:w="1463" w:type="pct"/>
            <w:vAlign w:val="center"/>
          </w:tcPr>
          <w:p w14:paraId="125B0429" w14:textId="55594D4E" w:rsidR="00175367" w:rsidRPr="00D663D0" w:rsidRDefault="00175367" w:rsidP="007E28DF">
            <w:pPr>
              <w:pStyle w:val="Tblzatszveg"/>
              <w:rPr>
                <w:b/>
                <w:szCs w:val="20"/>
              </w:rPr>
            </w:pPr>
            <w:r w:rsidRPr="00F95E2D">
              <w:rPr>
                <w:b/>
                <w:szCs w:val="20"/>
              </w:rPr>
              <w:t>5602_00_F</w:t>
            </w:r>
            <w:r w:rsidRPr="00A31816">
              <w:rPr>
                <w:b/>
                <w:szCs w:val="20"/>
                <w:highlight w:val="yellow"/>
              </w:rPr>
              <w:t>_K</w:t>
            </w:r>
          </w:p>
        </w:tc>
        <w:tc>
          <w:tcPr>
            <w:tcW w:w="2275" w:type="pct"/>
            <w:vAlign w:val="center"/>
          </w:tcPr>
          <w:p w14:paraId="48BB41E1" w14:textId="7D7AD3E8" w:rsidR="00175367" w:rsidRPr="00D663D0" w:rsidRDefault="00175367" w:rsidP="007E28DF">
            <w:pPr>
              <w:pStyle w:val="Tblzatszveg"/>
              <w:rPr>
                <w:i/>
              </w:rPr>
            </w:pPr>
            <w:r w:rsidRPr="00F95E2D">
              <w:rPr>
                <w:i/>
              </w:rPr>
              <w:t>Munkavédelmi szabályzat</w:t>
            </w:r>
          </w:p>
        </w:tc>
        <w:tc>
          <w:tcPr>
            <w:tcW w:w="533" w:type="pct"/>
            <w:vAlign w:val="center"/>
          </w:tcPr>
          <w:p w14:paraId="52DB3C4A" w14:textId="4DF1BCC2" w:rsidR="00175367" w:rsidRDefault="00175367" w:rsidP="007E28DF">
            <w:pPr>
              <w:pStyle w:val="Tblzatszveg"/>
            </w:pPr>
            <w:r>
              <w:t>X</w:t>
            </w:r>
          </w:p>
        </w:tc>
        <w:tc>
          <w:tcPr>
            <w:tcW w:w="729" w:type="pct"/>
            <w:vAlign w:val="center"/>
          </w:tcPr>
          <w:p w14:paraId="3FA4BDC5" w14:textId="4DE337B7" w:rsidR="00175367" w:rsidRDefault="00175367" w:rsidP="007E28DF">
            <w:pPr>
              <w:pStyle w:val="Tblzatszveg"/>
            </w:pPr>
            <w:r>
              <w:t>-</w:t>
            </w:r>
          </w:p>
        </w:tc>
      </w:tr>
      <w:tr w:rsidR="00175367" w:rsidRPr="000841F6" w:rsidDel="0046259E" w14:paraId="59419629" w14:textId="77777777" w:rsidTr="00812D59">
        <w:trPr>
          <w:jc w:val="center"/>
        </w:trPr>
        <w:tc>
          <w:tcPr>
            <w:tcW w:w="1463" w:type="pct"/>
            <w:vAlign w:val="center"/>
          </w:tcPr>
          <w:p w14:paraId="3C92763C" w14:textId="18644283" w:rsidR="00175367" w:rsidRPr="00D663D0" w:rsidRDefault="00175367" w:rsidP="007E28DF">
            <w:pPr>
              <w:pStyle w:val="Tblzatszveg"/>
              <w:rPr>
                <w:b/>
                <w:szCs w:val="20"/>
              </w:rPr>
            </w:pPr>
            <w:r w:rsidRPr="00F95E2D">
              <w:rPr>
                <w:b/>
                <w:szCs w:val="20"/>
              </w:rPr>
              <w:t>5603_00_F</w:t>
            </w:r>
            <w:r w:rsidRPr="00A31816">
              <w:rPr>
                <w:b/>
                <w:szCs w:val="20"/>
                <w:highlight w:val="yellow"/>
              </w:rPr>
              <w:t>_K</w:t>
            </w:r>
          </w:p>
        </w:tc>
        <w:tc>
          <w:tcPr>
            <w:tcW w:w="2275" w:type="pct"/>
            <w:vAlign w:val="center"/>
          </w:tcPr>
          <w:p w14:paraId="59CEBDE0" w14:textId="18B064E4" w:rsidR="00175367" w:rsidRPr="00D663D0" w:rsidRDefault="00175367" w:rsidP="007E28DF">
            <w:pPr>
              <w:pStyle w:val="Tblzatszveg"/>
              <w:rPr>
                <w:i/>
              </w:rPr>
            </w:pPr>
            <w:r w:rsidRPr="00192CE4">
              <w:rPr>
                <w:i/>
                <w:szCs w:val="20"/>
              </w:rPr>
              <w:t>Tűzvédelmi szabályzat</w:t>
            </w:r>
          </w:p>
        </w:tc>
        <w:tc>
          <w:tcPr>
            <w:tcW w:w="533" w:type="pct"/>
            <w:vAlign w:val="center"/>
          </w:tcPr>
          <w:p w14:paraId="6B5731A9" w14:textId="6EE455BC" w:rsidR="00175367" w:rsidRDefault="00175367" w:rsidP="007E28DF">
            <w:pPr>
              <w:pStyle w:val="Tblzatszveg"/>
            </w:pPr>
            <w:r>
              <w:t>X</w:t>
            </w:r>
          </w:p>
        </w:tc>
        <w:tc>
          <w:tcPr>
            <w:tcW w:w="729" w:type="pct"/>
            <w:vAlign w:val="center"/>
          </w:tcPr>
          <w:p w14:paraId="0B1900D5" w14:textId="48BA1272" w:rsidR="00175367" w:rsidRDefault="00175367" w:rsidP="007E28DF">
            <w:pPr>
              <w:pStyle w:val="Tblzatszveg"/>
            </w:pPr>
            <w:r>
              <w:t>-</w:t>
            </w:r>
          </w:p>
        </w:tc>
      </w:tr>
      <w:tr w:rsidR="00175367" w:rsidRPr="00647967" w:rsidDel="0046259E" w14:paraId="32C670A0" w14:textId="77777777" w:rsidTr="008939D1">
        <w:trPr>
          <w:jc w:val="center"/>
        </w:trPr>
        <w:tc>
          <w:tcPr>
            <w:tcW w:w="5000" w:type="pct"/>
            <w:gridSpan w:val="4"/>
            <w:shd w:val="clear" w:color="auto" w:fill="DBDFE4"/>
            <w:vAlign w:val="center"/>
          </w:tcPr>
          <w:p w14:paraId="271D86BB" w14:textId="77777777" w:rsidR="00175367" w:rsidRPr="002A4178" w:rsidDel="0046259E" w:rsidRDefault="00175367" w:rsidP="007E28DF">
            <w:pPr>
              <w:pStyle w:val="Tblzatszveg"/>
              <w:rPr>
                <w:b/>
              </w:rPr>
            </w:pPr>
            <w:r w:rsidRPr="002A4178">
              <w:rPr>
                <w:b/>
              </w:rPr>
              <w:t>Munkautasítás</w:t>
            </w:r>
          </w:p>
        </w:tc>
      </w:tr>
      <w:tr w:rsidR="00175367" w:rsidRPr="00CD3F55" w14:paraId="50021927" w14:textId="77777777" w:rsidTr="003C57EF">
        <w:trPr>
          <w:jc w:val="center"/>
        </w:trPr>
        <w:tc>
          <w:tcPr>
            <w:tcW w:w="1463" w:type="pct"/>
            <w:vAlign w:val="center"/>
          </w:tcPr>
          <w:p w14:paraId="003C3598" w14:textId="0C5FEDF8" w:rsidR="00175367" w:rsidRPr="00CD3F55" w:rsidRDefault="00175367" w:rsidP="007E28DF">
            <w:pPr>
              <w:pStyle w:val="Tblzatszveg"/>
              <w:rPr>
                <w:b/>
                <w:szCs w:val="20"/>
              </w:rPr>
            </w:pPr>
            <w:r w:rsidRPr="00CD3F55">
              <w:rPr>
                <w:b/>
                <w:szCs w:val="20"/>
              </w:rPr>
              <w:t>3211_0</w:t>
            </w:r>
            <w:r>
              <w:rPr>
                <w:b/>
                <w:szCs w:val="20"/>
              </w:rPr>
              <w:t>2</w:t>
            </w:r>
            <w:r w:rsidRPr="00CD3F55">
              <w:rPr>
                <w:b/>
                <w:szCs w:val="20"/>
              </w:rPr>
              <w:t>_U</w:t>
            </w:r>
            <w:r w:rsidRPr="00A31816">
              <w:rPr>
                <w:b/>
                <w:szCs w:val="20"/>
                <w:highlight w:val="yellow"/>
              </w:rPr>
              <w:t>_G</w:t>
            </w:r>
          </w:p>
        </w:tc>
        <w:tc>
          <w:tcPr>
            <w:tcW w:w="2275" w:type="pct"/>
            <w:vAlign w:val="center"/>
          </w:tcPr>
          <w:p w14:paraId="20E0AE5C" w14:textId="12826896" w:rsidR="00175367" w:rsidRPr="00CD3F55" w:rsidRDefault="00175367" w:rsidP="007E28DF">
            <w:pPr>
              <w:pStyle w:val="Tblzatszveg"/>
              <w:rPr>
                <w:i/>
              </w:rPr>
            </w:pPr>
            <w:r w:rsidRPr="007512DA">
              <w:rPr>
                <w:i/>
                <w:szCs w:val="20"/>
              </w:rPr>
              <w:t>TT 2000 Gázelosztó hálózati folyamatok üzemeltetése</w:t>
            </w:r>
          </w:p>
        </w:tc>
        <w:tc>
          <w:tcPr>
            <w:tcW w:w="533" w:type="pct"/>
            <w:vAlign w:val="center"/>
          </w:tcPr>
          <w:p w14:paraId="668DC45B" w14:textId="3A4FF0B0" w:rsidR="00175367" w:rsidRPr="00A17E82" w:rsidRDefault="00175367" w:rsidP="007E28DF">
            <w:pPr>
              <w:pStyle w:val="Tblzatszveg"/>
            </w:pPr>
            <w:r w:rsidRPr="00A17E82">
              <w:t>X</w:t>
            </w:r>
          </w:p>
        </w:tc>
        <w:tc>
          <w:tcPr>
            <w:tcW w:w="729" w:type="pct"/>
            <w:vAlign w:val="center"/>
          </w:tcPr>
          <w:p w14:paraId="67B2C37A" w14:textId="27D175D7" w:rsidR="00175367" w:rsidRPr="00A17E82" w:rsidRDefault="00175367" w:rsidP="007E28DF">
            <w:pPr>
              <w:pStyle w:val="Tblzatszveg"/>
            </w:pPr>
            <w:r w:rsidRPr="00A17E82">
              <w:t>-</w:t>
            </w:r>
          </w:p>
        </w:tc>
      </w:tr>
      <w:tr w:rsidR="000878C3" w:rsidRPr="00CD3F55" w14:paraId="740E91D6" w14:textId="77777777" w:rsidTr="003C57EF">
        <w:trPr>
          <w:jc w:val="center"/>
        </w:trPr>
        <w:tc>
          <w:tcPr>
            <w:tcW w:w="1463" w:type="pct"/>
            <w:vAlign w:val="center"/>
          </w:tcPr>
          <w:p w14:paraId="44DBA7BF" w14:textId="1075DB72" w:rsidR="000878C3" w:rsidRPr="00192CE4" w:rsidRDefault="000878C3" w:rsidP="007E28DF">
            <w:pPr>
              <w:pStyle w:val="Tblzatszveg"/>
              <w:rPr>
                <w:b/>
                <w:szCs w:val="20"/>
              </w:rPr>
            </w:pPr>
            <w:r w:rsidRPr="00CD3F55">
              <w:rPr>
                <w:b/>
                <w:szCs w:val="20"/>
              </w:rPr>
              <w:t>3211_0</w:t>
            </w:r>
            <w:r>
              <w:rPr>
                <w:b/>
                <w:szCs w:val="20"/>
              </w:rPr>
              <w:t>3</w:t>
            </w:r>
            <w:r w:rsidRPr="00CD3F55">
              <w:rPr>
                <w:b/>
                <w:szCs w:val="20"/>
              </w:rPr>
              <w:t>_U</w:t>
            </w:r>
            <w:r w:rsidRPr="00A31816">
              <w:rPr>
                <w:b/>
                <w:szCs w:val="20"/>
                <w:highlight w:val="yellow"/>
              </w:rPr>
              <w:t>_G</w:t>
            </w:r>
          </w:p>
        </w:tc>
        <w:tc>
          <w:tcPr>
            <w:tcW w:w="2275" w:type="pct"/>
            <w:vAlign w:val="center"/>
          </w:tcPr>
          <w:p w14:paraId="39BF2A85" w14:textId="2BCE4A47" w:rsidR="000878C3" w:rsidRPr="00192CE4" w:rsidRDefault="000878C3" w:rsidP="007E28DF">
            <w:pPr>
              <w:pStyle w:val="Tblzatszveg"/>
              <w:rPr>
                <w:i/>
                <w:szCs w:val="20"/>
              </w:rPr>
            </w:pPr>
            <w:r w:rsidRPr="00D80C93">
              <w:rPr>
                <w:i/>
                <w:szCs w:val="20"/>
              </w:rPr>
              <w:t xml:space="preserve">TT 3000 </w:t>
            </w:r>
            <w:r w:rsidRPr="00D80C93">
              <w:rPr>
                <w:bCs/>
                <w:i/>
                <w:szCs w:val="20"/>
              </w:rPr>
              <w:t>Gázfogadó és nyomásszabályozó állomások</w:t>
            </w:r>
          </w:p>
        </w:tc>
        <w:tc>
          <w:tcPr>
            <w:tcW w:w="533" w:type="pct"/>
            <w:vAlign w:val="center"/>
          </w:tcPr>
          <w:p w14:paraId="75CF0BE0" w14:textId="05796F96" w:rsidR="000878C3" w:rsidRPr="00A17E82" w:rsidRDefault="000878C3" w:rsidP="007E28DF">
            <w:pPr>
              <w:pStyle w:val="Tblzatszveg"/>
            </w:pPr>
            <w:r w:rsidRPr="00A17E82">
              <w:t>X</w:t>
            </w:r>
          </w:p>
        </w:tc>
        <w:tc>
          <w:tcPr>
            <w:tcW w:w="729" w:type="pct"/>
            <w:vAlign w:val="center"/>
          </w:tcPr>
          <w:p w14:paraId="23078F3B" w14:textId="1EBA8325" w:rsidR="000878C3" w:rsidRPr="00A17E82" w:rsidRDefault="000878C3" w:rsidP="007E28DF">
            <w:pPr>
              <w:pStyle w:val="Tblzatszveg"/>
            </w:pPr>
            <w:r w:rsidRPr="00A17E82">
              <w:t>-</w:t>
            </w:r>
          </w:p>
        </w:tc>
      </w:tr>
      <w:tr w:rsidR="00175367" w:rsidRPr="00CD3F55" w14:paraId="1E3CA12A" w14:textId="77777777" w:rsidTr="003C57EF">
        <w:trPr>
          <w:jc w:val="center"/>
        </w:trPr>
        <w:tc>
          <w:tcPr>
            <w:tcW w:w="1463" w:type="pct"/>
            <w:vAlign w:val="center"/>
          </w:tcPr>
          <w:p w14:paraId="037CE85B" w14:textId="2B984712" w:rsidR="00175367" w:rsidRPr="00CD3F55" w:rsidRDefault="00175367" w:rsidP="007E28DF">
            <w:pPr>
              <w:pStyle w:val="Tblzatszveg"/>
              <w:rPr>
                <w:b/>
                <w:szCs w:val="20"/>
              </w:rPr>
            </w:pPr>
            <w:r w:rsidRPr="00192CE4">
              <w:rPr>
                <w:b/>
                <w:szCs w:val="20"/>
              </w:rPr>
              <w:t>3211_04_U</w:t>
            </w:r>
            <w:r w:rsidRPr="00A31816">
              <w:rPr>
                <w:b/>
                <w:szCs w:val="20"/>
                <w:highlight w:val="yellow"/>
              </w:rPr>
              <w:t>_G</w:t>
            </w:r>
          </w:p>
        </w:tc>
        <w:tc>
          <w:tcPr>
            <w:tcW w:w="2275" w:type="pct"/>
            <w:vAlign w:val="center"/>
          </w:tcPr>
          <w:p w14:paraId="69EAA640" w14:textId="1F85E0C1" w:rsidR="00175367" w:rsidRPr="00CD3F55" w:rsidRDefault="00175367" w:rsidP="007E28DF">
            <w:pPr>
              <w:pStyle w:val="Tblzatszveg"/>
              <w:rPr>
                <w:i/>
              </w:rPr>
            </w:pPr>
            <w:r w:rsidRPr="00192CE4">
              <w:rPr>
                <w:i/>
                <w:szCs w:val="20"/>
              </w:rPr>
              <w:t>TT 4000 Gáz csatlakozó vezetékek és felhasználói berendezések, valamint telephelyi vezetékek létesítése, üzemeltetése</w:t>
            </w:r>
          </w:p>
        </w:tc>
        <w:tc>
          <w:tcPr>
            <w:tcW w:w="533" w:type="pct"/>
            <w:vAlign w:val="center"/>
          </w:tcPr>
          <w:p w14:paraId="69F8D21E" w14:textId="4902A816" w:rsidR="00175367" w:rsidRPr="00CD3F55" w:rsidRDefault="00175367" w:rsidP="007E28DF">
            <w:pPr>
              <w:pStyle w:val="Tblzatszveg"/>
            </w:pPr>
            <w:r w:rsidRPr="00A17E82">
              <w:t>X</w:t>
            </w:r>
          </w:p>
        </w:tc>
        <w:tc>
          <w:tcPr>
            <w:tcW w:w="729" w:type="pct"/>
            <w:vAlign w:val="center"/>
          </w:tcPr>
          <w:p w14:paraId="09A1C62F" w14:textId="05F72B10" w:rsidR="00175367" w:rsidRPr="00CD3F55" w:rsidRDefault="00175367" w:rsidP="007E28DF">
            <w:pPr>
              <w:pStyle w:val="Tblzatszveg"/>
            </w:pPr>
            <w:r w:rsidRPr="00A17E82">
              <w:t>-</w:t>
            </w:r>
          </w:p>
        </w:tc>
      </w:tr>
      <w:tr w:rsidR="00175367" w:rsidRPr="00CD3F55" w14:paraId="7CD5BF1E" w14:textId="77777777" w:rsidTr="003C57EF">
        <w:trPr>
          <w:jc w:val="center"/>
        </w:trPr>
        <w:tc>
          <w:tcPr>
            <w:tcW w:w="1463" w:type="pct"/>
            <w:vAlign w:val="center"/>
          </w:tcPr>
          <w:p w14:paraId="6FCE5336" w14:textId="350F10DD" w:rsidR="00175367" w:rsidRPr="00192CE4" w:rsidRDefault="00175367" w:rsidP="007E28DF">
            <w:pPr>
              <w:pStyle w:val="Tblzatszveg"/>
              <w:rPr>
                <w:b/>
                <w:szCs w:val="20"/>
              </w:rPr>
            </w:pPr>
            <w:r w:rsidRPr="00192CE4">
              <w:rPr>
                <w:b/>
                <w:szCs w:val="20"/>
              </w:rPr>
              <w:t>3211_05_U</w:t>
            </w:r>
            <w:r w:rsidR="000878C3" w:rsidRPr="00A31816">
              <w:rPr>
                <w:b/>
                <w:szCs w:val="20"/>
                <w:highlight w:val="yellow"/>
              </w:rPr>
              <w:t>_G</w:t>
            </w:r>
          </w:p>
        </w:tc>
        <w:tc>
          <w:tcPr>
            <w:tcW w:w="2275" w:type="pct"/>
            <w:vAlign w:val="center"/>
          </w:tcPr>
          <w:p w14:paraId="595B1ED3" w14:textId="3F20B41F" w:rsidR="00175367" w:rsidRPr="00192CE4" w:rsidRDefault="00175367" w:rsidP="007E28DF">
            <w:pPr>
              <w:pStyle w:val="Tblzatszveg"/>
              <w:rPr>
                <w:i/>
                <w:szCs w:val="20"/>
              </w:rPr>
            </w:pPr>
            <w:r w:rsidRPr="00192CE4">
              <w:rPr>
                <w:i/>
                <w:szCs w:val="20"/>
              </w:rPr>
              <w:t xml:space="preserve">TT 5000 Térképészeti és szolgalmi jogi </w:t>
            </w:r>
            <w:proofErr w:type="gramStart"/>
            <w:r w:rsidRPr="00192CE4">
              <w:rPr>
                <w:i/>
                <w:szCs w:val="20"/>
              </w:rPr>
              <w:t>dokumentumok</w:t>
            </w:r>
            <w:proofErr w:type="gramEnd"/>
            <w:r w:rsidRPr="00192CE4">
              <w:rPr>
                <w:i/>
                <w:szCs w:val="20"/>
              </w:rPr>
              <w:t xml:space="preserve"> kezelése</w:t>
            </w:r>
          </w:p>
        </w:tc>
        <w:tc>
          <w:tcPr>
            <w:tcW w:w="533" w:type="pct"/>
            <w:vAlign w:val="center"/>
          </w:tcPr>
          <w:p w14:paraId="17BA6730" w14:textId="0673286B" w:rsidR="00175367" w:rsidRPr="00CD3F55" w:rsidRDefault="00175367" w:rsidP="007E28DF">
            <w:pPr>
              <w:pStyle w:val="Tblzatszveg"/>
            </w:pPr>
            <w:r w:rsidRPr="00A17E82">
              <w:t>X</w:t>
            </w:r>
          </w:p>
        </w:tc>
        <w:tc>
          <w:tcPr>
            <w:tcW w:w="729" w:type="pct"/>
            <w:vAlign w:val="center"/>
          </w:tcPr>
          <w:p w14:paraId="65154A71" w14:textId="0AE23FDB" w:rsidR="00175367" w:rsidRPr="00CD3F55" w:rsidRDefault="00175367" w:rsidP="007E28DF">
            <w:pPr>
              <w:pStyle w:val="Tblzatszveg"/>
            </w:pPr>
            <w:r w:rsidRPr="00A17E82">
              <w:t>-</w:t>
            </w:r>
          </w:p>
        </w:tc>
      </w:tr>
    </w:tbl>
    <w:p w14:paraId="5184E425" w14:textId="64145BFC" w:rsidR="008B6BBE" w:rsidRDefault="008B6BBE" w:rsidP="007E28DF">
      <w:pPr>
        <w:rPr>
          <w:iCs/>
          <w:szCs w:val="20"/>
        </w:rPr>
      </w:pPr>
    </w:p>
    <w:p w14:paraId="38272D00" w14:textId="77777777" w:rsidR="005E0F31" w:rsidRDefault="005E0F31">
      <w:pPr>
        <w:spacing w:line="240" w:lineRule="auto"/>
        <w:jc w:val="left"/>
        <w:rPr>
          <w:b/>
          <w:iCs/>
          <w:szCs w:val="20"/>
        </w:rPr>
      </w:pPr>
      <w:r>
        <w:rPr>
          <w:b/>
          <w:iCs/>
          <w:szCs w:val="20"/>
        </w:rPr>
        <w:br w:type="page"/>
      </w:r>
    </w:p>
    <w:p w14:paraId="423504DC" w14:textId="3D351303" w:rsidR="008B6BBE" w:rsidRPr="00A46600" w:rsidRDefault="00A46600" w:rsidP="005E0F31">
      <w:pPr>
        <w:jc w:val="center"/>
        <w:rPr>
          <w:b/>
          <w:iCs/>
          <w:szCs w:val="20"/>
        </w:rPr>
      </w:pPr>
      <w:r w:rsidRPr="00A46600">
        <w:rPr>
          <w:b/>
          <w:iCs/>
          <w:szCs w:val="20"/>
        </w:rPr>
        <w:lastRenderedPageBreak/>
        <w:t>TARTALOMJEGYZÉK</w:t>
      </w:r>
    </w:p>
    <w:sdt>
      <w:sdtPr>
        <w:rPr>
          <w:rFonts w:eastAsia="Times New Roman" w:cs="Times New Roman"/>
          <w:b w:val="0"/>
          <w:szCs w:val="24"/>
          <w:u w:val="none"/>
          <w:lang w:val="hu-HU" w:eastAsia="hu-HU"/>
        </w:rPr>
        <w:id w:val="-1727141047"/>
        <w:docPartObj>
          <w:docPartGallery w:val="Table of Contents"/>
          <w:docPartUnique/>
        </w:docPartObj>
      </w:sdtPr>
      <w:sdtEndPr>
        <w:rPr>
          <w:bCs/>
        </w:rPr>
      </w:sdtEndPr>
      <w:sdtContent>
        <w:p w14:paraId="693F79E5" w14:textId="12A0193D" w:rsidR="00A46600" w:rsidRDefault="00A46600" w:rsidP="007E28DF">
          <w:pPr>
            <w:pStyle w:val="Tartalomjegyzkcmsora"/>
            <w:numPr>
              <w:ilvl w:val="0"/>
              <w:numId w:val="0"/>
            </w:numPr>
            <w:ind w:left="851" w:hanging="567"/>
          </w:pPr>
        </w:p>
        <w:p w14:paraId="44AB53B5" w14:textId="52AD8589" w:rsidR="00A46600" w:rsidRPr="009B7628" w:rsidRDefault="00A46600" w:rsidP="007E28DF">
          <w:pPr>
            <w:pStyle w:val="TJ1"/>
            <w:spacing w:before="120" w:after="0"/>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6322102" w:history="1">
            <w:r w:rsidRPr="009B7628">
              <w:rPr>
                <w:rStyle w:val="Hiperhivatkozs"/>
              </w:rPr>
              <w:t>I.</w:t>
            </w:r>
            <w:r w:rsidRPr="009B7628">
              <w:rPr>
                <w:rFonts w:asciiTheme="minorHAnsi" w:eastAsiaTheme="minorEastAsia" w:hAnsiTheme="minorHAnsi" w:cstheme="minorBidi"/>
                <w:sz w:val="22"/>
                <w:szCs w:val="22"/>
              </w:rPr>
              <w:tab/>
            </w:r>
            <w:r w:rsidRPr="008D7634">
              <w:rPr>
                <w:rStyle w:val="Hiperhivatkozs"/>
                <w:caps/>
              </w:rPr>
              <w:t>Módosítások az előző verzióhoz képest</w:t>
            </w:r>
            <w:r w:rsidRPr="009B7628">
              <w:rPr>
                <w:webHidden/>
              </w:rPr>
              <w:tab/>
            </w:r>
            <w:r w:rsidRPr="009B7628">
              <w:rPr>
                <w:webHidden/>
              </w:rPr>
              <w:fldChar w:fldCharType="begin"/>
            </w:r>
            <w:r w:rsidRPr="009B7628">
              <w:rPr>
                <w:webHidden/>
              </w:rPr>
              <w:instrText xml:space="preserve"> PAGEREF _Toc126322102 \h </w:instrText>
            </w:r>
            <w:r w:rsidRPr="009B7628">
              <w:rPr>
                <w:webHidden/>
              </w:rPr>
            </w:r>
            <w:r w:rsidRPr="009B7628">
              <w:rPr>
                <w:webHidden/>
              </w:rPr>
              <w:fldChar w:fldCharType="separate"/>
            </w:r>
            <w:r w:rsidR="00E95DCA">
              <w:rPr>
                <w:webHidden/>
              </w:rPr>
              <w:t>15</w:t>
            </w:r>
            <w:r w:rsidRPr="009B7628">
              <w:rPr>
                <w:webHidden/>
              </w:rPr>
              <w:fldChar w:fldCharType="end"/>
            </w:r>
          </w:hyperlink>
        </w:p>
        <w:p w14:paraId="7BB72456" w14:textId="5A74CEFE" w:rsidR="00A46600" w:rsidRPr="00A46600" w:rsidRDefault="0059210F" w:rsidP="007E28DF">
          <w:pPr>
            <w:pStyle w:val="TJ1"/>
            <w:spacing w:before="120" w:after="0"/>
            <w:rPr>
              <w:rFonts w:asciiTheme="minorHAnsi" w:eastAsiaTheme="minorEastAsia" w:hAnsiTheme="minorHAnsi" w:cstheme="minorBidi"/>
              <w:sz w:val="22"/>
              <w:szCs w:val="22"/>
            </w:rPr>
          </w:pPr>
          <w:hyperlink w:anchor="_Toc126322103" w:history="1">
            <w:r w:rsidR="00A46600" w:rsidRPr="00A46600">
              <w:rPr>
                <w:rStyle w:val="Hiperhivatkozs"/>
              </w:rPr>
              <w:t>II.</w:t>
            </w:r>
            <w:r w:rsidR="00A46600" w:rsidRPr="00A46600">
              <w:rPr>
                <w:rFonts w:asciiTheme="minorHAnsi" w:eastAsiaTheme="minorEastAsia" w:hAnsiTheme="minorHAnsi" w:cstheme="minorBidi"/>
                <w:sz w:val="22"/>
                <w:szCs w:val="22"/>
              </w:rPr>
              <w:tab/>
            </w:r>
            <w:r w:rsidR="00A46600" w:rsidRPr="008D7634">
              <w:rPr>
                <w:rStyle w:val="Hiperhivatkozs"/>
                <w:caps/>
              </w:rPr>
              <w:t>Fogalmi meghatározások</w:t>
            </w:r>
            <w:r w:rsidR="00A46600" w:rsidRPr="00A46600">
              <w:rPr>
                <w:webHidden/>
              </w:rPr>
              <w:tab/>
            </w:r>
            <w:r w:rsidR="00A46600" w:rsidRPr="00A46600">
              <w:rPr>
                <w:webHidden/>
              </w:rPr>
              <w:fldChar w:fldCharType="begin"/>
            </w:r>
            <w:r w:rsidR="00A46600" w:rsidRPr="00A46600">
              <w:rPr>
                <w:webHidden/>
              </w:rPr>
              <w:instrText xml:space="preserve"> PAGEREF _Toc126322103 \h </w:instrText>
            </w:r>
            <w:r w:rsidR="00A46600" w:rsidRPr="00A46600">
              <w:rPr>
                <w:webHidden/>
              </w:rPr>
            </w:r>
            <w:r w:rsidR="00A46600" w:rsidRPr="00A46600">
              <w:rPr>
                <w:webHidden/>
              </w:rPr>
              <w:fldChar w:fldCharType="separate"/>
            </w:r>
            <w:r w:rsidR="00E95DCA">
              <w:rPr>
                <w:webHidden/>
              </w:rPr>
              <w:t>15</w:t>
            </w:r>
            <w:r w:rsidR="00A46600" w:rsidRPr="00A46600">
              <w:rPr>
                <w:webHidden/>
              </w:rPr>
              <w:fldChar w:fldCharType="end"/>
            </w:r>
          </w:hyperlink>
        </w:p>
        <w:p w14:paraId="3BF9F26D" w14:textId="29DC7FCF" w:rsidR="00A46600" w:rsidRDefault="0059210F" w:rsidP="007E28DF">
          <w:pPr>
            <w:pStyle w:val="TJ1"/>
            <w:spacing w:before="120" w:after="0"/>
            <w:rPr>
              <w:rFonts w:asciiTheme="minorHAnsi" w:eastAsiaTheme="minorEastAsia" w:hAnsiTheme="minorHAnsi" w:cstheme="minorBidi"/>
              <w:sz w:val="22"/>
              <w:szCs w:val="22"/>
            </w:rPr>
          </w:pPr>
          <w:hyperlink w:anchor="_Toc126322104" w:history="1">
            <w:r w:rsidR="00A46600" w:rsidRPr="00FB57BE">
              <w:rPr>
                <w:rStyle w:val="Hiperhivatkozs"/>
              </w:rPr>
              <w:t>III.</w:t>
            </w:r>
            <w:r w:rsidR="00A46600">
              <w:rPr>
                <w:rFonts w:asciiTheme="minorHAnsi" w:eastAsiaTheme="minorEastAsia" w:hAnsiTheme="minorHAnsi" w:cstheme="minorBidi"/>
                <w:sz w:val="22"/>
                <w:szCs w:val="22"/>
              </w:rPr>
              <w:tab/>
            </w:r>
            <w:r w:rsidR="00A46600" w:rsidRPr="008D7634">
              <w:rPr>
                <w:rStyle w:val="Hiperhivatkozs"/>
                <w:caps/>
              </w:rPr>
              <w:t>Általános rendelkezések és alapelvek</w:t>
            </w:r>
            <w:r w:rsidR="00A46600">
              <w:rPr>
                <w:webHidden/>
              </w:rPr>
              <w:tab/>
            </w:r>
            <w:r w:rsidR="00A46600">
              <w:rPr>
                <w:webHidden/>
              </w:rPr>
              <w:fldChar w:fldCharType="begin"/>
            </w:r>
            <w:r w:rsidR="00A46600">
              <w:rPr>
                <w:webHidden/>
              </w:rPr>
              <w:instrText xml:space="preserve"> PAGEREF _Toc126322104 \h </w:instrText>
            </w:r>
            <w:r w:rsidR="00A46600">
              <w:rPr>
                <w:webHidden/>
              </w:rPr>
            </w:r>
            <w:r w:rsidR="00A46600">
              <w:rPr>
                <w:webHidden/>
              </w:rPr>
              <w:fldChar w:fldCharType="separate"/>
            </w:r>
            <w:r w:rsidR="00E95DCA">
              <w:rPr>
                <w:webHidden/>
              </w:rPr>
              <w:t>24</w:t>
            </w:r>
            <w:r w:rsidR="00A46600">
              <w:rPr>
                <w:webHidden/>
              </w:rPr>
              <w:fldChar w:fldCharType="end"/>
            </w:r>
          </w:hyperlink>
        </w:p>
        <w:p w14:paraId="7ED60ABF" w14:textId="3E279798" w:rsidR="00A46600" w:rsidRDefault="0059210F" w:rsidP="007E28DF">
          <w:pPr>
            <w:pStyle w:val="TJ1"/>
            <w:spacing w:before="120" w:after="0"/>
            <w:rPr>
              <w:rFonts w:asciiTheme="minorHAnsi" w:eastAsiaTheme="minorEastAsia" w:hAnsiTheme="minorHAnsi" w:cstheme="minorBidi"/>
              <w:sz w:val="22"/>
              <w:szCs w:val="22"/>
            </w:rPr>
          </w:pPr>
          <w:hyperlink w:anchor="_Toc126322105" w:history="1">
            <w:r w:rsidR="00A46600" w:rsidRPr="00FB57BE">
              <w:rPr>
                <w:rStyle w:val="Hiperhivatkozs"/>
              </w:rPr>
              <w:t>IV.</w:t>
            </w:r>
            <w:r w:rsidR="00A46600">
              <w:rPr>
                <w:rFonts w:asciiTheme="minorHAnsi" w:eastAsiaTheme="minorEastAsia" w:hAnsiTheme="minorHAnsi" w:cstheme="minorBidi"/>
                <w:sz w:val="22"/>
                <w:szCs w:val="22"/>
              </w:rPr>
              <w:tab/>
            </w:r>
            <w:r w:rsidR="00A46600" w:rsidRPr="008D7634">
              <w:rPr>
                <w:rStyle w:val="Hiperhivatkozs"/>
                <w:caps/>
              </w:rPr>
              <w:t>Munkautasítás részletes leírása</w:t>
            </w:r>
            <w:r w:rsidR="00A46600">
              <w:rPr>
                <w:webHidden/>
              </w:rPr>
              <w:tab/>
            </w:r>
            <w:r w:rsidR="00A46600">
              <w:rPr>
                <w:webHidden/>
              </w:rPr>
              <w:fldChar w:fldCharType="begin"/>
            </w:r>
            <w:r w:rsidR="00A46600">
              <w:rPr>
                <w:webHidden/>
              </w:rPr>
              <w:instrText xml:space="preserve"> PAGEREF _Toc126322105 \h </w:instrText>
            </w:r>
            <w:r w:rsidR="00A46600">
              <w:rPr>
                <w:webHidden/>
              </w:rPr>
            </w:r>
            <w:r w:rsidR="00A46600">
              <w:rPr>
                <w:webHidden/>
              </w:rPr>
              <w:fldChar w:fldCharType="separate"/>
            </w:r>
            <w:r w:rsidR="00E95DCA">
              <w:rPr>
                <w:webHidden/>
              </w:rPr>
              <w:t>24</w:t>
            </w:r>
            <w:r w:rsidR="00A46600">
              <w:rPr>
                <w:webHidden/>
              </w:rPr>
              <w:fldChar w:fldCharType="end"/>
            </w:r>
          </w:hyperlink>
        </w:p>
        <w:p w14:paraId="746748B4" w14:textId="2F3639BA" w:rsidR="00A46600" w:rsidRDefault="0059210F" w:rsidP="007E28DF">
          <w:pPr>
            <w:pStyle w:val="TJ1"/>
            <w:spacing w:before="120" w:after="0"/>
            <w:rPr>
              <w:rFonts w:asciiTheme="minorHAnsi" w:eastAsiaTheme="minorEastAsia" w:hAnsiTheme="minorHAnsi" w:cstheme="minorBidi"/>
              <w:sz w:val="22"/>
              <w:szCs w:val="22"/>
            </w:rPr>
          </w:pPr>
          <w:hyperlink w:anchor="_Toc126322106" w:history="1">
            <w:r w:rsidR="00A46600" w:rsidRPr="00FB57BE">
              <w:rPr>
                <w:rStyle w:val="Hiperhivatkozs"/>
              </w:rPr>
              <w:t>1.</w:t>
            </w:r>
            <w:r w:rsidR="00A46600">
              <w:rPr>
                <w:rFonts w:asciiTheme="minorHAnsi" w:eastAsiaTheme="minorEastAsia" w:hAnsiTheme="minorHAnsi" w:cstheme="minorBidi"/>
                <w:sz w:val="22"/>
                <w:szCs w:val="22"/>
              </w:rPr>
              <w:tab/>
            </w:r>
            <w:r w:rsidR="00A46600" w:rsidRPr="00FB57BE">
              <w:rPr>
                <w:rStyle w:val="Hiperhivatkozs"/>
              </w:rPr>
              <w:t>FEJEZET: TECHNOLÓGIAI UTASÍTÁS ALKALMAZÁSI TERÜLETE</w:t>
            </w:r>
            <w:r w:rsidR="00A46600">
              <w:rPr>
                <w:webHidden/>
              </w:rPr>
              <w:tab/>
            </w:r>
            <w:r w:rsidR="00A46600">
              <w:rPr>
                <w:webHidden/>
              </w:rPr>
              <w:fldChar w:fldCharType="begin"/>
            </w:r>
            <w:r w:rsidR="00A46600">
              <w:rPr>
                <w:webHidden/>
              </w:rPr>
              <w:instrText xml:space="preserve"> PAGEREF _Toc126322106 \h </w:instrText>
            </w:r>
            <w:r w:rsidR="00A46600">
              <w:rPr>
                <w:webHidden/>
              </w:rPr>
            </w:r>
            <w:r w:rsidR="00A46600">
              <w:rPr>
                <w:webHidden/>
              </w:rPr>
              <w:fldChar w:fldCharType="separate"/>
            </w:r>
            <w:r w:rsidR="00E95DCA">
              <w:rPr>
                <w:webHidden/>
              </w:rPr>
              <w:t>24</w:t>
            </w:r>
            <w:r w:rsidR="00A46600">
              <w:rPr>
                <w:webHidden/>
              </w:rPr>
              <w:fldChar w:fldCharType="end"/>
            </w:r>
          </w:hyperlink>
        </w:p>
        <w:p w14:paraId="395D2364" w14:textId="68333B6C" w:rsidR="00A46600" w:rsidRDefault="0059210F" w:rsidP="007E28DF">
          <w:pPr>
            <w:pStyle w:val="TJ1"/>
            <w:spacing w:before="120" w:after="0"/>
            <w:rPr>
              <w:rFonts w:asciiTheme="minorHAnsi" w:eastAsiaTheme="minorEastAsia" w:hAnsiTheme="minorHAnsi" w:cstheme="minorBidi"/>
              <w:sz w:val="22"/>
              <w:szCs w:val="22"/>
            </w:rPr>
          </w:pPr>
          <w:hyperlink w:anchor="_Toc126322107" w:history="1">
            <w:r w:rsidR="00A46600" w:rsidRPr="00FB57BE">
              <w:rPr>
                <w:rStyle w:val="Hiperhivatkozs"/>
              </w:rPr>
              <w:t>2.</w:t>
            </w:r>
            <w:r w:rsidR="00A46600">
              <w:rPr>
                <w:rFonts w:asciiTheme="minorHAnsi" w:eastAsiaTheme="minorEastAsia" w:hAnsiTheme="minorHAnsi" w:cstheme="minorBidi"/>
                <w:sz w:val="22"/>
                <w:szCs w:val="22"/>
              </w:rPr>
              <w:tab/>
            </w:r>
            <w:r w:rsidR="00A46600" w:rsidRPr="00FB57BE">
              <w:rPr>
                <w:rStyle w:val="Hiperhivatkozs"/>
              </w:rPr>
              <w:t>FEJEZET: KÖVETELMÉNYEK, GÁZELOSZTÓ VEZETÉK ÁLTALÁNOS LÉTESÍTÉSI ELŐÍRÁSAI</w:t>
            </w:r>
            <w:r w:rsidR="00A46600">
              <w:rPr>
                <w:webHidden/>
              </w:rPr>
              <w:tab/>
            </w:r>
            <w:r w:rsidR="00A46600">
              <w:rPr>
                <w:webHidden/>
              </w:rPr>
              <w:fldChar w:fldCharType="begin"/>
            </w:r>
            <w:r w:rsidR="00A46600">
              <w:rPr>
                <w:webHidden/>
              </w:rPr>
              <w:instrText xml:space="preserve"> PAGEREF _Toc126322107 \h </w:instrText>
            </w:r>
            <w:r w:rsidR="00A46600">
              <w:rPr>
                <w:webHidden/>
              </w:rPr>
            </w:r>
            <w:r w:rsidR="00A46600">
              <w:rPr>
                <w:webHidden/>
              </w:rPr>
              <w:fldChar w:fldCharType="separate"/>
            </w:r>
            <w:r w:rsidR="00E95DCA">
              <w:rPr>
                <w:webHidden/>
              </w:rPr>
              <w:t>24</w:t>
            </w:r>
            <w:r w:rsidR="00A46600">
              <w:rPr>
                <w:webHidden/>
              </w:rPr>
              <w:fldChar w:fldCharType="end"/>
            </w:r>
          </w:hyperlink>
        </w:p>
        <w:p w14:paraId="452392DD" w14:textId="0A000365" w:rsidR="00A46600" w:rsidRDefault="0059210F" w:rsidP="007E28DF">
          <w:pPr>
            <w:pStyle w:val="TJ1"/>
            <w:spacing w:before="120" w:after="0"/>
            <w:rPr>
              <w:rFonts w:asciiTheme="minorHAnsi" w:eastAsiaTheme="minorEastAsia" w:hAnsiTheme="minorHAnsi" w:cstheme="minorBidi"/>
              <w:sz w:val="22"/>
              <w:szCs w:val="22"/>
            </w:rPr>
          </w:pPr>
          <w:hyperlink w:anchor="_Toc126322108" w:history="1">
            <w:r w:rsidR="00A46600" w:rsidRPr="00FB57BE">
              <w:rPr>
                <w:rStyle w:val="Hiperhivatkozs"/>
              </w:rPr>
              <w:t>3.</w:t>
            </w:r>
            <w:r w:rsidR="00A46600">
              <w:rPr>
                <w:rFonts w:asciiTheme="minorHAnsi" w:eastAsiaTheme="minorEastAsia" w:hAnsiTheme="minorHAnsi" w:cstheme="minorBidi"/>
                <w:sz w:val="22"/>
                <w:szCs w:val="22"/>
              </w:rPr>
              <w:tab/>
            </w:r>
            <w:r w:rsidR="00A46600" w:rsidRPr="00FB57BE">
              <w:rPr>
                <w:rStyle w:val="Hiperhivatkozs"/>
              </w:rPr>
              <w:t>FEJEZET: ÉPÍTÉS, LÉTESÍTÉS</w:t>
            </w:r>
            <w:r w:rsidR="00A46600">
              <w:rPr>
                <w:webHidden/>
              </w:rPr>
              <w:tab/>
            </w:r>
            <w:r w:rsidR="00A46600">
              <w:rPr>
                <w:webHidden/>
              </w:rPr>
              <w:fldChar w:fldCharType="begin"/>
            </w:r>
            <w:r w:rsidR="00A46600">
              <w:rPr>
                <w:webHidden/>
              </w:rPr>
              <w:instrText xml:space="preserve"> PAGEREF _Toc126322108 \h </w:instrText>
            </w:r>
            <w:r w:rsidR="00A46600">
              <w:rPr>
                <w:webHidden/>
              </w:rPr>
            </w:r>
            <w:r w:rsidR="00A46600">
              <w:rPr>
                <w:webHidden/>
              </w:rPr>
              <w:fldChar w:fldCharType="separate"/>
            </w:r>
            <w:r w:rsidR="00E95DCA">
              <w:rPr>
                <w:webHidden/>
              </w:rPr>
              <w:t>25</w:t>
            </w:r>
            <w:r w:rsidR="00A46600">
              <w:rPr>
                <w:webHidden/>
              </w:rPr>
              <w:fldChar w:fldCharType="end"/>
            </w:r>
          </w:hyperlink>
        </w:p>
        <w:p w14:paraId="00C5F278" w14:textId="12061C43" w:rsidR="00A46600" w:rsidRDefault="0059210F" w:rsidP="007E28DF">
          <w:pPr>
            <w:pStyle w:val="TJ2"/>
            <w:rPr>
              <w:rFonts w:asciiTheme="minorHAnsi" w:eastAsiaTheme="minorEastAsia" w:hAnsiTheme="minorHAnsi" w:cstheme="minorBidi"/>
              <w:noProof/>
              <w:sz w:val="22"/>
              <w:szCs w:val="22"/>
            </w:rPr>
          </w:pPr>
          <w:hyperlink w:anchor="_Toc126322112" w:history="1">
            <w:r w:rsidR="00A46600" w:rsidRPr="00FB57BE">
              <w:rPr>
                <w:rStyle w:val="Hiperhivatkozs"/>
                <w:rFonts w:eastAsiaTheme="majorEastAsia"/>
                <w:b/>
                <w:noProof/>
              </w:rPr>
              <w:t>3.1.</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Az építés, létesítés feltételei</w:t>
            </w:r>
            <w:r w:rsidR="00A46600">
              <w:rPr>
                <w:noProof/>
                <w:webHidden/>
              </w:rPr>
              <w:tab/>
            </w:r>
            <w:r w:rsidR="00A46600">
              <w:rPr>
                <w:noProof/>
                <w:webHidden/>
              </w:rPr>
              <w:fldChar w:fldCharType="begin"/>
            </w:r>
            <w:r w:rsidR="00A46600">
              <w:rPr>
                <w:noProof/>
                <w:webHidden/>
              </w:rPr>
              <w:instrText xml:space="preserve"> PAGEREF _Toc126322112 \h </w:instrText>
            </w:r>
            <w:r w:rsidR="00A46600">
              <w:rPr>
                <w:noProof/>
                <w:webHidden/>
              </w:rPr>
            </w:r>
            <w:r w:rsidR="00A46600">
              <w:rPr>
                <w:noProof/>
                <w:webHidden/>
              </w:rPr>
              <w:fldChar w:fldCharType="separate"/>
            </w:r>
            <w:r w:rsidR="00E95DCA">
              <w:rPr>
                <w:noProof/>
                <w:webHidden/>
              </w:rPr>
              <w:t>25</w:t>
            </w:r>
            <w:r w:rsidR="00A46600">
              <w:rPr>
                <w:noProof/>
                <w:webHidden/>
              </w:rPr>
              <w:fldChar w:fldCharType="end"/>
            </w:r>
          </w:hyperlink>
        </w:p>
        <w:p w14:paraId="44F39253" w14:textId="0BEC1A0D"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13" w:history="1">
            <w:r w:rsidR="00A46600" w:rsidRPr="00A46600">
              <w:rPr>
                <w:rStyle w:val="Hiperhivatkozs"/>
                <w:rFonts w:eastAsiaTheme="majorEastAsia"/>
                <w:noProof/>
              </w:rPr>
              <w:t>3.1.1.</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Bejelentéshez kötött építési tevékenységek</w:t>
            </w:r>
            <w:r w:rsidR="00A46600">
              <w:rPr>
                <w:noProof/>
                <w:webHidden/>
              </w:rPr>
              <w:tab/>
            </w:r>
            <w:r w:rsidR="00A46600">
              <w:rPr>
                <w:noProof/>
                <w:webHidden/>
              </w:rPr>
              <w:fldChar w:fldCharType="begin"/>
            </w:r>
            <w:r w:rsidR="00A46600">
              <w:rPr>
                <w:noProof/>
                <w:webHidden/>
              </w:rPr>
              <w:instrText xml:space="preserve"> PAGEREF _Toc126322113 \h </w:instrText>
            </w:r>
            <w:r w:rsidR="00A46600">
              <w:rPr>
                <w:noProof/>
                <w:webHidden/>
              </w:rPr>
            </w:r>
            <w:r w:rsidR="00A46600">
              <w:rPr>
                <w:noProof/>
                <w:webHidden/>
              </w:rPr>
              <w:fldChar w:fldCharType="separate"/>
            </w:r>
            <w:r w:rsidR="00E95DCA">
              <w:rPr>
                <w:noProof/>
                <w:webHidden/>
              </w:rPr>
              <w:t>25</w:t>
            </w:r>
            <w:r w:rsidR="00A46600">
              <w:rPr>
                <w:noProof/>
                <w:webHidden/>
              </w:rPr>
              <w:fldChar w:fldCharType="end"/>
            </w:r>
          </w:hyperlink>
        </w:p>
        <w:p w14:paraId="4F4164DA" w14:textId="060E3643"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14" w:history="1">
            <w:r w:rsidR="00A46600" w:rsidRPr="00A46600">
              <w:rPr>
                <w:rStyle w:val="Hiperhivatkozs"/>
                <w:rFonts w:eastAsiaTheme="majorEastAsia"/>
                <w:noProof/>
              </w:rPr>
              <w:t>3.1.2.</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Összevont bejelentéshez kötött építési tevékenységek:</w:t>
            </w:r>
            <w:r w:rsidR="00A46600">
              <w:rPr>
                <w:noProof/>
                <w:webHidden/>
              </w:rPr>
              <w:tab/>
            </w:r>
            <w:r w:rsidR="00A46600">
              <w:rPr>
                <w:noProof/>
                <w:webHidden/>
              </w:rPr>
              <w:fldChar w:fldCharType="begin"/>
            </w:r>
            <w:r w:rsidR="00A46600">
              <w:rPr>
                <w:noProof/>
                <w:webHidden/>
              </w:rPr>
              <w:instrText xml:space="preserve"> PAGEREF _Toc126322114 \h </w:instrText>
            </w:r>
            <w:r w:rsidR="00A46600">
              <w:rPr>
                <w:noProof/>
                <w:webHidden/>
              </w:rPr>
            </w:r>
            <w:r w:rsidR="00A46600">
              <w:rPr>
                <w:noProof/>
                <w:webHidden/>
              </w:rPr>
              <w:fldChar w:fldCharType="separate"/>
            </w:r>
            <w:r w:rsidR="00E95DCA">
              <w:rPr>
                <w:noProof/>
                <w:webHidden/>
              </w:rPr>
              <w:t>26</w:t>
            </w:r>
            <w:r w:rsidR="00A46600">
              <w:rPr>
                <w:noProof/>
                <w:webHidden/>
              </w:rPr>
              <w:fldChar w:fldCharType="end"/>
            </w:r>
          </w:hyperlink>
        </w:p>
        <w:p w14:paraId="1AC6D750" w14:textId="2FA6A7A6"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15" w:history="1">
            <w:r w:rsidR="00A46600" w:rsidRPr="00A46600">
              <w:rPr>
                <w:rStyle w:val="Hiperhivatkozs"/>
                <w:rFonts w:eastAsiaTheme="majorEastAsia"/>
                <w:noProof/>
              </w:rPr>
              <w:t>3.1.3.</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A bányafelügyelet építésügyi hatósági engedélyéhez kötött sajátos építmények</w:t>
            </w:r>
            <w:r w:rsidR="00A46600">
              <w:rPr>
                <w:noProof/>
                <w:webHidden/>
              </w:rPr>
              <w:tab/>
            </w:r>
            <w:r w:rsidR="00A46600">
              <w:rPr>
                <w:noProof/>
                <w:webHidden/>
              </w:rPr>
              <w:fldChar w:fldCharType="begin"/>
            </w:r>
            <w:r w:rsidR="00A46600">
              <w:rPr>
                <w:noProof/>
                <w:webHidden/>
              </w:rPr>
              <w:instrText xml:space="preserve"> PAGEREF _Toc126322115 \h </w:instrText>
            </w:r>
            <w:r w:rsidR="00A46600">
              <w:rPr>
                <w:noProof/>
                <w:webHidden/>
              </w:rPr>
            </w:r>
            <w:r w:rsidR="00A46600">
              <w:rPr>
                <w:noProof/>
                <w:webHidden/>
              </w:rPr>
              <w:fldChar w:fldCharType="separate"/>
            </w:r>
            <w:r w:rsidR="00E95DCA">
              <w:rPr>
                <w:noProof/>
                <w:webHidden/>
              </w:rPr>
              <w:t>26</w:t>
            </w:r>
            <w:r w:rsidR="00A46600">
              <w:rPr>
                <w:noProof/>
                <w:webHidden/>
              </w:rPr>
              <w:fldChar w:fldCharType="end"/>
            </w:r>
          </w:hyperlink>
        </w:p>
        <w:p w14:paraId="593EE2EA" w14:textId="5DE3F439"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16" w:history="1">
            <w:r w:rsidR="00A46600" w:rsidRPr="00A46600">
              <w:rPr>
                <w:rStyle w:val="Hiperhivatkozs"/>
                <w:rFonts w:eastAsiaTheme="majorEastAsia"/>
                <w:bCs/>
                <w:iCs/>
                <w:noProof/>
              </w:rPr>
              <w:t>3.1.4.</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bCs/>
                <w:iCs/>
                <w:noProof/>
              </w:rPr>
              <w:t>Az építtető kérelme</w:t>
            </w:r>
            <w:r w:rsidR="00A46600">
              <w:rPr>
                <w:noProof/>
                <w:webHidden/>
              </w:rPr>
              <w:tab/>
            </w:r>
            <w:r w:rsidR="00A46600">
              <w:rPr>
                <w:noProof/>
                <w:webHidden/>
              </w:rPr>
              <w:fldChar w:fldCharType="begin"/>
            </w:r>
            <w:r w:rsidR="00A46600">
              <w:rPr>
                <w:noProof/>
                <w:webHidden/>
              </w:rPr>
              <w:instrText xml:space="preserve"> PAGEREF _Toc126322116 \h </w:instrText>
            </w:r>
            <w:r w:rsidR="00A46600">
              <w:rPr>
                <w:noProof/>
                <w:webHidden/>
              </w:rPr>
            </w:r>
            <w:r w:rsidR="00A46600">
              <w:rPr>
                <w:noProof/>
                <w:webHidden/>
              </w:rPr>
              <w:fldChar w:fldCharType="separate"/>
            </w:r>
            <w:r w:rsidR="00E95DCA">
              <w:rPr>
                <w:noProof/>
                <w:webHidden/>
              </w:rPr>
              <w:t>27</w:t>
            </w:r>
            <w:r w:rsidR="00A46600">
              <w:rPr>
                <w:noProof/>
                <w:webHidden/>
              </w:rPr>
              <w:fldChar w:fldCharType="end"/>
            </w:r>
          </w:hyperlink>
        </w:p>
        <w:p w14:paraId="5C941674" w14:textId="0B79FF53"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17" w:history="1">
            <w:r w:rsidR="00A46600" w:rsidRPr="00A46600">
              <w:rPr>
                <w:rStyle w:val="Hiperhivatkozs"/>
                <w:rFonts w:eastAsiaTheme="majorEastAsia"/>
                <w:bCs/>
                <w:iCs/>
                <w:noProof/>
              </w:rPr>
              <w:t>3.1.5.</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bCs/>
                <w:iCs/>
                <w:noProof/>
              </w:rPr>
              <w:t>Az építési jogosultság igazolása</w:t>
            </w:r>
            <w:r w:rsidR="00A46600">
              <w:rPr>
                <w:noProof/>
                <w:webHidden/>
              </w:rPr>
              <w:tab/>
            </w:r>
            <w:r w:rsidR="00A46600">
              <w:rPr>
                <w:noProof/>
                <w:webHidden/>
              </w:rPr>
              <w:fldChar w:fldCharType="begin"/>
            </w:r>
            <w:r w:rsidR="00A46600">
              <w:rPr>
                <w:noProof/>
                <w:webHidden/>
              </w:rPr>
              <w:instrText xml:space="preserve"> PAGEREF _Toc126322117 \h </w:instrText>
            </w:r>
            <w:r w:rsidR="00A46600">
              <w:rPr>
                <w:noProof/>
                <w:webHidden/>
              </w:rPr>
            </w:r>
            <w:r w:rsidR="00A46600">
              <w:rPr>
                <w:noProof/>
                <w:webHidden/>
              </w:rPr>
              <w:fldChar w:fldCharType="separate"/>
            </w:r>
            <w:r w:rsidR="00E95DCA">
              <w:rPr>
                <w:noProof/>
                <w:webHidden/>
              </w:rPr>
              <w:t>27</w:t>
            </w:r>
            <w:r w:rsidR="00A46600">
              <w:rPr>
                <w:noProof/>
                <w:webHidden/>
              </w:rPr>
              <w:fldChar w:fldCharType="end"/>
            </w:r>
          </w:hyperlink>
        </w:p>
        <w:p w14:paraId="382E4C1D" w14:textId="13BE93D1"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18" w:history="1">
            <w:r w:rsidR="00A46600" w:rsidRPr="00A46600">
              <w:rPr>
                <w:rStyle w:val="Hiperhivatkozs"/>
                <w:rFonts w:eastAsiaTheme="majorEastAsia"/>
                <w:noProof/>
              </w:rPr>
              <w:t>3.1.6.</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Az elvi építési engedélyezési eljárás</w:t>
            </w:r>
            <w:r w:rsidR="00A46600">
              <w:rPr>
                <w:noProof/>
                <w:webHidden/>
              </w:rPr>
              <w:tab/>
            </w:r>
            <w:r w:rsidR="00A46600">
              <w:rPr>
                <w:noProof/>
                <w:webHidden/>
              </w:rPr>
              <w:fldChar w:fldCharType="begin"/>
            </w:r>
            <w:r w:rsidR="00A46600">
              <w:rPr>
                <w:noProof/>
                <w:webHidden/>
              </w:rPr>
              <w:instrText xml:space="preserve"> PAGEREF _Toc126322118 \h </w:instrText>
            </w:r>
            <w:r w:rsidR="00A46600">
              <w:rPr>
                <w:noProof/>
                <w:webHidden/>
              </w:rPr>
            </w:r>
            <w:r w:rsidR="00A46600">
              <w:rPr>
                <w:noProof/>
                <w:webHidden/>
              </w:rPr>
              <w:fldChar w:fldCharType="separate"/>
            </w:r>
            <w:r w:rsidR="00E95DCA">
              <w:rPr>
                <w:noProof/>
                <w:webHidden/>
              </w:rPr>
              <w:t>28</w:t>
            </w:r>
            <w:r w:rsidR="00A46600">
              <w:rPr>
                <w:noProof/>
                <w:webHidden/>
              </w:rPr>
              <w:fldChar w:fldCharType="end"/>
            </w:r>
          </w:hyperlink>
        </w:p>
        <w:p w14:paraId="632AC48F" w14:textId="45BC6B5D"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19" w:history="1">
            <w:r w:rsidR="00A46600" w:rsidRPr="00A46600">
              <w:rPr>
                <w:rStyle w:val="Hiperhivatkozs"/>
                <w:rFonts w:eastAsiaTheme="majorEastAsia"/>
                <w:noProof/>
              </w:rPr>
              <w:t>3.1.7.</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Az építési engedélyezési eljárás</w:t>
            </w:r>
            <w:r w:rsidR="00A46600">
              <w:rPr>
                <w:noProof/>
                <w:webHidden/>
              </w:rPr>
              <w:tab/>
            </w:r>
            <w:r w:rsidR="00A46600">
              <w:rPr>
                <w:noProof/>
                <w:webHidden/>
              </w:rPr>
              <w:fldChar w:fldCharType="begin"/>
            </w:r>
            <w:r w:rsidR="00A46600">
              <w:rPr>
                <w:noProof/>
                <w:webHidden/>
              </w:rPr>
              <w:instrText xml:space="preserve"> PAGEREF _Toc126322119 \h </w:instrText>
            </w:r>
            <w:r w:rsidR="00A46600">
              <w:rPr>
                <w:noProof/>
                <w:webHidden/>
              </w:rPr>
            </w:r>
            <w:r w:rsidR="00A46600">
              <w:rPr>
                <w:noProof/>
                <w:webHidden/>
              </w:rPr>
              <w:fldChar w:fldCharType="separate"/>
            </w:r>
            <w:r w:rsidR="00E95DCA">
              <w:rPr>
                <w:noProof/>
                <w:webHidden/>
              </w:rPr>
              <w:t>29</w:t>
            </w:r>
            <w:r w:rsidR="00A46600">
              <w:rPr>
                <w:noProof/>
                <w:webHidden/>
              </w:rPr>
              <w:fldChar w:fldCharType="end"/>
            </w:r>
          </w:hyperlink>
        </w:p>
        <w:p w14:paraId="7AC37B7C" w14:textId="7AC7F681"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20" w:history="1">
            <w:r w:rsidR="00A46600" w:rsidRPr="00A46600">
              <w:rPr>
                <w:rStyle w:val="Hiperhivatkozs"/>
                <w:rFonts w:eastAsiaTheme="majorEastAsia"/>
                <w:noProof/>
              </w:rPr>
              <w:t>3.1.8.</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bCs/>
                <w:iCs/>
                <w:noProof/>
              </w:rPr>
              <w:t>A használatbavételi engedélyezési eljárás</w:t>
            </w:r>
            <w:r w:rsidR="00A46600">
              <w:rPr>
                <w:noProof/>
                <w:webHidden/>
              </w:rPr>
              <w:tab/>
            </w:r>
            <w:r w:rsidR="00A46600">
              <w:rPr>
                <w:noProof/>
                <w:webHidden/>
              </w:rPr>
              <w:fldChar w:fldCharType="begin"/>
            </w:r>
            <w:r w:rsidR="00A46600">
              <w:rPr>
                <w:noProof/>
                <w:webHidden/>
              </w:rPr>
              <w:instrText xml:space="preserve"> PAGEREF _Toc126322120 \h </w:instrText>
            </w:r>
            <w:r w:rsidR="00A46600">
              <w:rPr>
                <w:noProof/>
                <w:webHidden/>
              </w:rPr>
            </w:r>
            <w:r w:rsidR="00A46600">
              <w:rPr>
                <w:noProof/>
                <w:webHidden/>
              </w:rPr>
              <w:fldChar w:fldCharType="separate"/>
            </w:r>
            <w:r w:rsidR="00E95DCA">
              <w:rPr>
                <w:noProof/>
                <w:webHidden/>
              </w:rPr>
              <w:t>31</w:t>
            </w:r>
            <w:r w:rsidR="00A46600">
              <w:rPr>
                <w:noProof/>
                <w:webHidden/>
              </w:rPr>
              <w:fldChar w:fldCharType="end"/>
            </w:r>
          </w:hyperlink>
        </w:p>
        <w:p w14:paraId="38654693" w14:textId="2F93792E" w:rsidR="00A46600" w:rsidRPr="00A46600" w:rsidRDefault="0059210F" w:rsidP="007E28DF">
          <w:pPr>
            <w:pStyle w:val="TJ3"/>
            <w:spacing w:after="0"/>
            <w:ind w:left="403"/>
            <w:rPr>
              <w:rFonts w:asciiTheme="minorHAnsi" w:eastAsiaTheme="minorEastAsia" w:hAnsiTheme="minorHAnsi" w:cstheme="minorBidi"/>
              <w:noProof/>
              <w:sz w:val="22"/>
              <w:szCs w:val="22"/>
            </w:rPr>
          </w:pPr>
          <w:hyperlink w:anchor="_Toc126322121" w:history="1">
            <w:r w:rsidR="00A46600" w:rsidRPr="00A46600">
              <w:rPr>
                <w:rStyle w:val="Hiperhivatkozs"/>
                <w:rFonts w:eastAsiaTheme="majorEastAsia"/>
                <w:noProof/>
              </w:rPr>
              <w:t>3.1.9.</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A fennmaradási engedélyezési eljárás</w:t>
            </w:r>
            <w:r w:rsidR="00A46600" w:rsidRPr="00A46600">
              <w:rPr>
                <w:noProof/>
                <w:webHidden/>
              </w:rPr>
              <w:tab/>
            </w:r>
            <w:r w:rsidR="00A46600" w:rsidRPr="00A46600">
              <w:rPr>
                <w:noProof/>
                <w:webHidden/>
              </w:rPr>
              <w:fldChar w:fldCharType="begin"/>
            </w:r>
            <w:r w:rsidR="00A46600" w:rsidRPr="00A46600">
              <w:rPr>
                <w:noProof/>
                <w:webHidden/>
              </w:rPr>
              <w:instrText xml:space="preserve"> PAGEREF _Toc126322121 \h </w:instrText>
            </w:r>
            <w:r w:rsidR="00A46600" w:rsidRPr="00A46600">
              <w:rPr>
                <w:noProof/>
                <w:webHidden/>
              </w:rPr>
            </w:r>
            <w:r w:rsidR="00A46600" w:rsidRPr="00A46600">
              <w:rPr>
                <w:noProof/>
                <w:webHidden/>
              </w:rPr>
              <w:fldChar w:fldCharType="separate"/>
            </w:r>
            <w:r w:rsidR="00E95DCA">
              <w:rPr>
                <w:noProof/>
                <w:webHidden/>
              </w:rPr>
              <w:t>32</w:t>
            </w:r>
            <w:r w:rsidR="00A46600" w:rsidRPr="00A46600">
              <w:rPr>
                <w:noProof/>
                <w:webHidden/>
              </w:rPr>
              <w:fldChar w:fldCharType="end"/>
            </w:r>
          </w:hyperlink>
        </w:p>
        <w:p w14:paraId="20513911" w14:textId="2F109D4B" w:rsidR="00A46600" w:rsidRPr="00A46600" w:rsidRDefault="0059210F" w:rsidP="007E28DF">
          <w:pPr>
            <w:pStyle w:val="TJ3"/>
            <w:spacing w:after="0"/>
            <w:ind w:left="403"/>
            <w:rPr>
              <w:rFonts w:asciiTheme="minorHAnsi" w:eastAsiaTheme="minorEastAsia" w:hAnsiTheme="minorHAnsi" w:cstheme="minorBidi"/>
              <w:noProof/>
              <w:sz w:val="22"/>
              <w:szCs w:val="22"/>
            </w:rPr>
          </w:pPr>
          <w:hyperlink w:anchor="_Toc126322122" w:history="1">
            <w:r w:rsidR="00A46600" w:rsidRPr="00A46600">
              <w:rPr>
                <w:rStyle w:val="Hiperhivatkozs"/>
                <w:rFonts w:eastAsiaTheme="majorEastAsia"/>
                <w:noProof/>
              </w:rPr>
              <w:t>3.1.10.</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A rendeltetés megváltoztatására irányuló engedélyezési eljárás</w:t>
            </w:r>
            <w:r w:rsidR="00A46600" w:rsidRPr="00A46600">
              <w:rPr>
                <w:noProof/>
                <w:webHidden/>
              </w:rPr>
              <w:tab/>
            </w:r>
            <w:r w:rsidR="00A46600" w:rsidRPr="00A46600">
              <w:rPr>
                <w:noProof/>
                <w:webHidden/>
              </w:rPr>
              <w:fldChar w:fldCharType="begin"/>
            </w:r>
            <w:r w:rsidR="00A46600" w:rsidRPr="00A46600">
              <w:rPr>
                <w:noProof/>
                <w:webHidden/>
              </w:rPr>
              <w:instrText xml:space="preserve"> PAGEREF _Toc126322122 \h </w:instrText>
            </w:r>
            <w:r w:rsidR="00A46600" w:rsidRPr="00A46600">
              <w:rPr>
                <w:noProof/>
                <w:webHidden/>
              </w:rPr>
            </w:r>
            <w:r w:rsidR="00A46600" w:rsidRPr="00A46600">
              <w:rPr>
                <w:noProof/>
                <w:webHidden/>
              </w:rPr>
              <w:fldChar w:fldCharType="separate"/>
            </w:r>
            <w:r w:rsidR="00E95DCA">
              <w:rPr>
                <w:noProof/>
                <w:webHidden/>
              </w:rPr>
              <w:t>33</w:t>
            </w:r>
            <w:r w:rsidR="00A46600" w:rsidRPr="00A46600">
              <w:rPr>
                <w:noProof/>
                <w:webHidden/>
              </w:rPr>
              <w:fldChar w:fldCharType="end"/>
            </w:r>
          </w:hyperlink>
        </w:p>
        <w:p w14:paraId="6706F579" w14:textId="436963B2" w:rsidR="00A46600" w:rsidRPr="00A46600" w:rsidRDefault="0059210F" w:rsidP="007E28DF">
          <w:pPr>
            <w:pStyle w:val="TJ3"/>
            <w:spacing w:after="0"/>
            <w:ind w:left="403"/>
            <w:rPr>
              <w:rFonts w:asciiTheme="minorHAnsi" w:eastAsiaTheme="minorEastAsia" w:hAnsiTheme="minorHAnsi" w:cstheme="minorBidi"/>
              <w:noProof/>
              <w:sz w:val="22"/>
              <w:szCs w:val="22"/>
            </w:rPr>
          </w:pPr>
          <w:hyperlink w:anchor="_Toc126322123" w:history="1">
            <w:r w:rsidR="00A46600" w:rsidRPr="00A46600">
              <w:rPr>
                <w:rStyle w:val="Hiperhivatkozs"/>
                <w:rFonts w:eastAsiaTheme="majorEastAsia"/>
                <w:noProof/>
              </w:rPr>
              <w:t>3.1.11.</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Bontási engedélyezési eljárás</w:t>
            </w:r>
            <w:r w:rsidR="00A46600" w:rsidRPr="00A46600">
              <w:rPr>
                <w:noProof/>
                <w:webHidden/>
              </w:rPr>
              <w:tab/>
            </w:r>
            <w:r w:rsidR="00A46600" w:rsidRPr="00A46600">
              <w:rPr>
                <w:noProof/>
                <w:webHidden/>
              </w:rPr>
              <w:fldChar w:fldCharType="begin"/>
            </w:r>
            <w:r w:rsidR="00A46600" w:rsidRPr="00A46600">
              <w:rPr>
                <w:noProof/>
                <w:webHidden/>
              </w:rPr>
              <w:instrText xml:space="preserve"> PAGEREF _Toc126322123 \h </w:instrText>
            </w:r>
            <w:r w:rsidR="00A46600" w:rsidRPr="00A46600">
              <w:rPr>
                <w:noProof/>
                <w:webHidden/>
              </w:rPr>
            </w:r>
            <w:r w:rsidR="00A46600" w:rsidRPr="00A46600">
              <w:rPr>
                <w:noProof/>
                <w:webHidden/>
              </w:rPr>
              <w:fldChar w:fldCharType="separate"/>
            </w:r>
            <w:r w:rsidR="00E95DCA">
              <w:rPr>
                <w:noProof/>
                <w:webHidden/>
              </w:rPr>
              <w:t>33</w:t>
            </w:r>
            <w:r w:rsidR="00A46600" w:rsidRPr="00A46600">
              <w:rPr>
                <w:noProof/>
                <w:webHidden/>
              </w:rPr>
              <w:fldChar w:fldCharType="end"/>
            </w:r>
          </w:hyperlink>
        </w:p>
        <w:p w14:paraId="11041AEC" w14:textId="43523CDA" w:rsidR="00A46600" w:rsidRPr="00A46600" w:rsidRDefault="0059210F" w:rsidP="007E28DF">
          <w:pPr>
            <w:pStyle w:val="TJ3"/>
            <w:spacing w:after="0"/>
            <w:ind w:left="403"/>
            <w:rPr>
              <w:rFonts w:asciiTheme="minorHAnsi" w:eastAsiaTheme="minorEastAsia" w:hAnsiTheme="minorHAnsi" w:cstheme="minorBidi"/>
              <w:noProof/>
              <w:sz w:val="22"/>
              <w:szCs w:val="22"/>
            </w:rPr>
          </w:pPr>
          <w:hyperlink w:anchor="_Toc126322124" w:history="1">
            <w:r w:rsidR="00A46600" w:rsidRPr="00A46600">
              <w:rPr>
                <w:rStyle w:val="Hiperhivatkozs"/>
                <w:rFonts w:eastAsiaTheme="majorEastAsia"/>
                <w:noProof/>
              </w:rPr>
              <w:t>3.1.12.</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Engedélytől eltérés, az engedély módosítása</w:t>
            </w:r>
            <w:r w:rsidR="00A46600" w:rsidRPr="00A46600">
              <w:rPr>
                <w:noProof/>
                <w:webHidden/>
              </w:rPr>
              <w:tab/>
            </w:r>
            <w:r w:rsidR="00A46600" w:rsidRPr="00A46600">
              <w:rPr>
                <w:noProof/>
                <w:webHidden/>
              </w:rPr>
              <w:fldChar w:fldCharType="begin"/>
            </w:r>
            <w:r w:rsidR="00A46600" w:rsidRPr="00A46600">
              <w:rPr>
                <w:noProof/>
                <w:webHidden/>
              </w:rPr>
              <w:instrText xml:space="preserve"> PAGEREF _Toc126322124 \h </w:instrText>
            </w:r>
            <w:r w:rsidR="00A46600" w:rsidRPr="00A46600">
              <w:rPr>
                <w:noProof/>
                <w:webHidden/>
              </w:rPr>
            </w:r>
            <w:r w:rsidR="00A46600" w:rsidRPr="00A46600">
              <w:rPr>
                <w:noProof/>
                <w:webHidden/>
              </w:rPr>
              <w:fldChar w:fldCharType="separate"/>
            </w:r>
            <w:r w:rsidR="00E95DCA">
              <w:rPr>
                <w:noProof/>
                <w:webHidden/>
              </w:rPr>
              <w:t>33</w:t>
            </w:r>
            <w:r w:rsidR="00A46600" w:rsidRPr="00A46600">
              <w:rPr>
                <w:noProof/>
                <w:webHidden/>
              </w:rPr>
              <w:fldChar w:fldCharType="end"/>
            </w:r>
          </w:hyperlink>
        </w:p>
        <w:p w14:paraId="65897BCA" w14:textId="5F55E239"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25" w:history="1">
            <w:r w:rsidR="00A46600" w:rsidRPr="00A46600">
              <w:rPr>
                <w:rStyle w:val="Hiperhivatkozs"/>
                <w:rFonts w:eastAsiaTheme="majorEastAsia"/>
                <w:noProof/>
              </w:rPr>
              <w:t>3.1.13.</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Egyéb feltételek</w:t>
            </w:r>
            <w:r w:rsidR="00A46600">
              <w:rPr>
                <w:noProof/>
                <w:webHidden/>
              </w:rPr>
              <w:tab/>
            </w:r>
            <w:r w:rsidR="00A46600">
              <w:rPr>
                <w:noProof/>
                <w:webHidden/>
              </w:rPr>
              <w:fldChar w:fldCharType="begin"/>
            </w:r>
            <w:r w:rsidR="00A46600">
              <w:rPr>
                <w:noProof/>
                <w:webHidden/>
              </w:rPr>
              <w:instrText xml:space="preserve"> PAGEREF _Toc126322125 \h </w:instrText>
            </w:r>
            <w:r w:rsidR="00A46600">
              <w:rPr>
                <w:noProof/>
                <w:webHidden/>
              </w:rPr>
            </w:r>
            <w:r w:rsidR="00A46600">
              <w:rPr>
                <w:noProof/>
                <w:webHidden/>
              </w:rPr>
              <w:fldChar w:fldCharType="separate"/>
            </w:r>
            <w:r w:rsidR="00E95DCA">
              <w:rPr>
                <w:noProof/>
                <w:webHidden/>
              </w:rPr>
              <w:t>34</w:t>
            </w:r>
            <w:r w:rsidR="00A46600">
              <w:rPr>
                <w:noProof/>
                <w:webHidden/>
              </w:rPr>
              <w:fldChar w:fldCharType="end"/>
            </w:r>
          </w:hyperlink>
        </w:p>
        <w:p w14:paraId="665EED17" w14:textId="56AD793B"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26" w:history="1">
            <w:r w:rsidR="00A46600" w:rsidRPr="00A46600">
              <w:rPr>
                <w:rStyle w:val="Hiperhivatkozs"/>
                <w:rFonts w:eastAsiaTheme="majorEastAsia"/>
                <w:noProof/>
              </w:rPr>
              <w:t>3.1.14.</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Üzemelő gázvezeték környezetében végzett munkálatok engedélyezése</w:t>
            </w:r>
            <w:r w:rsidR="00A46600">
              <w:rPr>
                <w:noProof/>
                <w:webHidden/>
              </w:rPr>
              <w:tab/>
            </w:r>
            <w:r w:rsidR="00A46600">
              <w:rPr>
                <w:noProof/>
                <w:webHidden/>
              </w:rPr>
              <w:fldChar w:fldCharType="begin"/>
            </w:r>
            <w:r w:rsidR="00A46600">
              <w:rPr>
                <w:noProof/>
                <w:webHidden/>
              </w:rPr>
              <w:instrText xml:space="preserve"> PAGEREF _Toc126322126 \h </w:instrText>
            </w:r>
            <w:r w:rsidR="00A46600">
              <w:rPr>
                <w:noProof/>
                <w:webHidden/>
              </w:rPr>
            </w:r>
            <w:r w:rsidR="00A46600">
              <w:rPr>
                <w:noProof/>
                <w:webHidden/>
              </w:rPr>
              <w:fldChar w:fldCharType="separate"/>
            </w:r>
            <w:r w:rsidR="00E95DCA">
              <w:rPr>
                <w:noProof/>
                <w:webHidden/>
              </w:rPr>
              <w:t>35</w:t>
            </w:r>
            <w:r w:rsidR="00A46600">
              <w:rPr>
                <w:noProof/>
                <w:webHidden/>
              </w:rPr>
              <w:fldChar w:fldCharType="end"/>
            </w:r>
          </w:hyperlink>
        </w:p>
        <w:p w14:paraId="62BA7D18" w14:textId="39BC924E" w:rsidR="00A46600" w:rsidRDefault="0059210F" w:rsidP="007E28DF">
          <w:pPr>
            <w:pStyle w:val="TJ2"/>
            <w:rPr>
              <w:rFonts w:asciiTheme="minorHAnsi" w:eastAsiaTheme="minorEastAsia" w:hAnsiTheme="minorHAnsi" w:cstheme="minorBidi"/>
              <w:noProof/>
              <w:sz w:val="22"/>
              <w:szCs w:val="22"/>
            </w:rPr>
          </w:pPr>
          <w:hyperlink w:anchor="_Toc126322127" w:history="1">
            <w:r w:rsidR="00A46600" w:rsidRPr="00FB57BE">
              <w:rPr>
                <w:rStyle w:val="Hiperhivatkozs"/>
                <w:rFonts w:eastAsiaTheme="majorEastAsia"/>
                <w:b/>
                <w:noProof/>
              </w:rPr>
              <w:t>3.2.</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Állag, állékonyság, mechanikai szilárdság</w:t>
            </w:r>
            <w:r w:rsidR="00A46600">
              <w:rPr>
                <w:noProof/>
                <w:webHidden/>
              </w:rPr>
              <w:tab/>
            </w:r>
            <w:r w:rsidR="00A46600">
              <w:rPr>
                <w:noProof/>
                <w:webHidden/>
              </w:rPr>
              <w:fldChar w:fldCharType="begin"/>
            </w:r>
            <w:r w:rsidR="00A46600">
              <w:rPr>
                <w:noProof/>
                <w:webHidden/>
              </w:rPr>
              <w:instrText xml:space="preserve"> PAGEREF _Toc126322127 \h </w:instrText>
            </w:r>
            <w:r w:rsidR="00A46600">
              <w:rPr>
                <w:noProof/>
                <w:webHidden/>
              </w:rPr>
            </w:r>
            <w:r w:rsidR="00A46600">
              <w:rPr>
                <w:noProof/>
                <w:webHidden/>
              </w:rPr>
              <w:fldChar w:fldCharType="separate"/>
            </w:r>
            <w:r w:rsidR="00E95DCA">
              <w:rPr>
                <w:noProof/>
                <w:webHidden/>
              </w:rPr>
              <w:t>35</w:t>
            </w:r>
            <w:r w:rsidR="00A46600">
              <w:rPr>
                <w:noProof/>
                <w:webHidden/>
              </w:rPr>
              <w:fldChar w:fldCharType="end"/>
            </w:r>
          </w:hyperlink>
        </w:p>
        <w:p w14:paraId="275DF795" w14:textId="5E0CF47F"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28" w:history="1">
            <w:r w:rsidR="00A46600" w:rsidRPr="00A46600">
              <w:rPr>
                <w:rStyle w:val="Hiperhivatkozs"/>
                <w:rFonts w:eastAsiaTheme="majorEastAsia"/>
                <w:noProof/>
              </w:rPr>
              <w:t>3.2.1.</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Általános követelmények</w:t>
            </w:r>
            <w:r w:rsidR="00A46600">
              <w:rPr>
                <w:noProof/>
                <w:webHidden/>
              </w:rPr>
              <w:tab/>
            </w:r>
            <w:r w:rsidR="00A46600">
              <w:rPr>
                <w:noProof/>
                <w:webHidden/>
              </w:rPr>
              <w:fldChar w:fldCharType="begin"/>
            </w:r>
            <w:r w:rsidR="00A46600">
              <w:rPr>
                <w:noProof/>
                <w:webHidden/>
              </w:rPr>
              <w:instrText xml:space="preserve"> PAGEREF _Toc126322128 \h </w:instrText>
            </w:r>
            <w:r w:rsidR="00A46600">
              <w:rPr>
                <w:noProof/>
                <w:webHidden/>
              </w:rPr>
            </w:r>
            <w:r w:rsidR="00A46600">
              <w:rPr>
                <w:noProof/>
                <w:webHidden/>
              </w:rPr>
              <w:fldChar w:fldCharType="separate"/>
            </w:r>
            <w:r w:rsidR="00E95DCA">
              <w:rPr>
                <w:noProof/>
                <w:webHidden/>
              </w:rPr>
              <w:t>35</w:t>
            </w:r>
            <w:r w:rsidR="00A46600">
              <w:rPr>
                <w:noProof/>
                <w:webHidden/>
              </w:rPr>
              <w:fldChar w:fldCharType="end"/>
            </w:r>
          </w:hyperlink>
        </w:p>
        <w:p w14:paraId="5AEFDE40" w14:textId="7A38F79D"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29" w:history="1">
            <w:r w:rsidR="00A46600" w:rsidRPr="00A46600">
              <w:rPr>
                <w:rStyle w:val="Hiperhivatkozs"/>
                <w:rFonts w:eastAsiaTheme="majorEastAsia"/>
                <w:noProof/>
              </w:rPr>
              <w:t>3.2.2.</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Mértékadó jellemzők</w:t>
            </w:r>
            <w:r w:rsidR="00A46600">
              <w:rPr>
                <w:noProof/>
                <w:webHidden/>
              </w:rPr>
              <w:tab/>
            </w:r>
            <w:r w:rsidR="00A46600">
              <w:rPr>
                <w:noProof/>
                <w:webHidden/>
              </w:rPr>
              <w:fldChar w:fldCharType="begin"/>
            </w:r>
            <w:r w:rsidR="00A46600">
              <w:rPr>
                <w:noProof/>
                <w:webHidden/>
              </w:rPr>
              <w:instrText xml:space="preserve"> PAGEREF _Toc126322129 \h </w:instrText>
            </w:r>
            <w:r w:rsidR="00A46600">
              <w:rPr>
                <w:noProof/>
                <w:webHidden/>
              </w:rPr>
            </w:r>
            <w:r w:rsidR="00A46600">
              <w:rPr>
                <w:noProof/>
                <w:webHidden/>
              </w:rPr>
              <w:fldChar w:fldCharType="separate"/>
            </w:r>
            <w:r w:rsidR="00E95DCA">
              <w:rPr>
                <w:noProof/>
                <w:webHidden/>
              </w:rPr>
              <w:t>35</w:t>
            </w:r>
            <w:r w:rsidR="00A46600">
              <w:rPr>
                <w:noProof/>
                <w:webHidden/>
              </w:rPr>
              <w:fldChar w:fldCharType="end"/>
            </w:r>
          </w:hyperlink>
        </w:p>
        <w:p w14:paraId="3F2E3642" w14:textId="009F9FFD" w:rsidR="00A46600" w:rsidRDefault="0059210F" w:rsidP="007E28DF">
          <w:pPr>
            <w:pStyle w:val="TJ2"/>
            <w:rPr>
              <w:rFonts w:asciiTheme="minorHAnsi" w:eastAsiaTheme="minorEastAsia" w:hAnsiTheme="minorHAnsi" w:cstheme="minorBidi"/>
              <w:noProof/>
              <w:sz w:val="22"/>
              <w:szCs w:val="22"/>
            </w:rPr>
          </w:pPr>
          <w:hyperlink w:anchor="_Toc126322130" w:history="1">
            <w:r w:rsidR="00A46600" w:rsidRPr="00FB57BE">
              <w:rPr>
                <w:rStyle w:val="Hiperhivatkozs"/>
                <w:rFonts w:eastAsiaTheme="majorEastAsia"/>
                <w:b/>
                <w:noProof/>
              </w:rPr>
              <w:t>3.3.</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Beépíthető anyagok és termékek</w:t>
            </w:r>
            <w:r w:rsidR="00A46600">
              <w:rPr>
                <w:noProof/>
                <w:webHidden/>
              </w:rPr>
              <w:tab/>
            </w:r>
            <w:r w:rsidR="00A46600">
              <w:rPr>
                <w:noProof/>
                <w:webHidden/>
              </w:rPr>
              <w:fldChar w:fldCharType="begin"/>
            </w:r>
            <w:r w:rsidR="00A46600">
              <w:rPr>
                <w:noProof/>
                <w:webHidden/>
              </w:rPr>
              <w:instrText xml:space="preserve"> PAGEREF _Toc126322130 \h </w:instrText>
            </w:r>
            <w:r w:rsidR="00A46600">
              <w:rPr>
                <w:noProof/>
                <w:webHidden/>
              </w:rPr>
            </w:r>
            <w:r w:rsidR="00A46600">
              <w:rPr>
                <w:noProof/>
                <w:webHidden/>
              </w:rPr>
              <w:fldChar w:fldCharType="separate"/>
            </w:r>
            <w:r w:rsidR="00E95DCA">
              <w:rPr>
                <w:noProof/>
                <w:webHidden/>
              </w:rPr>
              <w:t>36</w:t>
            </w:r>
            <w:r w:rsidR="00A46600">
              <w:rPr>
                <w:noProof/>
                <w:webHidden/>
              </w:rPr>
              <w:fldChar w:fldCharType="end"/>
            </w:r>
          </w:hyperlink>
        </w:p>
        <w:p w14:paraId="6AE4693A" w14:textId="174AE098" w:rsidR="00A46600" w:rsidRPr="00A46600" w:rsidRDefault="0059210F" w:rsidP="007E28DF">
          <w:pPr>
            <w:pStyle w:val="TJ3"/>
            <w:spacing w:after="0"/>
            <w:ind w:left="403"/>
            <w:rPr>
              <w:rFonts w:asciiTheme="minorHAnsi" w:eastAsiaTheme="minorEastAsia" w:hAnsiTheme="minorHAnsi" w:cstheme="minorBidi"/>
              <w:noProof/>
              <w:sz w:val="22"/>
              <w:szCs w:val="22"/>
            </w:rPr>
          </w:pPr>
          <w:hyperlink w:anchor="_Toc126322131" w:history="1">
            <w:r w:rsidR="00A46600" w:rsidRPr="00A46600">
              <w:rPr>
                <w:rStyle w:val="Hiperhivatkozs"/>
                <w:rFonts w:eastAsiaTheme="majorEastAsia"/>
                <w:noProof/>
              </w:rPr>
              <w:t>3.3.1.</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Beépíthető anyagok általános követelményei</w:t>
            </w:r>
            <w:r w:rsidR="00A46600" w:rsidRPr="00A46600">
              <w:rPr>
                <w:noProof/>
                <w:webHidden/>
              </w:rPr>
              <w:tab/>
            </w:r>
            <w:r w:rsidR="00A46600" w:rsidRPr="00A46600">
              <w:rPr>
                <w:noProof/>
                <w:webHidden/>
              </w:rPr>
              <w:fldChar w:fldCharType="begin"/>
            </w:r>
            <w:r w:rsidR="00A46600" w:rsidRPr="00A46600">
              <w:rPr>
                <w:noProof/>
                <w:webHidden/>
              </w:rPr>
              <w:instrText xml:space="preserve"> PAGEREF _Toc126322131 \h </w:instrText>
            </w:r>
            <w:r w:rsidR="00A46600" w:rsidRPr="00A46600">
              <w:rPr>
                <w:noProof/>
                <w:webHidden/>
              </w:rPr>
            </w:r>
            <w:r w:rsidR="00A46600" w:rsidRPr="00A46600">
              <w:rPr>
                <w:noProof/>
                <w:webHidden/>
              </w:rPr>
              <w:fldChar w:fldCharType="separate"/>
            </w:r>
            <w:r w:rsidR="00E95DCA">
              <w:rPr>
                <w:noProof/>
                <w:webHidden/>
              </w:rPr>
              <w:t>36</w:t>
            </w:r>
            <w:r w:rsidR="00A46600" w:rsidRPr="00A46600">
              <w:rPr>
                <w:noProof/>
                <w:webHidden/>
              </w:rPr>
              <w:fldChar w:fldCharType="end"/>
            </w:r>
          </w:hyperlink>
        </w:p>
        <w:p w14:paraId="57A5BB72" w14:textId="21723394"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32" w:history="1">
            <w:r w:rsidR="00A46600" w:rsidRPr="00A46600">
              <w:rPr>
                <w:rStyle w:val="Hiperhivatkozs"/>
                <w:rFonts w:eastAsiaTheme="majorEastAsia"/>
                <w:noProof/>
              </w:rPr>
              <w:t>3.3.2.</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Csövek</w:t>
            </w:r>
            <w:r w:rsidR="00A46600">
              <w:rPr>
                <w:noProof/>
                <w:webHidden/>
              </w:rPr>
              <w:tab/>
            </w:r>
            <w:r w:rsidR="00A46600">
              <w:rPr>
                <w:noProof/>
                <w:webHidden/>
              </w:rPr>
              <w:fldChar w:fldCharType="begin"/>
            </w:r>
            <w:r w:rsidR="00A46600">
              <w:rPr>
                <w:noProof/>
                <w:webHidden/>
              </w:rPr>
              <w:instrText xml:space="preserve"> PAGEREF _Toc126322132 \h </w:instrText>
            </w:r>
            <w:r w:rsidR="00A46600">
              <w:rPr>
                <w:noProof/>
                <w:webHidden/>
              </w:rPr>
            </w:r>
            <w:r w:rsidR="00A46600">
              <w:rPr>
                <w:noProof/>
                <w:webHidden/>
              </w:rPr>
              <w:fldChar w:fldCharType="separate"/>
            </w:r>
            <w:r w:rsidR="00E95DCA">
              <w:rPr>
                <w:noProof/>
                <w:webHidden/>
              </w:rPr>
              <w:t>37</w:t>
            </w:r>
            <w:r w:rsidR="00A46600">
              <w:rPr>
                <w:noProof/>
                <w:webHidden/>
              </w:rPr>
              <w:fldChar w:fldCharType="end"/>
            </w:r>
          </w:hyperlink>
        </w:p>
        <w:p w14:paraId="0C14FB7B" w14:textId="2B325317"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33" w:history="1">
            <w:r w:rsidR="00A46600" w:rsidRPr="00A46600">
              <w:rPr>
                <w:rStyle w:val="Hiperhivatkozs"/>
                <w:rFonts w:eastAsiaTheme="majorEastAsia"/>
                <w:noProof/>
              </w:rPr>
              <w:t>3.3.3.</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Csőidomok</w:t>
            </w:r>
            <w:r w:rsidR="00A46600">
              <w:rPr>
                <w:noProof/>
                <w:webHidden/>
              </w:rPr>
              <w:tab/>
            </w:r>
            <w:r w:rsidR="00A46600">
              <w:rPr>
                <w:noProof/>
                <w:webHidden/>
              </w:rPr>
              <w:fldChar w:fldCharType="begin"/>
            </w:r>
            <w:r w:rsidR="00A46600">
              <w:rPr>
                <w:noProof/>
                <w:webHidden/>
              </w:rPr>
              <w:instrText xml:space="preserve"> PAGEREF _Toc126322133 \h </w:instrText>
            </w:r>
            <w:r w:rsidR="00A46600">
              <w:rPr>
                <w:noProof/>
                <w:webHidden/>
              </w:rPr>
            </w:r>
            <w:r w:rsidR="00A46600">
              <w:rPr>
                <w:noProof/>
                <w:webHidden/>
              </w:rPr>
              <w:fldChar w:fldCharType="separate"/>
            </w:r>
            <w:r w:rsidR="00E95DCA">
              <w:rPr>
                <w:noProof/>
                <w:webHidden/>
              </w:rPr>
              <w:t>37</w:t>
            </w:r>
            <w:r w:rsidR="00A46600">
              <w:rPr>
                <w:noProof/>
                <w:webHidden/>
              </w:rPr>
              <w:fldChar w:fldCharType="end"/>
            </w:r>
          </w:hyperlink>
        </w:p>
        <w:p w14:paraId="1C0042DA" w14:textId="3A54C9BD"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34" w:history="1">
            <w:r w:rsidR="00A46600" w:rsidRPr="00A46600">
              <w:rPr>
                <w:rStyle w:val="Hiperhivatkozs"/>
                <w:rFonts w:eastAsiaTheme="majorEastAsia"/>
                <w:noProof/>
              </w:rPr>
              <w:t>3.3.4.</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Elzárószerelvények</w:t>
            </w:r>
            <w:r w:rsidR="00A46600">
              <w:rPr>
                <w:noProof/>
                <w:webHidden/>
              </w:rPr>
              <w:tab/>
            </w:r>
            <w:r w:rsidR="00A46600">
              <w:rPr>
                <w:noProof/>
                <w:webHidden/>
              </w:rPr>
              <w:fldChar w:fldCharType="begin"/>
            </w:r>
            <w:r w:rsidR="00A46600">
              <w:rPr>
                <w:noProof/>
                <w:webHidden/>
              </w:rPr>
              <w:instrText xml:space="preserve"> PAGEREF _Toc126322134 \h </w:instrText>
            </w:r>
            <w:r w:rsidR="00A46600">
              <w:rPr>
                <w:noProof/>
                <w:webHidden/>
              </w:rPr>
            </w:r>
            <w:r w:rsidR="00A46600">
              <w:rPr>
                <w:noProof/>
                <w:webHidden/>
              </w:rPr>
              <w:fldChar w:fldCharType="separate"/>
            </w:r>
            <w:r w:rsidR="00E95DCA">
              <w:rPr>
                <w:noProof/>
                <w:webHidden/>
              </w:rPr>
              <w:t>38</w:t>
            </w:r>
            <w:r w:rsidR="00A46600">
              <w:rPr>
                <w:noProof/>
                <w:webHidden/>
              </w:rPr>
              <w:fldChar w:fldCharType="end"/>
            </w:r>
          </w:hyperlink>
        </w:p>
        <w:p w14:paraId="51115C44" w14:textId="2AFDF85F"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35" w:history="1">
            <w:r w:rsidR="00A46600" w:rsidRPr="00A46600">
              <w:rPr>
                <w:rStyle w:val="Hiperhivatkozs"/>
                <w:rFonts w:eastAsiaTheme="majorEastAsia"/>
                <w:noProof/>
              </w:rPr>
              <w:t>3.3.5.</w:t>
            </w:r>
            <w:r w:rsidR="00A46600" w:rsidRPr="00A46600">
              <w:rPr>
                <w:rFonts w:asciiTheme="minorHAnsi" w:eastAsiaTheme="minorEastAsia" w:hAnsiTheme="minorHAnsi" w:cstheme="minorBidi"/>
                <w:noProof/>
                <w:sz w:val="22"/>
                <w:szCs w:val="22"/>
              </w:rPr>
              <w:tab/>
            </w:r>
            <w:r w:rsidR="00A46600" w:rsidRPr="00A46600">
              <w:rPr>
                <w:rStyle w:val="Hiperhivatkozs"/>
                <w:rFonts w:eastAsiaTheme="majorEastAsia"/>
                <w:noProof/>
              </w:rPr>
              <w:t>Anyagváltás</w:t>
            </w:r>
            <w:r w:rsidR="00A46600">
              <w:rPr>
                <w:noProof/>
                <w:webHidden/>
              </w:rPr>
              <w:tab/>
            </w:r>
            <w:r w:rsidR="00A46600">
              <w:rPr>
                <w:noProof/>
                <w:webHidden/>
              </w:rPr>
              <w:fldChar w:fldCharType="begin"/>
            </w:r>
            <w:r w:rsidR="00A46600">
              <w:rPr>
                <w:noProof/>
                <w:webHidden/>
              </w:rPr>
              <w:instrText xml:space="preserve"> PAGEREF _Toc126322135 \h </w:instrText>
            </w:r>
            <w:r w:rsidR="00A46600">
              <w:rPr>
                <w:noProof/>
                <w:webHidden/>
              </w:rPr>
            </w:r>
            <w:r w:rsidR="00A46600">
              <w:rPr>
                <w:noProof/>
                <w:webHidden/>
              </w:rPr>
              <w:fldChar w:fldCharType="separate"/>
            </w:r>
            <w:r w:rsidR="00E95DCA">
              <w:rPr>
                <w:noProof/>
                <w:webHidden/>
              </w:rPr>
              <w:t>41</w:t>
            </w:r>
            <w:r w:rsidR="00A46600">
              <w:rPr>
                <w:noProof/>
                <w:webHidden/>
              </w:rPr>
              <w:fldChar w:fldCharType="end"/>
            </w:r>
          </w:hyperlink>
        </w:p>
        <w:p w14:paraId="220D89F3" w14:textId="3BE4BE5F"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36" w:history="1">
            <w:r w:rsidR="00A46600" w:rsidRPr="00451A4B">
              <w:rPr>
                <w:rStyle w:val="Hiperhivatkozs"/>
                <w:rFonts w:eastAsiaTheme="majorEastAsia"/>
                <w:noProof/>
              </w:rPr>
              <w:t>3.3.6.</w:t>
            </w:r>
            <w:r w:rsidR="00A46600" w:rsidRPr="00451A4B">
              <w:rPr>
                <w:rFonts w:asciiTheme="minorHAnsi" w:eastAsiaTheme="minorEastAsia" w:hAnsiTheme="minorHAnsi" w:cstheme="minorBidi"/>
                <w:noProof/>
                <w:sz w:val="22"/>
                <w:szCs w:val="22"/>
              </w:rPr>
              <w:tab/>
            </w:r>
            <w:r w:rsidR="00A46600" w:rsidRPr="00451A4B">
              <w:rPr>
                <w:rStyle w:val="Hiperhivatkozs"/>
                <w:rFonts w:eastAsiaTheme="majorEastAsia"/>
                <w:noProof/>
              </w:rPr>
              <w:t>Segédanyagok, egyéb termékek</w:t>
            </w:r>
            <w:r w:rsidR="00A46600">
              <w:rPr>
                <w:noProof/>
                <w:webHidden/>
              </w:rPr>
              <w:tab/>
            </w:r>
            <w:r w:rsidR="00A46600">
              <w:rPr>
                <w:noProof/>
                <w:webHidden/>
              </w:rPr>
              <w:fldChar w:fldCharType="begin"/>
            </w:r>
            <w:r w:rsidR="00A46600">
              <w:rPr>
                <w:noProof/>
                <w:webHidden/>
              </w:rPr>
              <w:instrText xml:space="preserve"> PAGEREF _Toc126322136 \h </w:instrText>
            </w:r>
            <w:r w:rsidR="00A46600">
              <w:rPr>
                <w:noProof/>
                <w:webHidden/>
              </w:rPr>
            </w:r>
            <w:r w:rsidR="00A46600">
              <w:rPr>
                <w:noProof/>
                <w:webHidden/>
              </w:rPr>
              <w:fldChar w:fldCharType="separate"/>
            </w:r>
            <w:r w:rsidR="00E95DCA">
              <w:rPr>
                <w:noProof/>
                <w:webHidden/>
              </w:rPr>
              <w:t>42</w:t>
            </w:r>
            <w:r w:rsidR="00A46600">
              <w:rPr>
                <w:noProof/>
                <w:webHidden/>
              </w:rPr>
              <w:fldChar w:fldCharType="end"/>
            </w:r>
          </w:hyperlink>
        </w:p>
        <w:p w14:paraId="7C7202AB" w14:textId="08AD42B6"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37" w:history="1">
            <w:r w:rsidR="00A46600" w:rsidRPr="00451A4B">
              <w:rPr>
                <w:rStyle w:val="Hiperhivatkozs"/>
                <w:rFonts w:eastAsiaTheme="majorEastAsia"/>
                <w:noProof/>
              </w:rPr>
              <w:t>3.3.7.</w:t>
            </w:r>
            <w:r w:rsidR="00A46600" w:rsidRPr="00451A4B">
              <w:rPr>
                <w:rFonts w:asciiTheme="minorHAnsi" w:eastAsiaTheme="minorEastAsia" w:hAnsiTheme="minorHAnsi" w:cstheme="minorBidi"/>
                <w:noProof/>
                <w:sz w:val="22"/>
                <w:szCs w:val="22"/>
              </w:rPr>
              <w:tab/>
            </w:r>
            <w:r w:rsidR="00A46600" w:rsidRPr="00451A4B">
              <w:rPr>
                <w:rStyle w:val="Hiperhivatkozs"/>
                <w:rFonts w:eastAsiaTheme="majorEastAsia"/>
                <w:noProof/>
              </w:rPr>
              <w:t>Csövek, idomok szállítása, tárolása, csomagolása</w:t>
            </w:r>
            <w:r w:rsidR="00A46600">
              <w:rPr>
                <w:noProof/>
                <w:webHidden/>
              </w:rPr>
              <w:tab/>
            </w:r>
            <w:r w:rsidR="00A46600">
              <w:rPr>
                <w:noProof/>
                <w:webHidden/>
              </w:rPr>
              <w:fldChar w:fldCharType="begin"/>
            </w:r>
            <w:r w:rsidR="00A46600">
              <w:rPr>
                <w:noProof/>
                <w:webHidden/>
              </w:rPr>
              <w:instrText xml:space="preserve"> PAGEREF _Toc126322137 \h </w:instrText>
            </w:r>
            <w:r w:rsidR="00A46600">
              <w:rPr>
                <w:noProof/>
                <w:webHidden/>
              </w:rPr>
            </w:r>
            <w:r w:rsidR="00A46600">
              <w:rPr>
                <w:noProof/>
                <w:webHidden/>
              </w:rPr>
              <w:fldChar w:fldCharType="separate"/>
            </w:r>
            <w:r w:rsidR="00E95DCA">
              <w:rPr>
                <w:noProof/>
                <w:webHidden/>
              </w:rPr>
              <w:t>43</w:t>
            </w:r>
            <w:r w:rsidR="00A46600">
              <w:rPr>
                <w:noProof/>
                <w:webHidden/>
              </w:rPr>
              <w:fldChar w:fldCharType="end"/>
            </w:r>
          </w:hyperlink>
        </w:p>
        <w:p w14:paraId="3CDD60B1" w14:textId="1B26B831" w:rsidR="00A46600" w:rsidRDefault="0059210F" w:rsidP="007E28DF">
          <w:pPr>
            <w:pStyle w:val="TJ3"/>
            <w:spacing w:after="0"/>
            <w:ind w:left="403"/>
            <w:rPr>
              <w:rFonts w:asciiTheme="minorHAnsi" w:eastAsiaTheme="minorEastAsia" w:hAnsiTheme="minorHAnsi" w:cstheme="minorBidi"/>
              <w:noProof/>
              <w:sz w:val="22"/>
              <w:szCs w:val="22"/>
            </w:rPr>
          </w:pPr>
          <w:hyperlink w:anchor="_Toc126322138" w:history="1">
            <w:r w:rsidR="00A46600" w:rsidRPr="00451A4B">
              <w:rPr>
                <w:rStyle w:val="Hiperhivatkozs"/>
                <w:rFonts w:eastAsiaTheme="majorEastAsia"/>
                <w:noProof/>
              </w:rPr>
              <w:t>3.3.8.</w:t>
            </w:r>
            <w:r w:rsidR="00A46600" w:rsidRPr="00451A4B">
              <w:rPr>
                <w:rFonts w:asciiTheme="minorHAnsi" w:eastAsiaTheme="minorEastAsia" w:hAnsiTheme="minorHAnsi" w:cstheme="minorBidi"/>
                <w:noProof/>
                <w:sz w:val="22"/>
                <w:szCs w:val="22"/>
              </w:rPr>
              <w:tab/>
            </w:r>
            <w:r w:rsidR="00A46600" w:rsidRPr="00451A4B">
              <w:rPr>
                <w:rStyle w:val="Hiperhivatkozs"/>
                <w:rFonts w:eastAsiaTheme="majorEastAsia"/>
                <w:noProof/>
              </w:rPr>
              <w:t>A beépített anyagok, termékek megfelelőség igazolása</w:t>
            </w:r>
            <w:r w:rsidR="00A46600">
              <w:rPr>
                <w:noProof/>
                <w:webHidden/>
              </w:rPr>
              <w:tab/>
            </w:r>
            <w:r w:rsidR="00A46600">
              <w:rPr>
                <w:noProof/>
                <w:webHidden/>
              </w:rPr>
              <w:fldChar w:fldCharType="begin"/>
            </w:r>
            <w:r w:rsidR="00A46600">
              <w:rPr>
                <w:noProof/>
                <w:webHidden/>
              </w:rPr>
              <w:instrText xml:space="preserve"> PAGEREF _Toc126322138 \h </w:instrText>
            </w:r>
            <w:r w:rsidR="00A46600">
              <w:rPr>
                <w:noProof/>
                <w:webHidden/>
              </w:rPr>
            </w:r>
            <w:r w:rsidR="00A46600">
              <w:rPr>
                <w:noProof/>
                <w:webHidden/>
              </w:rPr>
              <w:fldChar w:fldCharType="separate"/>
            </w:r>
            <w:r w:rsidR="00E95DCA">
              <w:rPr>
                <w:noProof/>
                <w:webHidden/>
              </w:rPr>
              <w:t>44</w:t>
            </w:r>
            <w:r w:rsidR="00A46600">
              <w:rPr>
                <w:noProof/>
                <w:webHidden/>
              </w:rPr>
              <w:fldChar w:fldCharType="end"/>
            </w:r>
          </w:hyperlink>
        </w:p>
        <w:p w14:paraId="13D348D6" w14:textId="7DCD214A" w:rsidR="00A46600" w:rsidRDefault="0059210F" w:rsidP="007E28DF">
          <w:pPr>
            <w:pStyle w:val="TJ2"/>
            <w:rPr>
              <w:rFonts w:asciiTheme="minorHAnsi" w:eastAsiaTheme="minorEastAsia" w:hAnsiTheme="minorHAnsi" w:cstheme="minorBidi"/>
              <w:noProof/>
              <w:sz w:val="22"/>
              <w:szCs w:val="22"/>
            </w:rPr>
          </w:pPr>
          <w:hyperlink w:anchor="_Toc126322139" w:history="1">
            <w:r w:rsidR="00A46600" w:rsidRPr="00FB57BE">
              <w:rPr>
                <w:rStyle w:val="Hiperhivatkozs"/>
                <w:rFonts w:eastAsiaTheme="majorEastAsia"/>
                <w:b/>
                <w:noProof/>
              </w:rPr>
              <w:t>3.4.</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Elhelyezés</w:t>
            </w:r>
            <w:r w:rsidR="00A46600">
              <w:rPr>
                <w:noProof/>
                <w:webHidden/>
              </w:rPr>
              <w:tab/>
            </w:r>
            <w:r w:rsidR="00A46600">
              <w:rPr>
                <w:noProof/>
                <w:webHidden/>
              </w:rPr>
              <w:fldChar w:fldCharType="begin"/>
            </w:r>
            <w:r w:rsidR="00A46600">
              <w:rPr>
                <w:noProof/>
                <w:webHidden/>
              </w:rPr>
              <w:instrText xml:space="preserve"> PAGEREF _Toc126322139 \h </w:instrText>
            </w:r>
            <w:r w:rsidR="00A46600">
              <w:rPr>
                <w:noProof/>
                <w:webHidden/>
              </w:rPr>
            </w:r>
            <w:r w:rsidR="00A46600">
              <w:rPr>
                <w:noProof/>
                <w:webHidden/>
              </w:rPr>
              <w:fldChar w:fldCharType="separate"/>
            </w:r>
            <w:r w:rsidR="00E95DCA">
              <w:rPr>
                <w:noProof/>
                <w:webHidden/>
              </w:rPr>
              <w:t>44</w:t>
            </w:r>
            <w:r w:rsidR="00A46600">
              <w:rPr>
                <w:noProof/>
                <w:webHidden/>
              </w:rPr>
              <w:fldChar w:fldCharType="end"/>
            </w:r>
          </w:hyperlink>
        </w:p>
        <w:p w14:paraId="2B9DE7C0" w14:textId="7F82E455" w:rsidR="00A46600" w:rsidRDefault="0059210F" w:rsidP="007E28DF">
          <w:pPr>
            <w:pStyle w:val="TJ3"/>
            <w:spacing w:after="0"/>
            <w:rPr>
              <w:rFonts w:asciiTheme="minorHAnsi" w:eastAsiaTheme="minorEastAsia" w:hAnsiTheme="minorHAnsi" w:cstheme="minorBidi"/>
              <w:noProof/>
              <w:sz w:val="22"/>
              <w:szCs w:val="22"/>
            </w:rPr>
          </w:pPr>
          <w:hyperlink w:anchor="_Toc126322140" w:history="1">
            <w:r w:rsidR="00A46600" w:rsidRPr="00AE458C">
              <w:rPr>
                <w:rStyle w:val="Hiperhivatkozs"/>
                <w:rFonts w:eastAsiaTheme="majorEastAsia"/>
                <w:noProof/>
              </w:rPr>
              <w:t>3.4.1.</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Nyomvonal</w:t>
            </w:r>
            <w:r w:rsidR="00A46600">
              <w:rPr>
                <w:noProof/>
                <w:webHidden/>
              </w:rPr>
              <w:tab/>
            </w:r>
            <w:r w:rsidR="00A46600">
              <w:rPr>
                <w:noProof/>
                <w:webHidden/>
              </w:rPr>
              <w:fldChar w:fldCharType="begin"/>
            </w:r>
            <w:r w:rsidR="00A46600">
              <w:rPr>
                <w:noProof/>
                <w:webHidden/>
              </w:rPr>
              <w:instrText xml:space="preserve"> PAGEREF _Toc126322140 \h </w:instrText>
            </w:r>
            <w:r w:rsidR="00A46600">
              <w:rPr>
                <w:noProof/>
                <w:webHidden/>
              </w:rPr>
            </w:r>
            <w:r w:rsidR="00A46600">
              <w:rPr>
                <w:noProof/>
                <w:webHidden/>
              </w:rPr>
              <w:fldChar w:fldCharType="separate"/>
            </w:r>
            <w:r w:rsidR="00E95DCA">
              <w:rPr>
                <w:noProof/>
                <w:webHidden/>
              </w:rPr>
              <w:t>44</w:t>
            </w:r>
            <w:r w:rsidR="00A46600">
              <w:rPr>
                <w:noProof/>
                <w:webHidden/>
              </w:rPr>
              <w:fldChar w:fldCharType="end"/>
            </w:r>
          </w:hyperlink>
        </w:p>
        <w:p w14:paraId="63D07874" w14:textId="71F477C5" w:rsidR="00A46600" w:rsidRDefault="0059210F" w:rsidP="007E28DF">
          <w:pPr>
            <w:pStyle w:val="TJ3"/>
            <w:spacing w:after="0"/>
            <w:rPr>
              <w:rFonts w:asciiTheme="minorHAnsi" w:eastAsiaTheme="minorEastAsia" w:hAnsiTheme="minorHAnsi" w:cstheme="minorBidi"/>
              <w:noProof/>
              <w:sz w:val="22"/>
              <w:szCs w:val="22"/>
            </w:rPr>
          </w:pPr>
          <w:hyperlink w:anchor="_Toc126322141" w:history="1">
            <w:r w:rsidR="00A46600" w:rsidRPr="00AE458C">
              <w:rPr>
                <w:rStyle w:val="Hiperhivatkozs"/>
                <w:rFonts w:eastAsiaTheme="majorEastAsia"/>
                <w:noProof/>
              </w:rPr>
              <w:t>3.4.2.</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Vezeték elhelyezése</w:t>
            </w:r>
            <w:r w:rsidR="00A46600">
              <w:rPr>
                <w:noProof/>
                <w:webHidden/>
              </w:rPr>
              <w:tab/>
            </w:r>
            <w:r w:rsidR="00A46600">
              <w:rPr>
                <w:noProof/>
                <w:webHidden/>
              </w:rPr>
              <w:fldChar w:fldCharType="begin"/>
            </w:r>
            <w:r w:rsidR="00A46600">
              <w:rPr>
                <w:noProof/>
                <w:webHidden/>
              </w:rPr>
              <w:instrText xml:space="preserve"> PAGEREF _Toc126322141 \h </w:instrText>
            </w:r>
            <w:r w:rsidR="00A46600">
              <w:rPr>
                <w:noProof/>
                <w:webHidden/>
              </w:rPr>
            </w:r>
            <w:r w:rsidR="00A46600">
              <w:rPr>
                <w:noProof/>
                <w:webHidden/>
              </w:rPr>
              <w:fldChar w:fldCharType="separate"/>
            </w:r>
            <w:r w:rsidR="00E95DCA">
              <w:rPr>
                <w:noProof/>
                <w:webHidden/>
              </w:rPr>
              <w:t>46</w:t>
            </w:r>
            <w:r w:rsidR="00A46600">
              <w:rPr>
                <w:noProof/>
                <w:webHidden/>
              </w:rPr>
              <w:fldChar w:fldCharType="end"/>
            </w:r>
          </w:hyperlink>
        </w:p>
        <w:p w14:paraId="4FA9F3D3" w14:textId="5317EE08" w:rsidR="00A46600" w:rsidRDefault="0059210F" w:rsidP="007E28DF">
          <w:pPr>
            <w:pStyle w:val="TJ3"/>
            <w:spacing w:after="0"/>
            <w:rPr>
              <w:rFonts w:asciiTheme="minorHAnsi" w:eastAsiaTheme="minorEastAsia" w:hAnsiTheme="minorHAnsi" w:cstheme="minorBidi"/>
              <w:noProof/>
              <w:sz w:val="22"/>
              <w:szCs w:val="22"/>
            </w:rPr>
          </w:pPr>
          <w:hyperlink w:anchor="_Toc126322142" w:history="1">
            <w:r w:rsidR="00A46600" w:rsidRPr="00AE458C">
              <w:rPr>
                <w:rStyle w:val="Hiperhivatkozs"/>
                <w:rFonts w:eastAsiaTheme="majorEastAsia"/>
                <w:noProof/>
              </w:rPr>
              <w:t>3.4.3.</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Nyomvonal- és tartozék megjelölése, nyilvántartása</w:t>
            </w:r>
            <w:r w:rsidR="00A46600">
              <w:rPr>
                <w:noProof/>
                <w:webHidden/>
              </w:rPr>
              <w:tab/>
            </w:r>
            <w:r w:rsidR="00A46600">
              <w:rPr>
                <w:noProof/>
                <w:webHidden/>
              </w:rPr>
              <w:fldChar w:fldCharType="begin"/>
            </w:r>
            <w:r w:rsidR="00A46600">
              <w:rPr>
                <w:noProof/>
                <w:webHidden/>
              </w:rPr>
              <w:instrText xml:space="preserve"> PAGEREF _Toc126322142 \h </w:instrText>
            </w:r>
            <w:r w:rsidR="00A46600">
              <w:rPr>
                <w:noProof/>
                <w:webHidden/>
              </w:rPr>
            </w:r>
            <w:r w:rsidR="00A46600">
              <w:rPr>
                <w:noProof/>
                <w:webHidden/>
              </w:rPr>
              <w:fldChar w:fldCharType="separate"/>
            </w:r>
            <w:r w:rsidR="00E95DCA">
              <w:rPr>
                <w:noProof/>
                <w:webHidden/>
              </w:rPr>
              <w:t>47</w:t>
            </w:r>
            <w:r w:rsidR="00A46600">
              <w:rPr>
                <w:noProof/>
                <w:webHidden/>
              </w:rPr>
              <w:fldChar w:fldCharType="end"/>
            </w:r>
          </w:hyperlink>
        </w:p>
        <w:p w14:paraId="45FBBEE4" w14:textId="04157F3D" w:rsidR="00A46600" w:rsidRDefault="0059210F" w:rsidP="007E28DF">
          <w:pPr>
            <w:pStyle w:val="TJ2"/>
            <w:rPr>
              <w:rFonts w:asciiTheme="minorHAnsi" w:eastAsiaTheme="minorEastAsia" w:hAnsiTheme="minorHAnsi" w:cstheme="minorBidi"/>
              <w:noProof/>
              <w:sz w:val="22"/>
              <w:szCs w:val="22"/>
            </w:rPr>
          </w:pPr>
          <w:hyperlink w:anchor="_Toc126322143" w:history="1">
            <w:r w:rsidR="00A46600" w:rsidRPr="00FB57BE">
              <w:rPr>
                <w:rStyle w:val="Hiperhivatkozs"/>
                <w:rFonts w:eastAsiaTheme="majorEastAsia"/>
                <w:b/>
                <w:noProof/>
              </w:rPr>
              <w:t>3.5.</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Védőtávolság és biztonsági övezet</w:t>
            </w:r>
            <w:r w:rsidR="00A46600">
              <w:rPr>
                <w:noProof/>
                <w:webHidden/>
              </w:rPr>
              <w:tab/>
            </w:r>
            <w:r w:rsidR="00A46600">
              <w:rPr>
                <w:noProof/>
                <w:webHidden/>
              </w:rPr>
              <w:fldChar w:fldCharType="begin"/>
            </w:r>
            <w:r w:rsidR="00A46600">
              <w:rPr>
                <w:noProof/>
                <w:webHidden/>
              </w:rPr>
              <w:instrText xml:space="preserve"> PAGEREF _Toc126322143 \h </w:instrText>
            </w:r>
            <w:r w:rsidR="00A46600">
              <w:rPr>
                <w:noProof/>
                <w:webHidden/>
              </w:rPr>
            </w:r>
            <w:r w:rsidR="00A46600">
              <w:rPr>
                <w:noProof/>
                <w:webHidden/>
              </w:rPr>
              <w:fldChar w:fldCharType="separate"/>
            </w:r>
            <w:r w:rsidR="00E95DCA">
              <w:rPr>
                <w:noProof/>
                <w:webHidden/>
              </w:rPr>
              <w:t>50</w:t>
            </w:r>
            <w:r w:rsidR="00A46600">
              <w:rPr>
                <w:noProof/>
                <w:webHidden/>
              </w:rPr>
              <w:fldChar w:fldCharType="end"/>
            </w:r>
          </w:hyperlink>
        </w:p>
        <w:p w14:paraId="65D7177A" w14:textId="6C006F40" w:rsidR="00A46600" w:rsidRDefault="0059210F" w:rsidP="007E28DF">
          <w:pPr>
            <w:pStyle w:val="TJ3"/>
            <w:spacing w:after="0"/>
            <w:rPr>
              <w:rFonts w:asciiTheme="minorHAnsi" w:eastAsiaTheme="minorEastAsia" w:hAnsiTheme="minorHAnsi" w:cstheme="minorBidi"/>
              <w:noProof/>
              <w:sz w:val="22"/>
              <w:szCs w:val="22"/>
            </w:rPr>
          </w:pPr>
          <w:hyperlink w:anchor="_Toc126322144" w:history="1">
            <w:r w:rsidR="00A46600" w:rsidRPr="00AE458C">
              <w:rPr>
                <w:rStyle w:val="Hiperhivatkozs"/>
                <w:rFonts w:eastAsiaTheme="majorEastAsia"/>
                <w:noProof/>
              </w:rPr>
              <w:t>3.5.1.</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Védőtávolság</w:t>
            </w:r>
            <w:r w:rsidR="00A46600">
              <w:rPr>
                <w:noProof/>
                <w:webHidden/>
              </w:rPr>
              <w:tab/>
            </w:r>
            <w:r w:rsidR="00A46600">
              <w:rPr>
                <w:noProof/>
                <w:webHidden/>
              </w:rPr>
              <w:fldChar w:fldCharType="begin"/>
            </w:r>
            <w:r w:rsidR="00A46600">
              <w:rPr>
                <w:noProof/>
                <w:webHidden/>
              </w:rPr>
              <w:instrText xml:space="preserve"> PAGEREF _Toc126322144 \h </w:instrText>
            </w:r>
            <w:r w:rsidR="00A46600">
              <w:rPr>
                <w:noProof/>
                <w:webHidden/>
              </w:rPr>
            </w:r>
            <w:r w:rsidR="00A46600">
              <w:rPr>
                <w:noProof/>
                <w:webHidden/>
              </w:rPr>
              <w:fldChar w:fldCharType="separate"/>
            </w:r>
            <w:r w:rsidR="00E95DCA">
              <w:rPr>
                <w:noProof/>
                <w:webHidden/>
              </w:rPr>
              <w:t>50</w:t>
            </w:r>
            <w:r w:rsidR="00A46600">
              <w:rPr>
                <w:noProof/>
                <w:webHidden/>
              </w:rPr>
              <w:fldChar w:fldCharType="end"/>
            </w:r>
          </w:hyperlink>
        </w:p>
        <w:p w14:paraId="07AC9DAF" w14:textId="6EB560D3" w:rsidR="00A46600" w:rsidRDefault="0059210F" w:rsidP="007E28DF">
          <w:pPr>
            <w:pStyle w:val="TJ3"/>
            <w:spacing w:after="0"/>
            <w:rPr>
              <w:rFonts w:asciiTheme="minorHAnsi" w:eastAsiaTheme="minorEastAsia" w:hAnsiTheme="minorHAnsi" w:cstheme="minorBidi"/>
              <w:noProof/>
              <w:sz w:val="22"/>
              <w:szCs w:val="22"/>
            </w:rPr>
          </w:pPr>
          <w:hyperlink w:anchor="_Toc126322145" w:history="1">
            <w:r w:rsidR="00A46600" w:rsidRPr="00AE458C">
              <w:rPr>
                <w:rStyle w:val="Hiperhivatkozs"/>
                <w:rFonts w:eastAsiaTheme="majorEastAsia"/>
                <w:noProof/>
              </w:rPr>
              <w:t>3.5.2.</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Biztonsági övezet</w:t>
            </w:r>
            <w:r w:rsidR="00A46600">
              <w:rPr>
                <w:noProof/>
                <w:webHidden/>
              </w:rPr>
              <w:tab/>
            </w:r>
            <w:r w:rsidR="00A46600">
              <w:rPr>
                <w:noProof/>
                <w:webHidden/>
              </w:rPr>
              <w:fldChar w:fldCharType="begin"/>
            </w:r>
            <w:r w:rsidR="00A46600">
              <w:rPr>
                <w:noProof/>
                <w:webHidden/>
              </w:rPr>
              <w:instrText xml:space="preserve"> PAGEREF _Toc126322145 \h </w:instrText>
            </w:r>
            <w:r w:rsidR="00A46600">
              <w:rPr>
                <w:noProof/>
                <w:webHidden/>
              </w:rPr>
            </w:r>
            <w:r w:rsidR="00A46600">
              <w:rPr>
                <w:noProof/>
                <w:webHidden/>
              </w:rPr>
              <w:fldChar w:fldCharType="separate"/>
            </w:r>
            <w:r w:rsidR="00E95DCA">
              <w:rPr>
                <w:noProof/>
                <w:webHidden/>
              </w:rPr>
              <w:t>52</w:t>
            </w:r>
            <w:r w:rsidR="00A46600">
              <w:rPr>
                <w:noProof/>
                <w:webHidden/>
              </w:rPr>
              <w:fldChar w:fldCharType="end"/>
            </w:r>
          </w:hyperlink>
        </w:p>
        <w:p w14:paraId="0429E771" w14:textId="14063F17" w:rsidR="00A46600" w:rsidRDefault="0059210F" w:rsidP="007E28DF">
          <w:pPr>
            <w:pStyle w:val="TJ3"/>
            <w:spacing w:after="0"/>
            <w:rPr>
              <w:rFonts w:asciiTheme="minorHAnsi" w:eastAsiaTheme="minorEastAsia" w:hAnsiTheme="minorHAnsi" w:cstheme="minorBidi"/>
              <w:noProof/>
              <w:sz w:val="22"/>
              <w:szCs w:val="22"/>
            </w:rPr>
          </w:pPr>
          <w:hyperlink w:anchor="_Toc126322146" w:history="1">
            <w:r w:rsidR="00A46600" w:rsidRPr="00AE458C">
              <w:rPr>
                <w:rStyle w:val="Hiperhivatkozs"/>
                <w:rFonts w:eastAsiaTheme="majorEastAsia"/>
                <w:noProof/>
              </w:rPr>
              <w:t>3.5.3.</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A gázvezeték védelmének kialakítása</w:t>
            </w:r>
            <w:r w:rsidR="00A46600">
              <w:rPr>
                <w:noProof/>
                <w:webHidden/>
              </w:rPr>
              <w:tab/>
            </w:r>
            <w:r w:rsidR="00A46600">
              <w:rPr>
                <w:noProof/>
                <w:webHidden/>
              </w:rPr>
              <w:fldChar w:fldCharType="begin"/>
            </w:r>
            <w:r w:rsidR="00A46600">
              <w:rPr>
                <w:noProof/>
                <w:webHidden/>
              </w:rPr>
              <w:instrText xml:space="preserve"> PAGEREF _Toc126322146 \h </w:instrText>
            </w:r>
            <w:r w:rsidR="00A46600">
              <w:rPr>
                <w:noProof/>
                <w:webHidden/>
              </w:rPr>
            </w:r>
            <w:r w:rsidR="00A46600">
              <w:rPr>
                <w:noProof/>
                <w:webHidden/>
              </w:rPr>
              <w:fldChar w:fldCharType="separate"/>
            </w:r>
            <w:r w:rsidR="00E95DCA">
              <w:rPr>
                <w:noProof/>
                <w:webHidden/>
              </w:rPr>
              <w:t>55</w:t>
            </w:r>
            <w:r w:rsidR="00A46600">
              <w:rPr>
                <w:noProof/>
                <w:webHidden/>
              </w:rPr>
              <w:fldChar w:fldCharType="end"/>
            </w:r>
          </w:hyperlink>
        </w:p>
        <w:p w14:paraId="56A09B9D" w14:textId="39E7AF1E" w:rsidR="00A46600" w:rsidRDefault="0059210F" w:rsidP="007E28DF">
          <w:pPr>
            <w:pStyle w:val="TJ3"/>
            <w:spacing w:after="0"/>
            <w:rPr>
              <w:rFonts w:asciiTheme="minorHAnsi" w:eastAsiaTheme="minorEastAsia" w:hAnsiTheme="minorHAnsi" w:cstheme="minorBidi"/>
              <w:noProof/>
              <w:sz w:val="22"/>
              <w:szCs w:val="22"/>
            </w:rPr>
          </w:pPr>
          <w:hyperlink w:anchor="_Toc126322147" w:history="1">
            <w:r w:rsidR="00A46600" w:rsidRPr="00AE458C">
              <w:rPr>
                <w:rStyle w:val="Hiperhivatkozs"/>
                <w:rFonts w:eastAsiaTheme="majorEastAsia"/>
                <w:noProof/>
              </w:rPr>
              <w:t>3.5.4.</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Az idegen ingatlanok tulajdon- és használati jogának korlátozása</w:t>
            </w:r>
            <w:r w:rsidR="00A46600">
              <w:rPr>
                <w:noProof/>
                <w:webHidden/>
              </w:rPr>
              <w:tab/>
            </w:r>
            <w:r w:rsidR="00A46600">
              <w:rPr>
                <w:noProof/>
                <w:webHidden/>
              </w:rPr>
              <w:fldChar w:fldCharType="begin"/>
            </w:r>
            <w:r w:rsidR="00A46600">
              <w:rPr>
                <w:noProof/>
                <w:webHidden/>
              </w:rPr>
              <w:instrText xml:space="preserve"> PAGEREF _Toc126322147 \h </w:instrText>
            </w:r>
            <w:r w:rsidR="00A46600">
              <w:rPr>
                <w:noProof/>
                <w:webHidden/>
              </w:rPr>
            </w:r>
            <w:r w:rsidR="00A46600">
              <w:rPr>
                <w:noProof/>
                <w:webHidden/>
              </w:rPr>
              <w:fldChar w:fldCharType="separate"/>
            </w:r>
            <w:r w:rsidR="00E95DCA">
              <w:rPr>
                <w:noProof/>
                <w:webHidden/>
              </w:rPr>
              <w:t>57</w:t>
            </w:r>
            <w:r w:rsidR="00A46600">
              <w:rPr>
                <w:noProof/>
                <w:webHidden/>
              </w:rPr>
              <w:fldChar w:fldCharType="end"/>
            </w:r>
          </w:hyperlink>
        </w:p>
        <w:p w14:paraId="6A7EAD66" w14:textId="08CB0239" w:rsidR="00A46600" w:rsidRDefault="0059210F" w:rsidP="007E28DF">
          <w:pPr>
            <w:pStyle w:val="TJ2"/>
            <w:rPr>
              <w:rFonts w:asciiTheme="minorHAnsi" w:eastAsiaTheme="minorEastAsia" w:hAnsiTheme="minorHAnsi" w:cstheme="minorBidi"/>
              <w:noProof/>
              <w:sz w:val="22"/>
              <w:szCs w:val="22"/>
            </w:rPr>
          </w:pPr>
          <w:hyperlink w:anchor="_Toc126322148" w:history="1">
            <w:r w:rsidR="00A46600" w:rsidRPr="00FB57BE">
              <w:rPr>
                <w:rStyle w:val="Hiperhivatkozs"/>
                <w:rFonts w:eastAsiaTheme="majorEastAsia"/>
                <w:b/>
                <w:noProof/>
              </w:rPr>
              <w:t>3.6.</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Egyéb műszaki biztonsági követelmények</w:t>
            </w:r>
            <w:r w:rsidR="00A46600">
              <w:rPr>
                <w:noProof/>
                <w:webHidden/>
              </w:rPr>
              <w:tab/>
            </w:r>
            <w:r w:rsidR="00A46600">
              <w:rPr>
                <w:noProof/>
                <w:webHidden/>
              </w:rPr>
              <w:fldChar w:fldCharType="begin"/>
            </w:r>
            <w:r w:rsidR="00A46600">
              <w:rPr>
                <w:noProof/>
                <w:webHidden/>
              </w:rPr>
              <w:instrText xml:space="preserve"> PAGEREF _Toc126322148 \h </w:instrText>
            </w:r>
            <w:r w:rsidR="00A46600">
              <w:rPr>
                <w:noProof/>
                <w:webHidden/>
              </w:rPr>
            </w:r>
            <w:r w:rsidR="00A46600">
              <w:rPr>
                <w:noProof/>
                <w:webHidden/>
              </w:rPr>
              <w:fldChar w:fldCharType="separate"/>
            </w:r>
            <w:r w:rsidR="00E95DCA">
              <w:rPr>
                <w:noProof/>
                <w:webHidden/>
              </w:rPr>
              <w:t>58</w:t>
            </w:r>
            <w:r w:rsidR="00A46600">
              <w:rPr>
                <w:noProof/>
                <w:webHidden/>
              </w:rPr>
              <w:fldChar w:fldCharType="end"/>
            </w:r>
          </w:hyperlink>
        </w:p>
        <w:p w14:paraId="18CF1A51" w14:textId="2512F081" w:rsidR="00A46600" w:rsidRDefault="0059210F" w:rsidP="007E28DF">
          <w:pPr>
            <w:pStyle w:val="TJ3"/>
            <w:spacing w:after="0"/>
            <w:rPr>
              <w:rFonts w:asciiTheme="minorHAnsi" w:eastAsiaTheme="minorEastAsia" w:hAnsiTheme="minorHAnsi" w:cstheme="minorBidi"/>
              <w:noProof/>
              <w:sz w:val="22"/>
              <w:szCs w:val="22"/>
            </w:rPr>
          </w:pPr>
          <w:hyperlink w:anchor="_Toc126322149" w:history="1">
            <w:r w:rsidR="00A46600" w:rsidRPr="00AE458C">
              <w:rPr>
                <w:rStyle w:val="Hiperhivatkozs"/>
                <w:rFonts w:eastAsiaTheme="majorEastAsia"/>
                <w:noProof/>
              </w:rPr>
              <w:t>3.6.1.</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Szakaszolás</w:t>
            </w:r>
            <w:r w:rsidR="00A46600">
              <w:rPr>
                <w:noProof/>
                <w:webHidden/>
              </w:rPr>
              <w:tab/>
            </w:r>
            <w:r w:rsidR="00A46600">
              <w:rPr>
                <w:noProof/>
                <w:webHidden/>
              </w:rPr>
              <w:fldChar w:fldCharType="begin"/>
            </w:r>
            <w:r w:rsidR="00A46600">
              <w:rPr>
                <w:noProof/>
                <w:webHidden/>
              </w:rPr>
              <w:instrText xml:space="preserve"> PAGEREF _Toc126322149 \h </w:instrText>
            </w:r>
            <w:r w:rsidR="00A46600">
              <w:rPr>
                <w:noProof/>
                <w:webHidden/>
              </w:rPr>
            </w:r>
            <w:r w:rsidR="00A46600">
              <w:rPr>
                <w:noProof/>
                <w:webHidden/>
              </w:rPr>
              <w:fldChar w:fldCharType="separate"/>
            </w:r>
            <w:r w:rsidR="00E95DCA">
              <w:rPr>
                <w:noProof/>
                <w:webHidden/>
              </w:rPr>
              <w:t>58</w:t>
            </w:r>
            <w:r w:rsidR="00A46600">
              <w:rPr>
                <w:noProof/>
                <w:webHidden/>
              </w:rPr>
              <w:fldChar w:fldCharType="end"/>
            </w:r>
          </w:hyperlink>
        </w:p>
        <w:p w14:paraId="5C315D5B" w14:textId="5CC441BF" w:rsidR="00A46600" w:rsidRDefault="0059210F" w:rsidP="007E28DF">
          <w:pPr>
            <w:pStyle w:val="TJ3"/>
            <w:spacing w:after="0"/>
            <w:rPr>
              <w:rFonts w:asciiTheme="minorHAnsi" w:eastAsiaTheme="minorEastAsia" w:hAnsiTheme="minorHAnsi" w:cstheme="minorBidi"/>
              <w:noProof/>
              <w:sz w:val="22"/>
              <w:szCs w:val="22"/>
            </w:rPr>
          </w:pPr>
          <w:hyperlink w:anchor="_Toc126322150" w:history="1">
            <w:r w:rsidR="00A46600" w:rsidRPr="00AE458C">
              <w:rPr>
                <w:rStyle w:val="Hiperhivatkozs"/>
                <w:rFonts w:eastAsiaTheme="majorEastAsia"/>
                <w:noProof/>
              </w:rPr>
              <w:t>3.6.2.</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Túlnyomás elleni védelem</w:t>
            </w:r>
            <w:r w:rsidR="00A46600">
              <w:rPr>
                <w:noProof/>
                <w:webHidden/>
              </w:rPr>
              <w:tab/>
            </w:r>
            <w:r w:rsidR="00A46600">
              <w:rPr>
                <w:noProof/>
                <w:webHidden/>
              </w:rPr>
              <w:fldChar w:fldCharType="begin"/>
            </w:r>
            <w:r w:rsidR="00A46600">
              <w:rPr>
                <w:noProof/>
                <w:webHidden/>
              </w:rPr>
              <w:instrText xml:space="preserve"> PAGEREF _Toc126322150 \h </w:instrText>
            </w:r>
            <w:r w:rsidR="00A46600">
              <w:rPr>
                <w:noProof/>
                <w:webHidden/>
              </w:rPr>
            </w:r>
            <w:r w:rsidR="00A46600">
              <w:rPr>
                <w:noProof/>
                <w:webHidden/>
              </w:rPr>
              <w:fldChar w:fldCharType="separate"/>
            </w:r>
            <w:r w:rsidR="00E95DCA">
              <w:rPr>
                <w:noProof/>
                <w:webHidden/>
              </w:rPr>
              <w:t>59</w:t>
            </w:r>
            <w:r w:rsidR="00A46600">
              <w:rPr>
                <w:noProof/>
                <w:webHidden/>
              </w:rPr>
              <w:fldChar w:fldCharType="end"/>
            </w:r>
          </w:hyperlink>
        </w:p>
        <w:p w14:paraId="6CD75448" w14:textId="3D14C940" w:rsidR="00A46600" w:rsidRDefault="0059210F" w:rsidP="007E28DF">
          <w:pPr>
            <w:pStyle w:val="TJ3"/>
            <w:spacing w:after="0"/>
            <w:rPr>
              <w:rFonts w:asciiTheme="minorHAnsi" w:eastAsiaTheme="minorEastAsia" w:hAnsiTheme="minorHAnsi" w:cstheme="minorBidi"/>
              <w:noProof/>
              <w:sz w:val="22"/>
              <w:szCs w:val="22"/>
            </w:rPr>
          </w:pPr>
          <w:hyperlink w:anchor="_Toc126322151" w:history="1">
            <w:r w:rsidR="00A46600" w:rsidRPr="00AE458C">
              <w:rPr>
                <w:rStyle w:val="Hiperhivatkozs"/>
                <w:rFonts w:eastAsiaTheme="majorEastAsia"/>
                <w:noProof/>
              </w:rPr>
              <w:t>3.6.3.</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A hőmérséklet korlátozása</w:t>
            </w:r>
            <w:r w:rsidR="00A46600">
              <w:rPr>
                <w:noProof/>
                <w:webHidden/>
              </w:rPr>
              <w:tab/>
            </w:r>
            <w:r w:rsidR="00A46600">
              <w:rPr>
                <w:noProof/>
                <w:webHidden/>
              </w:rPr>
              <w:fldChar w:fldCharType="begin"/>
            </w:r>
            <w:r w:rsidR="00A46600">
              <w:rPr>
                <w:noProof/>
                <w:webHidden/>
              </w:rPr>
              <w:instrText xml:space="preserve"> PAGEREF _Toc126322151 \h </w:instrText>
            </w:r>
            <w:r w:rsidR="00A46600">
              <w:rPr>
                <w:noProof/>
                <w:webHidden/>
              </w:rPr>
            </w:r>
            <w:r w:rsidR="00A46600">
              <w:rPr>
                <w:noProof/>
                <w:webHidden/>
              </w:rPr>
              <w:fldChar w:fldCharType="separate"/>
            </w:r>
            <w:r w:rsidR="00E95DCA">
              <w:rPr>
                <w:noProof/>
                <w:webHidden/>
              </w:rPr>
              <w:t>59</w:t>
            </w:r>
            <w:r w:rsidR="00A46600">
              <w:rPr>
                <w:noProof/>
                <w:webHidden/>
              </w:rPr>
              <w:fldChar w:fldCharType="end"/>
            </w:r>
          </w:hyperlink>
        </w:p>
        <w:p w14:paraId="1BC94166" w14:textId="4B91E3FB" w:rsidR="00A46600" w:rsidRDefault="0059210F" w:rsidP="007E28DF">
          <w:pPr>
            <w:pStyle w:val="TJ3"/>
            <w:spacing w:after="0"/>
            <w:rPr>
              <w:rFonts w:asciiTheme="minorHAnsi" w:eastAsiaTheme="minorEastAsia" w:hAnsiTheme="minorHAnsi" w:cstheme="minorBidi"/>
              <w:noProof/>
              <w:sz w:val="22"/>
              <w:szCs w:val="22"/>
            </w:rPr>
          </w:pPr>
          <w:hyperlink w:anchor="_Toc126322152" w:history="1">
            <w:r w:rsidR="00A46600" w:rsidRPr="00AE458C">
              <w:rPr>
                <w:rStyle w:val="Hiperhivatkozs"/>
                <w:rFonts w:eastAsiaTheme="majorEastAsia"/>
                <w:noProof/>
              </w:rPr>
              <w:t>3.6.4.</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A villamos berendezésekre vonatkozó követelmények</w:t>
            </w:r>
            <w:r w:rsidR="00A46600">
              <w:rPr>
                <w:noProof/>
                <w:webHidden/>
              </w:rPr>
              <w:tab/>
            </w:r>
            <w:r w:rsidR="00A46600">
              <w:rPr>
                <w:noProof/>
                <w:webHidden/>
              </w:rPr>
              <w:fldChar w:fldCharType="begin"/>
            </w:r>
            <w:r w:rsidR="00A46600">
              <w:rPr>
                <w:noProof/>
                <w:webHidden/>
              </w:rPr>
              <w:instrText xml:space="preserve"> PAGEREF _Toc126322152 \h </w:instrText>
            </w:r>
            <w:r w:rsidR="00A46600">
              <w:rPr>
                <w:noProof/>
                <w:webHidden/>
              </w:rPr>
            </w:r>
            <w:r w:rsidR="00A46600">
              <w:rPr>
                <w:noProof/>
                <w:webHidden/>
              </w:rPr>
              <w:fldChar w:fldCharType="separate"/>
            </w:r>
            <w:r w:rsidR="00E95DCA">
              <w:rPr>
                <w:noProof/>
                <w:webHidden/>
              </w:rPr>
              <w:t>59</w:t>
            </w:r>
            <w:r w:rsidR="00A46600">
              <w:rPr>
                <w:noProof/>
                <w:webHidden/>
              </w:rPr>
              <w:fldChar w:fldCharType="end"/>
            </w:r>
          </w:hyperlink>
        </w:p>
        <w:p w14:paraId="12DEA79F" w14:textId="2482F4C9" w:rsidR="00A46600" w:rsidRDefault="0059210F" w:rsidP="007E28DF">
          <w:pPr>
            <w:pStyle w:val="TJ3"/>
            <w:spacing w:after="0"/>
            <w:rPr>
              <w:rFonts w:asciiTheme="minorHAnsi" w:eastAsiaTheme="minorEastAsia" w:hAnsiTheme="minorHAnsi" w:cstheme="minorBidi"/>
              <w:noProof/>
              <w:sz w:val="22"/>
              <w:szCs w:val="22"/>
            </w:rPr>
          </w:pPr>
          <w:hyperlink w:anchor="_Toc126322153" w:history="1">
            <w:r w:rsidR="00A46600" w:rsidRPr="00AE458C">
              <w:rPr>
                <w:rStyle w:val="Hiperhivatkozs"/>
                <w:rFonts w:eastAsiaTheme="majorEastAsia"/>
                <w:noProof/>
              </w:rPr>
              <w:t>3.6.5.</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Villámvédelem</w:t>
            </w:r>
            <w:r w:rsidR="00A46600">
              <w:rPr>
                <w:noProof/>
                <w:webHidden/>
              </w:rPr>
              <w:tab/>
            </w:r>
            <w:r w:rsidR="00A46600">
              <w:rPr>
                <w:noProof/>
                <w:webHidden/>
              </w:rPr>
              <w:fldChar w:fldCharType="begin"/>
            </w:r>
            <w:r w:rsidR="00A46600">
              <w:rPr>
                <w:noProof/>
                <w:webHidden/>
              </w:rPr>
              <w:instrText xml:space="preserve"> PAGEREF _Toc126322153 \h </w:instrText>
            </w:r>
            <w:r w:rsidR="00A46600">
              <w:rPr>
                <w:noProof/>
                <w:webHidden/>
              </w:rPr>
            </w:r>
            <w:r w:rsidR="00A46600">
              <w:rPr>
                <w:noProof/>
                <w:webHidden/>
              </w:rPr>
              <w:fldChar w:fldCharType="separate"/>
            </w:r>
            <w:r w:rsidR="00E95DCA">
              <w:rPr>
                <w:noProof/>
                <w:webHidden/>
              </w:rPr>
              <w:t>59</w:t>
            </w:r>
            <w:r w:rsidR="00A46600">
              <w:rPr>
                <w:noProof/>
                <w:webHidden/>
              </w:rPr>
              <w:fldChar w:fldCharType="end"/>
            </w:r>
          </w:hyperlink>
        </w:p>
        <w:p w14:paraId="02D12FC5" w14:textId="3716207E" w:rsidR="00A46600" w:rsidRDefault="0059210F" w:rsidP="007E28DF">
          <w:pPr>
            <w:pStyle w:val="TJ3"/>
            <w:spacing w:after="0"/>
            <w:rPr>
              <w:rFonts w:asciiTheme="minorHAnsi" w:eastAsiaTheme="minorEastAsia" w:hAnsiTheme="minorHAnsi" w:cstheme="minorBidi"/>
              <w:noProof/>
              <w:sz w:val="22"/>
              <w:szCs w:val="22"/>
            </w:rPr>
          </w:pPr>
          <w:hyperlink w:anchor="_Toc126322154" w:history="1">
            <w:r w:rsidR="00A46600" w:rsidRPr="00AE458C">
              <w:rPr>
                <w:rStyle w:val="Hiperhivatkozs"/>
                <w:rFonts w:eastAsiaTheme="majorEastAsia"/>
                <w:noProof/>
              </w:rPr>
              <w:t>3.6.6.</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Mérés és irányítástechnika</w:t>
            </w:r>
            <w:r w:rsidR="00A46600">
              <w:rPr>
                <w:noProof/>
                <w:webHidden/>
              </w:rPr>
              <w:tab/>
            </w:r>
            <w:r w:rsidR="00A46600">
              <w:rPr>
                <w:noProof/>
                <w:webHidden/>
              </w:rPr>
              <w:fldChar w:fldCharType="begin"/>
            </w:r>
            <w:r w:rsidR="00A46600">
              <w:rPr>
                <w:noProof/>
                <w:webHidden/>
              </w:rPr>
              <w:instrText xml:space="preserve"> PAGEREF _Toc126322154 \h </w:instrText>
            </w:r>
            <w:r w:rsidR="00A46600">
              <w:rPr>
                <w:noProof/>
                <w:webHidden/>
              </w:rPr>
            </w:r>
            <w:r w:rsidR="00A46600">
              <w:rPr>
                <w:noProof/>
                <w:webHidden/>
              </w:rPr>
              <w:fldChar w:fldCharType="separate"/>
            </w:r>
            <w:r w:rsidR="00E95DCA">
              <w:rPr>
                <w:noProof/>
                <w:webHidden/>
              </w:rPr>
              <w:t>59</w:t>
            </w:r>
            <w:r w:rsidR="00A46600">
              <w:rPr>
                <w:noProof/>
                <w:webHidden/>
              </w:rPr>
              <w:fldChar w:fldCharType="end"/>
            </w:r>
          </w:hyperlink>
        </w:p>
        <w:p w14:paraId="2E22441A" w14:textId="4B2BD18C" w:rsidR="00A46600" w:rsidRDefault="0059210F" w:rsidP="007E28DF">
          <w:pPr>
            <w:pStyle w:val="TJ3"/>
            <w:spacing w:after="0"/>
            <w:rPr>
              <w:rFonts w:asciiTheme="minorHAnsi" w:eastAsiaTheme="minorEastAsia" w:hAnsiTheme="minorHAnsi" w:cstheme="minorBidi"/>
              <w:noProof/>
              <w:sz w:val="22"/>
              <w:szCs w:val="22"/>
            </w:rPr>
          </w:pPr>
          <w:hyperlink w:anchor="_Toc126322155" w:history="1">
            <w:r w:rsidR="00A46600" w:rsidRPr="00AE458C">
              <w:rPr>
                <w:rStyle w:val="Hiperhivatkozs"/>
                <w:rFonts w:eastAsiaTheme="majorEastAsia"/>
                <w:noProof/>
              </w:rPr>
              <w:t>3.6.7.</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Automatikus gázáramlás korlátozás</w:t>
            </w:r>
            <w:r w:rsidR="00A46600">
              <w:rPr>
                <w:noProof/>
                <w:webHidden/>
              </w:rPr>
              <w:tab/>
            </w:r>
            <w:r w:rsidR="00A46600">
              <w:rPr>
                <w:noProof/>
                <w:webHidden/>
              </w:rPr>
              <w:fldChar w:fldCharType="begin"/>
            </w:r>
            <w:r w:rsidR="00A46600">
              <w:rPr>
                <w:noProof/>
                <w:webHidden/>
              </w:rPr>
              <w:instrText xml:space="preserve"> PAGEREF _Toc126322155 \h </w:instrText>
            </w:r>
            <w:r w:rsidR="00A46600">
              <w:rPr>
                <w:noProof/>
                <w:webHidden/>
              </w:rPr>
            </w:r>
            <w:r w:rsidR="00A46600">
              <w:rPr>
                <w:noProof/>
                <w:webHidden/>
              </w:rPr>
              <w:fldChar w:fldCharType="separate"/>
            </w:r>
            <w:r w:rsidR="00E95DCA">
              <w:rPr>
                <w:noProof/>
                <w:webHidden/>
              </w:rPr>
              <w:t>59</w:t>
            </w:r>
            <w:r w:rsidR="00A46600">
              <w:rPr>
                <w:noProof/>
                <w:webHidden/>
              </w:rPr>
              <w:fldChar w:fldCharType="end"/>
            </w:r>
          </w:hyperlink>
        </w:p>
        <w:p w14:paraId="739B6160" w14:textId="52089779" w:rsidR="00A46600" w:rsidRDefault="0059210F" w:rsidP="007E28DF">
          <w:pPr>
            <w:pStyle w:val="TJ2"/>
            <w:rPr>
              <w:rFonts w:asciiTheme="minorHAnsi" w:eastAsiaTheme="minorEastAsia" w:hAnsiTheme="minorHAnsi" w:cstheme="minorBidi"/>
              <w:noProof/>
              <w:sz w:val="22"/>
              <w:szCs w:val="22"/>
            </w:rPr>
          </w:pPr>
          <w:hyperlink w:anchor="_Toc126322156" w:history="1">
            <w:r w:rsidR="00A46600" w:rsidRPr="00FB57BE">
              <w:rPr>
                <w:rStyle w:val="Hiperhivatkozs"/>
                <w:rFonts w:eastAsiaTheme="majorEastAsia"/>
                <w:b/>
                <w:noProof/>
              </w:rPr>
              <w:t>3.7.</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Hegesztés</w:t>
            </w:r>
            <w:r w:rsidR="00A46600">
              <w:rPr>
                <w:noProof/>
                <w:webHidden/>
              </w:rPr>
              <w:tab/>
            </w:r>
            <w:r w:rsidR="00A46600">
              <w:rPr>
                <w:noProof/>
                <w:webHidden/>
              </w:rPr>
              <w:fldChar w:fldCharType="begin"/>
            </w:r>
            <w:r w:rsidR="00A46600">
              <w:rPr>
                <w:noProof/>
                <w:webHidden/>
              </w:rPr>
              <w:instrText xml:space="preserve"> PAGEREF _Toc126322156 \h </w:instrText>
            </w:r>
            <w:r w:rsidR="00A46600">
              <w:rPr>
                <w:noProof/>
                <w:webHidden/>
              </w:rPr>
            </w:r>
            <w:r w:rsidR="00A46600">
              <w:rPr>
                <w:noProof/>
                <w:webHidden/>
              </w:rPr>
              <w:fldChar w:fldCharType="separate"/>
            </w:r>
            <w:r w:rsidR="00E95DCA">
              <w:rPr>
                <w:noProof/>
                <w:webHidden/>
              </w:rPr>
              <w:t>60</w:t>
            </w:r>
            <w:r w:rsidR="00A46600">
              <w:rPr>
                <w:noProof/>
                <w:webHidden/>
              </w:rPr>
              <w:fldChar w:fldCharType="end"/>
            </w:r>
          </w:hyperlink>
        </w:p>
        <w:p w14:paraId="2AF39F1B" w14:textId="3CC5F7C1" w:rsidR="00A46600" w:rsidRDefault="0059210F" w:rsidP="007E28DF">
          <w:pPr>
            <w:pStyle w:val="TJ3"/>
            <w:spacing w:after="0"/>
            <w:rPr>
              <w:rFonts w:asciiTheme="minorHAnsi" w:eastAsiaTheme="minorEastAsia" w:hAnsiTheme="minorHAnsi" w:cstheme="minorBidi"/>
              <w:noProof/>
              <w:sz w:val="22"/>
              <w:szCs w:val="22"/>
            </w:rPr>
          </w:pPr>
          <w:hyperlink w:anchor="_Toc126322157" w:history="1">
            <w:r w:rsidR="00A46600" w:rsidRPr="00AE458C">
              <w:rPr>
                <w:rStyle w:val="Hiperhivatkozs"/>
                <w:rFonts w:eastAsiaTheme="majorEastAsia"/>
                <w:noProof/>
              </w:rPr>
              <w:t>3.7.1.</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Hatály és alkalmazási terület</w:t>
            </w:r>
            <w:r w:rsidR="00A46600">
              <w:rPr>
                <w:noProof/>
                <w:webHidden/>
              </w:rPr>
              <w:tab/>
            </w:r>
            <w:r w:rsidR="00A46600">
              <w:rPr>
                <w:noProof/>
                <w:webHidden/>
              </w:rPr>
              <w:fldChar w:fldCharType="begin"/>
            </w:r>
            <w:r w:rsidR="00A46600">
              <w:rPr>
                <w:noProof/>
                <w:webHidden/>
              </w:rPr>
              <w:instrText xml:space="preserve"> PAGEREF _Toc126322157 \h </w:instrText>
            </w:r>
            <w:r w:rsidR="00A46600">
              <w:rPr>
                <w:noProof/>
                <w:webHidden/>
              </w:rPr>
            </w:r>
            <w:r w:rsidR="00A46600">
              <w:rPr>
                <w:noProof/>
                <w:webHidden/>
              </w:rPr>
              <w:fldChar w:fldCharType="separate"/>
            </w:r>
            <w:r w:rsidR="00E95DCA">
              <w:rPr>
                <w:noProof/>
                <w:webHidden/>
              </w:rPr>
              <w:t>60</w:t>
            </w:r>
            <w:r w:rsidR="00A46600">
              <w:rPr>
                <w:noProof/>
                <w:webHidden/>
              </w:rPr>
              <w:fldChar w:fldCharType="end"/>
            </w:r>
          </w:hyperlink>
        </w:p>
        <w:p w14:paraId="5F2B92C4" w14:textId="01A4AAB2" w:rsidR="00A46600" w:rsidRDefault="0059210F" w:rsidP="007E28DF">
          <w:pPr>
            <w:pStyle w:val="TJ3"/>
            <w:spacing w:after="0"/>
            <w:rPr>
              <w:rFonts w:asciiTheme="minorHAnsi" w:eastAsiaTheme="minorEastAsia" w:hAnsiTheme="minorHAnsi" w:cstheme="minorBidi"/>
              <w:noProof/>
              <w:sz w:val="22"/>
              <w:szCs w:val="22"/>
            </w:rPr>
          </w:pPr>
          <w:hyperlink w:anchor="_Toc126322158" w:history="1">
            <w:r w:rsidR="00A46600" w:rsidRPr="00AE458C">
              <w:rPr>
                <w:rStyle w:val="Hiperhivatkozs"/>
                <w:rFonts w:eastAsiaTheme="majorEastAsia"/>
                <w:noProof/>
              </w:rPr>
              <w:t>3.7.2.</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Személyi feltételek</w:t>
            </w:r>
            <w:r w:rsidR="00A46600">
              <w:rPr>
                <w:noProof/>
                <w:webHidden/>
              </w:rPr>
              <w:tab/>
            </w:r>
            <w:r w:rsidR="00A46600">
              <w:rPr>
                <w:noProof/>
                <w:webHidden/>
              </w:rPr>
              <w:fldChar w:fldCharType="begin"/>
            </w:r>
            <w:r w:rsidR="00A46600">
              <w:rPr>
                <w:noProof/>
                <w:webHidden/>
              </w:rPr>
              <w:instrText xml:space="preserve"> PAGEREF _Toc126322158 \h </w:instrText>
            </w:r>
            <w:r w:rsidR="00A46600">
              <w:rPr>
                <w:noProof/>
                <w:webHidden/>
              </w:rPr>
            </w:r>
            <w:r w:rsidR="00A46600">
              <w:rPr>
                <w:noProof/>
                <w:webHidden/>
              </w:rPr>
              <w:fldChar w:fldCharType="separate"/>
            </w:r>
            <w:r w:rsidR="00E95DCA">
              <w:rPr>
                <w:noProof/>
                <w:webHidden/>
              </w:rPr>
              <w:t>60</w:t>
            </w:r>
            <w:r w:rsidR="00A46600">
              <w:rPr>
                <w:noProof/>
                <w:webHidden/>
              </w:rPr>
              <w:fldChar w:fldCharType="end"/>
            </w:r>
          </w:hyperlink>
        </w:p>
        <w:p w14:paraId="25AA5FBE" w14:textId="6B65D8D9" w:rsidR="00A46600" w:rsidRDefault="0059210F" w:rsidP="007E28DF">
          <w:pPr>
            <w:pStyle w:val="TJ3"/>
            <w:spacing w:after="0"/>
            <w:rPr>
              <w:rFonts w:asciiTheme="minorHAnsi" w:eastAsiaTheme="minorEastAsia" w:hAnsiTheme="minorHAnsi" w:cstheme="minorBidi"/>
              <w:noProof/>
              <w:sz w:val="22"/>
              <w:szCs w:val="22"/>
            </w:rPr>
          </w:pPr>
          <w:hyperlink w:anchor="_Toc126322159" w:history="1">
            <w:r w:rsidR="00A46600" w:rsidRPr="00AE458C">
              <w:rPr>
                <w:rStyle w:val="Hiperhivatkozs"/>
                <w:rFonts w:eastAsiaTheme="majorEastAsia"/>
                <w:noProof/>
              </w:rPr>
              <w:t>3.7.3.</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Hegesztési utasítás kiválasztása, alkalmazása</w:t>
            </w:r>
            <w:r w:rsidR="00A46600">
              <w:rPr>
                <w:noProof/>
                <w:webHidden/>
              </w:rPr>
              <w:tab/>
            </w:r>
            <w:r w:rsidR="00A46600">
              <w:rPr>
                <w:noProof/>
                <w:webHidden/>
              </w:rPr>
              <w:fldChar w:fldCharType="begin"/>
            </w:r>
            <w:r w:rsidR="00A46600">
              <w:rPr>
                <w:noProof/>
                <w:webHidden/>
              </w:rPr>
              <w:instrText xml:space="preserve"> PAGEREF _Toc126322159 \h </w:instrText>
            </w:r>
            <w:r w:rsidR="00A46600">
              <w:rPr>
                <w:noProof/>
                <w:webHidden/>
              </w:rPr>
            </w:r>
            <w:r w:rsidR="00A46600">
              <w:rPr>
                <w:noProof/>
                <w:webHidden/>
              </w:rPr>
              <w:fldChar w:fldCharType="separate"/>
            </w:r>
            <w:r w:rsidR="00E95DCA">
              <w:rPr>
                <w:noProof/>
                <w:webHidden/>
              </w:rPr>
              <w:t>62</w:t>
            </w:r>
            <w:r w:rsidR="00A46600">
              <w:rPr>
                <w:noProof/>
                <w:webHidden/>
              </w:rPr>
              <w:fldChar w:fldCharType="end"/>
            </w:r>
          </w:hyperlink>
        </w:p>
        <w:p w14:paraId="1427BD24" w14:textId="17AAB555" w:rsidR="00A46600" w:rsidRDefault="0059210F" w:rsidP="007E28DF">
          <w:pPr>
            <w:pStyle w:val="TJ3"/>
            <w:spacing w:after="0"/>
            <w:rPr>
              <w:rFonts w:asciiTheme="minorHAnsi" w:eastAsiaTheme="minorEastAsia" w:hAnsiTheme="minorHAnsi" w:cstheme="minorBidi"/>
              <w:noProof/>
              <w:sz w:val="22"/>
              <w:szCs w:val="22"/>
            </w:rPr>
          </w:pPr>
          <w:hyperlink w:anchor="_Toc126322160" w:history="1">
            <w:r w:rsidR="00A46600" w:rsidRPr="00AE458C">
              <w:rPr>
                <w:rStyle w:val="Hiperhivatkozs"/>
                <w:rFonts w:eastAsiaTheme="majorEastAsia"/>
                <w:noProof/>
              </w:rPr>
              <w:t>3.7.4.</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Acél anyagú gázelosztó vezeték hegesztése</w:t>
            </w:r>
            <w:r w:rsidR="00A46600">
              <w:rPr>
                <w:noProof/>
                <w:webHidden/>
              </w:rPr>
              <w:tab/>
            </w:r>
            <w:r w:rsidR="00A46600">
              <w:rPr>
                <w:noProof/>
                <w:webHidden/>
              </w:rPr>
              <w:fldChar w:fldCharType="begin"/>
            </w:r>
            <w:r w:rsidR="00A46600">
              <w:rPr>
                <w:noProof/>
                <w:webHidden/>
              </w:rPr>
              <w:instrText xml:space="preserve"> PAGEREF _Toc126322160 \h </w:instrText>
            </w:r>
            <w:r w:rsidR="00A46600">
              <w:rPr>
                <w:noProof/>
                <w:webHidden/>
              </w:rPr>
            </w:r>
            <w:r w:rsidR="00A46600">
              <w:rPr>
                <w:noProof/>
                <w:webHidden/>
              </w:rPr>
              <w:fldChar w:fldCharType="separate"/>
            </w:r>
            <w:r w:rsidR="00E95DCA">
              <w:rPr>
                <w:noProof/>
                <w:webHidden/>
              </w:rPr>
              <w:t>63</w:t>
            </w:r>
            <w:r w:rsidR="00A46600">
              <w:rPr>
                <w:noProof/>
                <w:webHidden/>
              </w:rPr>
              <w:fldChar w:fldCharType="end"/>
            </w:r>
          </w:hyperlink>
        </w:p>
        <w:p w14:paraId="538FBBA2" w14:textId="7458913B" w:rsidR="00A46600" w:rsidRDefault="0059210F" w:rsidP="007E28DF">
          <w:pPr>
            <w:pStyle w:val="TJ3"/>
            <w:spacing w:after="0"/>
            <w:rPr>
              <w:rFonts w:asciiTheme="minorHAnsi" w:eastAsiaTheme="minorEastAsia" w:hAnsiTheme="minorHAnsi" w:cstheme="minorBidi"/>
              <w:noProof/>
              <w:sz w:val="22"/>
              <w:szCs w:val="22"/>
            </w:rPr>
          </w:pPr>
          <w:hyperlink w:anchor="_Toc126322161" w:history="1">
            <w:r w:rsidR="00A46600" w:rsidRPr="00AE458C">
              <w:rPr>
                <w:rStyle w:val="Hiperhivatkozs"/>
                <w:rFonts w:eastAsiaTheme="majorEastAsia"/>
                <w:noProof/>
              </w:rPr>
              <w:t>3.7.5.</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PE anyagú gázelosztó vezeték hegesztése</w:t>
            </w:r>
            <w:r w:rsidR="00A46600">
              <w:rPr>
                <w:noProof/>
                <w:webHidden/>
              </w:rPr>
              <w:tab/>
            </w:r>
            <w:r w:rsidR="00A46600">
              <w:rPr>
                <w:noProof/>
                <w:webHidden/>
              </w:rPr>
              <w:fldChar w:fldCharType="begin"/>
            </w:r>
            <w:r w:rsidR="00A46600">
              <w:rPr>
                <w:noProof/>
                <w:webHidden/>
              </w:rPr>
              <w:instrText xml:space="preserve"> PAGEREF _Toc126322161 \h </w:instrText>
            </w:r>
            <w:r w:rsidR="00A46600">
              <w:rPr>
                <w:noProof/>
                <w:webHidden/>
              </w:rPr>
            </w:r>
            <w:r w:rsidR="00A46600">
              <w:rPr>
                <w:noProof/>
                <w:webHidden/>
              </w:rPr>
              <w:fldChar w:fldCharType="separate"/>
            </w:r>
            <w:r w:rsidR="00E95DCA">
              <w:rPr>
                <w:noProof/>
                <w:webHidden/>
              </w:rPr>
              <w:t>71</w:t>
            </w:r>
            <w:r w:rsidR="00A46600">
              <w:rPr>
                <w:noProof/>
                <w:webHidden/>
              </w:rPr>
              <w:fldChar w:fldCharType="end"/>
            </w:r>
          </w:hyperlink>
        </w:p>
        <w:p w14:paraId="4C1E2079" w14:textId="2E274B15" w:rsidR="00A46600" w:rsidRDefault="0059210F" w:rsidP="007E28DF">
          <w:pPr>
            <w:pStyle w:val="TJ3"/>
            <w:spacing w:after="0"/>
            <w:rPr>
              <w:rFonts w:asciiTheme="minorHAnsi" w:eastAsiaTheme="minorEastAsia" w:hAnsiTheme="minorHAnsi" w:cstheme="minorBidi"/>
              <w:noProof/>
              <w:sz w:val="22"/>
              <w:szCs w:val="22"/>
            </w:rPr>
          </w:pPr>
          <w:hyperlink w:anchor="_Toc126322162" w:history="1">
            <w:r w:rsidR="00A46600" w:rsidRPr="00AE458C">
              <w:rPr>
                <w:rStyle w:val="Hiperhivatkozs"/>
                <w:rFonts w:eastAsiaTheme="majorEastAsia"/>
                <w:noProof/>
              </w:rPr>
              <w:t>3.7.6.</w:t>
            </w:r>
            <w:r w:rsidR="00A46600" w:rsidRPr="00AE458C">
              <w:rPr>
                <w:rFonts w:asciiTheme="minorHAnsi" w:eastAsiaTheme="minorEastAsia" w:hAnsiTheme="minorHAnsi" w:cstheme="minorBidi"/>
                <w:noProof/>
                <w:sz w:val="22"/>
                <w:szCs w:val="22"/>
              </w:rPr>
              <w:tab/>
            </w:r>
            <w:r w:rsidR="00A46600" w:rsidRPr="00AE458C">
              <w:rPr>
                <w:rStyle w:val="Hiperhivatkozs"/>
                <w:rFonts w:eastAsiaTheme="majorEastAsia"/>
                <w:noProof/>
              </w:rPr>
              <w:t>Hegesztési munkák minőségbiztosítása</w:t>
            </w:r>
            <w:r w:rsidR="00A46600">
              <w:rPr>
                <w:noProof/>
                <w:webHidden/>
              </w:rPr>
              <w:tab/>
            </w:r>
            <w:r w:rsidR="00A46600">
              <w:rPr>
                <w:noProof/>
                <w:webHidden/>
              </w:rPr>
              <w:fldChar w:fldCharType="begin"/>
            </w:r>
            <w:r w:rsidR="00A46600">
              <w:rPr>
                <w:noProof/>
                <w:webHidden/>
              </w:rPr>
              <w:instrText xml:space="preserve"> PAGEREF _Toc126322162 \h </w:instrText>
            </w:r>
            <w:r w:rsidR="00A46600">
              <w:rPr>
                <w:noProof/>
                <w:webHidden/>
              </w:rPr>
            </w:r>
            <w:r w:rsidR="00A46600">
              <w:rPr>
                <w:noProof/>
                <w:webHidden/>
              </w:rPr>
              <w:fldChar w:fldCharType="separate"/>
            </w:r>
            <w:r w:rsidR="00E95DCA">
              <w:rPr>
                <w:noProof/>
                <w:webHidden/>
              </w:rPr>
              <w:t>91</w:t>
            </w:r>
            <w:r w:rsidR="00A46600">
              <w:rPr>
                <w:noProof/>
                <w:webHidden/>
              </w:rPr>
              <w:fldChar w:fldCharType="end"/>
            </w:r>
          </w:hyperlink>
        </w:p>
        <w:p w14:paraId="3AD0AE01" w14:textId="24A2257F" w:rsidR="00A46600" w:rsidRDefault="0059210F" w:rsidP="007E28DF">
          <w:pPr>
            <w:pStyle w:val="TJ2"/>
            <w:rPr>
              <w:rFonts w:asciiTheme="minorHAnsi" w:eastAsiaTheme="minorEastAsia" w:hAnsiTheme="minorHAnsi" w:cstheme="minorBidi"/>
              <w:noProof/>
              <w:sz w:val="22"/>
              <w:szCs w:val="22"/>
            </w:rPr>
          </w:pPr>
          <w:hyperlink w:anchor="_Toc126322163" w:history="1">
            <w:r w:rsidR="00A46600" w:rsidRPr="00FB57BE">
              <w:rPr>
                <w:rStyle w:val="Hiperhivatkozs"/>
                <w:rFonts w:eastAsiaTheme="majorEastAsia"/>
                <w:b/>
                <w:bCs/>
                <w:noProof/>
              </w:rPr>
              <w:t>3.8.</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 xml:space="preserve">A kivitelezés biztonsági </w:t>
            </w:r>
            <w:r w:rsidR="00A46600" w:rsidRPr="00FB57BE">
              <w:rPr>
                <w:rStyle w:val="Hiperhivatkozs"/>
                <w:rFonts w:eastAsiaTheme="majorEastAsia"/>
                <w:b/>
                <w:bCs/>
                <w:noProof/>
              </w:rPr>
              <w:t>követelményei</w:t>
            </w:r>
            <w:r w:rsidR="00A46600">
              <w:rPr>
                <w:noProof/>
                <w:webHidden/>
              </w:rPr>
              <w:tab/>
            </w:r>
            <w:r w:rsidR="00A46600">
              <w:rPr>
                <w:noProof/>
                <w:webHidden/>
              </w:rPr>
              <w:fldChar w:fldCharType="begin"/>
            </w:r>
            <w:r w:rsidR="00A46600">
              <w:rPr>
                <w:noProof/>
                <w:webHidden/>
              </w:rPr>
              <w:instrText xml:space="preserve"> PAGEREF _Toc126322163 \h </w:instrText>
            </w:r>
            <w:r w:rsidR="00A46600">
              <w:rPr>
                <w:noProof/>
                <w:webHidden/>
              </w:rPr>
            </w:r>
            <w:r w:rsidR="00A46600">
              <w:rPr>
                <w:noProof/>
                <w:webHidden/>
              </w:rPr>
              <w:fldChar w:fldCharType="separate"/>
            </w:r>
            <w:r w:rsidR="00E95DCA">
              <w:rPr>
                <w:noProof/>
                <w:webHidden/>
              </w:rPr>
              <w:t>92</w:t>
            </w:r>
            <w:r w:rsidR="00A46600">
              <w:rPr>
                <w:noProof/>
                <w:webHidden/>
              </w:rPr>
              <w:fldChar w:fldCharType="end"/>
            </w:r>
          </w:hyperlink>
        </w:p>
        <w:p w14:paraId="72B0335A" w14:textId="43A52E6E" w:rsidR="00A46600" w:rsidRDefault="0059210F" w:rsidP="007E28DF">
          <w:pPr>
            <w:pStyle w:val="TJ3"/>
            <w:spacing w:after="0"/>
            <w:rPr>
              <w:rFonts w:asciiTheme="minorHAnsi" w:eastAsiaTheme="minorEastAsia" w:hAnsiTheme="minorHAnsi" w:cstheme="minorBidi"/>
              <w:noProof/>
              <w:sz w:val="22"/>
              <w:szCs w:val="22"/>
            </w:rPr>
          </w:pPr>
          <w:hyperlink w:anchor="_Toc126322164" w:history="1">
            <w:r w:rsidR="00A46600" w:rsidRPr="00905C96">
              <w:rPr>
                <w:rStyle w:val="Hiperhivatkozs"/>
                <w:rFonts w:eastAsiaTheme="majorEastAsia"/>
                <w:noProof/>
              </w:rPr>
              <w:t>3.8.1.</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Földmunka (alépítményi és helyreállítási munka)</w:t>
            </w:r>
            <w:r w:rsidR="00A46600">
              <w:rPr>
                <w:noProof/>
                <w:webHidden/>
              </w:rPr>
              <w:tab/>
            </w:r>
            <w:r w:rsidR="00A46600">
              <w:rPr>
                <w:noProof/>
                <w:webHidden/>
              </w:rPr>
              <w:fldChar w:fldCharType="begin"/>
            </w:r>
            <w:r w:rsidR="00A46600">
              <w:rPr>
                <w:noProof/>
                <w:webHidden/>
              </w:rPr>
              <w:instrText xml:space="preserve"> PAGEREF _Toc126322164 \h </w:instrText>
            </w:r>
            <w:r w:rsidR="00A46600">
              <w:rPr>
                <w:noProof/>
                <w:webHidden/>
              </w:rPr>
            </w:r>
            <w:r w:rsidR="00A46600">
              <w:rPr>
                <w:noProof/>
                <w:webHidden/>
              </w:rPr>
              <w:fldChar w:fldCharType="separate"/>
            </w:r>
            <w:r w:rsidR="00E95DCA">
              <w:rPr>
                <w:noProof/>
                <w:webHidden/>
              </w:rPr>
              <w:t>92</w:t>
            </w:r>
            <w:r w:rsidR="00A46600">
              <w:rPr>
                <w:noProof/>
                <w:webHidden/>
              </w:rPr>
              <w:fldChar w:fldCharType="end"/>
            </w:r>
          </w:hyperlink>
        </w:p>
        <w:p w14:paraId="6CAEFF79" w14:textId="4E8AEE80" w:rsidR="00A46600" w:rsidRDefault="0059210F" w:rsidP="007E28DF">
          <w:pPr>
            <w:pStyle w:val="TJ3"/>
            <w:spacing w:after="0"/>
            <w:rPr>
              <w:rFonts w:asciiTheme="minorHAnsi" w:eastAsiaTheme="minorEastAsia" w:hAnsiTheme="minorHAnsi" w:cstheme="minorBidi"/>
              <w:noProof/>
              <w:sz w:val="22"/>
              <w:szCs w:val="22"/>
            </w:rPr>
          </w:pPr>
          <w:hyperlink w:anchor="_Toc126322165" w:history="1">
            <w:r w:rsidR="00A46600" w:rsidRPr="00905C96">
              <w:rPr>
                <w:rStyle w:val="Hiperhivatkozs"/>
                <w:rFonts w:eastAsiaTheme="majorEastAsia"/>
                <w:noProof/>
              </w:rPr>
              <w:t>3.8.2.</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Térszint feletti létesítés</w:t>
            </w:r>
            <w:r w:rsidR="00A46600">
              <w:rPr>
                <w:noProof/>
                <w:webHidden/>
              </w:rPr>
              <w:tab/>
            </w:r>
            <w:r w:rsidR="00A46600">
              <w:rPr>
                <w:noProof/>
                <w:webHidden/>
              </w:rPr>
              <w:fldChar w:fldCharType="begin"/>
            </w:r>
            <w:r w:rsidR="00A46600">
              <w:rPr>
                <w:noProof/>
                <w:webHidden/>
              </w:rPr>
              <w:instrText xml:space="preserve"> PAGEREF _Toc126322165 \h </w:instrText>
            </w:r>
            <w:r w:rsidR="00A46600">
              <w:rPr>
                <w:noProof/>
                <w:webHidden/>
              </w:rPr>
            </w:r>
            <w:r w:rsidR="00A46600">
              <w:rPr>
                <w:noProof/>
                <w:webHidden/>
              </w:rPr>
              <w:fldChar w:fldCharType="separate"/>
            </w:r>
            <w:r w:rsidR="00E95DCA">
              <w:rPr>
                <w:noProof/>
                <w:webHidden/>
              </w:rPr>
              <w:t>98</w:t>
            </w:r>
            <w:r w:rsidR="00A46600">
              <w:rPr>
                <w:noProof/>
                <w:webHidden/>
              </w:rPr>
              <w:fldChar w:fldCharType="end"/>
            </w:r>
          </w:hyperlink>
        </w:p>
        <w:p w14:paraId="108BC7DC" w14:textId="57007C7F" w:rsidR="00A46600" w:rsidRDefault="0059210F" w:rsidP="007E28DF">
          <w:pPr>
            <w:pStyle w:val="TJ3"/>
            <w:spacing w:after="0"/>
            <w:rPr>
              <w:rFonts w:asciiTheme="minorHAnsi" w:eastAsiaTheme="minorEastAsia" w:hAnsiTheme="minorHAnsi" w:cstheme="minorBidi"/>
              <w:noProof/>
              <w:sz w:val="22"/>
              <w:szCs w:val="22"/>
            </w:rPr>
          </w:pPr>
          <w:hyperlink w:anchor="_Toc126322166" w:history="1">
            <w:r w:rsidR="00A46600" w:rsidRPr="00905C96">
              <w:rPr>
                <w:rStyle w:val="Hiperhivatkozs"/>
                <w:rFonts w:eastAsiaTheme="majorEastAsia"/>
                <w:noProof/>
              </w:rPr>
              <w:t>3.8.3.</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Feltárás nélküli vezetéképítés, bélelés</w:t>
            </w:r>
            <w:r w:rsidR="00A46600">
              <w:rPr>
                <w:noProof/>
                <w:webHidden/>
              </w:rPr>
              <w:tab/>
            </w:r>
            <w:r w:rsidR="00A46600">
              <w:rPr>
                <w:noProof/>
                <w:webHidden/>
              </w:rPr>
              <w:fldChar w:fldCharType="begin"/>
            </w:r>
            <w:r w:rsidR="00A46600">
              <w:rPr>
                <w:noProof/>
                <w:webHidden/>
              </w:rPr>
              <w:instrText xml:space="preserve"> PAGEREF _Toc126322166 \h </w:instrText>
            </w:r>
            <w:r w:rsidR="00A46600">
              <w:rPr>
                <w:noProof/>
                <w:webHidden/>
              </w:rPr>
            </w:r>
            <w:r w:rsidR="00A46600">
              <w:rPr>
                <w:noProof/>
                <w:webHidden/>
              </w:rPr>
              <w:fldChar w:fldCharType="separate"/>
            </w:r>
            <w:r w:rsidR="00E95DCA">
              <w:rPr>
                <w:noProof/>
                <w:webHidden/>
              </w:rPr>
              <w:t>98</w:t>
            </w:r>
            <w:r w:rsidR="00A46600">
              <w:rPr>
                <w:noProof/>
                <w:webHidden/>
              </w:rPr>
              <w:fldChar w:fldCharType="end"/>
            </w:r>
          </w:hyperlink>
        </w:p>
        <w:p w14:paraId="5D7F02FC" w14:textId="29FC66AF" w:rsidR="00A46600" w:rsidRDefault="0059210F" w:rsidP="007E28DF">
          <w:pPr>
            <w:pStyle w:val="TJ3"/>
            <w:spacing w:after="0"/>
            <w:rPr>
              <w:rFonts w:asciiTheme="minorHAnsi" w:eastAsiaTheme="minorEastAsia" w:hAnsiTheme="minorHAnsi" w:cstheme="minorBidi"/>
              <w:noProof/>
              <w:sz w:val="22"/>
              <w:szCs w:val="22"/>
            </w:rPr>
          </w:pPr>
          <w:hyperlink w:anchor="_Toc126322167" w:history="1">
            <w:r w:rsidR="00A46600" w:rsidRPr="00905C96">
              <w:rPr>
                <w:rStyle w:val="Hiperhivatkozs"/>
                <w:rFonts w:eastAsiaTheme="majorEastAsia"/>
                <w:noProof/>
              </w:rPr>
              <w:t>3.8.4.</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Korrózióvédelem</w:t>
            </w:r>
            <w:r w:rsidR="00A46600">
              <w:rPr>
                <w:noProof/>
                <w:webHidden/>
              </w:rPr>
              <w:tab/>
            </w:r>
            <w:r w:rsidR="00A46600">
              <w:rPr>
                <w:noProof/>
                <w:webHidden/>
              </w:rPr>
              <w:fldChar w:fldCharType="begin"/>
            </w:r>
            <w:r w:rsidR="00A46600">
              <w:rPr>
                <w:noProof/>
                <w:webHidden/>
              </w:rPr>
              <w:instrText xml:space="preserve"> PAGEREF _Toc126322167 \h </w:instrText>
            </w:r>
            <w:r w:rsidR="00A46600">
              <w:rPr>
                <w:noProof/>
                <w:webHidden/>
              </w:rPr>
            </w:r>
            <w:r w:rsidR="00A46600">
              <w:rPr>
                <w:noProof/>
                <w:webHidden/>
              </w:rPr>
              <w:fldChar w:fldCharType="separate"/>
            </w:r>
            <w:r w:rsidR="00E95DCA">
              <w:rPr>
                <w:noProof/>
                <w:webHidden/>
              </w:rPr>
              <w:t>99</w:t>
            </w:r>
            <w:r w:rsidR="00A46600">
              <w:rPr>
                <w:noProof/>
                <w:webHidden/>
              </w:rPr>
              <w:fldChar w:fldCharType="end"/>
            </w:r>
          </w:hyperlink>
        </w:p>
        <w:p w14:paraId="6CA262FF" w14:textId="777D4EA0" w:rsidR="00A46600" w:rsidRDefault="0059210F" w:rsidP="007E28DF">
          <w:pPr>
            <w:pStyle w:val="TJ2"/>
            <w:rPr>
              <w:rFonts w:asciiTheme="minorHAnsi" w:eastAsiaTheme="minorEastAsia" w:hAnsiTheme="minorHAnsi" w:cstheme="minorBidi"/>
              <w:noProof/>
              <w:sz w:val="22"/>
              <w:szCs w:val="22"/>
            </w:rPr>
          </w:pPr>
          <w:hyperlink w:anchor="_Toc126322168" w:history="1">
            <w:r w:rsidR="00A46600" w:rsidRPr="00FB57BE">
              <w:rPr>
                <w:rStyle w:val="Hiperhivatkozs"/>
                <w:rFonts w:eastAsiaTheme="majorEastAsia"/>
                <w:b/>
                <w:noProof/>
              </w:rPr>
              <w:t>3.9.</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Gázelosztó vezeték tisztítása</w:t>
            </w:r>
            <w:r w:rsidR="00A46600">
              <w:rPr>
                <w:noProof/>
                <w:webHidden/>
              </w:rPr>
              <w:tab/>
            </w:r>
            <w:r w:rsidR="00A46600">
              <w:rPr>
                <w:noProof/>
                <w:webHidden/>
              </w:rPr>
              <w:fldChar w:fldCharType="begin"/>
            </w:r>
            <w:r w:rsidR="00A46600">
              <w:rPr>
                <w:noProof/>
                <w:webHidden/>
              </w:rPr>
              <w:instrText xml:space="preserve"> PAGEREF _Toc126322168 \h </w:instrText>
            </w:r>
            <w:r w:rsidR="00A46600">
              <w:rPr>
                <w:noProof/>
                <w:webHidden/>
              </w:rPr>
            </w:r>
            <w:r w:rsidR="00A46600">
              <w:rPr>
                <w:noProof/>
                <w:webHidden/>
              </w:rPr>
              <w:fldChar w:fldCharType="separate"/>
            </w:r>
            <w:r w:rsidR="00E95DCA">
              <w:rPr>
                <w:noProof/>
                <w:webHidden/>
              </w:rPr>
              <w:t>101</w:t>
            </w:r>
            <w:r w:rsidR="00A46600">
              <w:rPr>
                <w:noProof/>
                <w:webHidden/>
              </w:rPr>
              <w:fldChar w:fldCharType="end"/>
            </w:r>
          </w:hyperlink>
        </w:p>
        <w:p w14:paraId="2CBCCE98" w14:textId="50A95F2A" w:rsidR="00A46600" w:rsidRDefault="0059210F" w:rsidP="007E28DF">
          <w:pPr>
            <w:pStyle w:val="TJ3"/>
            <w:spacing w:after="0"/>
            <w:rPr>
              <w:rFonts w:asciiTheme="minorHAnsi" w:eastAsiaTheme="minorEastAsia" w:hAnsiTheme="minorHAnsi" w:cstheme="minorBidi"/>
              <w:noProof/>
              <w:sz w:val="22"/>
              <w:szCs w:val="22"/>
            </w:rPr>
          </w:pPr>
          <w:hyperlink w:anchor="_Toc126322169" w:history="1">
            <w:r w:rsidR="00A46600" w:rsidRPr="00905C96">
              <w:rPr>
                <w:rStyle w:val="Hiperhivatkozs"/>
                <w:rFonts w:eastAsiaTheme="majorEastAsia"/>
                <w:noProof/>
              </w:rPr>
              <w:t>3.9.1.</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Tisztítás lefúvatással</w:t>
            </w:r>
            <w:r w:rsidR="00A46600">
              <w:rPr>
                <w:noProof/>
                <w:webHidden/>
              </w:rPr>
              <w:tab/>
            </w:r>
            <w:r w:rsidR="00A46600">
              <w:rPr>
                <w:noProof/>
                <w:webHidden/>
              </w:rPr>
              <w:fldChar w:fldCharType="begin"/>
            </w:r>
            <w:r w:rsidR="00A46600">
              <w:rPr>
                <w:noProof/>
                <w:webHidden/>
              </w:rPr>
              <w:instrText xml:space="preserve"> PAGEREF _Toc126322169 \h </w:instrText>
            </w:r>
            <w:r w:rsidR="00A46600">
              <w:rPr>
                <w:noProof/>
                <w:webHidden/>
              </w:rPr>
            </w:r>
            <w:r w:rsidR="00A46600">
              <w:rPr>
                <w:noProof/>
                <w:webHidden/>
              </w:rPr>
              <w:fldChar w:fldCharType="separate"/>
            </w:r>
            <w:r w:rsidR="00E95DCA">
              <w:rPr>
                <w:noProof/>
                <w:webHidden/>
              </w:rPr>
              <w:t>101</w:t>
            </w:r>
            <w:r w:rsidR="00A46600">
              <w:rPr>
                <w:noProof/>
                <w:webHidden/>
              </w:rPr>
              <w:fldChar w:fldCharType="end"/>
            </w:r>
          </w:hyperlink>
        </w:p>
        <w:p w14:paraId="624E5DBB" w14:textId="34EE4351" w:rsidR="00A46600" w:rsidRDefault="0059210F" w:rsidP="007E28DF">
          <w:pPr>
            <w:pStyle w:val="TJ3"/>
            <w:spacing w:after="0"/>
            <w:rPr>
              <w:rFonts w:asciiTheme="minorHAnsi" w:eastAsiaTheme="minorEastAsia" w:hAnsiTheme="minorHAnsi" w:cstheme="minorBidi"/>
              <w:noProof/>
              <w:sz w:val="22"/>
              <w:szCs w:val="22"/>
            </w:rPr>
          </w:pPr>
          <w:hyperlink w:anchor="_Toc126322170" w:history="1">
            <w:r w:rsidR="00A46600" w:rsidRPr="00905C96">
              <w:rPr>
                <w:rStyle w:val="Hiperhivatkozs"/>
                <w:rFonts w:eastAsiaTheme="majorEastAsia"/>
                <w:noProof/>
              </w:rPr>
              <w:t>3.9.2.</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Tisztítás görényezéssel</w:t>
            </w:r>
            <w:r w:rsidR="00A46600">
              <w:rPr>
                <w:noProof/>
                <w:webHidden/>
              </w:rPr>
              <w:tab/>
            </w:r>
            <w:r w:rsidR="00A46600">
              <w:rPr>
                <w:noProof/>
                <w:webHidden/>
              </w:rPr>
              <w:fldChar w:fldCharType="begin"/>
            </w:r>
            <w:r w:rsidR="00A46600">
              <w:rPr>
                <w:noProof/>
                <w:webHidden/>
              </w:rPr>
              <w:instrText xml:space="preserve"> PAGEREF _Toc126322170 \h </w:instrText>
            </w:r>
            <w:r w:rsidR="00A46600">
              <w:rPr>
                <w:noProof/>
                <w:webHidden/>
              </w:rPr>
            </w:r>
            <w:r w:rsidR="00A46600">
              <w:rPr>
                <w:noProof/>
                <w:webHidden/>
              </w:rPr>
              <w:fldChar w:fldCharType="separate"/>
            </w:r>
            <w:r w:rsidR="00E95DCA">
              <w:rPr>
                <w:noProof/>
                <w:webHidden/>
              </w:rPr>
              <w:t>102</w:t>
            </w:r>
            <w:r w:rsidR="00A46600">
              <w:rPr>
                <w:noProof/>
                <w:webHidden/>
              </w:rPr>
              <w:fldChar w:fldCharType="end"/>
            </w:r>
          </w:hyperlink>
        </w:p>
        <w:p w14:paraId="736EB7D5" w14:textId="0E092A48" w:rsidR="00A46600" w:rsidRDefault="0059210F" w:rsidP="007E28DF">
          <w:pPr>
            <w:pStyle w:val="TJ2"/>
            <w:rPr>
              <w:rFonts w:asciiTheme="minorHAnsi" w:eastAsiaTheme="minorEastAsia" w:hAnsiTheme="minorHAnsi" w:cstheme="minorBidi"/>
              <w:noProof/>
              <w:sz w:val="22"/>
              <w:szCs w:val="22"/>
            </w:rPr>
          </w:pPr>
          <w:hyperlink w:anchor="_Toc126322171" w:history="1">
            <w:r w:rsidR="00A46600" w:rsidRPr="00FB57BE">
              <w:rPr>
                <w:rStyle w:val="Hiperhivatkozs"/>
                <w:rFonts w:eastAsiaTheme="majorEastAsia"/>
                <w:b/>
                <w:noProof/>
              </w:rPr>
              <w:t>3.10.</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Üzembe helyezés előtti ellenőrzések, nyilvántartásba vétel</w:t>
            </w:r>
            <w:r w:rsidR="00A46600">
              <w:rPr>
                <w:noProof/>
                <w:webHidden/>
              </w:rPr>
              <w:tab/>
            </w:r>
            <w:r w:rsidR="00A46600">
              <w:rPr>
                <w:noProof/>
                <w:webHidden/>
              </w:rPr>
              <w:fldChar w:fldCharType="begin"/>
            </w:r>
            <w:r w:rsidR="00A46600">
              <w:rPr>
                <w:noProof/>
                <w:webHidden/>
              </w:rPr>
              <w:instrText xml:space="preserve"> PAGEREF _Toc126322171 \h </w:instrText>
            </w:r>
            <w:r w:rsidR="00A46600">
              <w:rPr>
                <w:noProof/>
                <w:webHidden/>
              </w:rPr>
            </w:r>
            <w:r w:rsidR="00A46600">
              <w:rPr>
                <w:noProof/>
                <w:webHidden/>
              </w:rPr>
              <w:fldChar w:fldCharType="separate"/>
            </w:r>
            <w:r w:rsidR="00E95DCA">
              <w:rPr>
                <w:noProof/>
                <w:webHidden/>
              </w:rPr>
              <w:t>103</w:t>
            </w:r>
            <w:r w:rsidR="00A46600">
              <w:rPr>
                <w:noProof/>
                <w:webHidden/>
              </w:rPr>
              <w:fldChar w:fldCharType="end"/>
            </w:r>
          </w:hyperlink>
        </w:p>
        <w:p w14:paraId="798F4B9B" w14:textId="3870881B" w:rsidR="00A46600" w:rsidRDefault="0059210F" w:rsidP="007E28DF">
          <w:pPr>
            <w:pStyle w:val="TJ3"/>
            <w:spacing w:after="0"/>
            <w:rPr>
              <w:rFonts w:asciiTheme="minorHAnsi" w:eastAsiaTheme="minorEastAsia" w:hAnsiTheme="minorHAnsi" w:cstheme="minorBidi"/>
              <w:noProof/>
              <w:sz w:val="22"/>
              <w:szCs w:val="22"/>
            </w:rPr>
          </w:pPr>
          <w:hyperlink w:anchor="_Toc126322172" w:history="1">
            <w:r w:rsidR="00A46600" w:rsidRPr="00905C96">
              <w:rPr>
                <w:rStyle w:val="Hiperhivatkozs"/>
                <w:rFonts w:eastAsiaTheme="majorEastAsia"/>
                <w:noProof/>
              </w:rPr>
              <w:t>3.10.1.</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Felelősségi körök az egyes vezetéképítési munkákra vonatkozóan</w:t>
            </w:r>
            <w:r w:rsidR="00A46600">
              <w:rPr>
                <w:noProof/>
                <w:webHidden/>
              </w:rPr>
              <w:tab/>
            </w:r>
            <w:r w:rsidR="00A46600">
              <w:rPr>
                <w:noProof/>
                <w:webHidden/>
              </w:rPr>
              <w:fldChar w:fldCharType="begin"/>
            </w:r>
            <w:r w:rsidR="00A46600">
              <w:rPr>
                <w:noProof/>
                <w:webHidden/>
              </w:rPr>
              <w:instrText xml:space="preserve"> PAGEREF _Toc126322172 \h </w:instrText>
            </w:r>
            <w:r w:rsidR="00A46600">
              <w:rPr>
                <w:noProof/>
                <w:webHidden/>
              </w:rPr>
            </w:r>
            <w:r w:rsidR="00A46600">
              <w:rPr>
                <w:noProof/>
                <w:webHidden/>
              </w:rPr>
              <w:fldChar w:fldCharType="separate"/>
            </w:r>
            <w:r w:rsidR="00E95DCA">
              <w:rPr>
                <w:noProof/>
                <w:webHidden/>
              </w:rPr>
              <w:t>103</w:t>
            </w:r>
            <w:r w:rsidR="00A46600">
              <w:rPr>
                <w:noProof/>
                <w:webHidden/>
              </w:rPr>
              <w:fldChar w:fldCharType="end"/>
            </w:r>
          </w:hyperlink>
        </w:p>
        <w:p w14:paraId="09546270" w14:textId="0C40C450" w:rsidR="00A46600" w:rsidRDefault="0059210F" w:rsidP="007E28DF">
          <w:pPr>
            <w:pStyle w:val="TJ3"/>
            <w:spacing w:after="0"/>
            <w:rPr>
              <w:rFonts w:asciiTheme="minorHAnsi" w:eastAsiaTheme="minorEastAsia" w:hAnsiTheme="minorHAnsi" w:cstheme="minorBidi"/>
              <w:noProof/>
              <w:sz w:val="22"/>
              <w:szCs w:val="22"/>
            </w:rPr>
          </w:pPr>
          <w:hyperlink w:anchor="_Toc126322173" w:history="1">
            <w:r w:rsidR="00A46600" w:rsidRPr="00905C96">
              <w:rPr>
                <w:rStyle w:val="Hiperhivatkozs"/>
                <w:rFonts w:eastAsiaTheme="majorEastAsia"/>
                <w:noProof/>
              </w:rPr>
              <w:t>3.10.2.</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Műszaki felülvizsgálat</w:t>
            </w:r>
            <w:r w:rsidR="00A46600">
              <w:rPr>
                <w:noProof/>
                <w:webHidden/>
              </w:rPr>
              <w:tab/>
            </w:r>
            <w:r w:rsidR="00A46600">
              <w:rPr>
                <w:noProof/>
                <w:webHidden/>
              </w:rPr>
              <w:fldChar w:fldCharType="begin"/>
            </w:r>
            <w:r w:rsidR="00A46600">
              <w:rPr>
                <w:noProof/>
                <w:webHidden/>
              </w:rPr>
              <w:instrText xml:space="preserve"> PAGEREF _Toc126322173 \h </w:instrText>
            </w:r>
            <w:r w:rsidR="00A46600">
              <w:rPr>
                <w:noProof/>
                <w:webHidden/>
              </w:rPr>
            </w:r>
            <w:r w:rsidR="00A46600">
              <w:rPr>
                <w:noProof/>
                <w:webHidden/>
              </w:rPr>
              <w:fldChar w:fldCharType="separate"/>
            </w:r>
            <w:r w:rsidR="00E95DCA">
              <w:rPr>
                <w:noProof/>
                <w:webHidden/>
              </w:rPr>
              <w:t>103</w:t>
            </w:r>
            <w:r w:rsidR="00A46600">
              <w:rPr>
                <w:noProof/>
                <w:webHidden/>
              </w:rPr>
              <w:fldChar w:fldCharType="end"/>
            </w:r>
          </w:hyperlink>
        </w:p>
        <w:p w14:paraId="0551102C" w14:textId="7C4E94BA" w:rsidR="00A46600" w:rsidRDefault="0059210F" w:rsidP="007E28DF">
          <w:pPr>
            <w:pStyle w:val="TJ3"/>
            <w:spacing w:after="0"/>
            <w:rPr>
              <w:rFonts w:asciiTheme="minorHAnsi" w:eastAsiaTheme="minorEastAsia" w:hAnsiTheme="minorHAnsi" w:cstheme="minorBidi"/>
              <w:noProof/>
              <w:sz w:val="22"/>
              <w:szCs w:val="22"/>
            </w:rPr>
          </w:pPr>
          <w:hyperlink w:anchor="_Toc126322174" w:history="1">
            <w:r w:rsidR="00A46600" w:rsidRPr="00905C96">
              <w:rPr>
                <w:rStyle w:val="Hiperhivatkozs"/>
                <w:rFonts w:eastAsiaTheme="majorEastAsia"/>
                <w:noProof/>
              </w:rPr>
              <w:t>3.10.3.</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Nyomáspróbák</w:t>
            </w:r>
            <w:r w:rsidR="00A46600">
              <w:rPr>
                <w:noProof/>
                <w:webHidden/>
              </w:rPr>
              <w:tab/>
            </w:r>
            <w:r w:rsidR="00A46600">
              <w:rPr>
                <w:noProof/>
                <w:webHidden/>
              </w:rPr>
              <w:fldChar w:fldCharType="begin"/>
            </w:r>
            <w:r w:rsidR="00A46600">
              <w:rPr>
                <w:noProof/>
                <w:webHidden/>
              </w:rPr>
              <w:instrText xml:space="preserve"> PAGEREF _Toc126322174 \h </w:instrText>
            </w:r>
            <w:r w:rsidR="00A46600">
              <w:rPr>
                <w:noProof/>
                <w:webHidden/>
              </w:rPr>
            </w:r>
            <w:r w:rsidR="00A46600">
              <w:rPr>
                <w:noProof/>
                <w:webHidden/>
              </w:rPr>
              <w:fldChar w:fldCharType="separate"/>
            </w:r>
            <w:r w:rsidR="00E95DCA">
              <w:rPr>
                <w:noProof/>
                <w:webHidden/>
              </w:rPr>
              <w:t>104</w:t>
            </w:r>
            <w:r w:rsidR="00A46600">
              <w:rPr>
                <w:noProof/>
                <w:webHidden/>
              </w:rPr>
              <w:fldChar w:fldCharType="end"/>
            </w:r>
          </w:hyperlink>
        </w:p>
        <w:p w14:paraId="11E62547" w14:textId="6894F7DB" w:rsidR="00A46600" w:rsidRDefault="0059210F" w:rsidP="007E28DF">
          <w:pPr>
            <w:pStyle w:val="TJ3"/>
            <w:spacing w:after="0"/>
            <w:rPr>
              <w:rFonts w:asciiTheme="minorHAnsi" w:eastAsiaTheme="minorEastAsia" w:hAnsiTheme="minorHAnsi" w:cstheme="minorBidi"/>
              <w:noProof/>
              <w:sz w:val="22"/>
              <w:szCs w:val="22"/>
            </w:rPr>
          </w:pPr>
          <w:hyperlink w:anchor="_Toc126322175" w:history="1">
            <w:r w:rsidR="00A46600" w:rsidRPr="00905C96">
              <w:rPr>
                <w:rStyle w:val="Hiperhivatkozs"/>
                <w:rFonts w:eastAsiaTheme="majorEastAsia"/>
                <w:noProof/>
              </w:rPr>
              <w:t>3.10.4.</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A használatbavétel (üzembe helyezés)</w:t>
            </w:r>
            <w:r w:rsidR="00A46600">
              <w:rPr>
                <w:noProof/>
                <w:webHidden/>
              </w:rPr>
              <w:tab/>
            </w:r>
            <w:r w:rsidR="00A46600">
              <w:rPr>
                <w:noProof/>
                <w:webHidden/>
              </w:rPr>
              <w:fldChar w:fldCharType="begin"/>
            </w:r>
            <w:r w:rsidR="00A46600">
              <w:rPr>
                <w:noProof/>
                <w:webHidden/>
              </w:rPr>
              <w:instrText xml:space="preserve"> PAGEREF _Toc126322175 \h </w:instrText>
            </w:r>
            <w:r w:rsidR="00A46600">
              <w:rPr>
                <w:noProof/>
                <w:webHidden/>
              </w:rPr>
            </w:r>
            <w:r w:rsidR="00A46600">
              <w:rPr>
                <w:noProof/>
                <w:webHidden/>
              </w:rPr>
              <w:fldChar w:fldCharType="separate"/>
            </w:r>
            <w:r w:rsidR="00E95DCA">
              <w:rPr>
                <w:noProof/>
                <w:webHidden/>
              </w:rPr>
              <w:t>109</w:t>
            </w:r>
            <w:r w:rsidR="00A46600">
              <w:rPr>
                <w:noProof/>
                <w:webHidden/>
              </w:rPr>
              <w:fldChar w:fldCharType="end"/>
            </w:r>
          </w:hyperlink>
        </w:p>
        <w:p w14:paraId="4530DE99" w14:textId="65A26C01" w:rsidR="00A46600" w:rsidRDefault="0059210F" w:rsidP="007E28DF">
          <w:pPr>
            <w:pStyle w:val="TJ3"/>
            <w:spacing w:after="0"/>
            <w:rPr>
              <w:rFonts w:asciiTheme="minorHAnsi" w:eastAsiaTheme="minorEastAsia" w:hAnsiTheme="minorHAnsi" w:cstheme="minorBidi"/>
              <w:noProof/>
              <w:sz w:val="22"/>
              <w:szCs w:val="22"/>
            </w:rPr>
          </w:pPr>
          <w:hyperlink w:anchor="_Toc126322176" w:history="1">
            <w:r w:rsidR="00A46600" w:rsidRPr="00905C96">
              <w:rPr>
                <w:rStyle w:val="Hiperhivatkozs"/>
                <w:rFonts w:eastAsiaTheme="majorEastAsia"/>
                <w:noProof/>
              </w:rPr>
              <w:t>3.10.5.</w:t>
            </w:r>
            <w:r w:rsidR="00A46600" w:rsidRPr="00905C96">
              <w:rPr>
                <w:rFonts w:asciiTheme="minorHAnsi" w:eastAsiaTheme="minorEastAsia" w:hAnsiTheme="minorHAnsi" w:cstheme="minorBidi"/>
                <w:noProof/>
                <w:sz w:val="22"/>
                <w:szCs w:val="22"/>
              </w:rPr>
              <w:tab/>
            </w:r>
            <w:r w:rsidR="00A46600" w:rsidRPr="00905C96">
              <w:rPr>
                <w:rStyle w:val="Hiperhivatkozs"/>
                <w:rFonts w:eastAsiaTheme="majorEastAsia"/>
                <w:noProof/>
              </w:rPr>
              <w:t>Nyilvántartás</w:t>
            </w:r>
            <w:r w:rsidR="00A46600">
              <w:rPr>
                <w:noProof/>
                <w:webHidden/>
              </w:rPr>
              <w:tab/>
            </w:r>
            <w:r w:rsidR="00A46600">
              <w:rPr>
                <w:noProof/>
                <w:webHidden/>
              </w:rPr>
              <w:fldChar w:fldCharType="begin"/>
            </w:r>
            <w:r w:rsidR="00A46600">
              <w:rPr>
                <w:noProof/>
                <w:webHidden/>
              </w:rPr>
              <w:instrText xml:space="preserve"> PAGEREF _Toc126322176 \h </w:instrText>
            </w:r>
            <w:r w:rsidR="00A46600">
              <w:rPr>
                <w:noProof/>
                <w:webHidden/>
              </w:rPr>
            </w:r>
            <w:r w:rsidR="00A46600">
              <w:rPr>
                <w:noProof/>
                <w:webHidden/>
              </w:rPr>
              <w:fldChar w:fldCharType="separate"/>
            </w:r>
            <w:r w:rsidR="00E95DCA">
              <w:rPr>
                <w:noProof/>
                <w:webHidden/>
              </w:rPr>
              <w:t>110</w:t>
            </w:r>
            <w:r w:rsidR="00A46600">
              <w:rPr>
                <w:noProof/>
                <w:webHidden/>
              </w:rPr>
              <w:fldChar w:fldCharType="end"/>
            </w:r>
          </w:hyperlink>
        </w:p>
        <w:p w14:paraId="7ED86A32" w14:textId="2ADBB7E9" w:rsidR="00A46600" w:rsidRDefault="0059210F" w:rsidP="007E28DF">
          <w:pPr>
            <w:pStyle w:val="TJ1"/>
            <w:spacing w:before="120" w:after="0"/>
            <w:rPr>
              <w:rFonts w:asciiTheme="minorHAnsi" w:eastAsiaTheme="minorEastAsia" w:hAnsiTheme="minorHAnsi" w:cstheme="minorBidi"/>
              <w:sz w:val="22"/>
              <w:szCs w:val="22"/>
            </w:rPr>
          </w:pPr>
          <w:hyperlink w:anchor="_Toc126322177" w:history="1">
            <w:r w:rsidR="00A46600" w:rsidRPr="00FB57BE">
              <w:rPr>
                <w:rStyle w:val="Hiperhivatkozs"/>
              </w:rPr>
              <w:t>4.</w:t>
            </w:r>
            <w:r w:rsidR="00A46600">
              <w:rPr>
                <w:rFonts w:asciiTheme="minorHAnsi" w:eastAsiaTheme="minorEastAsia" w:hAnsiTheme="minorHAnsi" w:cstheme="minorBidi"/>
                <w:sz w:val="22"/>
                <w:szCs w:val="22"/>
              </w:rPr>
              <w:tab/>
            </w:r>
            <w:r w:rsidR="00A46600" w:rsidRPr="00FB57BE">
              <w:rPr>
                <w:rStyle w:val="Hiperhivatkozs"/>
              </w:rPr>
              <w:t>FEJEZET: MUNKA- ÉS TŰZVÉDELEM</w:t>
            </w:r>
            <w:r w:rsidR="00A46600">
              <w:rPr>
                <w:webHidden/>
              </w:rPr>
              <w:tab/>
            </w:r>
            <w:r w:rsidR="00A46600">
              <w:rPr>
                <w:webHidden/>
              </w:rPr>
              <w:fldChar w:fldCharType="begin"/>
            </w:r>
            <w:r w:rsidR="00A46600">
              <w:rPr>
                <w:webHidden/>
              </w:rPr>
              <w:instrText xml:space="preserve"> PAGEREF _Toc126322177 \h </w:instrText>
            </w:r>
            <w:r w:rsidR="00A46600">
              <w:rPr>
                <w:webHidden/>
              </w:rPr>
            </w:r>
            <w:r w:rsidR="00A46600">
              <w:rPr>
                <w:webHidden/>
              </w:rPr>
              <w:fldChar w:fldCharType="separate"/>
            </w:r>
            <w:r w:rsidR="00E95DCA">
              <w:rPr>
                <w:webHidden/>
              </w:rPr>
              <w:t>111</w:t>
            </w:r>
            <w:r w:rsidR="00A46600">
              <w:rPr>
                <w:webHidden/>
              </w:rPr>
              <w:fldChar w:fldCharType="end"/>
            </w:r>
          </w:hyperlink>
        </w:p>
        <w:p w14:paraId="4F6EFF77" w14:textId="7108771D" w:rsidR="00A46600" w:rsidRDefault="0059210F" w:rsidP="007E28DF">
          <w:pPr>
            <w:pStyle w:val="TJ2"/>
            <w:rPr>
              <w:rFonts w:asciiTheme="minorHAnsi" w:eastAsiaTheme="minorEastAsia" w:hAnsiTheme="minorHAnsi" w:cstheme="minorBidi"/>
              <w:noProof/>
              <w:sz w:val="22"/>
              <w:szCs w:val="22"/>
            </w:rPr>
          </w:pPr>
          <w:hyperlink w:anchor="_Toc126322178" w:history="1">
            <w:r w:rsidR="00A46600" w:rsidRPr="00FB57BE">
              <w:rPr>
                <w:rStyle w:val="Hiperhivatkozs"/>
                <w:rFonts w:eastAsiaTheme="majorEastAsia"/>
                <w:b/>
                <w:noProof/>
              </w:rPr>
              <w:t>4.1.</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Általános előírások</w:t>
            </w:r>
            <w:r w:rsidR="00A46600">
              <w:rPr>
                <w:noProof/>
                <w:webHidden/>
              </w:rPr>
              <w:tab/>
            </w:r>
            <w:r w:rsidR="00A46600">
              <w:rPr>
                <w:noProof/>
                <w:webHidden/>
              </w:rPr>
              <w:fldChar w:fldCharType="begin"/>
            </w:r>
            <w:r w:rsidR="00A46600">
              <w:rPr>
                <w:noProof/>
                <w:webHidden/>
              </w:rPr>
              <w:instrText xml:space="preserve"> PAGEREF _Toc126322178 \h </w:instrText>
            </w:r>
            <w:r w:rsidR="00A46600">
              <w:rPr>
                <w:noProof/>
                <w:webHidden/>
              </w:rPr>
            </w:r>
            <w:r w:rsidR="00A46600">
              <w:rPr>
                <w:noProof/>
                <w:webHidden/>
              </w:rPr>
              <w:fldChar w:fldCharType="separate"/>
            </w:r>
            <w:r w:rsidR="00E95DCA">
              <w:rPr>
                <w:noProof/>
                <w:webHidden/>
              </w:rPr>
              <w:t>111</w:t>
            </w:r>
            <w:r w:rsidR="00A46600">
              <w:rPr>
                <w:noProof/>
                <w:webHidden/>
              </w:rPr>
              <w:fldChar w:fldCharType="end"/>
            </w:r>
          </w:hyperlink>
        </w:p>
        <w:p w14:paraId="704B6972" w14:textId="2AFFD963" w:rsidR="00A46600" w:rsidRDefault="0059210F" w:rsidP="007E28DF">
          <w:pPr>
            <w:pStyle w:val="TJ2"/>
            <w:rPr>
              <w:rFonts w:asciiTheme="minorHAnsi" w:eastAsiaTheme="minorEastAsia" w:hAnsiTheme="minorHAnsi" w:cstheme="minorBidi"/>
              <w:noProof/>
              <w:sz w:val="22"/>
              <w:szCs w:val="22"/>
            </w:rPr>
          </w:pPr>
          <w:hyperlink w:anchor="_Toc126322179" w:history="1">
            <w:r w:rsidR="00A46600" w:rsidRPr="00FB57BE">
              <w:rPr>
                <w:rStyle w:val="Hiperhivatkozs"/>
                <w:rFonts w:eastAsiaTheme="majorEastAsia"/>
                <w:b/>
                <w:noProof/>
              </w:rPr>
              <w:t>4.2.</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Az acél hegesztés munka- és tűzvédelmi előírásai</w:t>
            </w:r>
            <w:r w:rsidR="00A46600">
              <w:rPr>
                <w:noProof/>
                <w:webHidden/>
              </w:rPr>
              <w:tab/>
            </w:r>
            <w:r w:rsidR="00A46600">
              <w:rPr>
                <w:noProof/>
                <w:webHidden/>
              </w:rPr>
              <w:fldChar w:fldCharType="begin"/>
            </w:r>
            <w:r w:rsidR="00A46600">
              <w:rPr>
                <w:noProof/>
                <w:webHidden/>
              </w:rPr>
              <w:instrText xml:space="preserve"> PAGEREF _Toc126322179 \h </w:instrText>
            </w:r>
            <w:r w:rsidR="00A46600">
              <w:rPr>
                <w:noProof/>
                <w:webHidden/>
              </w:rPr>
            </w:r>
            <w:r w:rsidR="00A46600">
              <w:rPr>
                <w:noProof/>
                <w:webHidden/>
              </w:rPr>
              <w:fldChar w:fldCharType="separate"/>
            </w:r>
            <w:r w:rsidR="00E95DCA">
              <w:rPr>
                <w:noProof/>
                <w:webHidden/>
              </w:rPr>
              <w:t>112</w:t>
            </w:r>
            <w:r w:rsidR="00A46600">
              <w:rPr>
                <w:noProof/>
                <w:webHidden/>
              </w:rPr>
              <w:fldChar w:fldCharType="end"/>
            </w:r>
          </w:hyperlink>
        </w:p>
        <w:p w14:paraId="181925DD" w14:textId="7D1B1858" w:rsidR="00A46600" w:rsidRDefault="0059210F" w:rsidP="007E28DF">
          <w:pPr>
            <w:pStyle w:val="TJ2"/>
            <w:rPr>
              <w:rFonts w:asciiTheme="minorHAnsi" w:eastAsiaTheme="minorEastAsia" w:hAnsiTheme="minorHAnsi" w:cstheme="minorBidi"/>
              <w:noProof/>
              <w:sz w:val="22"/>
              <w:szCs w:val="22"/>
            </w:rPr>
          </w:pPr>
          <w:hyperlink w:anchor="_Toc126322180" w:history="1">
            <w:r w:rsidR="00A46600" w:rsidRPr="00FB57BE">
              <w:rPr>
                <w:rStyle w:val="Hiperhivatkozs"/>
                <w:rFonts w:eastAsiaTheme="majorEastAsia"/>
                <w:b/>
                <w:noProof/>
              </w:rPr>
              <w:t>4.3.</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A PE hegesztés munka- és tűzvédelmi előírásai</w:t>
            </w:r>
            <w:r w:rsidR="00A46600">
              <w:rPr>
                <w:noProof/>
                <w:webHidden/>
              </w:rPr>
              <w:tab/>
            </w:r>
            <w:r w:rsidR="00A46600">
              <w:rPr>
                <w:noProof/>
                <w:webHidden/>
              </w:rPr>
              <w:fldChar w:fldCharType="begin"/>
            </w:r>
            <w:r w:rsidR="00A46600">
              <w:rPr>
                <w:noProof/>
                <w:webHidden/>
              </w:rPr>
              <w:instrText xml:space="preserve"> PAGEREF _Toc126322180 \h </w:instrText>
            </w:r>
            <w:r w:rsidR="00A46600">
              <w:rPr>
                <w:noProof/>
                <w:webHidden/>
              </w:rPr>
            </w:r>
            <w:r w:rsidR="00A46600">
              <w:rPr>
                <w:noProof/>
                <w:webHidden/>
              </w:rPr>
              <w:fldChar w:fldCharType="separate"/>
            </w:r>
            <w:r w:rsidR="00E95DCA">
              <w:rPr>
                <w:noProof/>
                <w:webHidden/>
              </w:rPr>
              <w:t>113</w:t>
            </w:r>
            <w:r w:rsidR="00A46600">
              <w:rPr>
                <w:noProof/>
                <w:webHidden/>
              </w:rPr>
              <w:fldChar w:fldCharType="end"/>
            </w:r>
          </w:hyperlink>
        </w:p>
        <w:p w14:paraId="17CE550C" w14:textId="3BDECCEA" w:rsidR="00A46600" w:rsidRDefault="0059210F" w:rsidP="007E28DF">
          <w:pPr>
            <w:pStyle w:val="TJ1"/>
            <w:spacing w:before="120" w:after="0"/>
            <w:rPr>
              <w:rFonts w:asciiTheme="minorHAnsi" w:eastAsiaTheme="minorEastAsia" w:hAnsiTheme="minorHAnsi" w:cstheme="minorBidi"/>
              <w:sz w:val="22"/>
              <w:szCs w:val="22"/>
            </w:rPr>
          </w:pPr>
          <w:hyperlink w:anchor="_Toc126322181" w:history="1">
            <w:r w:rsidR="00A46600" w:rsidRPr="00FB57BE">
              <w:rPr>
                <w:rStyle w:val="Hiperhivatkozs"/>
              </w:rPr>
              <w:t>5.</w:t>
            </w:r>
            <w:r w:rsidR="00A46600">
              <w:rPr>
                <w:rFonts w:asciiTheme="minorHAnsi" w:eastAsiaTheme="minorEastAsia" w:hAnsiTheme="minorHAnsi" w:cstheme="minorBidi"/>
                <w:sz w:val="22"/>
                <w:szCs w:val="22"/>
              </w:rPr>
              <w:tab/>
            </w:r>
            <w:r w:rsidR="00A46600" w:rsidRPr="00FB57BE">
              <w:rPr>
                <w:rStyle w:val="Hiperhivatkozs"/>
              </w:rPr>
              <w:t>FEJEZET: KÖRNYEZETVÉDELEM</w:t>
            </w:r>
            <w:r w:rsidR="00A46600">
              <w:rPr>
                <w:webHidden/>
              </w:rPr>
              <w:tab/>
            </w:r>
            <w:r w:rsidR="00A46600">
              <w:rPr>
                <w:webHidden/>
              </w:rPr>
              <w:fldChar w:fldCharType="begin"/>
            </w:r>
            <w:r w:rsidR="00A46600">
              <w:rPr>
                <w:webHidden/>
              </w:rPr>
              <w:instrText xml:space="preserve"> PAGEREF _Toc126322181 \h </w:instrText>
            </w:r>
            <w:r w:rsidR="00A46600">
              <w:rPr>
                <w:webHidden/>
              </w:rPr>
            </w:r>
            <w:r w:rsidR="00A46600">
              <w:rPr>
                <w:webHidden/>
              </w:rPr>
              <w:fldChar w:fldCharType="separate"/>
            </w:r>
            <w:r w:rsidR="00E95DCA">
              <w:rPr>
                <w:webHidden/>
              </w:rPr>
              <w:t>113</w:t>
            </w:r>
            <w:r w:rsidR="00A46600">
              <w:rPr>
                <w:webHidden/>
              </w:rPr>
              <w:fldChar w:fldCharType="end"/>
            </w:r>
          </w:hyperlink>
        </w:p>
        <w:p w14:paraId="61A164F4" w14:textId="4D0EE146" w:rsidR="00A46600" w:rsidRDefault="0059210F" w:rsidP="007E28DF">
          <w:pPr>
            <w:pStyle w:val="TJ2"/>
            <w:rPr>
              <w:rFonts w:asciiTheme="minorHAnsi" w:eastAsiaTheme="minorEastAsia" w:hAnsiTheme="minorHAnsi" w:cstheme="minorBidi"/>
              <w:noProof/>
              <w:sz w:val="22"/>
              <w:szCs w:val="22"/>
            </w:rPr>
          </w:pPr>
          <w:hyperlink w:anchor="_Toc126322182" w:history="1">
            <w:r w:rsidR="00A46600" w:rsidRPr="00FB57BE">
              <w:rPr>
                <w:rStyle w:val="Hiperhivatkozs"/>
                <w:rFonts w:eastAsiaTheme="majorEastAsia"/>
                <w:b/>
                <w:noProof/>
              </w:rPr>
              <w:t>5.1.</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Veszélyes anyagok</w:t>
            </w:r>
            <w:r w:rsidR="00A46600">
              <w:rPr>
                <w:noProof/>
                <w:webHidden/>
              </w:rPr>
              <w:tab/>
            </w:r>
            <w:r w:rsidR="00A46600">
              <w:rPr>
                <w:noProof/>
                <w:webHidden/>
              </w:rPr>
              <w:fldChar w:fldCharType="begin"/>
            </w:r>
            <w:r w:rsidR="00A46600">
              <w:rPr>
                <w:noProof/>
                <w:webHidden/>
              </w:rPr>
              <w:instrText xml:space="preserve"> PAGEREF _Toc126322182 \h </w:instrText>
            </w:r>
            <w:r w:rsidR="00A46600">
              <w:rPr>
                <w:noProof/>
                <w:webHidden/>
              </w:rPr>
            </w:r>
            <w:r w:rsidR="00A46600">
              <w:rPr>
                <w:noProof/>
                <w:webHidden/>
              </w:rPr>
              <w:fldChar w:fldCharType="separate"/>
            </w:r>
            <w:r w:rsidR="00E95DCA">
              <w:rPr>
                <w:noProof/>
                <w:webHidden/>
              </w:rPr>
              <w:t>113</w:t>
            </w:r>
            <w:r w:rsidR="00A46600">
              <w:rPr>
                <w:noProof/>
                <w:webHidden/>
              </w:rPr>
              <w:fldChar w:fldCharType="end"/>
            </w:r>
          </w:hyperlink>
        </w:p>
        <w:p w14:paraId="07AADC4E" w14:textId="5C74BD07" w:rsidR="00A46600" w:rsidRDefault="0059210F" w:rsidP="007E28DF">
          <w:pPr>
            <w:pStyle w:val="TJ2"/>
            <w:rPr>
              <w:rFonts w:asciiTheme="minorHAnsi" w:eastAsiaTheme="minorEastAsia" w:hAnsiTheme="minorHAnsi" w:cstheme="minorBidi"/>
              <w:noProof/>
              <w:sz w:val="22"/>
              <w:szCs w:val="22"/>
            </w:rPr>
          </w:pPr>
          <w:hyperlink w:anchor="_Toc126322183" w:history="1">
            <w:r w:rsidR="00A46600" w:rsidRPr="00FB57BE">
              <w:rPr>
                <w:rStyle w:val="Hiperhivatkozs"/>
                <w:rFonts w:eastAsiaTheme="majorEastAsia"/>
                <w:b/>
                <w:noProof/>
              </w:rPr>
              <w:t>5.2.</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Hulladékok</w:t>
            </w:r>
            <w:r w:rsidR="00A46600">
              <w:rPr>
                <w:noProof/>
                <w:webHidden/>
              </w:rPr>
              <w:tab/>
            </w:r>
            <w:r w:rsidR="00A46600">
              <w:rPr>
                <w:noProof/>
                <w:webHidden/>
              </w:rPr>
              <w:fldChar w:fldCharType="begin"/>
            </w:r>
            <w:r w:rsidR="00A46600">
              <w:rPr>
                <w:noProof/>
                <w:webHidden/>
              </w:rPr>
              <w:instrText xml:space="preserve"> PAGEREF _Toc126322183 \h </w:instrText>
            </w:r>
            <w:r w:rsidR="00A46600">
              <w:rPr>
                <w:noProof/>
                <w:webHidden/>
              </w:rPr>
            </w:r>
            <w:r w:rsidR="00A46600">
              <w:rPr>
                <w:noProof/>
                <w:webHidden/>
              </w:rPr>
              <w:fldChar w:fldCharType="separate"/>
            </w:r>
            <w:r w:rsidR="00E95DCA">
              <w:rPr>
                <w:noProof/>
                <w:webHidden/>
              </w:rPr>
              <w:t>114</w:t>
            </w:r>
            <w:r w:rsidR="00A46600">
              <w:rPr>
                <w:noProof/>
                <w:webHidden/>
              </w:rPr>
              <w:fldChar w:fldCharType="end"/>
            </w:r>
          </w:hyperlink>
        </w:p>
        <w:p w14:paraId="40D252E2" w14:textId="2F7E96B4" w:rsidR="00A46600" w:rsidRDefault="0059210F" w:rsidP="007E28DF">
          <w:pPr>
            <w:pStyle w:val="TJ2"/>
            <w:rPr>
              <w:rFonts w:asciiTheme="minorHAnsi" w:eastAsiaTheme="minorEastAsia" w:hAnsiTheme="minorHAnsi" w:cstheme="minorBidi"/>
              <w:noProof/>
              <w:sz w:val="22"/>
              <w:szCs w:val="22"/>
            </w:rPr>
          </w:pPr>
          <w:hyperlink w:anchor="_Toc126322184" w:history="1">
            <w:r w:rsidR="00A46600" w:rsidRPr="00FB57BE">
              <w:rPr>
                <w:rStyle w:val="Hiperhivatkozs"/>
                <w:rFonts w:eastAsiaTheme="majorEastAsia"/>
                <w:b/>
                <w:noProof/>
              </w:rPr>
              <w:t>5.3.</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Talajvédelem, földvédelem</w:t>
            </w:r>
            <w:r w:rsidR="00A46600">
              <w:rPr>
                <w:noProof/>
                <w:webHidden/>
              </w:rPr>
              <w:tab/>
            </w:r>
            <w:r w:rsidR="00A46600">
              <w:rPr>
                <w:noProof/>
                <w:webHidden/>
              </w:rPr>
              <w:fldChar w:fldCharType="begin"/>
            </w:r>
            <w:r w:rsidR="00A46600">
              <w:rPr>
                <w:noProof/>
                <w:webHidden/>
              </w:rPr>
              <w:instrText xml:space="preserve"> PAGEREF _Toc126322184 \h </w:instrText>
            </w:r>
            <w:r w:rsidR="00A46600">
              <w:rPr>
                <w:noProof/>
                <w:webHidden/>
              </w:rPr>
            </w:r>
            <w:r w:rsidR="00A46600">
              <w:rPr>
                <w:noProof/>
                <w:webHidden/>
              </w:rPr>
              <w:fldChar w:fldCharType="separate"/>
            </w:r>
            <w:r w:rsidR="00E95DCA">
              <w:rPr>
                <w:noProof/>
                <w:webHidden/>
              </w:rPr>
              <w:t>114</w:t>
            </w:r>
            <w:r w:rsidR="00A46600">
              <w:rPr>
                <w:noProof/>
                <w:webHidden/>
              </w:rPr>
              <w:fldChar w:fldCharType="end"/>
            </w:r>
          </w:hyperlink>
        </w:p>
        <w:p w14:paraId="5FC28AEE" w14:textId="327CC184" w:rsidR="00A46600" w:rsidRDefault="0059210F" w:rsidP="007E28DF">
          <w:pPr>
            <w:pStyle w:val="TJ2"/>
            <w:rPr>
              <w:rFonts w:asciiTheme="minorHAnsi" w:eastAsiaTheme="minorEastAsia" w:hAnsiTheme="minorHAnsi" w:cstheme="minorBidi"/>
              <w:noProof/>
              <w:sz w:val="22"/>
              <w:szCs w:val="22"/>
            </w:rPr>
          </w:pPr>
          <w:hyperlink w:anchor="_Toc126322185" w:history="1">
            <w:r w:rsidR="00A46600" w:rsidRPr="00FB57BE">
              <w:rPr>
                <w:rStyle w:val="Hiperhivatkozs"/>
                <w:rFonts w:eastAsiaTheme="majorEastAsia"/>
                <w:b/>
                <w:noProof/>
              </w:rPr>
              <w:t>5.4.</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Természetvédelem</w:t>
            </w:r>
            <w:r w:rsidR="00A46600">
              <w:rPr>
                <w:noProof/>
                <w:webHidden/>
              </w:rPr>
              <w:tab/>
            </w:r>
            <w:r w:rsidR="00A46600">
              <w:rPr>
                <w:noProof/>
                <w:webHidden/>
              </w:rPr>
              <w:fldChar w:fldCharType="begin"/>
            </w:r>
            <w:r w:rsidR="00A46600">
              <w:rPr>
                <w:noProof/>
                <w:webHidden/>
              </w:rPr>
              <w:instrText xml:space="preserve"> PAGEREF _Toc126322185 \h </w:instrText>
            </w:r>
            <w:r w:rsidR="00A46600">
              <w:rPr>
                <w:noProof/>
                <w:webHidden/>
              </w:rPr>
            </w:r>
            <w:r w:rsidR="00A46600">
              <w:rPr>
                <w:noProof/>
                <w:webHidden/>
              </w:rPr>
              <w:fldChar w:fldCharType="separate"/>
            </w:r>
            <w:r w:rsidR="00E95DCA">
              <w:rPr>
                <w:noProof/>
                <w:webHidden/>
              </w:rPr>
              <w:t>115</w:t>
            </w:r>
            <w:r w:rsidR="00A46600">
              <w:rPr>
                <w:noProof/>
                <w:webHidden/>
              </w:rPr>
              <w:fldChar w:fldCharType="end"/>
            </w:r>
          </w:hyperlink>
        </w:p>
        <w:p w14:paraId="4558BCB4" w14:textId="793ACBDB" w:rsidR="00A46600" w:rsidRDefault="0059210F" w:rsidP="007E28DF">
          <w:pPr>
            <w:pStyle w:val="TJ2"/>
            <w:rPr>
              <w:rFonts w:asciiTheme="minorHAnsi" w:eastAsiaTheme="minorEastAsia" w:hAnsiTheme="minorHAnsi" w:cstheme="minorBidi"/>
              <w:noProof/>
              <w:sz w:val="22"/>
              <w:szCs w:val="22"/>
            </w:rPr>
          </w:pPr>
          <w:hyperlink w:anchor="_Toc126322186" w:history="1">
            <w:r w:rsidR="00A46600" w:rsidRPr="00FB57BE">
              <w:rPr>
                <w:rStyle w:val="Hiperhivatkozs"/>
                <w:rFonts w:eastAsiaTheme="majorEastAsia"/>
                <w:b/>
                <w:noProof/>
              </w:rPr>
              <w:t>5.5.</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Levegőtisztaság védelem</w:t>
            </w:r>
            <w:r w:rsidR="00A46600">
              <w:rPr>
                <w:noProof/>
                <w:webHidden/>
              </w:rPr>
              <w:tab/>
            </w:r>
            <w:r w:rsidR="00A46600">
              <w:rPr>
                <w:noProof/>
                <w:webHidden/>
              </w:rPr>
              <w:fldChar w:fldCharType="begin"/>
            </w:r>
            <w:r w:rsidR="00A46600">
              <w:rPr>
                <w:noProof/>
                <w:webHidden/>
              </w:rPr>
              <w:instrText xml:space="preserve"> PAGEREF _Toc126322186 \h </w:instrText>
            </w:r>
            <w:r w:rsidR="00A46600">
              <w:rPr>
                <w:noProof/>
                <w:webHidden/>
              </w:rPr>
            </w:r>
            <w:r w:rsidR="00A46600">
              <w:rPr>
                <w:noProof/>
                <w:webHidden/>
              </w:rPr>
              <w:fldChar w:fldCharType="separate"/>
            </w:r>
            <w:r w:rsidR="00E95DCA">
              <w:rPr>
                <w:noProof/>
                <w:webHidden/>
              </w:rPr>
              <w:t>115</w:t>
            </w:r>
            <w:r w:rsidR="00A46600">
              <w:rPr>
                <w:noProof/>
                <w:webHidden/>
              </w:rPr>
              <w:fldChar w:fldCharType="end"/>
            </w:r>
          </w:hyperlink>
        </w:p>
        <w:p w14:paraId="784C22F9" w14:textId="56BBE4A2" w:rsidR="00A46600" w:rsidRDefault="0059210F" w:rsidP="007E28DF">
          <w:pPr>
            <w:pStyle w:val="TJ2"/>
            <w:rPr>
              <w:rFonts w:asciiTheme="minorHAnsi" w:eastAsiaTheme="minorEastAsia" w:hAnsiTheme="minorHAnsi" w:cstheme="minorBidi"/>
              <w:noProof/>
              <w:sz w:val="22"/>
              <w:szCs w:val="22"/>
            </w:rPr>
          </w:pPr>
          <w:hyperlink w:anchor="_Toc126322187" w:history="1">
            <w:r w:rsidR="00A46600" w:rsidRPr="00FB57BE">
              <w:rPr>
                <w:rStyle w:val="Hiperhivatkozs"/>
                <w:rFonts w:eastAsiaTheme="majorEastAsia"/>
                <w:b/>
                <w:noProof/>
              </w:rPr>
              <w:t>5.6.</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Vízvédelem</w:t>
            </w:r>
            <w:r w:rsidR="00A46600">
              <w:rPr>
                <w:noProof/>
                <w:webHidden/>
              </w:rPr>
              <w:tab/>
            </w:r>
            <w:r w:rsidR="00A46600">
              <w:rPr>
                <w:noProof/>
                <w:webHidden/>
              </w:rPr>
              <w:fldChar w:fldCharType="begin"/>
            </w:r>
            <w:r w:rsidR="00A46600">
              <w:rPr>
                <w:noProof/>
                <w:webHidden/>
              </w:rPr>
              <w:instrText xml:space="preserve"> PAGEREF _Toc126322187 \h </w:instrText>
            </w:r>
            <w:r w:rsidR="00A46600">
              <w:rPr>
                <w:noProof/>
                <w:webHidden/>
              </w:rPr>
            </w:r>
            <w:r w:rsidR="00A46600">
              <w:rPr>
                <w:noProof/>
                <w:webHidden/>
              </w:rPr>
              <w:fldChar w:fldCharType="separate"/>
            </w:r>
            <w:r w:rsidR="00E95DCA">
              <w:rPr>
                <w:noProof/>
                <w:webHidden/>
              </w:rPr>
              <w:t>115</w:t>
            </w:r>
            <w:r w:rsidR="00A46600">
              <w:rPr>
                <w:noProof/>
                <w:webHidden/>
              </w:rPr>
              <w:fldChar w:fldCharType="end"/>
            </w:r>
          </w:hyperlink>
        </w:p>
        <w:p w14:paraId="1BE6A5A4" w14:textId="5B9FEB71" w:rsidR="00A46600" w:rsidRDefault="0059210F" w:rsidP="007E28DF">
          <w:pPr>
            <w:pStyle w:val="TJ2"/>
            <w:rPr>
              <w:rFonts w:asciiTheme="minorHAnsi" w:eastAsiaTheme="minorEastAsia" w:hAnsiTheme="minorHAnsi" w:cstheme="minorBidi"/>
              <w:noProof/>
              <w:sz w:val="22"/>
              <w:szCs w:val="22"/>
            </w:rPr>
          </w:pPr>
          <w:hyperlink w:anchor="_Toc126322188" w:history="1">
            <w:r w:rsidR="00A46600" w:rsidRPr="00FB57BE">
              <w:rPr>
                <w:rStyle w:val="Hiperhivatkozs"/>
                <w:rFonts w:eastAsiaTheme="majorEastAsia"/>
                <w:b/>
                <w:noProof/>
              </w:rPr>
              <w:t>5.7.</w:t>
            </w:r>
            <w:r w:rsidR="00A46600">
              <w:rPr>
                <w:rFonts w:asciiTheme="minorHAnsi" w:eastAsiaTheme="minorEastAsia" w:hAnsiTheme="minorHAnsi" w:cstheme="minorBidi"/>
                <w:noProof/>
                <w:sz w:val="22"/>
                <w:szCs w:val="22"/>
              </w:rPr>
              <w:tab/>
            </w:r>
            <w:r w:rsidR="00A46600" w:rsidRPr="00FB57BE">
              <w:rPr>
                <w:rStyle w:val="Hiperhivatkozs"/>
                <w:rFonts w:eastAsiaTheme="majorEastAsia"/>
                <w:b/>
                <w:noProof/>
              </w:rPr>
              <w:t>Zaj- és rezgésvédelem</w:t>
            </w:r>
            <w:r w:rsidR="00A46600">
              <w:rPr>
                <w:noProof/>
                <w:webHidden/>
              </w:rPr>
              <w:tab/>
            </w:r>
            <w:r w:rsidR="00A46600">
              <w:rPr>
                <w:noProof/>
                <w:webHidden/>
              </w:rPr>
              <w:fldChar w:fldCharType="begin"/>
            </w:r>
            <w:r w:rsidR="00A46600">
              <w:rPr>
                <w:noProof/>
                <w:webHidden/>
              </w:rPr>
              <w:instrText xml:space="preserve"> PAGEREF _Toc126322188 \h </w:instrText>
            </w:r>
            <w:r w:rsidR="00A46600">
              <w:rPr>
                <w:noProof/>
                <w:webHidden/>
              </w:rPr>
            </w:r>
            <w:r w:rsidR="00A46600">
              <w:rPr>
                <w:noProof/>
                <w:webHidden/>
              </w:rPr>
              <w:fldChar w:fldCharType="separate"/>
            </w:r>
            <w:r w:rsidR="00E95DCA">
              <w:rPr>
                <w:noProof/>
                <w:webHidden/>
              </w:rPr>
              <w:t>115</w:t>
            </w:r>
            <w:r w:rsidR="00A46600">
              <w:rPr>
                <w:noProof/>
                <w:webHidden/>
              </w:rPr>
              <w:fldChar w:fldCharType="end"/>
            </w:r>
          </w:hyperlink>
        </w:p>
        <w:p w14:paraId="43344485" w14:textId="44CD1AED" w:rsidR="00A46600" w:rsidRDefault="00A46600" w:rsidP="007E28DF">
          <w:r>
            <w:rPr>
              <w:b/>
              <w:bCs/>
            </w:rPr>
            <w:fldChar w:fldCharType="end"/>
          </w:r>
        </w:p>
      </w:sdtContent>
    </w:sdt>
    <w:p w14:paraId="6DA26C04" w14:textId="4489C6DC" w:rsidR="00A42450" w:rsidRDefault="00A42450" w:rsidP="007E28DF">
      <w:pPr>
        <w:rPr>
          <w:szCs w:val="20"/>
        </w:rPr>
      </w:pPr>
    </w:p>
    <w:p w14:paraId="15B96DC1" w14:textId="1C968F76" w:rsidR="00A42450" w:rsidRDefault="00A42450" w:rsidP="007E28DF">
      <w:pPr>
        <w:rPr>
          <w:szCs w:val="20"/>
        </w:rPr>
      </w:pPr>
    </w:p>
    <w:p w14:paraId="570A53B2" w14:textId="77777777" w:rsidR="00A42450" w:rsidRPr="00647967" w:rsidRDefault="00A42450" w:rsidP="007E28DF">
      <w:pPr>
        <w:rPr>
          <w:szCs w:val="20"/>
        </w:rPr>
      </w:pPr>
    </w:p>
    <w:p w14:paraId="128CD12E" w14:textId="1FEF1ED6" w:rsidR="00EE56FD" w:rsidRPr="00647967" w:rsidRDefault="001562D9" w:rsidP="007E28DF">
      <w:pPr>
        <w:rPr>
          <w:szCs w:val="20"/>
          <w:lang w:eastAsia="x-none"/>
        </w:rPr>
      </w:pPr>
      <w:r w:rsidRPr="00647967">
        <w:rPr>
          <w:szCs w:val="20"/>
        </w:rPr>
        <w:br w:type="page"/>
      </w:r>
    </w:p>
    <w:p w14:paraId="65F99C0B" w14:textId="3652986F" w:rsidR="004C4DF0" w:rsidRPr="008F4304" w:rsidRDefault="004C4DF0" w:rsidP="007E28DF">
      <w:pPr>
        <w:pStyle w:val="Cm"/>
      </w:pPr>
      <w:bookmarkStart w:id="2" w:name="_Toc854618"/>
      <w:bookmarkStart w:id="3" w:name="_Toc1640636"/>
      <w:bookmarkStart w:id="4" w:name="_Toc126322102"/>
      <w:r w:rsidRPr="008F4304">
        <w:lastRenderedPageBreak/>
        <w:t>Módosítások az előző verzióhoz képest</w:t>
      </w:r>
      <w:bookmarkEnd w:id="2"/>
      <w:bookmarkEnd w:id="3"/>
      <w:bookmarkEnd w:id="4"/>
    </w:p>
    <w:p w14:paraId="14FAF5F5" w14:textId="1E037C0A" w:rsidR="007D45E4" w:rsidRPr="00591EA7" w:rsidRDefault="007D45E4" w:rsidP="007E28DF">
      <w:pPr>
        <w:rPr>
          <w:szCs w:val="20"/>
        </w:rPr>
      </w:pPr>
    </w:p>
    <w:p w14:paraId="2FAACC02" w14:textId="2384BF09" w:rsidR="00F60794" w:rsidRDefault="001C5F30" w:rsidP="007E28DF">
      <w:pPr>
        <w:rPr>
          <w:szCs w:val="20"/>
        </w:rPr>
      </w:pPr>
      <w:r w:rsidRPr="00FD24BA">
        <w:rPr>
          <w:highlight w:val="yellow"/>
        </w:rPr>
        <w:t xml:space="preserve">A </w:t>
      </w:r>
      <w:proofErr w:type="gramStart"/>
      <w:r w:rsidRPr="00FD24BA">
        <w:rPr>
          <w:highlight w:val="yellow"/>
        </w:rPr>
        <w:t>dokumentum</w:t>
      </w:r>
      <w:proofErr w:type="gramEnd"/>
      <w:r w:rsidRPr="00FD24BA">
        <w:rPr>
          <w:highlight w:val="yellow"/>
        </w:rPr>
        <w:t xml:space="preserve"> a Társasági változásoknak megfelelően átalakításra került, továbbá beépítésre kerültek az előző kiadást követően hatályba lépett jogszabályi és szabványi változások. </w:t>
      </w:r>
      <w:proofErr w:type="gramStart"/>
      <w:r w:rsidRPr="00FD24BA">
        <w:rPr>
          <w:highlight w:val="yellow"/>
        </w:rPr>
        <w:t>Ezentúl</w:t>
      </w:r>
      <w:proofErr w:type="gramEnd"/>
      <w:r w:rsidRPr="00FD24BA">
        <w:rPr>
          <w:highlight w:val="yellow"/>
        </w:rPr>
        <w:t xml:space="preserve"> a munkautasításban meghatározásra kerültek az elhúzott leágazó </w:t>
      </w:r>
      <w:r w:rsidR="008704A0" w:rsidRPr="00FD24BA">
        <w:rPr>
          <w:highlight w:val="yellow"/>
        </w:rPr>
        <w:t>létesítésének</w:t>
      </w:r>
      <w:r w:rsidR="00F60794" w:rsidRPr="00FD24BA">
        <w:rPr>
          <w:highlight w:val="yellow"/>
        </w:rPr>
        <w:t xml:space="preserve"> követelményei. Az elhúzott leágazó vezeték </w:t>
      </w:r>
      <w:r w:rsidR="008704A0" w:rsidRPr="00FD24BA">
        <w:rPr>
          <w:highlight w:val="yellow"/>
        </w:rPr>
        <w:t>létesítése</w:t>
      </w:r>
      <w:r w:rsidR="00A40FB9">
        <w:rPr>
          <w:highlight w:val="yellow"/>
        </w:rPr>
        <w:t>, valamint a tervfelülvizsgálathoz kapcsolódóan a vezetékjogi bejegyzéssel éríntett ingatlanok adatai</w:t>
      </w:r>
      <w:r w:rsidR="00F60794" w:rsidRPr="00FD24BA">
        <w:rPr>
          <w:highlight w:val="yellow"/>
        </w:rPr>
        <w:t xml:space="preserve"> kapcsán új formanyomtatvány</w:t>
      </w:r>
      <w:r w:rsidR="00A40FB9">
        <w:rPr>
          <w:highlight w:val="yellow"/>
        </w:rPr>
        <w:t>ok</w:t>
      </w:r>
      <w:r w:rsidR="00F60794" w:rsidRPr="00FD24BA">
        <w:rPr>
          <w:highlight w:val="yellow"/>
        </w:rPr>
        <w:t xml:space="preserve"> került</w:t>
      </w:r>
      <w:r w:rsidR="00A40FB9">
        <w:rPr>
          <w:highlight w:val="yellow"/>
        </w:rPr>
        <w:t>ek</w:t>
      </w:r>
      <w:r w:rsidR="00F60794" w:rsidRPr="00FD24BA">
        <w:rPr>
          <w:highlight w:val="yellow"/>
        </w:rPr>
        <w:t xml:space="preserve"> beépítésre a szabályozásba (FN-09</w:t>
      </w:r>
      <w:r w:rsidR="00A40FB9">
        <w:rPr>
          <w:highlight w:val="yellow"/>
        </w:rPr>
        <w:t>, FN-10</w:t>
      </w:r>
      <w:r w:rsidR="00F60794" w:rsidRPr="00FD24BA">
        <w:rPr>
          <w:highlight w:val="yellow"/>
        </w:rPr>
        <w:t>).</w:t>
      </w:r>
      <w:r>
        <w:t xml:space="preserve"> </w:t>
      </w:r>
      <w:r w:rsidR="000878C3" w:rsidRPr="00D80C93">
        <w:t>A módosításokat sárga háttérszín jelöli.</w:t>
      </w:r>
      <w:r w:rsidR="00F60794">
        <w:t xml:space="preserve"> </w:t>
      </w:r>
      <w:r w:rsidR="00F60794" w:rsidRPr="00FD24BA">
        <w:rPr>
          <w:szCs w:val="20"/>
          <w:highlight w:val="yellow"/>
        </w:rPr>
        <w:t xml:space="preserve">A </w:t>
      </w:r>
      <w:proofErr w:type="gramStart"/>
      <w:r w:rsidR="00F60794" w:rsidRPr="00FD24BA">
        <w:rPr>
          <w:szCs w:val="20"/>
          <w:highlight w:val="yellow"/>
        </w:rPr>
        <w:t>dokumentum</w:t>
      </w:r>
      <w:proofErr w:type="gramEnd"/>
      <w:r w:rsidR="00F60794" w:rsidRPr="00FD24BA">
        <w:rPr>
          <w:szCs w:val="20"/>
          <w:highlight w:val="yellow"/>
        </w:rPr>
        <w:t xml:space="preserve"> az IIR új dokumentum-sablonjában került kiadásra.</w:t>
      </w:r>
    </w:p>
    <w:p w14:paraId="253A2D42" w14:textId="61CEF2F9" w:rsidR="00672C67" w:rsidRDefault="000878C3" w:rsidP="007E28DF">
      <w:pPr>
        <w:rPr>
          <w:szCs w:val="20"/>
        </w:rPr>
      </w:pPr>
      <w:r w:rsidRPr="00D80C93">
        <w:t xml:space="preserve"> </w:t>
      </w:r>
    </w:p>
    <w:p w14:paraId="02432C05" w14:textId="77777777" w:rsidR="0055443C" w:rsidRPr="00991618" w:rsidRDefault="0055443C" w:rsidP="007E28DF">
      <w:pPr>
        <w:rPr>
          <w:szCs w:val="20"/>
        </w:rPr>
      </w:pPr>
    </w:p>
    <w:p w14:paraId="75B10904" w14:textId="7AF94437" w:rsidR="004C4DF0" w:rsidRPr="00AF0C35" w:rsidRDefault="004C4DF0" w:rsidP="007E28DF">
      <w:pPr>
        <w:pStyle w:val="Cm"/>
      </w:pPr>
      <w:bookmarkStart w:id="5" w:name="_Toc854619"/>
      <w:bookmarkStart w:id="6" w:name="_Toc1640637"/>
      <w:bookmarkStart w:id="7" w:name="_Toc126322103"/>
      <w:bookmarkStart w:id="8" w:name="MBIR_3_1_1_2_02"/>
      <w:r w:rsidRPr="00AF0C35">
        <w:t>Fogalm</w:t>
      </w:r>
      <w:r w:rsidR="00A571BF" w:rsidRPr="00AF0C35">
        <w:t>i</w:t>
      </w:r>
      <w:r w:rsidRPr="00AF0C35">
        <w:t xml:space="preserve"> meghatározás</w:t>
      </w:r>
      <w:bookmarkEnd w:id="5"/>
      <w:bookmarkEnd w:id="6"/>
      <w:r w:rsidR="00A571BF" w:rsidRPr="00AF0C35">
        <w:t>ok</w:t>
      </w:r>
      <w:bookmarkEnd w:id="7"/>
    </w:p>
    <w:p w14:paraId="4F63EE5F" w14:textId="0C824CEE" w:rsidR="00F235C2" w:rsidRDefault="00F235C2" w:rsidP="007E28DF"/>
    <w:p w14:paraId="4C818132" w14:textId="77777777" w:rsidR="004B13EE" w:rsidRPr="00D80C93" w:rsidRDefault="004B13EE" w:rsidP="007E28DF">
      <w:pPr>
        <w:tabs>
          <w:tab w:val="left" w:pos="2160"/>
        </w:tabs>
        <w:suppressAutoHyphens/>
        <w:spacing w:before="60" w:after="60"/>
        <w:rPr>
          <w:szCs w:val="20"/>
        </w:rPr>
      </w:pPr>
      <w:proofErr w:type="gramStart"/>
      <w:r w:rsidRPr="00D80C93">
        <w:rPr>
          <w:b/>
          <w:szCs w:val="20"/>
          <w:u w:val="single"/>
        </w:rPr>
        <w:t>Automata hegesztés</w:t>
      </w:r>
      <w:proofErr w:type="gramEnd"/>
      <w:r w:rsidRPr="00D80C93">
        <w:rPr>
          <w:b/>
          <w:szCs w:val="20"/>
          <w:u w:val="single"/>
        </w:rPr>
        <w:t>:</w:t>
      </w:r>
      <w:r w:rsidRPr="00D80C93">
        <w:rPr>
          <w:szCs w:val="20"/>
        </w:rPr>
        <w:t xml:space="preserve"> olyan gépi Polietilén (PE) hegesztés, ahol a hegesztés folyamatát automata berendezés </w:t>
      </w:r>
      <w:proofErr w:type="spellStart"/>
      <w:r w:rsidRPr="00D80C93">
        <w:rPr>
          <w:szCs w:val="20"/>
        </w:rPr>
        <w:t>vezérli</w:t>
      </w:r>
      <w:proofErr w:type="spellEnd"/>
      <w:r w:rsidRPr="00D80C93">
        <w:rPr>
          <w:szCs w:val="20"/>
        </w:rPr>
        <w:t xml:space="preserve">. A hegesztő az előkészítésen kívül a hegesztési paramétereket adja meg, és a hegesztés folyamatát ellenőrzi. Az automata hegesztőgépek fejlettebb </w:t>
      </w:r>
      <w:proofErr w:type="gramStart"/>
      <w:r w:rsidRPr="00D80C93">
        <w:rPr>
          <w:szCs w:val="20"/>
        </w:rPr>
        <w:t>generációját</w:t>
      </w:r>
      <w:proofErr w:type="gramEnd"/>
      <w:r w:rsidRPr="00D80C93">
        <w:rPr>
          <w:szCs w:val="20"/>
        </w:rPr>
        <w:t xml:space="preserve"> jelentik azok, ahol a teljes folyamatot számítógép </w:t>
      </w:r>
      <w:proofErr w:type="spellStart"/>
      <w:r w:rsidRPr="00D80C93">
        <w:rPr>
          <w:szCs w:val="20"/>
        </w:rPr>
        <w:t>vezérli</w:t>
      </w:r>
      <w:proofErr w:type="spellEnd"/>
      <w:r w:rsidRPr="00D80C93">
        <w:rPr>
          <w:szCs w:val="20"/>
        </w:rPr>
        <w:t xml:space="preserve"> a hegesztés körülményei és paraméterei alapján, valamint a hegesztés dokumentálását is automatikusan végzi (CNC hegesztő gépek).</w:t>
      </w:r>
    </w:p>
    <w:p w14:paraId="1F46275E" w14:textId="77777777" w:rsidR="004B13EE" w:rsidRPr="00D80C93" w:rsidRDefault="004B13EE" w:rsidP="007E28DF">
      <w:pPr>
        <w:tabs>
          <w:tab w:val="left" w:pos="2160"/>
        </w:tabs>
        <w:suppressAutoHyphens/>
        <w:spacing w:before="60" w:after="60"/>
        <w:rPr>
          <w:szCs w:val="20"/>
        </w:rPr>
      </w:pPr>
      <w:r w:rsidRPr="00D80C93">
        <w:rPr>
          <w:b/>
          <w:szCs w:val="20"/>
          <w:u w:val="single"/>
        </w:rPr>
        <w:t>Belterület:</w:t>
      </w:r>
      <w:r w:rsidRPr="00D80C93">
        <w:rPr>
          <w:szCs w:val="20"/>
        </w:rPr>
        <w:t xml:space="preserve"> a település közigazgatási területének - jellemzően a település történetileg kialakult, elsősorban összefüggő, beépített, illetőleg beépítésre szánt területeket tartalmazó - kijelölt része.</w:t>
      </w:r>
    </w:p>
    <w:p w14:paraId="61611092" w14:textId="77777777" w:rsidR="004B13EE" w:rsidRPr="00D80C93" w:rsidRDefault="004B13EE" w:rsidP="007E28DF">
      <w:pPr>
        <w:tabs>
          <w:tab w:val="left" w:pos="2160"/>
        </w:tabs>
        <w:suppressAutoHyphens/>
        <w:spacing w:before="60" w:after="60"/>
        <w:rPr>
          <w:szCs w:val="20"/>
        </w:rPr>
      </w:pPr>
      <w:r w:rsidRPr="00D80C93">
        <w:rPr>
          <w:b/>
          <w:szCs w:val="20"/>
          <w:u w:val="single"/>
        </w:rPr>
        <w:t>Biztonsági adatlap:</w:t>
      </w:r>
      <w:r w:rsidRPr="00D80C93">
        <w:rPr>
          <w:szCs w:val="20"/>
        </w:rPr>
        <w:t xml:space="preserve"> a veszélyes anyag, illetve a veszélyes készítmény azonosítására, veszélyességére, kezelésére, tárolására, szállítására, a hulladékkezelésre, valamint az egészséget nem veszélyeztető munkavégzés feltételeire vonatkozó </w:t>
      </w:r>
      <w:proofErr w:type="gramStart"/>
      <w:r w:rsidRPr="00D80C93">
        <w:rPr>
          <w:szCs w:val="20"/>
        </w:rPr>
        <w:t>dokumentum</w:t>
      </w:r>
      <w:proofErr w:type="gramEnd"/>
      <w:r w:rsidRPr="00D80C93">
        <w:rPr>
          <w:szCs w:val="20"/>
        </w:rPr>
        <w:t>.</w:t>
      </w:r>
    </w:p>
    <w:p w14:paraId="63C59F8E" w14:textId="77777777" w:rsidR="004B13EE" w:rsidRPr="00D80C93" w:rsidRDefault="004B13EE" w:rsidP="007E28DF">
      <w:pPr>
        <w:tabs>
          <w:tab w:val="left" w:pos="2160"/>
        </w:tabs>
        <w:suppressAutoHyphens/>
        <w:spacing w:before="60" w:after="60"/>
        <w:rPr>
          <w:szCs w:val="20"/>
        </w:rPr>
      </w:pPr>
      <w:r w:rsidRPr="00D80C93">
        <w:rPr>
          <w:b/>
          <w:szCs w:val="20"/>
          <w:u w:val="single"/>
        </w:rPr>
        <w:t>Biztonsági és egészségvédelmi koordinátor:</w:t>
      </w:r>
      <w:r w:rsidRPr="00D80C93">
        <w:rPr>
          <w:szCs w:val="20"/>
        </w:rPr>
        <w:t xml:space="preserve"> az a természetes személy, aki a</w:t>
      </w:r>
      <w:r w:rsidRPr="00D80C93">
        <w:rPr>
          <w:szCs w:val="20"/>
        </w:rPr>
        <w:br/>
      </w:r>
      <w:r w:rsidRPr="00D80C93">
        <w:rPr>
          <w:b/>
          <w:szCs w:val="20"/>
        </w:rPr>
        <w:t xml:space="preserve">4/2002. </w:t>
      </w:r>
      <w:proofErr w:type="spellStart"/>
      <w:r w:rsidRPr="00D80C93">
        <w:rPr>
          <w:b/>
          <w:szCs w:val="20"/>
        </w:rPr>
        <w:t>SzCsM</w:t>
      </w:r>
      <w:proofErr w:type="spellEnd"/>
      <w:r w:rsidRPr="00D80C93">
        <w:rPr>
          <w:b/>
          <w:szCs w:val="20"/>
        </w:rPr>
        <w:t>-EüM együttes rendelet 3.§. (1)-(3) bekezdésében</w:t>
      </w:r>
      <w:r w:rsidRPr="00D80C93">
        <w:rPr>
          <w:szCs w:val="20"/>
        </w:rPr>
        <w:t xml:space="preserve"> foglaltak alapján megbíztak, vagy foglalkoztatnak, a rendelet </w:t>
      </w:r>
      <w:r w:rsidRPr="00D80C93">
        <w:rPr>
          <w:b/>
          <w:szCs w:val="20"/>
        </w:rPr>
        <w:t>6-8. §-</w:t>
      </w:r>
      <w:proofErr w:type="spellStart"/>
      <w:r w:rsidRPr="00D80C93">
        <w:rPr>
          <w:b/>
          <w:szCs w:val="20"/>
        </w:rPr>
        <w:t>aiban</w:t>
      </w:r>
      <w:proofErr w:type="spellEnd"/>
      <w:r w:rsidRPr="00D80C93">
        <w:rPr>
          <w:szCs w:val="20"/>
        </w:rPr>
        <w:t xml:space="preserve"> előírt feladatok teljesítése érdekében.</w:t>
      </w:r>
    </w:p>
    <w:p w14:paraId="2F8707B8" w14:textId="77777777" w:rsidR="004B13EE" w:rsidRPr="00D80C93" w:rsidRDefault="004B13EE" w:rsidP="007E28DF">
      <w:pPr>
        <w:tabs>
          <w:tab w:val="left" w:pos="2160"/>
        </w:tabs>
        <w:suppressAutoHyphens/>
        <w:spacing w:before="60" w:after="60"/>
        <w:rPr>
          <w:szCs w:val="20"/>
        </w:rPr>
      </w:pPr>
      <w:r w:rsidRPr="00D80C93">
        <w:rPr>
          <w:b/>
          <w:szCs w:val="20"/>
          <w:u w:val="single"/>
        </w:rPr>
        <w:t>Biztonsági övezet:</w:t>
      </w:r>
      <w:r w:rsidRPr="00D80C93">
        <w:rPr>
          <w:szCs w:val="20"/>
        </w:rPr>
        <w:t xml:space="preserve"> A bányászati létesítmény, a kőolaj, kőolajtermék, földgáz, egyéb gáz- és gáztermék-szállítóvezeték, valamint a földgáz, egyéb gáz- és gáztermék-elosztóvezeték, továbbá környezetük védelme érdekében biztonsági övezetet kell kijelölni. A biztonsági övezet terjedelmét és a biztonsági övezetben érvényesítendő tilalmakat és korlátozásokat jogszabály állapítja meg. A biztonsági övezettel érintett ingatlanon a jogszabályban vagy hatósági határozatban előírt korlátozások és tilalmak érvényesítésére szolgalom, vezetékjog, használati jog alapítható. A biztonsági övezeten belül az üzemeltetéshez, karbantartáshoz és javításhoz szükséges létesítmények, anyagok ideiglenesen elhelyezhetők, tevékenységek folytathatók.</w:t>
      </w:r>
    </w:p>
    <w:p w14:paraId="6A3FDE5B" w14:textId="77777777" w:rsidR="004B13EE" w:rsidRPr="00D80C93" w:rsidRDefault="004B13EE" w:rsidP="007E28DF">
      <w:pPr>
        <w:tabs>
          <w:tab w:val="left" w:pos="2160"/>
        </w:tabs>
        <w:suppressAutoHyphens/>
        <w:spacing w:before="60" w:after="60"/>
        <w:rPr>
          <w:szCs w:val="20"/>
        </w:rPr>
      </w:pPr>
      <w:r w:rsidRPr="00D80C93">
        <w:rPr>
          <w:b/>
          <w:szCs w:val="20"/>
          <w:u w:val="single"/>
        </w:rPr>
        <w:t>Burokcső:</w:t>
      </w:r>
      <w:r w:rsidRPr="00D80C93">
        <w:rPr>
          <w:szCs w:val="20"/>
        </w:rPr>
        <w:t xml:space="preserve"> a gázelosztó vezeték mechanikai védelmét szolgálja, a külső behatásokkal szemben. A burokcsövet központosítva, de toktömítés és szaglócső nélkül kell megépíteni. A burokcső anyaga lehet acél, beton, műanyag.</w:t>
      </w:r>
    </w:p>
    <w:p w14:paraId="2F4231F6" w14:textId="77777777" w:rsidR="004B13EE" w:rsidRPr="00D80C93" w:rsidRDefault="004B13EE" w:rsidP="007E28DF">
      <w:pPr>
        <w:tabs>
          <w:tab w:val="left" w:pos="2160"/>
        </w:tabs>
        <w:suppressAutoHyphens/>
        <w:spacing w:before="60" w:after="60"/>
        <w:rPr>
          <w:szCs w:val="20"/>
        </w:rPr>
      </w:pPr>
      <w:r w:rsidRPr="00D80C93">
        <w:rPr>
          <w:b/>
          <w:szCs w:val="20"/>
          <w:u w:val="single"/>
        </w:rPr>
        <w:t>Célvezeték:</w:t>
      </w:r>
      <w:r w:rsidRPr="00D80C93">
        <w:rPr>
          <w:szCs w:val="20"/>
        </w:rPr>
        <w:t xml:space="preserve"> a földgáztermelőhöz, határon túli földgázrendszerhez, a szállító-, elosztóvezetékhez vagy a tárolóhoz közvetlenül csatlakozó olyan földgázvezeték, amely kizárólag egy felhasználó egy felhasználási helyének ellátására szolgál (</w:t>
      </w:r>
      <w:r w:rsidRPr="00D80C93">
        <w:rPr>
          <w:b/>
          <w:bCs/>
          <w:szCs w:val="20"/>
        </w:rPr>
        <w:t>2008. évi XL. törvény 3. § 2. pont</w:t>
      </w:r>
      <w:r w:rsidRPr="00D80C93">
        <w:rPr>
          <w:bCs/>
          <w:szCs w:val="20"/>
        </w:rPr>
        <w:t>ja</w:t>
      </w:r>
      <w:r w:rsidRPr="00D80C93">
        <w:rPr>
          <w:szCs w:val="20"/>
        </w:rPr>
        <w:t xml:space="preserve"> szerint)</w:t>
      </w:r>
    </w:p>
    <w:p w14:paraId="1983693C" w14:textId="77777777" w:rsidR="004B13EE" w:rsidRPr="00D80C93" w:rsidRDefault="004B13EE" w:rsidP="007E28DF">
      <w:pPr>
        <w:tabs>
          <w:tab w:val="left" w:pos="2160"/>
        </w:tabs>
        <w:suppressAutoHyphens/>
        <w:spacing w:before="60" w:after="60"/>
        <w:rPr>
          <w:szCs w:val="20"/>
        </w:rPr>
      </w:pPr>
      <w:r w:rsidRPr="00D80C93">
        <w:rPr>
          <w:b/>
          <w:szCs w:val="20"/>
          <w:u w:val="single"/>
        </w:rPr>
        <w:t>Csőgörény:</w:t>
      </w:r>
      <w:r w:rsidRPr="00D80C93">
        <w:rPr>
          <w:szCs w:val="20"/>
        </w:rPr>
        <w:t xml:space="preserve"> a gázvezeték belső tisztítására szolgáló eszköz.</w:t>
      </w:r>
    </w:p>
    <w:p w14:paraId="6168E57B" w14:textId="77777777" w:rsidR="004B13EE" w:rsidRPr="00D80C93" w:rsidRDefault="004B13EE" w:rsidP="007E28DF">
      <w:pPr>
        <w:tabs>
          <w:tab w:val="left" w:pos="2160"/>
        </w:tabs>
        <w:suppressAutoHyphens/>
        <w:spacing w:before="60" w:after="60"/>
        <w:rPr>
          <w:szCs w:val="20"/>
        </w:rPr>
      </w:pPr>
      <w:r w:rsidRPr="00D80C93">
        <w:rPr>
          <w:b/>
          <w:szCs w:val="20"/>
          <w:u w:val="single"/>
        </w:rPr>
        <w:t>Csővég lezárás:</w:t>
      </w:r>
      <w:r w:rsidRPr="00D80C93">
        <w:rPr>
          <w:szCs w:val="20"/>
        </w:rPr>
        <w:t xml:space="preserve"> csővég gáztömör lezárása, arra alkalmas eszközzel, anyagokkal.</w:t>
      </w:r>
    </w:p>
    <w:p w14:paraId="6C55A95D" w14:textId="77777777" w:rsidR="004B13EE" w:rsidRDefault="004B13EE" w:rsidP="007E28DF">
      <w:pPr>
        <w:rPr>
          <w:rFonts w:eastAsia="Calibri"/>
          <w:b/>
          <w:bCs/>
          <w:color w:val="000000"/>
          <w:szCs w:val="20"/>
          <w:u w:val="single"/>
          <w:lang w:eastAsia="en-US"/>
        </w:rPr>
      </w:pPr>
    </w:p>
    <w:p w14:paraId="05E9CDA2" w14:textId="7B8A38AA" w:rsidR="004B13EE" w:rsidRDefault="004B13EE" w:rsidP="007E28DF">
      <w:pPr>
        <w:rPr>
          <w:rFonts w:eastAsia="Calibri"/>
          <w:b/>
          <w:bCs/>
          <w:color w:val="000000"/>
          <w:szCs w:val="20"/>
          <w:u w:val="single"/>
          <w:lang w:eastAsia="en-US"/>
        </w:rPr>
      </w:pPr>
    </w:p>
    <w:p w14:paraId="7582793E" w14:textId="77777777" w:rsidR="004B13EE" w:rsidRPr="00D80C93" w:rsidRDefault="004B13EE" w:rsidP="007E28DF">
      <w:pPr>
        <w:rPr>
          <w:rFonts w:eastAsia="Calibri"/>
          <w:b/>
          <w:bCs/>
          <w:color w:val="000000"/>
          <w:szCs w:val="20"/>
          <w:lang w:eastAsia="en-US"/>
        </w:rPr>
      </w:pPr>
      <w:r w:rsidRPr="00D80C93">
        <w:rPr>
          <w:rFonts w:eastAsia="Calibri"/>
          <w:b/>
          <w:bCs/>
          <w:color w:val="000000"/>
          <w:szCs w:val="20"/>
          <w:u w:val="single"/>
          <w:lang w:eastAsia="en-US"/>
        </w:rPr>
        <w:lastRenderedPageBreak/>
        <w:t>Csővezeték átmérő jelölések értelmezése:</w:t>
      </w:r>
    </w:p>
    <w:p w14:paraId="297244F9" w14:textId="77777777" w:rsidR="004B13EE" w:rsidRPr="00D80C93" w:rsidRDefault="004B13EE" w:rsidP="007E28DF">
      <w:pPr>
        <w:numPr>
          <w:ilvl w:val="0"/>
          <w:numId w:val="4"/>
        </w:numPr>
        <w:spacing w:line="240" w:lineRule="auto"/>
        <w:contextualSpacing/>
        <w:rPr>
          <w:rFonts w:eastAsia="Calibri"/>
          <w:b/>
          <w:bCs/>
          <w:color w:val="000000"/>
          <w:szCs w:val="20"/>
          <w:u w:val="single"/>
        </w:rPr>
      </w:pPr>
      <w:r w:rsidRPr="00D80C93">
        <w:rPr>
          <w:rFonts w:eastAsia="Calibri"/>
          <w:b/>
          <w:bCs/>
          <w:color w:val="000000"/>
          <w:szCs w:val="20"/>
          <w:u w:val="single"/>
        </w:rPr>
        <w:t>PE és ÜPVC vezeték esetén:</w:t>
      </w:r>
      <w:r w:rsidRPr="00D80C93">
        <w:rPr>
          <w:rFonts w:eastAsia="Calibri"/>
          <w:color w:val="000000"/>
          <w:szCs w:val="20"/>
        </w:rPr>
        <w:t xml:space="preserve"> DN = </w:t>
      </w:r>
      <w:proofErr w:type="spellStart"/>
      <w:r w:rsidRPr="00D80C93">
        <w:rPr>
          <w:rFonts w:eastAsia="Calibri"/>
          <w:color w:val="000000"/>
          <w:szCs w:val="20"/>
        </w:rPr>
        <w:t>d</w:t>
      </w:r>
      <w:r w:rsidRPr="00D80C93">
        <w:rPr>
          <w:rFonts w:eastAsia="Calibri"/>
          <w:color w:val="000000"/>
          <w:szCs w:val="20"/>
          <w:vertAlign w:val="subscript"/>
        </w:rPr>
        <w:t>n</w:t>
      </w:r>
      <w:proofErr w:type="spellEnd"/>
      <w:r w:rsidRPr="00D80C93">
        <w:rPr>
          <w:rFonts w:eastAsia="Calibri"/>
          <w:color w:val="000000"/>
          <w:szCs w:val="20"/>
        </w:rPr>
        <w:t>, azaz külső átmérő milliméterben kifejezve.</w:t>
      </w:r>
    </w:p>
    <w:p w14:paraId="1FCCCB44" w14:textId="77777777" w:rsidR="004B13EE" w:rsidRPr="00D80C93" w:rsidRDefault="004B13EE" w:rsidP="007E28DF">
      <w:pPr>
        <w:numPr>
          <w:ilvl w:val="0"/>
          <w:numId w:val="4"/>
        </w:numPr>
        <w:spacing w:line="240" w:lineRule="auto"/>
        <w:contextualSpacing/>
        <w:rPr>
          <w:rFonts w:eastAsia="Calibri"/>
          <w:b/>
          <w:bCs/>
          <w:color w:val="000000"/>
          <w:szCs w:val="20"/>
          <w:u w:val="single"/>
        </w:rPr>
      </w:pPr>
      <w:r w:rsidRPr="00D80C93">
        <w:rPr>
          <w:rFonts w:eastAsia="Calibri"/>
          <w:b/>
          <w:bCs/>
          <w:color w:val="000000"/>
          <w:szCs w:val="20"/>
          <w:u w:val="single"/>
        </w:rPr>
        <w:t>Acél vezeték esetén:</w:t>
      </w:r>
      <w:r w:rsidRPr="00D80C93">
        <w:rPr>
          <w:rFonts w:eastAsia="Calibri"/>
          <w:color w:val="000000"/>
          <w:szCs w:val="20"/>
        </w:rPr>
        <w:t xml:space="preserve"> DN = </w:t>
      </w:r>
      <w:proofErr w:type="gramStart"/>
      <w:r w:rsidRPr="00D80C93">
        <w:rPr>
          <w:rFonts w:eastAsia="Calibri"/>
          <w:color w:val="000000"/>
          <w:szCs w:val="20"/>
        </w:rPr>
        <w:t>NA</w:t>
      </w:r>
      <w:proofErr w:type="gramEnd"/>
      <w:r w:rsidRPr="00D80C93">
        <w:rPr>
          <w:rFonts w:eastAsia="Calibri"/>
          <w:color w:val="000000"/>
          <w:szCs w:val="20"/>
        </w:rPr>
        <w:t>, azaz névleges átmérő. A névleges átmérőkhöz tartozó milliméterben kifejezett külső átmérő (jelölése: D) értékeket, valamint a col-</w:t>
      </w:r>
      <w:proofErr w:type="spellStart"/>
      <w:r w:rsidRPr="00D80C93">
        <w:rPr>
          <w:rFonts w:eastAsia="Calibri"/>
          <w:color w:val="000000"/>
          <w:szCs w:val="20"/>
        </w:rPr>
        <w:t>ban</w:t>
      </w:r>
      <w:proofErr w:type="spellEnd"/>
      <w:r w:rsidRPr="00D80C93">
        <w:rPr>
          <w:rFonts w:eastAsia="Calibri"/>
          <w:color w:val="000000"/>
          <w:szCs w:val="20"/>
        </w:rPr>
        <w:t xml:space="preserve"> értendő névleges méreteket (R) az alábbi tartalmazza.</w:t>
      </w:r>
    </w:p>
    <w:tbl>
      <w:tblPr>
        <w:tblW w:w="7897" w:type="dxa"/>
        <w:jc w:val="center"/>
        <w:tblCellMar>
          <w:left w:w="0" w:type="dxa"/>
          <w:right w:w="0" w:type="dxa"/>
        </w:tblCellMar>
        <w:tblLook w:val="04A0" w:firstRow="1" w:lastRow="0" w:firstColumn="1" w:lastColumn="0" w:noHBand="0" w:noVBand="1"/>
      </w:tblPr>
      <w:tblGrid>
        <w:gridCol w:w="1804"/>
        <w:gridCol w:w="1825"/>
        <w:gridCol w:w="2141"/>
        <w:gridCol w:w="2127"/>
      </w:tblGrid>
      <w:tr w:rsidR="004B13EE" w:rsidRPr="00D80C93" w14:paraId="4F7CEEDE" w14:textId="77777777" w:rsidTr="00984025">
        <w:trPr>
          <w:trHeight w:val="555"/>
          <w:jc w:val="center"/>
        </w:trPr>
        <w:tc>
          <w:tcPr>
            <w:tcW w:w="3629"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9EBC22" w14:textId="77777777" w:rsidR="004B13EE" w:rsidRPr="00D80C93" w:rsidRDefault="004B13EE" w:rsidP="007E28DF">
            <w:pPr>
              <w:rPr>
                <w:rFonts w:eastAsia="Calibri"/>
                <w:b/>
                <w:bCs/>
                <w:color w:val="000000"/>
                <w:szCs w:val="20"/>
                <w:lang w:eastAsia="en-US"/>
              </w:rPr>
            </w:pPr>
            <w:r w:rsidRPr="00D80C93">
              <w:rPr>
                <w:rFonts w:eastAsia="Calibri"/>
                <w:b/>
                <w:bCs/>
                <w:color w:val="000000"/>
                <w:szCs w:val="20"/>
                <w:lang w:eastAsia="en-US"/>
              </w:rPr>
              <w:t>Külső átmérő, jelölése: D</w:t>
            </w:r>
          </w:p>
          <w:p w14:paraId="7AA42250" w14:textId="77777777" w:rsidR="004B13EE" w:rsidRPr="00D80C93" w:rsidRDefault="004B13EE" w:rsidP="007E28DF">
            <w:pPr>
              <w:rPr>
                <w:rFonts w:eastAsia="Calibri"/>
                <w:b/>
                <w:bCs/>
                <w:color w:val="000000"/>
                <w:szCs w:val="20"/>
                <w:lang w:eastAsia="en-US"/>
              </w:rPr>
            </w:pPr>
            <w:r w:rsidRPr="00D80C93">
              <w:rPr>
                <w:rFonts w:eastAsia="Calibri"/>
                <w:b/>
                <w:bCs/>
                <w:color w:val="000000"/>
                <w:szCs w:val="20"/>
                <w:lang w:eastAsia="en-US"/>
              </w:rPr>
              <w:t>(mm)</w:t>
            </w:r>
          </w:p>
        </w:tc>
        <w:tc>
          <w:tcPr>
            <w:tcW w:w="214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5C55F96" w14:textId="77777777" w:rsidR="004B13EE" w:rsidRPr="00D80C93" w:rsidRDefault="004B13EE" w:rsidP="007E28DF">
            <w:pPr>
              <w:rPr>
                <w:rFonts w:eastAsia="Calibri"/>
                <w:b/>
                <w:bCs/>
                <w:color w:val="000000"/>
                <w:szCs w:val="20"/>
                <w:lang w:eastAsia="en-US"/>
              </w:rPr>
            </w:pPr>
            <w:r w:rsidRPr="00D80C93">
              <w:rPr>
                <w:rFonts w:eastAsia="Calibri"/>
                <w:b/>
                <w:bCs/>
                <w:color w:val="000000"/>
                <w:szCs w:val="20"/>
                <w:lang w:eastAsia="en-US"/>
              </w:rPr>
              <w:t>Névleges átmérő</w:t>
            </w:r>
            <w:r w:rsidRPr="00D80C93">
              <w:rPr>
                <w:rFonts w:eastAsia="Calibri"/>
                <w:b/>
                <w:bCs/>
                <w:color w:val="000000"/>
                <w:szCs w:val="20"/>
                <w:lang w:eastAsia="en-US"/>
              </w:rPr>
              <w:br/>
              <w:t>Jelölése: R</w:t>
            </w:r>
            <w:r w:rsidRPr="00D80C93">
              <w:rPr>
                <w:rFonts w:eastAsia="Calibri"/>
                <w:b/>
                <w:bCs/>
                <w:color w:val="000000"/>
                <w:szCs w:val="20"/>
                <w:lang w:eastAsia="en-US"/>
              </w:rPr>
              <w:br/>
              <w:t>(col)</w:t>
            </w:r>
          </w:p>
        </w:tc>
        <w:tc>
          <w:tcPr>
            <w:tcW w:w="212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FF0AF2B" w14:textId="77777777" w:rsidR="004B13EE" w:rsidRPr="00D80C93" w:rsidRDefault="004B13EE" w:rsidP="007E28DF">
            <w:pPr>
              <w:rPr>
                <w:rFonts w:eastAsia="Calibri"/>
                <w:b/>
                <w:bCs/>
                <w:color w:val="000000"/>
                <w:szCs w:val="20"/>
                <w:lang w:eastAsia="en-US"/>
              </w:rPr>
            </w:pPr>
            <w:r w:rsidRPr="00D80C93">
              <w:rPr>
                <w:rFonts w:eastAsia="Calibri"/>
                <w:b/>
                <w:bCs/>
                <w:color w:val="000000"/>
                <w:szCs w:val="20"/>
                <w:lang w:eastAsia="en-US"/>
              </w:rPr>
              <w:t>Névleges átmérő</w:t>
            </w:r>
            <w:r w:rsidRPr="00D80C93">
              <w:rPr>
                <w:rFonts w:eastAsia="Calibri"/>
                <w:b/>
                <w:bCs/>
                <w:color w:val="000000"/>
                <w:szCs w:val="20"/>
                <w:lang w:eastAsia="en-US"/>
              </w:rPr>
              <w:br/>
              <w:t>Jelölése: DN</w:t>
            </w:r>
          </w:p>
        </w:tc>
      </w:tr>
      <w:tr w:rsidR="004B13EE" w:rsidRPr="00D80C93" w14:paraId="4E457B7F" w14:textId="77777777" w:rsidTr="00984025">
        <w:trPr>
          <w:trHeight w:val="407"/>
          <w:jc w:val="center"/>
        </w:trPr>
        <w:tc>
          <w:tcPr>
            <w:tcW w:w="18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E4AA5F" w14:textId="77777777" w:rsidR="004B13EE" w:rsidRPr="00D80C93" w:rsidRDefault="004B13EE" w:rsidP="007E28DF">
            <w:pPr>
              <w:rPr>
                <w:rFonts w:eastAsia="Calibri"/>
                <w:b/>
                <w:bCs/>
                <w:color w:val="000000"/>
                <w:szCs w:val="20"/>
                <w:lang w:eastAsia="en-US"/>
              </w:rPr>
            </w:pPr>
            <w:r w:rsidRPr="00D80C93">
              <w:rPr>
                <w:rFonts w:eastAsia="Calibri"/>
                <w:b/>
                <w:bCs/>
                <w:color w:val="000000"/>
                <w:szCs w:val="20"/>
                <w:lang w:eastAsia="en-US"/>
              </w:rPr>
              <w:t>ISO szabvány szerint</w:t>
            </w: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68AB52" w14:textId="77777777" w:rsidR="004B13EE" w:rsidRPr="00D80C93" w:rsidRDefault="004B13EE" w:rsidP="007E28DF">
            <w:pPr>
              <w:rPr>
                <w:rFonts w:eastAsia="Calibri"/>
                <w:b/>
                <w:bCs/>
                <w:color w:val="000000"/>
                <w:szCs w:val="20"/>
                <w:lang w:eastAsia="en-US"/>
              </w:rPr>
            </w:pPr>
            <w:r w:rsidRPr="00D80C93">
              <w:rPr>
                <w:rFonts w:eastAsia="Calibri"/>
                <w:b/>
                <w:bCs/>
                <w:color w:val="000000"/>
                <w:szCs w:val="20"/>
                <w:lang w:eastAsia="en-US"/>
              </w:rPr>
              <w:t>DIN szabvány szerint</w:t>
            </w:r>
          </w:p>
        </w:tc>
        <w:tc>
          <w:tcPr>
            <w:tcW w:w="0" w:type="auto"/>
            <w:vMerge/>
            <w:tcBorders>
              <w:top w:val="single" w:sz="8" w:space="0" w:color="auto"/>
              <w:left w:val="nil"/>
              <w:bottom w:val="single" w:sz="8" w:space="0" w:color="auto"/>
              <w:right w:val="single" w:sz="8" w:space="0" w:color="auto"/>
            </w:tcBorders>
            <w:vAlign w:val="center"/>
            <w:hideMark/>
          </w:tcPr>
          <w:p w14:paraId="03813419" w14:textId="77777777" w:rsidR="004B13EE" w:rsidRPr="00D80C93" w:rsidRDefault="004B13EE" w:rsidP="007E28DF">
            <w:pPr>
              <w:rPr>
                <w:rFonts w:eastAsia="Calibri"/>
                <w:b/>
                <w:bCs/>
                <w:color w:val="000000"/>
                <w:szCs w:val="20"/>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0EB84541" w14:textId="77777777" w:rsidR="004B13EE" w:rsidRPr="00D80C93" w:rsidRDefault="004B13EE" w:rsidP="007E28DF">
            <w:pPr>
              <w:rPr>
                <w:rFonts w:eastAsia="Calibri"/>
                <w:b/>
                <w:bCs/>
                <w:color w:val="000000"/>
                <w:szCs w:val="20"/>
                <w:lang w:eastAsia="en-US"/>
              </w:rPr>
            </w:pPr>
          </w:p>
        </w:tc>
      </w:tr>
      <w:tr w:rsidR="004B13EE" w:rsidRPr="00D80C93" w14:paraId="3EB94888"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9F8968"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10,2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567458E"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E42C34"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80BC01"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6</w:t>
            </w:r>
          </w:p>
        </w:tc>
      </w:tr>
      <w:tr w:rsidR="004B13EE" w:rsidRPr="00D80C93" w14:paraId="26A2E2E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205EE6"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13,5</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5E58110"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4FEAD"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FB381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8</w:t>
            </w:r>
          </w:p>
        </w:tc>
      </w:tr>
      <w:tr w:rsidR="004B13EE" w:rsidRPr="00D80C93" w14:paraId="74D164AC"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E6B17F"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A343439"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14</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C43570"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42F58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10</w:t>
            </w:r>
          </w:p>
        </w:tc>
      </w:tr>
      <w:tr w:rsidR="004B13EE" w:rsidRPr="00D80C93" w14:paraId="381C65B4"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1022A2"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21,3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60D55F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A82957"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46E06D"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15</w:t>
            </w:r>
          </w:p>
        </w:tc>
      </w:tr>
      <w:tr w:rsidR="004B13EE" w:rsidRPr="00D80C93" w14:paraId="30C36CCE"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767565"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26,9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F8276B6"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1107D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66E09B"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20</w:t>
            </w:r>
          </w:p>
        </w:tc>
      </w:tr>
      <w:tr w:rsidR="004B13EE" w:rsidRPr="00D80C93" w14:paraId="6C48C75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31F426"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33,7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B70436D"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D77C79"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EF990"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25</w:t>
            </w:r>
          </w:p>
        </w:tc>
      </w:tr>
      <w:tr w:rsidR="004B13EE" w:rsidRPr="00D80C93" w14:paraId="06423E0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14B0D2"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42,4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7D03C2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9FC802"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 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C8BE88"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32</w:t>
            </w:r>
          </w:p>
        </w:tc>
      </w:tr>
      <w:tr w:rsidR="004B13EE" w:rsidRPr="00D80C93" w14:paraId="7F416359"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52451F"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D32810B"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44,5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8D411C"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07BF4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40</w:t>
            </w:r>
          </w:p>
        </w:tc>
      </w:tr>
      <w:tr w:rsidR="004B13EE" w:rsidRPr="00D80C93" w14:paraId="0C740F10"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A8D50D6"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60,3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62CCD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57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58A57F"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D1FA17"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50</w:t>
            </w:r>
          </w:p>
        </w:tc>
      </w:tr>
      <w:tr w:rsidR="004B13EE" w:rsidRPr="00D80C93" w14:paraId="4253D645"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728FF5"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76,1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55099E37"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76,1</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07999E"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9D22FB"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65</w:t>
            </w:r>
          </w:p>
        </w:tc>
      </w:tr>
      <w:tr w:rsidR="004B13EE" w:rsidRPr="00D80C93" w14:paraId="367F2B03"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4FDBCD"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88,9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3B00CEF"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88,9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ECEEE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96426E"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80</w:t>
            </w:r>
          </w:p>
        </w:tc>
      </w:tr>
      <w:tr w:rsidR="004B13EE" w:rsidRPr="00D80C93" w14:paraId="3E070EB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A1DCA5"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114,3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79A7584"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108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9B1F0B"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02DDE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100</w:t>
            </w:r>
          </w:p>
        </w:tc>
      </w:tr>
      <w:tr w:rsidR="004B13EE" w:rsidRPr="00D80C93" w14:paraId="4CD6E6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FCCD76E"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139,7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07152F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133</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892D9D"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A7D65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125</w:t>
            </w:r>
          </w:p>
        </w:tc>
      </w:tr>
      <w:tr w:rsidR="004B13EE" w:rsidRPr="00D80C93" w14:paraId="2D14169D"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B67EC12"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168,3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CD853EC"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182F11"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D29111"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150</w:t>
            </w:r>
          </w:p>
        </w:tc>
      </w:tr>
      <w:tr w:rsidR="004B13EE" w:rsidRPr="00D80C93" w14:paraId="491654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6B44BE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219,1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DD149C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216</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07C47C"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09B2A0"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200</w:t>
            </w:r>
          </w:p>
        </w:tc>
      </w:tr>
      <w:tr w:rsidR="004B13EE" w:rsidRPr="00D80C93" w14:paraId="10DBA47F"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8C6E525"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273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151A39F"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267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FEC2E2"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8733D0"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250</w:t>
            </w:r>
          </w:p>
        </w:tc>
      </w:tr>
      <w:tr w:rsidR="004B13EE" w:rsidRPr="00D80C93" w14:paraId="3878067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42438C"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323,9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264087"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318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865FBF"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140106"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300</w:t>
            </w:r>
          </w:p>
        </w:tc>
      </w:tr>
      <w:tr w:rsidR="004B13EE" w:rsidRPr="00D80C93" w14:paraId="380AB3A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CE16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355,6</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08085B5"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368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9667AB"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13C8C9"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350</w:t>
            </w:r>
          </w:p>
        </w:tc>
      </w:tr>
      <w:tr w:rsidR="004B13EE" w:rsidRPr="00D80C93" w14:paraId="3B200A3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9B6923"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406,4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E1D182B"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419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34E2CA"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ED4FED"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400</w:t>
            </w:r>
          </w:p>
        </w:tc>
      </w:tr>
      <w:tr w:rsidR="004B13EE" w:rsidRPr="00D80C93" w14:paraId="25AE1D5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33E47F"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457,2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CD1CF26"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04DE0B"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C6FB94" w14:textId="77777777" w:rsidR="004B13EE" w:rsidRPr="00D80C93" w:rsidRDefault="004B13EE" w:rsidP="007E28DF">
            <w:pPr>
              <w:rPr>
                <w:rFonts w:eastAsia="Calibri"/>
                <w:color w:val="000000"/>
                <w:szCs w:val="20"/>
                <w:lang w:eastAsia="en-US"/>
              </w:rPr>
            </w:pPr>
            <w:r w:rsidRPr="00D80C93">
              <w:rPr>
                <w:rFonts w:eastAsia="Calibri"/>
                <w:color w:val="000000"/>
                <w:szCs w:val="20"/>
                <w:lang w:eastAsia="en-US"/>
              </w:rPr>
              <w:t>450</w:t>
            </w:r>
          </w:p>
        </w:tc>
      </w:tr>
    </w:tbl>
    <w:p w14:paraId="23A8F591" w14:textId="77777777" w:rsidR="004B13EE" w:rsidRPr="00D80C93" w:rsidRDefault="004B13EE" w:rsidP="007E28DF">
      <w:pPr>
        <w:tabs>
          <w:tab w:val="left" w:pos="2160"/>
        </w:tabs>
        <w:suppressAutoHyphens/>
        <w:spacing w:before="60" w:after="60"/>
        <w:rPr>
          <w:szCs w:val="20"/>
        </w:rPr>
      </w:pPr>
      <w:r w:rsidRPr="00D80C93">
        <w:rPr>
          <w:b/>
          <w:szCs w:val="20"/>
          <w:u w:val="single"/>
        </w:rPr>
        <w:t>Dúcolás:</w:t>
      </w:r>
      <w:r w:rsidRPr="00D80C93">
        <w:rPr>
          <w:szCs w:val="20"/>
        </w:rPr>
        <w:t xml:space="preserve"> a függőleges falú árok vagy gödör határfelületének ideiglenes megtámasztása pallókkal, hevederekkel, dúcokkal.</w:t>
      </w:r>
    </w:p>
    <w:p w14:paraId="117D7413" w14:textId="77777777" w:rsidR="00376A5A" w:rsidRDefault="00376A5A" w:rsidP="007E28DF">
      <w:pPr>
        <w:tabs>
          <w:tab w:val="left" w:pos="2160"/>
        </w:tabs>
        <w:suppressAutoHyphens/>
        <w:rPr>
          <w:b/>
          <w:iCs/>
          <w:szCs w:val="20"/>
          <w:u w:val="single"/>
        </w:rPr>
      </w:pPr>
      <w:r w:rsidRPr="002169F6">
        <w:rPr>
          <w:rFonts w:cs="Arial"/>
          <w:b/>
          <w:color w:val="000000"/>
          <w:szCs w:val="20"/>
          <w:highlight w:val="yellow"/>
        </w:rPr>
        <w:t>Elhúzott leágazó vezeték:</w:t>
      </w:r>
      <w:r w:rsidRPr="002169F6">
        <w:rPr>
          <w:rFonts w:cs="Arial"/>
          <w:color w:val="000000"/>
          <w:szCs w:val="20"/>
          <w:highlight w:val="yellow"/>
        </w:rPr>
        <w:t xml:space="preserve"> a gázelosztó vezeték azon része, amely a felhasználó telekhatárától kezdődik és egy már üzemelő leágazó vezetékhez kapcsolódik.</w:t>
      </w:r>
    </w:p>
    <w:p w14:paraId="23E1766C" w14:textId="09D1493F" w:rsidR="004B13EE" w:rsidRPr="00D80C93" w:rsidRDefault="004B13EE" w:rsidP="007E28DF">
      <w:pPr>
        <w:tabs>
          <w:tab w:val="left" w:pos="2160"/>
        </w:tabs>
        <w:suppressAutoHyphens/>
        <w:rPr>
          <w:szCs w:val="20"/>
        </w:rPr>
      </w:pPr>
      <w:r w:rsidRPr="00D80C93">
        <w:rPr>
          <w:b/>
          <w:iCs/>
          <w:szCs w:val="20"/>
          <w:u w:val="single"/>
        </w:rPr>
        <w:t>Elosztóvezeték:</w:t>
      </w:r>
      <w:r w:rsidRPr="00D80C93">
        <w:rPr>
          <w:i/>
          <w:iCs/>
          <w:szCs w:val="20"/>
        </w:rPr>
        <w:t xml:space="preserve"> </w:t>
      </w:r>
      <w:r w:rsidRPr="00D80C93">
        <w:rPr>
          <w:szCs w:val="20"/>
        </w:rPr>
        <w:t>az a csővezeték tartozékaival együtt, amelyen keresztül a földgáz elosztása történik, és amelynek kezdőpontja a gázátadó állomások kiadási pontja, vagy a földgáztároló vagy a földgáztermelő üzem elosztói betáplálási pontja, végpontja pedig a felhasználási hely telekhatára, mint elosztói kiadási pont, ahol a földgáz a felhasználó részére átadása kerül (</w:t>
      </w:r>
      <w:r w:rsidRPr="00D80C93">
        <w:rPr>
          <w:b/>
          <w:bCs/>
          <w:szCs w:val="20"/>
        </w:rPr>
        <w:t>2008. évi XL. törvény 3. § 12. pont</w:t>
      </w:r>
      <w:r w:rsidRPr="00D80C93">
        <w:rPr>
          <w:bCs/>
          <w:szCs w:val="20"/>
        </w:rPr>
        <w:t>ja</w:t>
      </w:r>
      <w:r w:rsidRPr="00D80C93">
        <w:rPr>
          <w:szCs w:val="20"/>
        </w:rPr>
        <w:t xml:space="preserve"> szerint).</w:t>
      </w:r>
    </w:p>
    <w:p w14:paraId="1B88D04C" w14:textId="77777777" w:rsidR="004B13EE" w:rsidRPr="00D80C93" w:rsidRDefault="004B13EE" w:rsidP="007E28DF">
      <w:pPr>
        <w:tabs>
          <w:tab w:val="left" w:pos="2160"/>
        </w:tabs>
        <w:suppressAutoHyphens/>
        <w:spacing w:before="60" w:after="60"/>
        <w:rPr>
          <w:szCs w:val="20"/>
        </w:rPr>
      </w:pPr>
      <w:r w:rsidRPr="00D80C93">
        <w:rPr>
          <w:b/>
          <w:szCs w:val="20"/>
          <w:u w:val="single"/>
        </w:rPr>
        <w:t>Előmunkálati jog:</w:t>
      </w:r>
      <w:r w:rsidRPr="00D80C93">
        <w:rPr>
          <w:szCs w:val="20"/>
        </w:rPr>
        <w:t xml:space="preserve"> amely alapján az ingatlan tulajdonosa kártalanítás ellenében köteles tűrni, hogy ingatlanán a szükséges jeleket elhelyezzék, a méréseket és a talajvizsgálatot elvégezzék.</w:t>
      </w:r>
    </w:p>
    <w:p w14:paraId="6AABBCE3" w14:textId="77777777" w:rsidR="004B13EE" w:rsidRPr="00D80C93" w:rsidRDefault="004B13EE" w:rsidP="007E28DF">
      <w:pPr>
        <w:rPr>
          <w:rFonts w:eastAsia="Calibri"/>
          <w:sz w:val="21"/>
          <w:szCs w:val="21"/>
          <w:lang w:eastAsia="en-US"/>
        </w:rPr>
      </w:pPr>
      <w:r w:rsidRPr="00D80C93">
        <w:rPr>
          <w:rFonts w:eastAsia="Calibri"/>
          <w:b/>
          <w:bCs/>
          <w:color w:val="000000"/>
          <w:szCs w:val="20"/>
          <w:u w:val="single"/>
          <w:lang w:eastAsia="en-US"/>
        </w:rPr>
        <w:t>Elzáró szerelvények:</w:t>
      </w:r>
      <w:r w:rsidRPr="00D80C93">
        <w:rPr>
          <w:rFonts w:eastAsia="Calibri"/>
          <w:color w:val="000000"/>
          <w:szCs w:val="20"/>
          <w:lang w:eastAsia="en-US"/>
        </w:rPr>
        <w:t xml:space="preserve"> DN = névleges méret, minden esetben a szerelvényházon feltüntetett jelölés a mértékadó.</w:t>
      </w:r>
    </w:p>
    <w:p w14:paraId="597A4307" w14:textId="77777777" w:rsidR="004B13EE" w:rsidRPr="00D80C93" w:rsidRDefault="004B13EE" w:rsidP="007E28DF">
      <w:pPr>
        <w:tabs>
          <w:tab w:val="left" w:pos="2160"/>
        </w:tabs>
        <w:suppressAutoHyphens/>
        <w:spacing w:before="60" w:after="60"/>
        <w:rPr>
          <w:iCs/>
          <w:szCs w:val="20"/>
        </w:rPr>
      </w:pPr>
      <w:r w:rsidRPr="00D80C93">
        <w:rPr>
          <w:b/>
          <w:iCs/>
          <w:szCs w:val="20"/>
          <w:u w:val="single"/>
        </w:rPr>
        <w:lastRenderedPageBreak/>
        <w:t>Engedélyes:</w:t>
      </w:r>
      <w:r w:rsidRPr="00D80C93">
        <w:rPr>
          <w:iCs/>
          <w:szCs w:val="20"/>
        </w:rPr>
        <w:t xml:space="preserve"> aki </w:t>
      </w:r>
      <w:r w:rsidRPr="00D80C93">
        <w:rPr>
          <w:bCs/>
          <w:szCs w:val="20"/>
        </w:rPr>
        <w:t xml:space="preserve">a </w:t>
      </w:r>
      <w:r w:rsidRPr="00D80C93">
        <w:rPr>
          <w:b/>
          <w:bCs/>
          <w:szCs w:val="20"/>
        </w:rPr>
        <w:t>2008. évi XL. törvény</w:t>
      </w:r>
      <w:r w:rsidRPr="00D80C93">
        <w:rPr>
          <w:bCs/>
          <w:szCs w:val="20"/>
        </w:rPr>
        <w:t xml:space="preserve"> </w:t>
      </w:r>
      <w:r w:rsidRPr="00D80C93">
        <w:rPr>
          <w:iCs/>
          <w:szCs w:val="20"/>
        </w:rPr>
        <w:t xml:space="preserve">szerint engedélyköteles tevékenység végzésére a Magyar Energetikai és közmű-szabályozási Hivatal (a továbbiakban: Hivatal) által kiadott érvényes engedéllyel rendelkezik. </w:t>
      </w:r>
      <w:r w:rsidRPr="00D80C93">
        <w:rPr>
          <w:szCs w:val="20"/>
        </w:rPr>
        <w:t>(</w:t>
      </w:r>
      <w:r w:rsidRPr="00D80C93">
        <w:rPr>
          <w:b/>
          <w:bCs/>
          <w:szCs w:val="20"/>
        </w:rPr>
        <w:t>2008. évi XL. törvény 3. § 15. pont</w:t>
      </w:r>
      <w:r w:rsidRPr="00D80C93">
        <w:rPr>
          <w:bCs/>
          <w:szCs w:val="20"/>
        </w:rPr>
        <w:t>ja</w:t>
      </w:r>
      <w:r w:rsidRPr="00D80C93">
        <w:rPr>
          <w:szCs w:val="20"/>
        </w:rPr>
        <w:t xml:space="preserve"> szerint)</w:t>
      </w:r>
      <w:r w:rsidRPr="00D80C93">
        <w:rPr>
          <w:iCs/>
          <w:szCs w:val="20"/>
        </w:rPr>
        <w:t>.</w:t>
      </w:r>
    </w:p>
    <w:p w14:paraId="426A5955" w14:textId="77777777" w:rsidR="004B13EE" w:rsidRPr="00D80C93" w:rsidRDefault="004B13EE" w:rsidP="007E28DF">
      <w:pPr>
        <w:suppressAutoHyphens/>
        <w:spacing w:before="60" w:after="60"/>
        <w:rPr>
          <w:szCs w:val="20"/>
        </w:rPr>
      </w:pPr>
      <w:proofErr w:type="spellStart"/>
      <w:r w:rsidRPr="00D80C93">
        <w:rPr>
          <w:b/>
          <w:szCs w:val="20"/>
          <w:u w:val="single"/>
        </w:rPr>
        <w:t>Engedélyesi</w:t>
      </w:r>
      <w:proofErr w:type="spellEnd"/>
      <w:r w:rsidRPr="00D80C93">
        <w:rPr>
          <w:b/>
          <w:szCs w:val="20"/>
          <w:u w:val="single"/>
        </w:rPr>
        <w:t xml:space="preserve"> nyilatkozat (Szolgáltatói szakvélemény):</w:t>
      </w:r>
      <w:r w:rsidRPr="00D80C93">
        <w:rPr>
          <w:szCs w:val="20"/>
        </w:rPr>
        <w:t xml:space="preserve"> a területileg illetékes engedélyes olyan nyilatkozata, mely szerint a felülvizsgálatra benyújtott tervdokumentációját - a tervező felelősségének megtartása mellett - műszaki-biztonsági szempontból kivitelezésre alkalmasnak nyilvánítja.</w:t>
      </w:r>
    </w:p>
    <w:p w14:paraId="04F1DA0A" w14:textId="77777777" w:rsidR="004B13EE" w:rsidRPr="00D80C93" w:rsidRDefault="004B13EE" w:rsidP="007E28DF">
      <w:pPr>
        <w:tabs>
          <w:tab w:val="left" w:pos="2160"/>
        </w:tabs>
        <w:suppressAutoHyphens/>
        <w:spacing w:before="60" w:after="60"/>
        <w:rPr>
          <w:szCs w:val="20"/>
        </w:rPr>
      </w:pPr>
      <w:r w:rsidRPr="00D80C93">
        <w:rPr>
          <w:b/>
          <w:szCs w:val="20"/>
          <w:u w:val="single"/>
        </w:rPr>
        <w:t xml:space="preserve">Építési ellenőr: </w:t>
      </w:r>
      <w:r>
        <w:rPr>
          <w:szCs w:val="20"/>
        </w:rPr>
        <w:t xml:space="preserve">Az a </w:t>
      </w:r>
      <w:r w:rsidRPr="00D80C93">
        <w:rPr>
          <w:szCs w:val="20"/>
        </w:rPr>
        <w:t xml:space="preserve">személy, aki a tevékenység végzésére megbízó levéllel-, továbbá </w:t>
      </w:r>
    </w:p>
    <w:p w14:paraId="4D466209" w14:textId="77777777" w:rsidR="004B13EE" w:rsidRPr="00D80C93" w:rsidRDefault="004B13EE" w:rsidP="007E28DF">
      <w:pPr>
        <w:pStyle w:val="Listaszerbekezds"/>
        <w:numPr>
          <w:ilvl w:val="0"/>
          <w:numId w:val="5"/>
        </w:numPr>
        <w:tabs>
          <w:tab w:val="left" w:pos="2160"/>
        </w:tabs>
        <w:suppressAutoHyphens/>
        <w:spacing w:before="60" w:after="60" w:line="240" w:lineRule="auto"/>
        <w:ind w:left="2127"/>
        <w:contextualSpacing w:val="0"/>
        <w:rPr>
          <w:szCs w:val="20"/>
        </w:rPr>
      </w:pPr>
      <w:r w:rsidRPr="00D80C93">
        <w:rPr>
          <w:szCs w:val="20"/>
        </w:rPr>
        <w:t>szakirányú középfokú végzettséggel és legalább 5 év gyakorlattal, vagy</w:t>
      </w:r>
    </w:p>
    <w:p w14:paraId="202BDA26" w14:textId="77777777" w:rsidR="004B13EE" w:rsidRPr="00D80C93" w:rsidRDefault="004B13EE" w:rsidP="007E28DF">
      <w:pPr>
        <w:pStyle w:val="Listaszerbekezds"/>
        <w:numPr>
          <w:ilvl w:val="0"/>
          <w:numId w:val="5"/>
        </w:numPr>
        <w:tabs>
          <w:tab w:val="left" w:pos="2160"/>
        </w:tabs>
        <w:suppressAutoHyphens/>
        <w:spacing w:before="60" w:after="60" w:line="240" w:lineRule="auto"/>
        <w:ind w:left="2127"/>
        <w:contextualSpacing w:val="0"/>
        <w:rPr>
          <w:szCs w:val="20"/>
        </w:rPr>
      </w:pPr>
      <w:r w:rsidRPr="00D80C93">
        <w:rPr>
          <w:szCs w:val="20"/>
        </w:rPr>
        <w:t>szakirányú felsőfokú végzettséggel és legalább 3 év gyakorlattal rendelkezik.</w:t>
      </w:r>
    </w:p>
    <w:p w14:paraId="4D5CA657" w14:textId="77777777" w:rsidR="004B13EE" w:rsidRPr="00D80C93" w:rsidRDefault="004B13EE" w:rsidP="007E28DF">
      <w:pPr>
        <w:tabs>
          <w:tab w:val="left" w:pos="2160"/>
        </w:tabs>
        <w:suppressAutoHyphens/>
        <w:spacing w:before="60" w:after="60"/>
        <w:rPr>
          <w:szCs w:val="20"/>
        </w:rPr>
      </w:pPr>
      <w:r w:rsidRPr="00D80C93">
        <w:rPr>
          <w:b/>
          <w:szCs w:val="20"/>
          <w:u w:val="single"/>
        </w:rPr>
        <w:t>Építési műszaki ellenőr:</w:t>
      </w:r>
      <w:r w:rsidRPr="00D80C93">
        <w:rPr>
          <w:szCs w:val="20"/>
        </w:rPr>
        <w:t xml:space="preserve"> az építtető megbízottja, aki az építmény megvalósítása, az építési szerelési munka teljes folyamatában elősegíti és ellenőrzi a vonatkozó jogszabályok, hatósági előírások, szabványok, szerződések, valamint az építésügyi hatóság, illetve az építmény létesítését engedélyező hatóság által jóváhagyott építészeti műszaki terv betartását. Az építési műszaki ellenőrnek a kamarai hivatalos névjegyzékben ME-GO szakirányú műszaki ellenőri engedéllyel kell rendelkeznie.</w:t>
      </w:r>
      <w:r w:rsidRPr="00D80C93">
        <w:rPr>
          <w:b/>
          <w:szCs w:val="20"/>
        </w:rPr>
        <w:t xml:space="preserve"> </w:t>
      </w:r>
      <w:r w:rsidRPr="00D80C93">
        <w:rPr>
          <w:szCs w:val="20"/>
        </w:rPr>
        <w:t>Társaságunknál a szerepkört a beruházási műszaki ellenőr tölti be.</w:t>
      </w:r>
      <w:r w:rsidRPr="00D80C93">
        <w:rPr>
          <w:b/>
          <w:szCs w:val="20"/>
          <w:u w:val="single"/>
        </w:rPr>
        <w:t xml:space="preserve"> </w:t>
      </w:r>
      <w:r w:rsidRPr="00D80C93">
        <w:rPr>
          <w:szCs w:val="20"/>
        </w:rPr>
        <w:t xml:space="preserve"> </w:t>
      </w:r>
    </w:p>
    <w:p w14:paraId="76663CD5" w14:textId="2BD92DDF" w:rsidR="004B13EE" w:rsidRPr="00D80C93" w:rsidRDefault="004B13EE" w:rsidP="007E28DF">
      <w:pPr>
        <w:tabs>
          <w:tab w:val="left" w:pos="2160"/>
        </w:tabs>
        <w:suppressAutoHyphens/>
        <w:spacing w:before="60" w:after="60"/>
        <w:rPr>
          <w:szCs w:val="20"/>
        </w:rPr>
      </w:pPr>
      <w:r w:rsidRPr="00D80C93">
        <w:rPr>
          <w:b/>
          <w:szCs w:val="20"/>
          <w:u w:val="single"/>
        </w:rPr>
        <w:t>Építési műszaki ellenőri tevékenység:</w:t>
      </w:r>
      <w:r w:rsidRPr="00D80C93">
        <w:rPr>
          <w:szCs w:val="20"/>
        </w:rPr>
        <w:t xml:space="preserve"> az </w:t>
      </w:r>
      <w:proofErr w:type="spellStart"/>
      <w:r w:rsidRPr="00D80C93">
        <w:rPr>
          <w:b/>
          <w:szCs w:val="20"/>
        </w:rPr>
        <w:t>Étv</w:t>
      </w:r>
      <w:proofErr w:type="spellEnd"/>
      <w:r w:rsidRPr="00D80C93">
        <w:rPr>
          <w:b/>
          <w:szCs w:val="20"/>
        </w:rPr>
        <w:t>. 38/A. § (2) bekezdése</w:t>
      </w:r>
      <w:r w:rsidRPr="00D80C93">
        <w:rPr>
          <w:szCs w:val="20"/>
        </w:rPr>
        <w:t xml:space="preserve"> szer</w:t>
      </w:r>
      <w:r w:rsidR="00F66BE7">
        <w:rPr>
          <w:szCs w:val="20"/>
        </w:rPr>
        <w:t>inti tevékenységek, valamint az</w:t>
      </w:r>
      <w:r w:rsidRPr="00D80C93">
        <w:rPr>
          <w:szCs w:val="20"/>
        </w:rPr>
        <w:t xml:space="preserve"> a </w:t>
      </w:r>
      <w:r w:rsidRPr="00D80C93">
        <w:rPr>
          <w:b/>
          <w:szCs w:val="20"/>
        </w:rPr>
        <w:t>191/2009 (IX.15.) Korm. rendelet</w:t>
      </w:r>
      <w:r w:rsidRPr="00D80C93">
        <w:rPr>
          <w:szCs w:val="20"/>
        </w:rPr>
        <w:t xml:space="preserve"> 16§ (3.) és (4.) bekezdéseiben meghatározott feladatok.</w:t>
      </w:r>
    </w:p>
    <w:p w14:paraId="4B38A06E" w14:textId="77777777" w:rsidR="004B13EE" w:rsidRPr="00D80C93" w:rsidRDefault="004B13EE" w:rsidP="007E28DF">
      <w:pPr>
        <w:tabs>
          <w:tab w:val="left" w:pos="2160"/>
        </w:tabs>
        <w:suppressAutoHyphens/>
        <w:spacing w:before="60" w:after="60"/>
        <w:rPr>
          <w:szCs w:val="20"/>
        </w:rPr>
      </w:pPr>
      <w:r w:rsidRPr="00D80C93">
        <w:rPr>
          <w:b/>
          <w:szCs w:val="20"/>
          <w:u w:val="single"/>
        </w:rPr>
        <w:t>Építmény:</w:t>
      </w:r>
      <w:r w:rsidRPr="00D80C93">
        <w:rPr>
          <w:szCs w:val="20"/>
        </w:rPr>
        <w:t xml:space="preserve"> építési tevékenységgel létrehozott, illetve késztermékként az építési helyszínre szállított, - rendeltetésére, szerkezeti megoldására, </w:t>
      </w:r>
      <w:proofErr w:type="spellStart"/>
      <w:r w:rsidRPr="00D80C93">
        <w:rPr>
          <w:szCs w:val="20"/>
        </w:rPr>
        <w:t>anyagára</w:t>
      </w:r>
      <w:proofErr w:type="spellEnd"/>
      <w:r w:rsidRPr="00D80C93">
        <w:rPr>
          <w:szCs w:val="20"/>
        </w:rPr>
        <w:t>, készültségi fokára és kiterjedésére tekintet nélkül - minden olyan helyhez kötött műszaki alkotás, amely a terepszint, a víz vagy az azok alatti talaj, illetve azok feletti légtér megváltoztatásával, beépítésével jön létre. Az építményhez tartoznak annak rendeltetésszerű és biztonságos használatához, működéséhez, működtetéséhez szükséges alapvető műszaki és technológiai berendezések is (az építmény az épület és műtárgy gyűjtőfogalma). (</w:t>
      </w:r>
      <w:r w:rsidRPr="00D80C93">
        <w:rPr>
          <w:b/>
          <w:bCs/>
          <w:szCs w:val="20"/>
        </w:rPr>
        <w:t>1997. évi LXXVIII. törvény 2. § 8. pont</w:t>
      </w:r>
      <w:r w:rsidRPr="00D80C93">
        <w:rPr>
          <w:bCs/>
          <w:szCs w:val="20"/>
        </w:rPr>
        <w:t>ja</w:t>
      </w:r>
      <w:r w:rsidRPr="00D80C93">
        <w:rPr>
          <w:szCs w:val="20"/>
        </w:rPr>
        <w:t xml:space="preserve"> szerint).</w:t>
      </w:r>
    </w:p>
    <w:p w14:paraId="566F68E9" w14:textId="77777777" w:rsidR="004B13EE" w:rsidRPr="00D80C93" w:rsidRDefault="004B13EE" w:rsidP="007E28DF">
      <w:pPr>
        <w:tabs>
          <w:tab w:val="left" w:pos="2160"/>
        </w:tabs>
        <w:suppressAutoHyphens/>
        <w:spacing w:before="60" w:after="60"/>
        <w:rPr>
          <w:szCs w:val="20"/>
        </w:rPr>
      </w:pPr>
      <w:r w:rsidRPr="00D80C93">
        <w:rPr>
          <w:b/>
          <w:szCs w:val="20"/>
          <w:u w:val="single"/>
        </w:rPr>
        <w:t>Épített környezet:</w:t>
      </w:r>
      <w:r w:rsidRPr="00D80C93">
        <w:rPr>
          <w:szCs w:val="20"/>
        </w:rPr>
        <w:t xml:space="preserve"> a környezet tudatos építési munka eredményeként létrehozott, illetve elhatárolt épített (mesterséges) része, amely elsődlegesen az egyéni és a közösségi lét feltételeinek megteremtését szolgálja. (</w:t>
      </w:r>
      <w:r w:rsidRPr="00D80C93">
        <w:rPr>
          <w:b/>
          <w:bCs/>
          <w:szCs w:val="20"/>
        </w:rPr>
        <w:t>1997. évi LXXVIII. törvény 2. § 5. pont</w:t>
      </w:r>
      <w:r w:rsidRPr="00D80C93">
        <w:rPr>
          <w:bCs/>
          <w:szCs w:val="20"/>
        </w:rPr>
        <w:t>ja</w:t>
      </w:r>
      <w:r w:rsidRPr="00D80C93">
        <w:rPr>
          <w:szCs w:val="20"/>
        </w:rPr>
        <w:t xml:space="preserve"> szerint).</w:t>
      </w:r>
    </w:p>
    <w:p w14:paraId="0B18A164" w14:textId="77777777" w:rsidR="004B13EE" w:rsidRPr="00D80C93" w:rsidRDefault="004B13EE" w:rsidP="007E28DF">
      <w:pPr>
        <w:tabs>
          <w:tab w:val="left" w:pos="2160"/>
        </w:tabs>
        <w:suppressAutoHyphens/>
        <w:spacing w:before="60" w:after="60"/>
        <w:rPr>
          <w:szCs w:val="20"/>
        </w:rPr>
      </w:pPr>
      <w:r w:rsidRPr="00D80C93">
        <w:rPr>
          <w:b/>
          <w:szCs w:val="20"/>
          <w:u w:val="single"/>
        </w:rPr>
        <w:t>Épület:</w:t>
      </w:r>
      <w:r w:rsidRPr="00D80C93">
        <w:rPr>
          <w:szCs w:val="20"/>
        </w:rPr>
        <w:t xml:space="preserve"> jellemzően emberi tartózkodás céljára szolgáló építmény, amely szerkezeteivel részben vagy egészben teret, helyiséget vagy ezek együttesét zárja körül meghatározott rendeltetés vagy rendeltetésével összefüggő tevékenység, avagy rendszeres munkavégzés, illetve tárolás céljából. (</w:t>
      </w:r>
      <w:r w:rsidRPr="00D80C93">
        <w:rPr>
          <w:b/>
          <w:bCs/>
          <w:szCs w:val="20"/>
        </w:rPr>
        <w:t>1997. évi LXXVIII. törvény 2. § 10. pont</w:t>
      </w:r>
      <w:r w:rsidRPr="00D80C93">
        <w:rPr>
          <w:bCs/>
          <w:szCs w:val="20"/>
        </w:rPr>
        <w:t>ja</w:t>
      </w:r>
      <w:r w:rsidRPr="00D80C93">
        <w:rPr>
          <w:szCs w:val="20"/>
        </w:rPr>
        <w:t xml:space="preserve"> szerint).</w:t>
      </w:r>
    </w:p>
    <w:p w14:paraId="4AF43EA3" w14:textId="77777777" w:rsidR="004B13EE" w:rsidRPr="00D80C93" w:rsidRDefault="004B13EE" w:rsidP="007E28DF">
      <w:pPr>
        <w:suppressAutoHyphens/>
        <w:autoSpaceDE w:val="0"/>
        <w:autoSpaceDN w:val="0"/>
        <w:adjustRightInd w:val="0"/>
        <w:spacing w:before="60" w:after="60"/>
        <w:rPr>
          <w:szCs w:val="20"/>
        </w:rPr>
      </w:pPr>
      <w:r w:rsidRPr="00D80C93">
        <w:rPr>
          <w:b/>
          <w:iCs/>
          <w:szCs w:val="20"/>
          <w:u w:val="single"/>
        </w:rPr>
        <w:t>Építési munkaterület:</w:t>
      </w:r>
      <w:r w:rsidRPr="00D80C93">
        <w:rPr>
          <w:szCs w:val="20"/>
        </w:rPr>
        <w:t xml:space="preserve"> az építőipari kivitelezési tevékenység végzésének helye; ennek minősül a munkaszervezéssel összefüggő felvonulási, előkészítési, valamint a tevékenység végzéséhez szükséges építési anyagok, gépek, szerkezetek, szerelvények és felvonulási épületek elhelyezésére és az előkészítő technológiai munkafolyamatok elvégzésére szolgáló terület is.</w:t>
      </w:r>
    </w:p>
    <w:p w14:paraId="1713CDBB" w14:textId="77777777" w:rsidR="004B13EE" w:rsidRPr="00D80C93" w:rsidRDefault="004B13EE" w:rsidP="007E28DF">
      <w:pPr>
        <w:suppressAutoHyphens/>
        <w:autoSpaceDE w:val="0"/>
        <w:autoSpaceDN w:val="0"/>
        <w:adjustRightInd w:val="0"/>
        <w:spacing w:before="60" w:after="60"/>
        <w:rPr>
          <w:szCs w:val="20"/>
        </w:rPr>
      </w:pPr>
      <w:r w:rsidRPr="00D80C93">
        <w:rPr>
          <w:b/>
          <w:iCs/>
          <w:szCs w:val="20"/>
          <w:u w:val="single"/>
        </w:rPr>
        <w:t>Építési szakmunka:</w:t>
      </w:r>
      <w:r w:rsidRPr="00D80C93">
        <w:rPr>
          <w:szCs w:val="20"/>
        </w:rPr>
        <w:t xml:space="preserve"> szakirányú képesítéssel, jogszabály alapján végezhető építési-szerelési munka.</w:t>
      </w:r>
    </w:p>
    <w:p w14:paraId="6DC84297" w14:textId="77777777" w:rsidR="004B13EE" w:rsidRPr="00D80C93" w:rsidRDefault="004B13EE" w:rsidP="007E28DF">
      <w:pPr>
        <w:suppressAutoHyphens/>
        <w:autoSpaceDE w:val="0"/>
        <w:autoSpaceDN w:val="0"/>
        <w:adjustRightInd w:val="0"/>
        <w:spacing w:before="60" w:after="60"/>
        <w:rPr>
          <w:szCs w:val="20"/>
        </w:rPr>
      </w:pPr>
      <w:r w:rsidRPr="00D80C93">
        <w:rPr>
          <w:b/>
          <w:iCs/>
          <w:szCs w:val="20"/>
          <w:u w:val="single"/>
        </w:rPr>
        <w:t>Építési-szerelési munka:</w:t>
      </w:r>
      <w:r w:rsidRPr="00D80C93">
        <w:rPr>
          <w:b/>
          <w:szCs w:val="20"/>
        </w:rPr>
        <w:t xml:space="preserve"> </w:t>
      </w:r>
      <w:r w:rsidRPr="00D80C93">
        <w:rPr>
          <w:szCs w:val="20"/>
        </w:rPr>
        <w:t>az építési tevékenység végzésére irányuló szakági munka.</w:t>
      </w:r>
    </w:p>
    <w:p w14:paraId="36AF9BE2" w14:textId="77777777" w:rsidR="004B13EE" w:rsidRPr="00D80C93" w:rsidRDefault="004B13EE" w:rsidP="007E28DF">
      <w:pPr>
        <w:tabs>
          <w:tab w:val="left" w:pos="2160"/>
        </w:tabs>
        <w:suppressAutoHyphens/>
        <w:spacing w:before="60" w:after="60"/>
        <w:rPr>
          <w:szCs w:val="20"/>
        </w:rPr>
      </w:pPr>
      <w:r w:rsidRPr="00D80C93">
        <w:rPr>
          <w:b/>
          <w:szCs w:val="20"/>
          <w:u w:val="single"/>
        </w:rPr>
        <w:t>Érintésvédelem:</w:t>
      </w:r>
      <w:r w:rsidRPr="00D80C93">
        <w:rPr>
          <w:szCs w:val="20"/>
        </w:rPr>
        <w:t xml:space="preserve"> Az </w:t>
      </w:r>
      <w:proofErr w:type="spellStart"/>
      <w:r w:rsidRPr="00D80C93">
        <w:rPr>
          <w:szCs w:val="20"/>
        </w:rPr>
        <w:t>üzemszerűen</w:t>
      </w:r>
      <w:proofErr w:type="spellEnd"/>
      <w:r w:rsidRPr="00D80C93">
        <w:rPr>
          <w:szCs w:val="20"/>
        </w:rPr>
        <w:t xml:space="preserve"> feszültség alatt nem álló, de meghibásodás esetén veszélyes feszültség alá kerülő vezetőrészek, okozta balesetek elleni védekezés.</w:t>
      </w:r>
    </w:p>
    <w:p w14:paraId="09FBFEDA" w14:textId="77777777" w:rsidR="004B13EE" w:rsidRPr="00D80C93" w:rsidRDefault="004B13EE" w:rsidP="007E28DF">
      <w:pPr>
        <w:tabs>
          <w:tab w:val="left" w:pos="2160"/>
        </w:tabs>
        <w:suppressAutoHyphens/>
        <w:spacing w:before="60" w:after="60"/>
        <w:rPr>
          <w:szCs w:val="20"/>
        </w:rPr>
      </w:pPr>
      <w:r w:rsidRPr="00D80C93">
        <w:rPr>
          <w:b/>
          <w:szCs w:val="20"/>
          <w:u w:val="single"/>
        </w:rPr>
        <w:t>Fáklya:</w:t>
      </w:r>
      <w:r w:rsidRPr="00D80C93">
        <w:rPr>
          <w:szCs w:val="20"/>
        </w:rPr>
        <w:t xml:space="preserve"> az a magasan földfelszín felett kiépített méretezett égető berendezés, amely a valamely okból feleslegessé vált gázok elégetésére szolgál.</w:t>
      </w:r>
    </w:p>
    <w:p w14:paraId="236CAB31" w14:textId="77777777" w:rsidR="004B13EE" w:rsidRPr="00D80C93" w:rsidRDefault="004B13EE" w:rsidP="007E28DF">
      <w:pPr>
        <w:tabs>
          <w:tab w:val="left" w:pos="2160"/>
        </w:tabs>
        <w:suppressAutoHyphens/>
        <w:spacing w:before="60" w:after="60"/>
        <w:rPr>
          <w:szCs w:val="20"/>
        </w:rPr>
      </w:pPr>
      <w:r w:rsidRPr="00D80C93">
        <w:rPr>
          <w:b/>
          <w:szCs w:val="20"/>
          <w:u w:val="single"/>
        </w:rPr>
        <w:lastRenderedPageBreak/>
        <w:t>Felelős műszaki vezető:</w:t>
      </w:r>
      <w:r w:rsidRPr="00D80C93">
        <w:rPr>
          <w:szCs w:val="20"/>
        </w:rPr>
        <w:t xml:space="preserve"> aki az építési munkahelyen az építési-szerelési munkát irányítja.</w:t>
      </w:r>
      <w:r w:rsidRPr="00D80C93">
        <w:rPr>
          <w:i/>
          <w:szCs w:val="20"/>
        </w:rPr>
        <w:t xml:space="preserve"> </w:t>
      </w:r>
      <w:r w:rsidRPr="00D80C93">
        <w:rPr>
          <w:szCs w:val="20"/>
        </w:rPr>
        <w:t>A felelős műszaki vezető felel (</w:t>
      </w:r>
      <w:r w:rsidRPr="00D80C93">
        <w:rPr>
          <w:b/>
          <w:bCs/>
          <w:szCs w:val="20"/>
        </w:rPr>
        <w:t>1997. évi LXXVIII. törvény 40. § 2. bekezdés</w:t>
      </w:r>
      <w:r w:rsidRPr="00D80C93">
        <w:rPr>
          <w:bCs/>
          <w:szCs w:val="20"/>
        </w:rPr>
        <w:t>e</w:t>
      </w:r>
      <w:r w:rsidRPr="00D80C93">
        <w:rPr>
          <w:szCs w:val="20"/>
        </w:rPr>
        <w:t xml:space="preserve"> szerint): az építményfajtának, építési tevékenységnek megfelelő jogosultságának meglétéért, a szakmunka irányításáért, az építmény, építményrész végleges építési engedélynek és a hozzá tartozó jóváhagyott engedélyezési terveknek, illetve a jogszabályban meghatározott kivitelezési terveknek megfelelő megvalósításáért, továbbá az építési tevékenységre vonatkozó szakmai, minőségi és biztonsági előírások megtartásáért és a munkálatok végzésének szakszerűségéért.</w:t>
      </w:r>
    </w:p>
    <w:p w14:paraId="1AF040E8" w14:textId="77777777" w:rsidR="004B13EE" w:rsidRPr="00D80C93" w:rsidRDefault="004B13EE" w:rsidP="007E28DF">
      <w:pPr>
        <w:tabs>
          <w:tab w:val="left" w:pos="2160"/>
        </w:tabs>
        <w:suppressAutoHyphens/>
        <w:spacing w:before="60" w:after="60"/>
        <w:rPr>
          <w:szCs w:val="20"/>
        </w:rPr>
      </w:pPr>
      <w:r w:rsidRPr="00D80C93">
        <w:rPr>
          <w:b/>
          <w:szCs w:val="20"/>
          <w:u w:val="single"/>
        </w:rPr>
        <w:t>Felelős műszaki vezetői tevékenység:</w:t>
      </w:r>
      <w:r w:rsidRPr="00D80C93">
        <w:rPr>
          <w:szCs w:val="20"/>
        </w:rPr>
        <w:t xml:space="preserve"> az építés műszaki munkálatainak az </w:t>
      </w:r>
      <w:proofErr w:type="spellStart"/>
      <w:r w:rsidRPr="00D80C93">
        <w:rPr>
          <w:b/>
          <w:szCs w:val="20"/>
        </w:rPr>
        <w:t>Étv</w:t>
      </w:r>
      <w:proofErr w:type="spellEnd"/>
      <w:r w:rsidRPr="00D80C93">
        <w:rPr>
          <w:szCs w:val="20"/>
        </w:rPr>
        <w:t xml:space="preserve">. </w:t>
      </w:r>
      <w:r w:rsidRPr="00D80C93">
        <w:rPr>
          <w:b/>
          <w:szCs w:val="20"/>
        </w:rPr>
        <w:t xml:space="preserve">38/A. § (3) bekezdése </w:t>
      </w:r>
      <w:r w:rsidRPr="00D80C93">
        <w:rPr>
          <w:szCs w:val="20"/>
        </w:rPr>
        <w:t>szerinti irányítása.</w:t>
      </w:r>
    </w:p>
    <w:p w14:paraId="0DF6D069" w14:textId="77777777" w:rsidR="004B13EE" w:rsidRPr="00D80C93" w:rsidRDefault="004B13EE" w:rsidP="007E28DF">
      <w:pPr>
        <w:tabs>
          <w:tab w:val="left" w:pos="2160"/>
        </w:tabs>
        <w:suppressAutoHyphens/>
        <w:spacing w:before="60" w:after="60"/>
        <w:rPr>
          <w:szCs w:val="20"/>
        </w:rPr>
      </w:pPr>
      <w:r w:rsidRPr="00D80C93">
        <w:rPr>
          <w:b/>
          <w:szCs w:val="20"/>
          <w:u w:val="single"/>
        </w:rPr>
        <w:t>Felhagyás:</w:t>
      </w:r>
      <w:r w:rsidRPr="00D80C93">
        <w:rPr>
          <w:szCs w:val="20"/>
        </w:rPr>
        <w:t xml:space="preserve"> a gázelosztó vezeték végleges használaton kívül helyezése, és/vagy elbontása, beleértve a pébégáz forgalmazói engedélyes által végzett </w:t>
      </w:r>
      <w:proofErr w:type="spellStart"/>
      <w:r w:rsidRPr="00D80C93">
        <w:rPr>
          <w:szCs w:val="20"/>
        </w:rPr>
        <w:t>pébé</w:t>
      </w:r>
      <w:proofErr w:type="spellEnd"/>
      <w:r w:rsidRPr="00D80C93">
        <w:rPr>
          <w:szCs w:val="20"/>
        </w:rPr>
        <w:t>-tartály felállítási helyéről történő elbontást, elszállítását – de legalább a felállítási helyén történő gázmentesítését – és a telepítési helyszín helyreállítását is.</w:t>
      </w:r>
    </w:p>
    <w:p w14:paraId="50A61499" w14:textId="77777777" w:rsidR="004B13EE" w:rsidRPr="00D80C93" w:rsidRDefault="004B13EE" w:rsidP="007E28DF">
      <w:pPr>
        <w:tabs>
          <w:tab w:val="left" w:pos="2160"/>
        </w:tabs>
        <w:suppressAutoHyphens/>
        <w:spacing w:before="60" w:after="60"/>
        <w:rPr>
          <w:bCs/>
          <w:szCs w:val="20"/>
        </w:rPr>
      </w:pPr>
      <w:r w:rsidRPr="00D80C93">
        <w:rPr>
          <w:b/>
          <w:bCs/>
          <w:szCs w:val="20"/>
          <w:u w:val="single"/>
        </w:rPr>
        <w:t>Felhasználási hely:</w:t>
      </w:r>
      <w:r w:rsidRPr="00D80C93">
        <w:rPr>
          <w:bCs/>
          <w:szCs w:val="20"/>
        </w:rPr>
        <w:t xml:space="preserve"> az az ingatlan, ahol a csatlakozóvezeték, a felhasználói berendezés, a gázmérőhely, a fogyasztói </w:t>
      </w:r>
      <w:proofErr w:type="spellStart"/>
      <w:r w:rsidRPr="00D80C93">
        <w:rPr>
          <w:bCs/>
          <w:szCs w:val="20"/>
        </w:rPr>
        <w:t>főcsap</w:t>
      </w:r>
      <w:proofErr w:type="spellEnd"/>
      <w:r w:rsidRPr="00D80C93">
        <w:rPr>
          <w:bCs/>
          <w:szCs w:val="20"/>
        </w:rPr>
        <w:t xml:space="preserve"> vagy a gázfogyasztást szolgáló nyomásszabályozó van </w:t>
      </w:r>
      <w:r w:rsidRPr="00D80C93">
        <w:rPr>
          <w:szCs w:val="20"/>
        </w:rPr>
        <w:t>(</w:t>
      </w:r>
      <w:r w:rsidRPr="00D80C93">
        <w:rPr>
          <w:b/>
          <w:bCs/>
          <w:szCs w:val="20"/>
        </w:rPr>
        <w:t>2008. évi XL. törvény 3. § 16. pont</w:t>
      </w:r>
      <w:r w:rsidRPr="00D80C93">
        <w:rPr>
          <w:bCs/>
          <w:szCs w:val="20"/>
        </w:rPr>
        <w:t>ja</w:t>
      </w:r>
      <w:r w:rsidRPr="00D80C93">
        <w:rPr>
          <w:szCs w:val="20"/>
        </w:rPr>
        <w:t xml:space="preserve"> szerint)</w:t>
      </w:r>
      <w:r w:rsidRPr="00D80C93">
        <w:rPr>
          <w:bCs/>
          <w:szCs w:val="20"/>
        </w:rPr>
        <w:t>.</w:t>
      </w:r>
    </w:p>
    <w:p w14:paraId="0E71243A" w14:textId="77777777" w:rsidR="004B13EE" w:rsidRPr="00D80C93" w:rsidRDefault="004B13EE" w:rsidP="007E28DF">
      <w:pPr>
        <w:tabs>
          <w:tab w:val="left" w:pos="2160"/>
        </w:tabs>
        <w:suppressAutoHyphens/>
        <w:spacing w:before="60" w:after="60"/>
        <w:rPr>
          <w:bCs/>
          <w:szCs w:val="20"/>
        </w:rPr>
      </w:pPr>
      <w:r w:rsidRPr="00D80C93">
        <w:rPr>
          <w:b/>
          <w:bCs/>
          <w:szCs w:val="20"/>
          <w:u w:val="single"/>
        </w:rPr>
        <w:t>Felhasználó:</w:t>
      </w:r>
      <w:r w:rsidRPr="00D80C93">
        <w:rPr>
          <w:bCs/>
          <w:szCs w:val="20"/>
        </w:rPr>
        <w:t xml:space="preserve"> az a természetes vagy jogi személy, illetve jogi személyiség nélküli társaság, aki (amely) földgázt vagy vezetéken keresztül PB-gázt saját felhasználás céljára vásárol. </w:t>
      </w:r>
      <w:r w:rsidRPr="00D80C93">
        <w:rPr>
          <w:szCs w:val="20"/>
        </w:rPr>
        <w:t>(</w:t>
      </w:r>
      <w:r w:rsidRPr="00D80C93">
        <w:rPr>
          <w:b/>
          <w:bCs/>
          <w:szCs w:val="20"/>
        </w:rPr>
        <w:t>2008. évi XL. törvény 3. § 17. pont</w:t>
      </w:r>
      <w:r w:rsidRPr="00D80C93">
        <w:rPr>
          <w:bCs/>
          <w:szCs w:val="20"/>
        </w:rPr>
        <w:t>ja</w:t>
      </w:r>
      <w:r w:rsidRPr="00D80C93">
        <w:rPr>
          <w:szCs w:val="20"/>
        </w:rPr>
        <w:t xml:space="preserve"> szerint)</w:t>
      </w:r>
      <w:r w:rsidRPr="00D80C93">
        <w:rPr>
          <w:bCs/>
          <w:szCs w:val="20"/>
        </w:rPr>
        <w:t>.</w:t>
      </w:r>
    </w:p>
    <w:p w14:paraId="2587751A" w14:textId="77777777" w:rsidR="004B13EE" w:rsidRPr="00D80C93" w:rsidRDefault="004B13EE" w:rsidP="007E28DF">
      <w:pPr>
        <w:tabs>
          <w:tab w:val="left" w:pos="2160"/>
        </w:tabs>
        <w:suppressAutoHyphens/>
        <w:spacing w:before="60" w:after="60"/>
        <w:rPr>
          <w:bCs/>
          <w:szCs w:val="20"/>
        </w:rPr>
      </w:pPr>
      <w:r w:rsidRPr="00D80C93">
        <w:rPr>
          <w:b/>
          <w:bCs/>
          <w:szCs w:val="20"/>
          <w:u w:val="single"/>
        </w:rPr>
        <w:t xml:space="preserve">Fogyasztói </w:t>
      </w:r>
      <w:proofErr w:type="spellStart"/>
      <w:r w:rsidRPr="00D80C93">
        <w:rPr>
          <w:b/>
          <w:bCs/>
          <w:szCs w:val="20"/>
          <w:u w:val="single"/>
        </w:rPr>
        <w:t>főcsap</w:t>
      </w:r>
      <w:proofErr w:type="spellEnd"/>
      <w:r w:rsidRPr="00D80C93">
        <w:rPr>
          <w:b/>
          <w:bCs/>
          <w:szCs w:val="20"/>
          <w:u w:val="single"/>
        </w:rPr>
        <w:t>:</w:t>
      </w:r>
      <w:r w:rsidRPr="00D80C93">
        <w:rPr>
          <w:bCs/>
          <w:szCs w:val="20"/>
        </w:rPr>
        <w:t xml:space="preserve"> a gázmérőnél lévő, ennek hiányában a csatlakozó vezeték és a fogyasztói vezeték közé beépített elzáró szerelvény, amely a csatlakozó vezeték tartozéka. </w:t>
      </w:r>
      <w:r w:rsidRPr="00D80C93">
        <w:rPr>
          <w:szCs w:val="20"/>
        </w:rPr>
        <w:t>(</w:t>
      </w:r>
      <w:r w:rsidRPr="00D80C93">
        <w:rPr>
          <w:b/>
          <w:bCs/>
          <w:szCs w:val="20"/>
        </w:rPr>
        <w:t>2008. évi XL. törvény 3. § 19. pont</w:t>
      </w:r>
      <w:r w:rsidRPr="00D80C93">
        <w:rPr>
          <w:bCs/>
          <w:szCs w:val="20"/>
        </w:rPr>
        <w:t>ja</w:t>
      </w:r>
      <w:r w:rsidRPr="00D80C93">
        <w:rPr>
          <w:szCs w:val="20"/>
        </w:rPr>
        <w:t xml:space="preserve"> szerint)</w:t>
      </w:r>
      <w:r w:rsidRPr="00D80C93">
        <w:rPr>
          <w:bCs/>
          <w:szCs w:val="20"/>
        </w:rPr>
        <w:t>.</w:t>
      </w:r>
    </w:p>
    <w:p w14:paraId="58A42A7B" w14:textId="77777777" w:rsidR="004B13EE" w:rsidRPr="00D80C93" w:rsidRDefault="004B13EE" w:rsidP="007E28DF">
      <w:pPr>
        <w:tabs>
          <w:tab w:val="left" w:pos="2160"/>
        </w:tabs>
        <w:suppressAutoHyphens/>
        <w:spacing w:before="60" w:after="60"/>
        <w:rPr>
          <w:szCs w:val="20"/>
        </w:rPr>
      </w:pPr>
      <w:r w:rsidRPr="00D80C93">
        <w:rPr>
          <w:b/>
          <w:szCs w:val="20"/>
          <w:u w:val="single"/>
        </w:rPr>
        <w:t xml:space="preserve">Fogyasztói </w:t>
      </w:r>
      <w:proofErr w:type="spellStart"/>
      <w:r w:rsidRPr="00D80C93">
        <w:rPr>
          <w:b/>
          <w:szCs w:val="20"/>
          <w:u w:val="single"/>
        </w:rPr>
        <w:t>főelzáró</w:t>
      </w:r>
      <w:proofErr w:type="spellEnd"/>
      <w:r w:rsidRPr="00D80C93">
        <w:rPr>
          <w:b/>
          <w:szCs w:val="20"/>
          <w:u w:val="single"/>
        </w:rPr>
        <w:t>:</w:t>
      </w:r>
      <w:r w:rsidRPr="00D80C93">
        <w:rPr>
          <w:szCs w:val="20"/>
        </w:rPr>
        <w:t xml:space="preserve"> a telekhatáron vagy annak közelében létesített elzáró szerelvény, amely az elosztóvezeték tartozéka (</w:t>
      </w:r>
      <w:r w:rsidRPr="00D80C93">
        <w:rPr>
          <w:b/>
          <w:bCs/>
          <w:szCs w:val="20"/>
        </w:rPr>
        <w:t>2008. évi XL. törvény 3. § 20. pont</w:t>
      </w:r>
      <w:r w:rsidRPr="00D80C93">
        <w:rPr>
          <w:bCs/>
          <w:szCs w:val="20"/>
        </w:rPr>
        <w:t>ja</w:t>
      </w:r>
      <w:r w:rsidRPr="00D80C93">
        <w:rPr>
          <w:szCs w:val="20"/>
        </w:rPr>
        <w:t xml:space="preserve"> szerint).</w:t>
      </w:r>
    </w:p>
    <w:p w14:paraId="2CFE87D4" w14:textId="1A0C19AD" w:rsidR="004B13EE" w:rsidRPr="00D80C93" w:rsidRDefault="004B13EE" w:rsidP="007E28DF">
      <w:pPr>
        <w:tabs>
          <w:tab w:val="left" w:pos="2160"/>
        </w:tabs>
        <w:suppressAutoHyphens/>
        <w:rPr>
          <w:bCs/>
          <w:szCs w:val="20"/>
        </w:rPr>
      </w:pPr>
      <w:r w:rsidRPr="00D80C93">
        <w:rPr>
          <w:b/>
          <w:bCs/>
          <w:szCs w:val="20"/>
          <w:u w:val="single"/>
        </w:rPr>
        <w:t>Földgáz:</w:t>
      </w:r>
      <w:r w:rsidRPr="00D80C93">
        <w:rPr>
          <w:bCs/>
          <w:szCs w:val="20"/>
        </w:rPr>
        <w:t xml:space="preserve"> olyan természetes éghető gáz, amely a földkéregben keletkezett, bányászati tevékenység során kerül a felszínre, valamint bármely, az e törvény szerint alkalmazott berendezésben környezetvédelmi és műszaki biztonsági szempontból megfelelő módon, biztonságosan felhasználható, ideértve a földgáz minőségű biomasszából és egyéb nem bányászati forrásból származó gázfajtákat is </w:t>
      </w:r>
      <w:r w:rsidRPr="00D80C93">
        <w:rPr>
          <w:szCs w:val="20"/>
        </w:rPr>
        <w:t>(</w:t>
      </w:r>
      <w:r w:rsidRPr="00D80C93">
        <w:rPr>
          <w:b/>
          <w:bCs/>
          <w:szCs w:val="20"/>
        </w:rPr>
        <w:t>2008. évi XL. törvény 3. § 2</w:t>
      </w:r>
      <w:r w:rsidR="00C23969">
        <w:rPr>
          <w:b/>
          <w:bCs/>
          <w:szCs w:val="20"/>
        </w:rPr>
        <w:t>3</w:t>
      </w:r>
      <w:r w:rsidRPr="00D80C93">
        <w:rPr>
          <w:b/>
          <w:bCs/>
          <w:szCs w:val="20"/>
        </w:rPr>
        <w:t>. pont</w:t>
      </w:r>
      <w:r w:rsidRPr="00D80C93">
        <w:rPr>
          <w:bCs/>
          <w:szCs w:val="20"/>
        </w:rPr>
        <w:t>ja</w:t>
      </w:r>
      <w:r w:rsidRPr="00D80C93">
        <w:rPr>
          <w:szCs w:val="20"/>
        </w:rPr>
        <w:t xml:space="preserve"> szerint)</w:t>
      </w:r>
      <w:r w:rsidRPr="00D80C93">
        <w:rPr>
          <w:bCs/>
          <w:szCs w:val="20"/>
        </w:rPr>
        <w:t>.</w:t>
      </w:r>
    </w:p>
    <w:p w14:paraId="3BAD8D02" w14:textId="77777777" w:rsidR="004B13EE" w:rsidRPr="00D80C93" w:rsidRDefault="004B13EE" w:rsidP="007E28DF">
      <w:pPr>
        <w:tabs>
          <w:tab w:val="left" w:pos="2160"/>
        </w:tabs>
        <w:suppressAutoHyphens/>
        <w:rPr>
          <w:bCs/>
          <w:szCs w:val="20"/>
        </w:rPr>
      </w:pPr>
      <w:r w:rsidRPr="00D80C93">
        <w:rPr>
          <w:b/>
          <w:bCs/>
          <w:szCs w:val="20"/>
          <w:u w:val="single"/>
        </w:rPr>
        <w:t>Földgázelosztás:</w:t>
      </w:r>
      <w:r w:rsidRPr="00D80C93">
        <w:rPr>
          <w:bCs/>
          <w:szCs w:val="20"/>
        </w:rPr>
        <w:t xml:space="preserve"> a földgáznak elosztóvezetéken történő továbbítása a felhasználóhoz.</w:t>
      </w:r>
      <w:r w:rsidRPr="00D80C93">
        <w:rPr>
          <w:szCs w:val="20"/>
        </w:rPr>
        <w:t xml:space="preserve"> (</w:t>
      </w:r>
      <w:r w:rsidRPr="00D80C93">
        <w:rPr>
          <w:b/>
          <w:bCs/>
          <w:szCs w:val="20"/>
        </w:rPr>
        <w:t>2008. évi XL. törvény 3. § 24. pont</w:t>
      </w:r>
      <w:r w:rsidRPr="00D80C93">
        <w:rPr>
          <w:bCs/>
          <w:szCs w:val="20"/>
        </w:rPr>
        <w:t>ja</w:t>
      </w:r>
      <w:r w:rsidRPr="00D80C93">
        <w:rPr>
          <w:szCs w:val="20"/>
        </w:rPr>
        <w:t xml:space="preserve"> szerint)</w:t>
      </w:r>
      <w:r w:rsidRPr="00D80C93">
        <w:rPr>
          <w:bCs/>
          <w:szCs w:val="20"/>
        </w:rPr>
        <w:t>.</w:t>
      </w:r>
    </w:p>
    <w:p w14:paraId="0C075A06" w14:textId="77777777" w:rsidR="004B13EE" w:rsidRPr="00D80C93" w:rsidRDefault="004B13EE" w:rsidP="007E28DF">
      <w:pPr>
        <w:tabs>
          <w:tab w:val="left" w:pos="2160"/>
        </w:tabs>
        <w:suppressAutoHyphens/>
        <w:spacing w:before="60" w:after="60"/>
        <w:rPr>
          <w:szCs w:val="20"/>
        </w:rPr>
      </w:pPr>
      <w:r w:rsidRPr="00D80C93">
        <w:rPr>
          <w:b/>
          <w:szCs w:val="20"/>
          <w:u w:val="single"/>
        </w:rPr>
        <w:t>Gáz alá helyezés:</w:t>
      </w:r>
      <w:r w:rsidRPr="00D80C93">
        <w:rPr>
          <w:szCs w:val="20"/>
        </w:rPr>
        <w:t xml:space="preserve"> a gázvezeték gázzal való feltöltésének folyamata.</w:t>
      </w:r>
    </w:p>
    <w:p w14:paraId="111558EC" w14:textId="77777777" w:rsidR="004B13EE" w:rsidRPr="00D80C93" w:rsidRDefault="004B13EE" w:rsidP="007E28DF">
      <w:pPr>
        <w:suppressAutoHyphens/>
        <w:autoSpaceDE w:val="0"/>
        <w:autoSpaceDN w:val="0"/>
        <w:adjustRightInd w:val="0"/>
        <w:rPr>
          <w:szCs w:val="20"/>
        </w:rPr>
      </w:pPr>
      <w:r w:rsidRPr="00D80C93">
        <w:rPr>
          <w:b/>
          <w:szCs w:val="20"/>
          <w:u w:val="single"/>
        </w:rPr>
        <w:t>Gázátadó állomás:</w:t>
      </w:r>
      <w:r w:rsidRPr="00D80C93">
        <w:rPr>
          <w:b/>
          <w:szCs w:val="20"/>
        </w:rPr>
        <w:t xml:space="preserve"> </w:t>
      </w:r>
      <w:r w:rsidRPr="00D80C93">
        <w:rPr>
          <w:szCs w:val="20"/>
        </w:rPr>
        <w:t>a szállítóvezeték alkotórészét képező létesítmény a szállítóvezeték kilépési pontján, ahol a szállítóvezetékről a gáz átadása, mérése és a földgázelosztáshoz szükséges nyomáscsökkentés történik (</w:t>
      </w:r>
      <w:r w:rsidRPr="00D80C93">
        <w:rPr>
          <w:b/>
          <w:bCs/>
          <w:szCs w:val="20"/>
        </w:rPr>
        <w:t>2008. évi XL. törvény 3. § 35. pont</w:t>
      </w:r>
      <w:r w:rsidRPr="00D80C93">
        <w:rPr>
          <w:bCs/>
          <w:szCs w:val="20"/>
        </w:rPr>
        <w:t>ja</w:t>
      </w:r>
      <w:r w:rsidRPr="00D80C93">
        <w:rPr>
          <w:szCs w:val="20"/>
        </w:rPr>
        <w:t xml:space="preserve"> szerint).</w:t>
      </w:r>
    </w:p>
    <w:p w14:paraId="7B0106CF" w14:textId="77777777" w:rsidR="004B13EE" w:rsidRPr="00D80C93" w:rsidRDefault="004B13EE" w:rsidP="007E28DF">
      <w:pPr>
        <w:tabs>
          <w:tab w:val="left" w:pos="2160"/>
        </w:tabs>
        <w:suppressAutoHyphens/>
        <w:spacing w:before="60" w:after="60"/>
        <w:rPr>
          <w:szCs w:val="20"/>
        </w:rPr>
      </w:pPr>
      <w:r w:rsidRPr="00D80C93">
        <w:rPr>
          <w:b/>
          <w:szCs w:val="20"/>
          <w:u w:val="single"/>
        </w:rPr>
        <w:t>Gázellátó rendszer:</w:t>
      </w:r>
      <w:r w:rsidRPr="00D80C93">
        <w:rPr>
          <w:szCs w:val="20"/>
        </w:rPr>
        <w:t xml:space="preserve"> az elosztó vezeték, csatlakozó vezeték és a felhasználói berendezés együttesen.</w:t>
      </w:r>
    </w:p>
    <w:p w14:paraId="716F326D" w14:textId="77777777" w:rsidR="004B13EE" w:rsidRPr="00D80C93" w:rsidRDefault="004B13EE" w:rsidP="007E28DF">
      <w:pPr>
        <w:tabs>
          <w:tab w:val="left" w:pos="2160"/>
        </w:tabs>
        <w:suppressAutoHyphens/>
        <w:spacing w:before="60" w:after="60"/>
        <w:rPr>
          <w:szCs w:val="20"/>
        </w:rPr>
      </w:pPr>
      <w:r w:rsidRPr="00D80C93">
        <w:rPr>
          <w:b/>
          <w:szCs w:val="20"/>
          <w:u w:val="single"/>
        </w:rPr>
        <w:t>Gázfogadó állomás:</w:t>
      </w:r>
      <w:r w:rsidRPr="00D80C93">
        <w:rPr>
          <w:szCs w:val="20"/>
        </w:rPr>
        <w:t xml:space="preserve"> az a létesítmény, amely az átadó állomástól (nagyközép- vagy középnyomáson) érkező gáz nyomását szükséges kisebb nyomásra csökkenti (az átvett gáz mennyiségét mérheti) és egész városok, lakótelepülések, vagy ipartelepek gázellátását szolgálja.</w:t>
      </w:r>
    </w:p>
    <w:p w14:paraId="51EE69EC" w14:textId="77777777" w:rsidR="004B13EE" w:rsidRPr="00D80C93" w:rsidRDefault="004B13EE" w:rsidP="007E28DF">
      <w:pPr>
        <w:tabs>
          <w:tab w:val="left" w:pos="2160"/>
        </w:tabs>
        <w:suppressAutoHyphens/>
        <w:spacing w:before="60" w:after="60"/>
        <w:rPr>
          <w:szCs w:val="20"/>
        </w:rPr>
      </w:pPr>
      <w:r w:rsidRPr="00D80C93">
        <w:rPr>
          <w:b/>
          <w:szCs w:val="20"/>
          <w:u w:val="single"/>
        </w:rPr>
        <w:t>Gépi hegesztés:</w:t>
      </w:r>
      <w:r w:rsidRPr="00D80C93">
        <w:rPr>
          <w:szCs w:val="20"/>
        </w:rPr>
        <w:t xml:space="preserve"> a hegesztő a PE hegesztést olyan hegesztő berendezéssel végzi – különösen nagyobb csőátmérők esetén –, amely kiküszöböli a hegesztés minőségét veszélyeztető jelentősebb erőkifejtést, másrészt biztosítja a csövek, idomok szerszámok egytengelyű mozgatását, valamint a </w:t>
      </w:r>
      <w:proofErr w:type="spellStart"/>
      <w:r w:rsidRPr="00D80C93">
        <w:rPr>
          <w:szCs w:val="20"/>
        </w:rPr>
        <w:t>hőntartási</w:t>
      </w:r>
      <w:proofErr w:type="spellEnd"/>
      <w:r w:rsidRPr="00D80C93">
        <w:rPr>
          <w:szCs w:val="20"/>
        </w:rPr>
        <w:t xml:space="preserve"> és a hűlési időszak alatt az elmozdulás-mentességet. A gépi hegesztő berendezés a </w:t>
      </w:r>
      <w:r w:rsidRPr="00D80C93">
        <w:rPr>
          <w:szCs w:val="20"/>
        </w:rPr>
        <w:lastRenderedPageBreak/>
        <w:t>minőség biztosítása érdekében felszerelhető a fontos hegesztési paraméterek regisztrálását végző eszközökkel.</w:t>
      </w:r>
    </w:p>
    <w:p w14:paraId="426252FC" w14:textId="77777777" w:rsidR="004B13EE" w:rsidRPr="00D80C93" w:rsidRDefault="004B13EE" w:rsidP="007E28DF">
      <w:pPr>
        <w:tabs>
          <w:tab w:val="left" w:pos="2160"/>
        </w:tabs>
        <w:suppressAutoHyphens/>
        <w:spacing w:before="60" w:after="60"/>
        <w:rPr>
          <w:szCs w:val="20"/>
        </w:rPr>
      </w:pPr>
      <w:r w:rsidRPr="00D80C93">
        <w:rPr>
          <w:b/>
          <w:szCs w:val="20"/>
          <w:u w:val="single"/>
        </w:rPr>
        <w:t>Használati jog:</w:t>
      </w:r>
      <w:r w:rsidRPr="00D80C93">
        <w:rPr>
          <w:szCs w:val="20"/>
        </w:rPr>
        <w:t xml:space="preserve"> az ingatlant részben vagy egészben érintő jog, amely lehetőséget biztosít arra, hogy a jogosult az elosztóvezetékhez tartozó gázfogadó állomást, mérőállomást, körzeti vagy egyedi nyomásszabályozó állomást, vezetékes propán-, butángáz-szolgáltatás esetén a propán-, butángázok és ezek elegyeinek tárolására szolgáló tartályt, </w:t>
      </w:r>
      <w:proofErr w:type="gramStart"/>
      <w:r w:rsidRPr="00D80C93">
        <w:rPr>
          <w:szCs w:val="20"/>
        </w:rPr>
        <w:t>konténert</w:t>
      </w:r>
      <w:proofErr w:type="gramEnd"/>
      <w:r w:rsidRPr="00D80C93">
        <w:rPr>
          <w:szCs w:val="20"/>
        </w:rPr>
        <w:t xml:space="preserve"> idegen ingatlanon létesítsen, illetve elhelyezzen, azokon üzemeltetési, javítási és karbantartási munkát végezzen.</w:t>
      </w:r>
    </w:p>
    <w:p w14:paraId="511655A1" w14:textId="77777777" w:rsidR="004B13EE" w:rsidRPr="00D80C93" w:rsidRDefault="004B13EE" w:rsidP="007E28DF">
      <w:pPr>
        <w:tabs>
          <w:tab w:val="left" w:pos="2160"/>
        </w:tabs>
        <w:suppressAutoHyphens/>
        <w:spacing w:before="60" w:after="60"/>
        <w:rPr>
          <w:szCs w:val="20"/>
        </w:rPr>
      </w:pPr>
      <w:r w:rsidRPr="00D80C93">
        <w:rPr>
          <w:b/>
          <w:szCs w:val="20"/>
          <w:u w:val="single"/>
        </w:rPr>
        <w:t>Hegesztés:</w:t>
      </w:r>
      <w:r w:rsidRPr="00D80C93">
        <w:rPr>
          <w:szCs w:val="20"/>
        </w:rPr>
        <w:t xml:space="preserve"> A munkadarabok egyesítése hővel, nyomással vagy mindkettővel, amelynek során az anyagok természetének megfelelő kapcsolat jön létre.</w:t>
      </w:r>
    </w:p>
    <w:p w14:paraId="60DFD149" w14:textId="77777777" w:rsidR="004B13EE" w:rsidRPr="00D80C93" w:rsidRDefault="004B13EE" w:rsidP="007E28DF">
      <w:pPr>
        <w:tabs>
          <w:tab w:val="left" w:pos="2160"/>
        </w:tabs>
        <w:suppressAutoHyphens/>
        <w:spacing w:before="60" w:after="60"/>
        <w:rPr>
          <w:szCs w:val="20"/>
        </w:rPr>
      </w:pPr>
      <w:r w:rsidRPr="00D80C93">
        <w:rPr>
          <w:b/>
          <w:szCs w:val="20"/>
          <w:u w:val="single"/>
        </w:rPr>
        <w:t>Hegesztési rend:</w:t>
      </w:r>
      <w:r w:rsidRPr="00D80C93">
        <w:rPr>
          <w:szCs w:val="20"/>
        </w:rPr>
        <w:t xml:space="preserve"> A hegesztés kivitelezéssel kapcsolatos személyi-, tárgyi-, szervezési- és archiválási feltételek összessége.</w:t>
      </w:r>
    </w:p>
    <w:p w14:paraId="056CC885" w14:textId="77777777" w:rsidR="004B13EE" w:rsidRPr="00D80C93" w:rsidRDefault="004B13EE" w:rsidP="007E28DF">
      <w:pPr>
        <w:tabs>
          <w:tab w:val="left" w:pos="2160"/>
        </w:tabs>
        <w:suppressAutoHyphens/>
        <w:spacing w:before="60" w:after="60"/>
        <w:rPr>
          <w:szCs w:val="20"/>
        </w:rPr>
      </w:pPr>
      <w:r w:rsidRPr="00D80C93">
        <w:rPr>
          <w:b/>
          <w:szCs w:val="20"/>
          <w:u w:val="single"/>
        </w:rPr>
        <w:t>Hegesztéstechnológia jóváhagyás jegyzőkönyve (WPAR):</w:t>
      </w:r>
      <w:r w:rsidRPr="00D80C93">
        <w:rPr>
          <w:szCs w:val="20"/>
        </w:rPr>
        <w:t xml:space="preserve"> Az a jegyzőkönyv, amely egyrészt a próbadarab hegesztéséhez szükséges minden olyan lényeges adatot tartalmaz, ami egy hegesztési utasítás jóváhagyásához szükséges, másrészt tartalmazza a próbahegesztés vizsgálatának összes eredményét.</w:t>
      </w:r>
    </w:p>
    <w:p w14:paraId="3955587B" w14:textId="77777777" w:rsidR="004B13EE" w:rsidRPr="00D80C93" w:rsidRDefault="004B13EE" w:rsidP="007E28DF">
      <w:pPr>
        <w:tabs>
          <w:tab w:val="left" w:pos="2160"/>
        </w:tabs>
        <w:suppressAutoHyphens/>
        <w:spacing w:before="60" w:after="60"/>
        <w:rPr>
          <w:szCs w:val="20"/>
        </w:rPr>
      </w:pPr>
      <w:r w:rsidRPr="00D80C93">
        <w:rPr>
          <w:b/>
          <w:szCs w:val="20"/>
          <w:u w:val="single"/>
        </w:rPr>
        <w:t>Hegesztési utasítás (WPS):</w:t>
      </w:r>
      <w:r w:rsidRPr="00D80C93">
        <w:rPr>
          <w:szCs w:val="20"/>
        </w:rPr>
        <w:t xml:space="preserve"> Az adott alkalmazáshoz szükséges olyan </w:t>
      </w:r>
      <w:proofErr w:type="gramStart"/>
      <w:r w:rsidRPr="00D80C93">
        <w:rPr>
          <w:szCs w:val="20"/>
        </w:rPr>
        <w:t>dokumentum</w:t>
      </w:r>
      <w:proofErr w:type="gramEnd"/>
      <w:r w:rsidRPr="00D80C93">
        <w:rPr>
          <w:szCs w:val="20"/>
        </w:rPr>
        <w:t>, amely részletesen tartalmazza az ismételhetőséget biztosító paramétereket.</w:t>
      </w:r>
    </w:p>
    <w:p w14:paraId="1A302913" w14:textId="77777777" w:rsidR="004B13EE" w:rsidRPr="00D80C93" w:rsidRDefault="004B13EE" w:rsidP="007E28DF">
      <w:pPr>
        <w:tabs>
          <w:tab w:val="left" w:pos="2160"/>
        </w:tabs>
        <w:suppressAutoHyphens/>
        <w:spacing w:before="60" w:after="60"/>
        <w:rPr>
          <w:szCs w:val="20"/>
        </w:rPr>
      </w:pPr>
      <w:r w:rsidRPr="00D80C93">
        <w:rPr>
          <w:b/>
          <w:szCs w:val="20"/>
          <w:u w:val="single"/>
        </w:rPr>
        <w:t>Hevítőelem nélküli (</w:t>
      </w:r>
      <w:proofErr w:type="spellStart"/>
      <w:r w:rsidRPr="00D80C93">
        <w:rPr>
          <w:b/>
          <w:szCs w:val="20"/>
          <w:u w:val="single"/>
        </w:rPr>
        <w:t>elektrofúziós</w:t>
      </w:r>
      <w:proofErr w:type="spellEnd"/>
      <w:r w:rsidRPr="00D80C93">
        <w:rPr>
          <w:b/>
          <w:szCs w:val="20"/>
          <w:u w:val="single"/>
        </w:rPr>
        <w:t>) hegesztés:</w:t>
      </w:r>
      <w:r w:rsidRPr="00D80C93">
        <w:rPr>
          <w:szCs w:val="20"/>
        </w:rPr>
        <w:t xml:space="preserve"> PE anyagú cső külső palástfelülete és az elektromos fűtőszállal egybegyártott idom kötési felülete között automata berendezéssel vezérelt fűtés hatására létrejövő hegesztett kötés.</w:t>
      </w:r>
    </w:p>
    <w:p w14:paraId="44A46ED5" w14:textId="77777777" w:rsidR="004B13EE" w:rsidRPr="00D80C93" w:rsidRDefault="004B13EE" w:rsidP="007E28DF">
      <w:pPr>
        <w:tabs>
          <w:tab w:val="left" w:pos="2160"/>
        </w:tabs>
        <w:suppressAutoHyphens/>
        <w:spacing w:before="60" w:after="60"/>
        <w:rPr>
          <w:szCs w:val="20"/>
        </w:rPr>
      </w:pPr>
      <w:r w:rsidRPr="00D80C93">
        <w:rPr>
          <w:b/>
          <w:szCs w:val="20"/>
          <w:u w:val="single"/>
        </w:rPr>
        <w:t>Hevítőelem nélküli (</w:t>
      </w:r>
      <w:proofErr w:type="spellStart"/>
      <w:r w:rsidRPr="00D80C93">
        <w:rPr>
          <w:b/>
          <w:szCs w:val="20"/>
          <w:u w:val="single"/>
        </w:rPr>
        <w:t>elektrofúziós</w:t>
      </w:r>
      <w:proofErr w:type="spellEnd"/>
      <w:r w:rsidRPr="00D80C93">
        <w:rPr>
          <w:b/>
          <w:szCs w:val="20"/>
          <w:u w:val="single"/>
        </w:rPr>
        <w:t>) nyeregidom hegesztés:</w:t>
      </w:r>
      <w:r w:rsidRPr="00D80C93">
        <w:rPr>
          <w:szCs w:val="20"/>
        </w:rPr>
        <w:t xml:space="preserve"> a PE anyagú cső külső palástfelülete és az elektromos fűtőszállal egybegyártott nyeregidom ívelt belső felülete között jön létre az automata berendezéssel vezérelt fűtés hatására a hegesztett kötés.</w:t>
      </w:r>
    </w:p>
    <w:p w14:paraId="733CAC4E" w14:textId="77777777" w:rsidR="004B13EE" w:rsidRPr="00D80C93" w:rsidRDefault="004B13EE" w:rsidP="007E28DF">
      <w:pPr>
        <w:tabs>
          <w:tab w:val="left" w:pos="2160"/>
        </w:tabs>
        <w:suppressAutoHyphens/>
        <w:spacing w:before="60" w:after="60"/>
        <w:rPr>
          <w:szCs w:val="20"/>
        </w:rPr>
      </w:pPr>
      <w:r w:rsidRPr="00D80C93">
        <w:rPr>
          <w:b/>
          <w:szCs w:val="20"/>
          <w:u w:val="single"/>
        </w:rPr>
        <w:t>Hevítőelem nélküli (</w:t>
      </w:r>
      <w:proofErr w:type="spellStart"/>
      <w:r w:rsidRPr="00D80C93">
        <w:rPr>
          <w:b/>
          <w:szCs w:val="20"/>
          <w:u w:val="single"/>
        </w:rPr>
        <w:t>elektrofúziós</w:t>
      </w:r>
      <w:proofErr w:type="spellEnd"/>
      <w:r w:rsidRPr="00D80C93">
        <w:rPr>
          <w:b/>
          <w:szCs w:val="20"/>
          <w:u w:val="single"/>
        </w:rPr>
        <w:t>) tokos hegesztés:</w:t>
      </w:r>
      <w:r w:rsidRPr="00D80C93">
        <w:rPr>
          <w:szCs w:val="20"/>
        </w:rPr>
        <w:t xml:space="preserve"> PE anyagú cső külső palástfelülete és az elektromos fűtőszállal egybegyártott tokos idom belső felülete között jön létre az automata berendezéssel vezérelt fűtés hatására a hegesztett kötés.</w:t>
      </w:r>
    </w:p>
    <w:p w14:paraId="79AB1EC0" w14:textId="77777777" w:rsidR="004B13EE" w:rsidRPr="00D80C93" w:rsidRDefault="004B13EE" w:rsidP="007E28DF">
      <w:pPr>
        <w:tabs>
          <w:tab w:val="left" w:pos="2160"/>
        </w:tabs>
        <w:suppressAutoHyphens/>
        <w:spacing w:before="60" w:after="60"/>
        <w:rPr>
          <w:szCs w:val="20"/>
        </w:rPr>
      </w:pPr>
      <w:r w:rsidRPr="00D80C93">
        <w:rPr>
          <w:b/>
          <w:szCs w:val="20"/>
          <w:u w:val="single"/>
        </w:rPr>
        <w:t xml:space="preserve">Hevítőelem: </w:t>
      </w:r>
      <w:r w:rsidRPr="00D80C93">
        <w:rPr>
          <w:szCs w:val="20"/>
        </w:rPr>
        <w:t>a PE cső és/vagy idom kötési felületének hegesztés előtti felmelegítésére alkalmas elektromos fűtésű szerszám, amely tapadásgátló bevonattal van ellátva. A hevítőelem tompahegesztéshez a cső keresztmetszeténél nagyobb felületű párhuzamos síklappal rendelkezik. Tokos hegesztéshez megfelelően kialakított tokos-dugós profilpárral, nyereghegesztéshez a cső palást külső felületéhez és a nyeregidom görbült ívéhez illeszkedő profilpárral rendelkezik, ezek a profilpárok a hevítőelemmel egybe öntötten vagy a sík fűtőelemre szerelhető kivitelben készülhetnek.</w:t>
      </w:r>
    </w:p>
    <w:p w14:paraId="34C793AD" w14:textId="77777777" w:rsidR="004B13EE" w:rsidRPr="00D80C93" w:rsidRDefault="004B13EE" w:rsidP="007E28DF">
      <w:pPr>
        <w:tabs>
          <w:tab w:val="left" w:pos="2160"/>
        </w:tabs>
        <w:suppressAutoHyphens/>
        <w:spacing w:before="60" w:after="60"/>
        <w:rPr>
          <w:szCs w:val="20"/>
        </w:rPr>
      </w:pPr>
      <w:r w:rsidRPr="00D80C93">
        <w:rPr>
          <w:b/>
          <w:szCs w:val="20"/>
          <w:u w:val="single"/>
        </w:rPr>
        <w:t xml:space="preserve">Hevítőelemes hegesztés: </w:t>
      </w:r>
      <w:r w:rsidRPr="00D80C93">
        <w:rPr>
          <w:szCs w:val="20"/>
        </w:rPr>
        <w:t>a polietilén anyagú csövek, illetve csövek és idomok összehegesztése oly módon, hogy a hegesztéshez szükséges hőt a kötési felületek hegesztése előtti felmelegítéshez alkalmas, automata hőfokszabályozóval ellátott elektromos hevítőelem szolgáltatja.</w:t>
      </w:r>
    </w:p>
    <w:p w14:paraId="67792B49" w14:textId="77777777" w:rsidR="004B13EE" w:rsidRPr="00D80C93" w:rsidRDefault="004B13EE" w:rsidP="007E28DF">
      <w:pPr>
        <w:tabs>
          <w:tab w:val="left" w:pos="2160"/>
        </w:tabs>
        <w:suppressAutoHyphens/>
        <w:spacing w:before="60" w:after="60"/>
        <w:rPr>
          <w:szCs w:val="20"/>
        </w:rPr>
      </w:pPr>
      <w:r w:rsidRPr="00D80C93">
        <w:rPr>
          <w:b/>
          <w:szCs w:val="20"/>
          <w:u w:val="single"/>
        </w:rPr>
        <w:t>Hevítőelemes nyeregidom hegesztés:</w:t>
      </w:r>
      <w:r w:rsidRPr="00D80C93">
        <w:rPr>
          <w:szCs w:val="20"/>
        </w:rPr>
        <w:t xml:space="preserve"> a PE nyeregidom ívelt belső és a PE cső külső palástfelülete között létrejövő hegesztett kötés, ahol a kötési felületek felmelegítése </w:t>
      </w:r>
      <w:proofErr w:type="gramStart"/>
      <w:r w:rsidRPr="00D80C93">
        <w:rPr>
          <w:szCs w:val="20"/>
        </w:rPr>
        <w:t>profilos</w:t>
      </w:r>
      <w:proofErr w:type="gramEnd"/>
      <w:r w:rsidRPr="00D80C93">
        <w:rPr>
          <w:szCs w:val="20"/>
        </w:rPr>
        <w:t xml:space="preserve"> fűtőelemmel történik.</w:t>
      </w:r>
    </w:p>
    <w:p w14:paraId="2E7E8EC0" w14:textId="77777777" w:rsidR="004B13EE" w:rsidRPr="00D80C93" w:rsidRDefault="004B13EE" w:rsidP="007E28DF">
      <w:pPr>
        <w:tabs>
          <w:tab w:val="left" w:pos="2160"/>
        </w:tabs>
        <w:suppressAutoHyphens/>
        <w:spacing w:before="60" w:after="60"/>
        <w:rPr>
          <w:szCs w:val="20"/>
        </w:rPr>
      </w:pPr>
      <w:r w:rsidRPr="00D80C93">
        <w:rPr>
          <w:b/>
          <w:szCs w:val="20"/>
          <w:u w:val="single"/>
        </w:rPr>
        <w:t xml:space="preserve">Hevítőelemes tokos hegesztés: </w:t>
      </w:r>
      <w:r w:rsidRPr="00D80C93">
        <w:rPr>
          <w:szCs w:val="20"/>
        </w:rPr>
        <w:t xml:space="preserve">a PE csővég külső palástfelülete és a tokos idom belső felülete között létrejövő hegesztett kötés, ahol a kötési felületek előmelegítése </w:t>
      </w:r>
      <w:proofErr w:type="gramStart"/>
      <w:r w:rsidRPr="00D80C93">
        <w:rPr>
          <w:szCs w:val="20"/>
        </w:rPr>
        <w:t>profilos</w:t>
      </w:r>
      <w:proofErr w:type="gramEnd"/>
      <w:r w:rsidRPr="00D80C93">
        <w:rPr>
          <w:szCs w:val="20"/>
        </w:rPr>
        <w:t xml:space="preserve"> hevítőelemmel történik.</w:t>
      </w:r>
    </w:p>
    <w:p w14:paraId="48371F8F" w14:textId="77777777" w:rsidR="004B13EE" w:rsidRPr="00D80C93" w:rsidRDefault="004B13EE" w:rsidP="007E28DF">
      <w:pPr>
        <w:tabs>
          <w:tab w:val="left" w:pos="2160"/>
        </w:tabs>
        <w:suppressAutoHyphens/>
        <w:spacing w:before="60" w:after="60"/>
        <w:rPr>
          <w:szCs w:val="20"/>
        </w:rPr>
      </w:pPr>
      <w:r w:rsidRPr="00D80C93">
        <w:rPr>
          <w:b/>
          <w:szCs w:val="20"/>
          <w:u w:val="single"/>
        </w:rPr>
        <w:t>Hővezető paszta:</w:t>
      </w:r>
      <w:r w:rsidRPr="00D80C93">
        <w:rPr>
          <w:szCs w:val="20"/>
        </w:rPr>
        <w:t xml:space="preserve"> mechanikusan összeszorított fémes felületek hőátadását jelentősen növelő, </w:t>
      </w:r>
      <w:smartTag w:uri="urn:schemas-microsoft-com:office:smarttags" w:element="metricconverter">
        <w:smartTagPr>
          <w:attr w:name="ProductID" w:val="250 ﾰC"/>
        </w:smartTagPr>
        <w:r w:rsidRPr="00D80C93">
          <w:rPr>
            <w:szCs w:val="20"/>
          </w:rPr>
          <w:t>250 °C</w:t>
        </w:r>
      </w:smartTag>
      <w:r w:rsidRPr="00D80C93">
        <w:rPr>
          <w:szCs w:val="20"/>
        </w:rPr>
        <w:t xml:space="preserve"> feletti cseppenéspontú paszta.</w:t>
      </w:r>
    </w:p>
    <w:p w14:paraId="05C2998E" w14:textId="77777777" w:rsidR="004B13EE" w:rsidRPr="00D80C93" w:rsidRDefault="004B13EE" w:rsidP="007E28DF">
      <w:pPr>
        <w:tabs>
          <w:tab w:val="left" w:pos="2160"/>
        </w:tabs>
        <w:suppressAutoHyphens/>
        <w:spacing w:before="60" w:after="60"/>
        <w:rPr>
          <w:szCs w:val="20"/>
        </w:rPr>
      </w:pPr>
      <w:r w:rsidRPr="00D80C93">
        <w:rPr>
          <w:b/>
          <w:szCs w:val="20"/>
          <w:u w:val="single"/>
        </w:rPr>
        <w:lastRenderedPageBreak/>
        <w:t>Jelzőkorlát:</w:t>
      </w:r>
      <w:r w:rsidRPr="00D80C93">
        <w:rPr>
          <w:szCs w:val="20"/>
        </w:rPr>
        <w:t xml:space="preserve"> műanyag kötélháló láncból és szalagból </w:t>
      </w:r>
      <w:smartTag w:uri="urn:schemas-microsoft-com:office:smarttags" w:element="metricconverter">
        <w:smartTagPr>
          <w:attr w:name="ProductID" w:val="1,0 m"/>
        </w:smartTagPr>
        <w:r w:rsidRPr="00D80C93">
          <w:rPr>
            <w:szCs w:val="20"/>
          </w:rPr>
          <w:t>1,0 m</w:t>
        </w:r>
      </w:smartTag>
      <w:r w:rsidRPr="00D80C93">
        <w:rPr>
          <w:szCs w:val="20"/>
        </w:rPr>
        <w:t xml:space="preserve"> magas oszloplemezhez rögzítve vagy 1 soros korlátelemből és tartószerkezetből áll.</w:t>
      </w:r>
    </w:p>
    <w:p w14:paraId="15897F95" w14:textId="77777777" w:rsidR="004B13EE" w:rsidRPr="00D80C93" w:rsidRDefault="004B13EE" w:rsidP="007E28DF">
      <w:pPr>
        <w:tabs>
          <w:tab w:val="left" w:pos="2160"/>
        </w:tabs>
        <w:suppressAutoHyphens/>
        <w:spacing w:before="60" w:after="60"/>
        <w:rPr>
          <w:szCs w:val="20"/>
        </w:rPr>
      </w:pPr>
      <w:r w:rsidRPr="00D80C93">
        <w:rPr>
          <w:b/>
          <w:szCs w:val="20"/>
          <w:u w:val="single"/>
        </w:rPr>
        <w:t>Jóváhagyott műszaki specifikáció:</w:t>
      </w:r>
      <w:r w:rsidRPr="00D80C93">
        <w:rPr>
          <w:szCs w:val="20"/>
        </w:rPr>
        <w:t xml:space="preserve"> valamely arra jogosult szervezet által jóváhagyott és közzétett műszaki dokumentáció, amely tartalmazza a termékre vonatkozó műszaki követelményeket és rendszerint az alkalmazási feltételeket, továbbá a termék megfelelőség igazolásának módozatait is.</w:t>
      </w:r>
    </w:p>
    <w:p w14:paraId="56F023EF" w14:textId="77777777" w:rsidR="004B13EE" w:rsidRPr="00D80C93" w:rsidRDefault="004B13EE" w:rsidP="007E28DF">
      <w:pPr>
        <w:tabs>
          <w:tab w:val="left" w:pos="2160"/>
        </w:tabs>
        <w:suppressAutoHyphens/>
        <w:spacing w:before="60" w:after="60"/>
        <w:rPr>
          <w:szCs w:val="20"/>
        </w:rPr>
      </w:pPr>
      <w:r w:rsidRPr="00D80C93">
        <w:rPr>
          <w:b/>
          <w:szCs w:val="20"/>
          <w:u w:val="single"/>
        </w:rPr>
        <w:t>Kézi hegesztés:</w:t>
      </w:r>
      <w:r w:rsidRPr="00D80C93">
        <w:rPr>
          <w:szCs w:val="20"/>
        </w:rPr>
        <w:t xml:space="preserve"> a hegesztő a PE hegesztést a hegesztés egyszerű eszközeivel (pl.: hevítőelem); a szükséges hegesztési nyomást, a </w:t>
      </w:r>
      <w:proofErr w:type="spellStart"/>
      <w:r w:rsidRPr="00D80C93">
        <w:rPr>
          <w:szCs w:val="20"/>
        </w:rPr>
        <w:t>hőntartási</w:t>
      </w:r>
      <w:proofErr w:type="spellEnd"/>
      <w:r w:rsidRPr="00D80C93">
        <w:rPr>
          <w:szCs w:val="20"/>
        </w:rPr>
        <w:t xml:space="preserve"> és hűlési idő alatti elmozdulás-mentességet saját gyakorlata alapján, gépi eszközök igénybevétele nélkül végzi.</w:t>
      </w:r>
    </w:p>
    <w:p w14:paraId="559F797D" w14:textId="77777777" w:rsidR="004B13EE" w:rsidRPr="00D80C93" w:rsidRDefault="004B13EE" w:rsidP="007E28DF">
      <w:pPr>
        <w:tabs>
          <w:tab w:val="left" w:pos="2160"/>
        </w:tabs>
        <w:suppressAutoHyphens/>
        <w:spacing w:before="60" w:after="60"/>
        <w:rPr>
          <w:szCs w:val="20"/>
        </w:rPr>
      </w:pPr>
      <w:r w:rsidRPr="00D80C93">
        <w:rPr>
          <w:b/>
          <w:szCs w:val="20"/>
          <w:u w:val="single"/>
        </w:rPr>
        <w:t>Kóboráram:</w:t>
      </w:r>
      <w:r w:rsidRPr="00D80C93">
        <w:rPr>
          <w:szCs w:val="20"/>
        </w:rPr>
        <w:t xml:space="preserve"> áram, amely a tervezett áramkörtől eltérő úton folyik.</w:t>
      </w:r>
    </w:p>
    <w:p w14:paraId="62049F4D" w14:textId="77777777" w:rsidR="004B13EE" w:rsidRPr="00D80C93" w:rsidRDefault="004B13EE" w:rsidP="007E28DF">
      <w:pPr>
        <w:tabs>
          <w:tab w:val="left" w:pos="2160"/>
        </w:tabs>
        <w:suppressAutoHyphens/>
        <w:spacing w:before="60" w:after="60"/>
        <w:rPr>
          <w:szCs w:val="20"/>
        </w:rPr>
      </w:pPr>
      <w:r w:rsidRPr="00D80C93">
        <w:rPr>
          <w:b/>
          <w:szCs w:val="20"/>
          <w:u w:val="single"/>
        </w:rPr>
        <w:t>Közterület:</w:t>
      </w:r>
      <w:r w:rsidRPr="00D80C93">
        <w:rPr>
          <w:szCs w:val="20"/>
        </w:rPr>
        <w:t xml:space="preserve"> közhasználatra szolgáló minden olyan állami vagy önkormányzati tulajdonban álló földterület, amelyet a rendeltetésének megfelelően bárki használhat, és az ingatlan-nyilvántartás ekként tart nyilván. Egyéb ingatlanoknak a közhasználat céljára átadott területrészére - az erről szóló külön szerződésben foglaltak keretei között - a közterületre vonatkozó rendelkezéseket kell alkalmazni. Közterület rendeltetése különösen: a közlekedés biztosítása (utak, terek), a pihenő és emlékhelyek kialakítása (parkok, köztéri szobrok stb.), a közművek elhelyezése.</w:t>
      </w:r>
    </w:p>
    <w:p w14:paraId="66604694" w14:textId="77777777" w:rsidR="004B13EE" w:rsidRPr="00D80C93" w:rsidRDefault="004B13EE" w:rsidP="007E28DF">
      <w:pPr>
        <w:tabs>
          <w:tab w:val="left" w:pos="2160"/>
        </w:tabs>
        <w:suppressAutoHyphens/>
        <w:spacing w:before="60" w:after="60"/>
        <w:rPr>
          <w:szCs w:val="20"/>
        </w:rPr>
      </w:pPr>
      <w:r w:rsidRPr="00D80C93">
        <w:rPr>
          <w:b/>
          <w:szCs w:val="20"/>
          <w:u w:val="single"/>
        </w:rPr>
        <w:t>Külterület:</w:t>
      </w:r>
      <w:r w:rsidRPr="00D80C93">
        <w:rPr>
          <w:szCs w:val="20"/>
        </w:rPr>
        <w:t xml:space="preserve"> a település közigazgatási területének belterületnek nem minősülő, elsősorban mezőgazdasági, erdőművelési, illetőleg különleges (pl. bánya, vízmeder, hulladéktelep) célra szolgáló része.</w:t>
      </w:r>
    </w:p>
    <w:p w14:paraId="16809467" w14:textId="77777777" w:rsidR="004B13EE" w:rsidRPr="00D80C93" w:rsidRDefault="004B13EE" w:rsidP="007E28DF">
      <w:pPr>
        <w:tabs>
          <w:tab w:val="left" w:pos="2160"/>
        </w:tabs>
        <w:suppressAutoHyphens/>
        <w:spacing w:before="60" w:after="60"/>
        <w:rPr>
          <w:szCs w:val="20"/>
        </w:rPr>
      </w:pPr>
      <w:r w:rsidRPr="004B13EE">
        <w:rPr>
          <w:b/>
          <w:szCs w:val="20"/>
          <w:u w:val="single"/>
        </w:rPr>
        <w:t>Leágazó vezeték:</w:t>
      </w:r>
      <w:r w:rsidRPr="004B13EE">
        <w:rPr>
          <w:szCs w:val="20"/>
        </w:rPr>
        <w:t xml:space="preserve"> a gázelosztó vezeték azon része, amely a felhasználó telekhatárától a gázelosztó</w:t>
      </w:r>
      <w:r w:rsidRPr="00D80C93">
        <w:rPr>
          <w:szCs w:val="20"/>
        </w:rPr>
        <w:t xml:space="preserve"> gerinc vezetékig tart.</w:t>
      </w:r>
    </w:p>
    <w:p w14:paraId="5DC9F7D3" w14:textId="77777777" w:rsidR="004B13EE" w:rsidRPr="00D80C93" w:rsidRDefault="004B13EE" w:rsidP="007E28DF">
      <w:pPr>
        <w:tabs>
          <w:tab w:val="left" w:pos="2160"/>
        </w:tabs>
        <w:suppressAutoHyphens/>
        <w:spacing w:before="60" w:after="60"/>
        <w:rPr>
          <w:szCs w:val="20"/>
        </w:rPr>
      </w:pPr>
      <w:r w:rsidRPr="00D80C93">
        <w:rPr>
          <w:b/>
          <w:szCs w:val="20"/>
          <w:u w:val="single"/>
        </w:rPr>
        <w:t xml:space="preserve">Lefúvatás: </w:t>
      </w:r>
      <w:r w:rsidRPr="00D80C93">
        <w:rPr>
          <w:szCs w:val="20"/>
        </w:rPr>
        <w:t>az a folyamat amikor a lefúvató vezetéken keresztül, a lefúvatott közeget elégetés nélkül a légtérbe vezetik.</w:t>
      </w:r>
    </w:p>
    <w:p w14:paraId="283553A3" w14:textId="77777777" w:rsidR="004B13EE" w:rsidRPr="00D80C93" w:rsidRDefault="004B13EE" w:rsidP="007E28DF">
      <w:pPr>
        <w:tabs>
          <w:tab w:val="left" w:pos="2160"/>
        </w:tabs>
        <w:suppressAutoHyphens/>
        <w:spacing w:before="60" w:after="60"/>
        <w:rPr>
          <w:szCs w:val="20"/>
        </w:rPr>
      </w:pPr>
      <w:r w:rsidRPr="00D80C93">
        <w:rPr>
          <w:b/>
          <w:szCs w:val="20"/>
          <w:u w:val="single"/>
        </w:rPr>
        <w:t>Lefúvató vezeték:</w:t>
      </w:r>
      <w:r w:rsidRPr="00D80C93">
        <w:rPr>
          <w:szCs w:val="20"/>
        </w:rPr>
        <w:t xml:space="preserve"> A gázvezeték tisztításához, nyomáspróbáinak végrehajtásához a gázvezetékre ideiglenesen csatlakoztatott, vagy a nyomásszabályozó állomáson beépített - a lefúvató berendezéstől induló és a tető fölé kivezetett -, elzárószerelvénnyel ellátott, méretezett, előre gyártott csőidom.</w:t>
      </w:r>
    </w:p>
    <w:p w14:paraId="20D662F7" w14:textId="77777777" w:rsidR="004B13EE" w:rsidRPr="00D80C93" w:rsidRDefault="004B13EE" w:rsidP="007E28DF">
      <w:pPr>
        <w:tabs>
          <w:tab w:val="left" w:pos="2160"/>
        </w:tabs>
        <w:suppressAutoHyphens/>
        <w:spacing w:before="60" w:after="60"/>
        <w:rPr>
          <w:szCs w:val="20"/>
        </w:rPr>
      </w:pPr>
      <w:r w:rsidRPr="00D80C93">
        <w:rPr>
          <w:b/>
          <w:szCs w:val="20"/>
          <w:u w:val="single"/>
        </w:rPr>
        <w:t>Lefúvató:</w:t>
      </w:r>
      <w:r w:rsidRPr="00D80C93">
        <w:rPr>
          <w:szCs w:val="20"/>
        </w:rPr>
        <w:t xml:space="preserve"> a lefúvató vezeték végén elhelyezett függőleges csőszakasz, melyen a csőben lévő közeg elégetés nélkül vezethető a légtérbe.</w:t>
      </w:r>
    </w:p>
    <w:p w14:paraId="5B9F73E6" w14:textId="77777777" w:rsidR="004B13EE" w:rsidRPr="00D80C93" w:rsidRDefault="004B13EE" w:rsidP="007E28DF">
      <w:pPr>
        <w:tabs>
          <w:tab w:val="left" w:pos="2160"/>
        </w:tabs>
        <w:suppressAutoHyphens/>
        <w:spacing w:before="60" w:after="60"/>
        <w:rPr>
          <w:szCs w:val="20"/>
        </w:rPr>
      </w:pPr>
      <w:r w:rsidRPr="00D80C93">
        <w:rPr>
          <w:b/>
          <w:bCs/>
          <w:iCs/>
          <w:snapToGrid w:val="0"/>
          <w:szCs w:val="20"/>
          <w:u w:val="single"/>
        </w:rPr>
        <w:t xml:space="preserve">Legkisebb falvastagság, </w:t>
      </w:r>
      <w:proofErr w:type="spellStart"/>
      <w:r w:rsidRPr="00D80C93">
        <w:rPr>
          <w:b/>
          <w:bCs/>
          <w:iCs/>
          <w:snapToGrid w:val="0"/>
          <w:szCs w:val="20"/>
          <w:u w:val="single"/>
        </w:rPr>
        <w:t>e</w:t>
      </w:r>
      <w:r w:rsidRPr="00D80C93">
        <w:rPr>
          <w:b/>
          <w:bCs/>
          <w:iCs/>
          <w:snapToGrid w:val="0"/>
          <w:szCs w:val="20"/>
          <w:u w:val="single"/>
          <w:vertAlign w:val="subscript"/>
        </w:rPr>
        <w:t>min</w:t>
      </w:r>
      <w:proofErr w:type="spellEnd"/>
      <w:r w:rsidRPr="00D80C93">
        <w:rPr>
          <w:b/>
          <w:snapToGrid w:val="0"/>
          <w:szCs w:val="20"/>
          <w:u w:val="single"/>
        </w:rPr>
        <w:t>:</w:t>
      </w:r>
      <w:r w:rsidRPr="00D80C93">
        <w:rPr>
          <w:i/>
          <w:snapToGrid w:val="0"/>
          <w:szCs w:val="20"/>
        </w:rPr>
        <w:t xml:space="preserve"> </w:t>
      </w:r>
      <w:r w:rsidRPr="00D80C93">
        <w:rPr>
          <w:snapToGrid w:val="0"/>
          <w:szCs w:val="20"/>
        </w:rPr>
        <w:t>a cső kerületének bármely pontján milliméterben előírt legkisebb falvastagság.</w:t>
      </w:r>
    </w:p>
    <w:p w14:paraId="0F2E140D" w14:textId="77777777" w:rsidR="004B13EE" w:rsidRPr="00D80C93" w:rsidRDefault="004B13EE" w:rsidP="007E28DF">
      <w:pPr>
        <w:tabs>
          <w:tab w:val="left" w:pos="2160"/>
        </w:tabs>
        <w:suppressAutoHyphens/>
        <w:spacing w:before="60" w:after="60"/>
        <w:rPr>
          <w:szCs w:val="20"/>
        </w:rPr>
      </w:pPr>
      <w:r w:rsidRPr="00D80C93">
        <w:rPr>
          <w:b/>
          <w:szCs w:val="20"/>
          <w:u w:val="single"/>
        </w:rPr>
        <w:t>Munkapróba:</w:t>
      </w:r>
      <w:r w:rsidRPr="00D80C93">
        <w:rPr>
          <w:szCs w:val="20"/>
        </w:rPr>
        <w:t xml:space="preserve"> a minősített hegesztő gyakorlatának fenntartása érdekében készített hegesztés. A hegesztést jelen technológia betartásával és az ez alapján kiadott hegesztési utasítás (WPS) szerint, az egyéb munka során alkalmazott feltételekkel kell elvégezni és </w:t>
      </w:r>
      <w:proofErr w:type="spellStart"/>
      <w:r w:rsidRPr="00D80C93">
        <w:rPr>
          <w:szCs w:val="20"/>
        </w:rPr>
        <w:t>bizonylatolni</w:t>
      </w:r>
      <w:proofErr w:type="spellEnd"/>
      <w:r w:rsidRPr="00D80C93">
        <w:rPr>
          <w:szCs w:val="20"/>
        </w:rPr>
        <w:t>.</w:t>
      </w:r>
    </w:p>
    <w:p w14:paraId="75C3F3DC" w14:textId="77777777" w:rsidR="004B13EE" w:rsidRPr="00D80C93" w:rsidRDefault="004B13EE" w:rsidP="007E28DF">
      <w:pPr>
        <w:tabs>
          <w:tab w:val="left" w:pos="2160"/>
        </w:tabs>
        <w:suppressAutoHyphens/>
        <w:spacing w:before="60" w:after="60"/>
        <w:rPr>
          <w:szCs w:val="20"/>
          <w:u w:val="single"/>
        </w:rPr>
      </w:pPr>
      <w:r w:rsidRPr="00D80C93">
        <w:rPr>
          <w:b/>
          <w:szCs w:val="20"/>
          <w:u w:val="single"/>
        </w:rPr>
        <w:t>Műtárgy:</w:t>
      </w:r>
      <w:r w:rsidRPr="00D80C93">
        <w:rPr>
          <w:szCs w:val="20"/>
        </w:rPr>
        <w:t xml:space="preserve"> mindazon építmény, ami nem minősül épületnek és épület funkciót jellemzően nem tartalmaz (pl. út, híd, torony, távközlés, műsorszórás műszaki létesítményei, gáz-, folyadék-, ömlesztett anyag tárolására szolgáló és nyomvonalas műszaki alkotások).</w:t>
      </w:r>
    </w:p>
    <w:p w14:paraId="796F4783" w14:textId="77777777" w:rsidR="004B13EE" w:rsidRPr="00D80C93" w:rsidRDefault="004B13EE" w:rsidP="007E28DF">
      <w:pPr>
        <w:tabs>
          <w:tab w:val="left" w:pos="2160"/>
        </w:tabs>
        <w:suppressAutoHyphens/>
        <w:spacing w:before="60" w:after="60"/>
        <w:rPr>
          <w:szCs w:val="20"/>
        </w:rPr>
      </w:pPr>
      <w:r w:rsidRPr="00D80C93">
        <w:rPr>
          <w:b/>
          <w:szCs w:val="20"/>
          <w:u w:val="single"/>
        </w:rPr>
        <w:t>Megfelelőség igazolás:</w:t>
      </w:r>
      <w:r w:rsidRPr="00D80C93">
        <w:rPr>
          <w:szCs w:val="20"/>
        </w:rPr>
        <w:t xml:space="preserve"> olyan vizsgálatokon alapuló dokumentum, amely igazolja, hogy a termék, illetve műszaki megoldás megfelel a rá vonatkozó műszaki specifikációkban foglalt követelményeknek.</w:t>
      </w:r>
    </w:p>
    <w:p w14:paraId="3D1771E3" w14:textId="77777777" w:rsidR="004B13EE" w:rsidRPr="00D80C93" w:rsidRDefault="004B13EE" w:rsidP="007E28DF">
      <w:pPr>
        <w:tabs>
          <w:tab w:val="left" w:pos="2160"/>
        </w:tabs>
        <w:suppressAutoHyphens/>
        <w:spacing w:before="60" w:after="60"/>
        <w:rPr>
          <w:szCs w:val="20"/>
        </w:rPr>
      </w:pPr>
      <w:r w:rsidRPr="00D80C93">
        <w:rPr>
          <w:b/>
          <w:szCs w:val="20"/>
          <w:u w:val="single"/>
        </w:rPr>
        <w:t>Megfelelőségi tanúsítvány:</w:t>
      </w:r>
      <w:r w:rsidRPr="00D80C93">
        <w:rPr>
          <w:szCs w:val="20"/>
        </w:rPr>
        <w:t xml:space="preserve"> kijelölt tanúsító szervezet által kiadott megfelelőség igazolás.</w:t>
      </w:r>
    </w:p>
    <w:p w14:paraId="4778F0B3" w14:textId="77777777" w:rsidR="004B13EE" w:rsidRPr="00D80C93" w:rsidRDefault="004B13EE" w:rsidP="007E28DF">
      <w:pPr>
        <w:tabs>
          <w:tab w:val="left" w:pos="2160"/>
        </w:tabs>
        <w:suppressAutoHyphens/>
        <w:spacing w:before="60" w:after="60"/>
        <w:rPr>
          <w:szCs w:val="20"/>
        </w:rPr>
      </w:pPr>
      <w:r w:rsidRPr="00D80C93">
        <w:rPr>
          <w:b/>
          <w:szCs w:val="20"/>
          <w:u w:val="single"/>
        </w:rPr>
        <w:t>Névleges méret (DN):</w:t>
      </w:r>
      <w:r w:rsidRPr="00D80C93">
        <w:rPr>
          <w:szCs w:val="20"/>
        </w:rPr>
        <w:t xml:space="preserve"> valamely cső méretének számszerű megadása egész számmal, amely közelítőleg azonos a milliméterben megadott gyártási külső átmérővel.</w:t>
      </w:r>
    </w:p>
    <w:p w14:paraId="05B6D7B3" w14:textId="77777777" w:rsidR="004B13EE" w:rsidRPr="00D80C93" w:rsidRDefault="004B13EE" w:rsidP="007E28DF">
      <w:pPr>
        <w:tabs>
          <w:tab w:val="left" w:pos="2160"/>
        </w:tabs>
        <w:suppressAutoHyphens/>
        <w:spacing w:before="60" w:after="60"/>
        <w:rPr>
          <w:szCs w:val="20"/>
        </w:rPr>
      </w:pPr>
      <w:r w:rsidRPr="00D80C93">
        <w:rPr>
          <w:b/>
          <w:szCs w:val="20"/>
          <w:u w:val="single"/>
        </w:rPr>
        <w:lastRenderedPageBreak/>
        <w:t>Nyaktoldat átmérő (DN):</w:t>
      </w:r>
      <w:r w:rsidRPr="00D80C93">
        <w:rPr>
          <w:szCs w:val="20"/>
        </w:rPr>
        <w:t xml:space="preserve"> A nyeregidom leágazó csőmérete.</w:t>
      </w:r>
    </w:p>
    <w:p w14:paraId="527DAB3E" w14:textId="77777777" w:rsidR="004B13EE" w:rsidRPr="00D80C93" w:rsidRDefault="004B13EE" w:rsidP="007E28DF">
      <w:pPr>
        <w:tabs>
          <w:tab w:val="left" w:pos="2160"/>
        </w:tabs>
        <w:suppressAutoHyphens/>
        <w:spacing w:before="60" w:after="60"/>
        <w:rPr>
          <w:szCs w:val="20"/>
        </w:rPr>
      </w:pPr>
      <w:r w:rsidRPr="00D80C93">
        <w:rPr>
          <w:b/>
          <w:szCs w:val="20"/>
          <w:u w:val="single"/>
        </w:rPr>
        <w:t>Nyeregidom csatlakozó mérete:</w:t>
      </w:r>
      <w:r w:rsidRPr="00D80C93">
        <w:rPr>
          <w:szCs w:val="20"/>
        </w:rPr>
        <w:t xml:space="preserve"> a nyeregidom csőpalásthoz kapcsolódó görbült hegesztő felületéhez tartozó toldat függőleges vetületének átmérője.</w:t>
      </w:r>
    </w:p>
    <w:p w14:paraId="3A1F52B9" w14:textId="77777777" w:rsidR="004B13EE" w:rsidRPr="00D80C93" w:rsidRDefault="004B13EE" w:rsidP="007E28DF">
      <w:pPr>
        <w:tabs>
          <w:tab w:val="left" w:pos="2160"/>
        </w:tabs>
        <w:suppressAutoHyphens/>
        <w:spacing w:before="60" w:after="60"/>
        <w:rPr>
          <w:szCs w:val="20"/>
        </w:rPr>
      </w:pPr>
      <w:r w:rsidRPr="00D80C93">
        <w:rPr>
          <w:b/>
          <w:szCs w:val="20"/>
          <w:u w:val="single"/>
        </w:rPr>
        <w:t>Nyeregidom:</w:t>
      </w:r>
      <w:r w:rsidRPr="00D80C93">
        <w:rPr>
          <w:szCs w:val="20"/>
        </w:rPr>
        <w:t xml:space="preserve"> olyan csőidom, melynél az idom ívelt belső és a cső külső palástfelülete között jön létre a hegesztett kötés. Leggyakrabban a PE csövek tengelyére merőleges irányú leágazások létesítésére szolgál, esetleg oldal kivezetéssel és beépített fúró szerkezettel ellátva.</w:t>
      </w:r>
    </w:p>
    <w:p w14:paraId="5EB55DF2" w14:textId="77777777" w:rsidR="004B13EE" w:rsidRPr="00D80C93" w:rsidRDefault="004B13EE" w:rsidP="007E28DF">
      <w:pPr>
        <w:tabs>
          <w:tab w:val="left" w:pos="2160"/>
        </w:tabs>
        <w:suppressAutoHyphens/>
        <w:rPr>
          <w:szCs w:val="20"/>
        </w:rPr>
      </w:pPr>
      <w:r w:rsidRPr="00D80C93">
        <w:rPr>
          <w:b/>
          <w:szCs w:val="20"/>
          <w:u w:val="single"/>
        </w:rPr>
        <w:t>Nyomások</w:t>
      </w:r>
      <w:r w:rsidRPr="00D80C93">
        <w:rPr>
          <w:b/>
          <w:szCs w:val="20"/>
        </w:rPr>
        <w:t xml:space="preserve"> </w:t>
      </w:r>
      <w:r w:rsidRPr="00D80C93">
        <w:rPr>
          <w:szCs w:val="20"/>
        </w:rPr>
        <w:t>(ezen előírásban alkalmazott és megnevezett különböző nyomások megnevezései és értékei, a vizsgálati nyomások kivételével) (</w:t>
      </w:r>
      <w:r w:rsidRPr="00D80C93">
        <w:rPr>
          <w:b/>
          <w:szCs w:val="20"/>
        </w:rPr>
        <w:t>3/2020. (I. 13.) ITM rendelet 1. melléklet 1. fejezetének 33. pont</w:t>
      </w:r>
      <w:r w:rsidRPr="00D80C93">
        <w:rPr>
          <w:szCs w:val="20"/>
        </w:rPr>
        <w:t>ja szerint):</w:t>
      </w:r>
    </w:p>
    <w:p w14:paraId="6EE1E57A" w14:textId="77777777" w:rsidR="004B13EE" w:rsidRPr="00D80C93" w:rsidRDefault="004B13EE" w:rsidP="007E28DF">
      <w:pPr>
        <w:suppressAutoHyphens/>
        <w:ind w:left="284" w:hanging="284"/>
        <w:rPr>
          <w:szCs w:val="20"/>
          <w:u w:val="single"/>
        </w:rPr>
      </w:pPr>
      <w:r w:rsidRPr="00D80C93">
        <w:rPr>
          <w:b/>
          <w:szCs w:val="20"/>
        </w:rPr>
        <w:t>-</w:t>
      </w:r>
      <w:r w:rsidRPr="00D80C93">
        <w:rPr>
          <w:szCs w:val="20"/>
        </w:rPr>
        <w:tab/>
      </w:r>
      <w:r w:rsidRPr="00D80C93">
        <w:rPr>
          <w:szCs w:val="20"/>
          <w:u w:val="single"/>
        </w:rPr>
        <w:t xml:space="preserve">Tervezési nyomás (DP, design </w:t>
      </w:r>
      <w:proofErr w:type="spellStart"/>
      <w:r w:rsidRPr="00D80C93">
        <w:rPr>
          <w:szCs w:val="20"/>
          <w:u w:val="single"/>
        </w:rPr>
        <w:t>pressure</w:t>
      </w:r>
      <w:proofErr w:type="spellEnd"/>
      <w:r w:rsidRPr="00D80C93">
        <w:rPr>
          <w:szCs w:val="20"/>
          <w:u w:val="single"/>
        </w:rPr>
        <w:t>):</w:t>
      </w:r>
      <w:r w:rsidRPr="00D80C93">
        <w:rPr>
          <w:szCs w:val="20"/>
        </w:rPr>
        <w:t xml:space="preserve"> az a nyomásérték, amelyen a szilárdsági számítások alapulnak (bar vagy mbar). </w:t>
      </w:r>
    </w:p>
    <w:p w14:paraId="6B2D6DFB" w14:textId="77777777" w:rsidR="004B13EE" w:rsidRPr="00D80C93" w:rsidRDefault="004B13EE" w:rsidP="007E28DF">
      <w:pPr>
        <w:suppressAutoHyphens/>
        <w:ind w:left="284" w:hanging="284"/>
        <w:rPr>
          <w:szCs w:val="20"/>
        </w:rPr>
      </w:pPr>
      <w:r w:rsidRPr="00D80C93">
        <w:rPr>
          <w:szCs w:val="20"/>
        </w:rPr>
        <w:t>-</w:t>
      </w:r>
      <w:r w:rsidRPr="00D80C93">
        <w:rPr>
          <w:szCs w:val="20"/>
        </w:rPr>
        <w:tab/>
      </w:r>
      <w:r w:rsidRPr="00D80C93">
        <w:rPr>
          <w:szCs w:val="20"/>
          <w:u w:val="single"/>
        </w:rPr>
        <w:t xml:space="preserve">Üzemi nyomás (OP, </w:t>
      </w:r>
      <w:proofErr w:type="spellStart"/>
      <w:r w:rsidRPr="00D80C93">
        <w:rPr>
          <w:szCs w:val="20"/>
          <w:u w:val="single"/>
        </w:rPr>
        <w:t>operating</w:t>
      </w:r>
      <w:proofErr w:type="spellEnd"/>
      <w:r w:rsidRPr="00D80C93">
        <w:rPr>
          <w:szCs w:val="20"/>
          <w:u w:val="single"/>
        </w:rPr>
        <w:t xml:space="preserve"> </w:t>
      </w:r>
      <w:proofErr w:type="spellStart"/>
      <w:r w:rsidRPr="00D80C93">
        <w:rPr>
          <w:szCs w:val="20"/>
          <w:u w:val="single"/>
        </w:rPr>
        <w:t>pressure</w:t>
      </w:r>
      <w:proofErr w:type="spellEnd"/>
      <w:r w:rsidRPr="00D80C93">
        <w:rPr>
          <w:szCs w:val="20"/>
          <w:u w:val="single"/>
        </w:rPr>
        <w:t>)</w:t>
      </w:r>
      <w:r w:rsidRPr="00D80C93">
        <w:rPr>
          <w:szCs w:val="20"/>
        </w:rPr>
        <w:t>: a csővezetékben normális üzemszerű körülmények közt kialakuló nyomás (bar vagy mbar).</w:t>
      </w:r>
    </w:p>
    <w:p w14:paraId="48E12F58" w14:textId="77777777" w:rsidR="004B13EE" w:rsidRPr="00D80C93" w:rsidRDefault="004B13EE" w:rsidP="007E28DF">
      <w:pPr>
        <w:suppressAutoHyphens/>
        <w:ind w:left="284" w:hanging="284"/>
        <w:rPr>
          <w:szCs w:val="20"/>
        </w:rPr>
      </w:pPr>
      <w:r w:rsidRPr="00D80C93">
        <w:rPr>
          <w:szCs w:val="20"/>
        </w:rPr>
        <w:t>-</w:t>
      </w:r>
      <w:r w:rsidRPr="00D80C93">
        <w:rPr>
          <w:szCs w:val="20"/>
        </w:rPr>
        <w:tab/>
      </w:r>
      <w:r w:rsidRPr="00D80C93">
        <w:rPr>
          <w:szCs w:val="20"/>
          <w:u w:val="single"/>
        </w:rPr>
        <w:t xml:space="preserve">Ideiglenes üzemi nyomás (TOP, </w:t>
      </w:r>
      <w:proofErr w:type="spellStart"/>
      <w:r w:rsidRPr="00D80C93">
        <w:rPr>
          <w:szCs w:val="20"/>
          <w:u w:val="single"/>
        </w:rPr>
        <w:t>temporary</w:t>
      </w:r>
      <w:proofErr w:type="spellEnd"/>
      <w:r w:rsidRPr="00D80C93">
        <w:rPr>
          <w:szCs w:val="20"/>
          <w:u w:val="single"/>
        </w:rPr>
        <w:t xml:space="preserve"> </w:t>
      </w:r>
      <w:proofErr w:type="spellStart"/>
      <w:r w:rsidRPr="00D80C93">
        <w:rPr>
          <w:szCs w:val="20"/>
          <w:u w:val="single"/>
        </w:rPr>
        <w:t>operating</w:t>
      </w:r>
      <w:proofErr w:type="spellEnd"/>
      <w:r w:rsidRPr="00D80C93">
        <w:rPr>
          <w:szCs w:val="20"/>
          <w:u w:val="single"/>
        </w:rPr>
        <w:t xml:space="preserve"> </w:t>
      </w:r>
      <w:proofErr w:type="spellStart"/>
      <w:r w:rsidRPr="00D80C93">
        <w:rPr>
          <w:szCs w:val="20"/>
          <w:u w:val="single"/>
        </w:rPr>
        <w:t>pressure</w:t>
      </w:r>
      <w:proofErr w:type="spellEnd"/>
      <w:r w:rsidRPr="00D80C93">
        <w:rPr>
          <w:szCs w:val="20"/>
          <w:u w:val="single"/>
        </w:rPr>
        <w:t>)</w:t>
      </w:r>
      <w:r w:rsidRPr="00D80C93">
        <w:rPr>
          <w:szCs w:val="20"/>
        </w:rPr>
        <w:t>: az a gáznyomás, amelyen a csővezeték a gáznyomás-szabályozóval ideiglenesen üzemelhet (bar vagy mbar).</w:t>
      </w:r>
    </w:p>
    <w:p w14:paraId="01E211DF" w14:textId="77777777" w:rsidR="004B13EE" w:rsidRPr="00D80C93" w:rsidRDefault="004B13EE" w:rsidP="007E28DF">
      <w:pPr>
        <w:suppressAutoHyphens/>
        <w:ind w:left="284" w:hanging="284"/>
        <w:rPr>
          <w:szCs w:val="20"/>
        </w:rPr>
      </w:pPr>
      <w:r w:rsidRPr="00D80C93">
        <w:rPr>
          <w:szCs w:val="20"/>
        </w:rPr>
        <w:t>-</w:t>
      </w:r>
      <w:r w:rsidRPr="00D80C93">
        <w:rPr>
          <w:szCs w:val="20"/>
        </w:rPr>
        <w:tab/>
      </w:r>
      <w:r w:rsidRPr="00D80C93">
        <w:rPr>
          <w:szCs w:val="20"/>
          <w:u w:val="single"/>
        </w:rPr>
        <w:t xml:space="preserve">Legnagyobb üzemi nyomás (MOP, maximum </w:t>
      </w:r>
      <w:proofErr w:type="spellStart"/>
      <w:r w:rsidRPr="00D80C93">
        <w:rPr>
          <w:szCs w:val="20"/>
          <w:u w:val="single"/>
        </w:rPr>
        <w:t>operating</w:t>
      </w:r>
      <w:proofErr w:type="spellEnd"/>
      <w:r w:rsidRPr="00D80C93">
        <w:rPr>
          <w:szCs w:val="20"/>
          <w:u w:val="single"/>
        </w:rPr>
        <w:t xml:space="preserve"> </w:t>
      </w:r>
      <w:proofErr w:type="spellStart"/>
      <w:r w:rsidRPr="00D80C93">
        <w:rPr>
          <w:szCs w:val="20"/>
          <w:u w:val="single"/>
        </w:rPr>
        <w:t>pressure</w:t>
      </w:r>
      <w:proofErr w:type="spellEnd"/>
      <w:r w:rsidRPr="00D80C93">
        <w:rPr>
          <w:szCs w:val="20"/>
        </w:rPr>
        <w:t>): az a legnagyobb üzemi gáznyomás, amellyel a csővezeték szabályos üzemi feltételek között üzemeltethető (bar vagy mbar).</w:t>
      </w:r>
    </w:p>
    <w:p w14:paraId="58D455C0" w14:textId="77777777" w:rsidR="004B13EE" w:rsidRPr="00D80C93" w:rsidRDefault="004B13EE" w:rsidP="007E28DF">
      <w:pPr>
        <w:suppressAutoHyphens/>
        <w:ind w:left="284" w:hanging="284"/>
        <w:rPr>
          <w:szCs w:val="20"/>
        </w:rPr>
      </w:pPr>
      <w:r w:rsidRPr="00D80C93">
        <w:rPr>
          <w:szCs w:val="20"/>
        </w:rPr>
        <w:t>-</w:t>
      </w:r>
      <w:r w:rsidRPr="00D80C93">
        <w:rPr>
          <w:szCs w:val="20"/>
        </w:rPr>
        <w:tab/>
      </w:r>
      <w:r w:rsidRPr="00D80C93">
        <w:rPr>
          <w:szCs w:val="20"/>
          <w:u w:val="single"/>
        </w:rPr>
        <w:t xml:space="preserve">Legnagyobb üzemzavari (rendellenes) nyomás (MIP, maximum </w:t>
      </w:r>
      <w:proofErr w:type="spellStart"/>
      <w:r w:rsidRPr="00D80C93">
        <w:rPr>
          <w:szCs w:val="20"/>
          <w:u w:val="single"/>
        </w:rPr>
        <w:t>indicidental</w:t>
      </w:r>
      <w:proofErr w:type="spellEnd"/>
      <w:r w:rsidRPr="00D80C93">
        <w:rPr>
          <w:szCs w:val="20"/>
          <w:u w:val="single"/>
        </w:rPr>
        <w:t xml:space="preserve"> </w:t>
      </w:r>
      <w:proofErr w:type="spellStart"/>
      <w:r w:rsidRPr="00D80C93">
        <w:rPr>
          <w:szCs w:val="20"/>
          <w:u w:val="single"/>
        </w:rPr>
        <w:t>pressure</w:t>
      </w:r>
      <w:proofErr w:type="spellEnd"/>
      <w:r w:rsidRPr="00D80C93">
        <w:rPr>
          <w:szCs w:val="20"/>
          <w:u w:val="single"/>
        </w:rPr>
        <w:t>)</w:t>
      </w:r>
      <w:r w:rsidRPr="00D80C93">
        <w:rPr>
          <w:szCs w:val="20"/>
        </w:rPr>
        <w:t>: a biztonsági berendezések által korlátozott legnagyobb nyomás, amely a csővezetéket rövid időre terhelheti (bar vagy mbar).</w:t>
      </w:r>
    </w:p>
    <w:p w14:paraId="64EA9A5D" w14:textId="77777777" w:rsidR="004B13EE" w:rsidRPr="00D80C93" w:rsidRDefault="004B13EE" w:rsidP="007E28DF">
      <w:pPr>
        <w:tabs>
          <w:tab w:val="left" w:pos="2160"/>
        </w:tabs>
        <w:suppressAutoHyphens/>
        <w:spacing w:before="60" w:after="60"/>
        <w:rPr>
          <w:szCs w:val="20"/>
        </w:rPr>
      </w:pPr>
      <w:r w:rsidRPr="00D80C93">
        <w:rPr>
          <w:b/>
          <w:szCs w:val="20"/>
          <w:u w:val="single"/>
        </w:rPr>
        <w:t>Nyomásfokozatok</w:t>
      </w:r>
      <w:r w:rsidRPr="00D80C93">
        <w:rPr>
          <w:b/>
          <w:szCs w:val="20"/>
        </w:rPr>
        <w:t xml:space="preserve"> </w:t>
      </w:r>
      <w:r w:rsidRPr="00D80C93">
        <w:rPr>
          <w:szCs w:val="20"/>
        </w:rPr>
        <w:t>(</w:t>
      </w:r>
      <w:r w:rsidRPr="00D80C93">
        <w:rPr>
          <w:b/>
          <w:szCs w:val="20"/>
        </w:rPr>
        <w:t>MSZ 7048-1:1983</w:t>
      </w:r>
      <w:r w:rsidRPr="00D80C93">
        <w:rPr>
          <w:szCs w:val="20"/>
        </w:rPr>
        <w:t xml:space="preserve"> </w:t>
      </w:r>
      <w:r w:rsidRPr="00D80C93">
        <w:rPr>
          <w:i/>
          <w:szCs w:val="20"/>
        </w:rPr>
        <w:t>Körzeti gázellátó rendszerek Fogalom-meghatározások, csoportosítás, általános követelmények</w:t>
      </w:r>
      <w:r w:rsidRPr="00D80C93">
        <w:rPr>
          <w:szCs w:val="20"/>
        </w:rPr>
        <w:t>):</w:t>
      </w:r>
    </w:p>
    <w:p w14:paraId="1730DD0C" w14:textId="77777777" w:rsidR="004B13EE" w:rsidRPr="00D80C93" w:rsidRDefault="004B13EE" w:rsidP="007E28DF">
      <w:pPr>
        <w:tabs>
          <w:tab w:val="left" w:pos="2160"/>
        </w:tabs>
        <w:suppressAutoHyphens/>
        <w:spacing w:before="60" w:after="6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8"/>
        <w:gridCol w:w="4382"/>
      </w:tblGrid>
      <w:tr w:rsidR="004B13EE" w:rsidRPr="00D80C93" w14:paraId="4089A029" w14:textId="77777777" w:rsidTr="00984025">
        <w:trPr>
          <w:trHeight w:val="282"/>
          <w:jc w:val="center"/>
        </w:trPr>
        <w:tc>
          <w:tcPr>
            <w:tcW w:w="2638" w:type="dxa"/>
            <w:vAlign w:val="center"/>
          </w:tcPr>
          <w:p w14:paraId="489CC11E" w14:textId="77777777" w:rsidR="004B13EE" w:rsidRPr="00D80C93" w:rsidRDefault="004B13EE" w:rsidP="007E28DF">
            <w:pPr>
              <w:suppressAutoHyphens/>
              <w:ind w:left="284" w:hanging="284"/>
              <w:rPr>
                <w:b/>
                <w:szCs w:val="20"/>
              </w:rPr>
            </w:pPr>
            <w:r w:rsidRPr="00D80C93">
              <w:rPr>
                <w:b/>
                <w:szCs w:val="20"/>
              </w:rPr>
              <w:t>Nyomásfokozat</w:t>
            </w:r>
          </w:p>
        </w:tc>
        <w:tc>
          <w:tcPr>
            <w:tcW w:w="4382" w:type="dxa"/>
            <w:vAlign w:val="center"/>
          </w:tcPr>
          <w:p w14:paraId="40A978BC" w14:textId="77777777" w:rsidR="004B13EE" w:rsidRPr="00D80C93" w:rsidRDefault="004B13EE" w:rsidP="007E28DF">
            <w:pPr>
              <w:suppressAutoHyphens/>
              <w:ind w:left="284" w:hanging="284"/>
              <w:rPr>
                <w:b/>
                <w:szCs w:val="20"/>
              </w:rPr>
            </w:pPr>
            <w:r w:rsidRPr="00D80C93">
              <w:rPr>
                <w:b/>
                <w:szCs w:val="20"/>
              </w:rPr>
              <w:t>A nyomásfokozat nyomástartománya</w:t>
            </w:r>
          </w:p>
        </w:tc>
      </w:tr>
      <w:tr w:rsidR="004B13EE" w:rsidRPr="00D80C93" w14:paraId="704E1FC1" w14:textId="77777777" w:rsidTr="00984025">
        <w:trPr>
          <w:trHeight w:val="282"/>
          <w:jc w:val="center"/>
        </w:trPr>
        <w:tc>
          <w:tcPr>
            <w:tcW w:w="2638" w:type="dxa"/>
            <w:vAlign w:val="center"/>
          </w:tcPr>
          <w:p w14:paraId="7AD212E4" w14:textId="77777777" w:rsidR="004B13EE" w:rsidRPr="00D80C93" w:rsidRDefault="004B13EE" w:rsidP="007E28DF">
            <w:pPr>
              <w:suppressAutoHyphens/>
              <w:ind w:left="284" w:hanging="284"/>
              <w:rPr>
                <w:szCs w:val="20"/>
              </w:rPr>
            </w:pPr>
            <w:r w:rsidRPr="00D80C93">
              <w:rPr>
                <w:szCs w:val="20"/>
              </w:rPr>
              <w:t>Kisnyomás</w:t>
            </w:r>
          </w:p>
        </w:tc>
        <w:tc>
          <w:tcPr>
            <w:tcW w:w="4382" w:type="dxa"/>
            <w:vAlign w:val="center"/>
          </w:tcPr>
          <w:p w14:paraId="682BB866" w14:textId="77777777" w:rsidR="004B13EE" w:rsidRPr="00D80C93" w:rsidRDefault="004B13EE" w:rsidP="007E28DF">
            <w:pPr>
              <w:suppressAutoHyphens/>
              <w:ind w:left="284" w:hanging="284"/>
              <w:rPr>
                <w:szCs w:val="20"/>
              </w:rPr>
            </w:pPr>
            <w:r w:rsidRPr="00D80C93">
              <w:rPr>
                <w:szCs w:val="20"/>
              </w:rPr>
              <w:t>MOP</w:t>
            </w:r>
            <w:r w:rsidRPr="00D80C93">
              <w:rPr>
                <w:szCs w:val="20"/>
                <w:vertAlign w:val="subscript"/>
              </w:rPr>
              <w:t xml:space="preserve"> </w:t>
            </w:r>
            <w:r w:rsidRPr="00D80C93">
              <w:rPr>
                <w:szCs w:val="20"/>
              </w:rPr>
              <w:t>≤ 100 mbar</w:t>
            </w:r>
          </w:p>
        </w:tc>
      </w:tr>
      <w:tr w:rsidR="004B13EE" w:rsidRPr="00D80C93" w14:paraId="5124ED93" w14:textId="77777777" w:rsidTr="00984025">
        <w:trPr>
          <w:trHeight w:val="282"/>
          <w:jc w:val="center"/>
        </w:trPr>
        <w:tc>
          <w:tcPr>
            <w:tcW w:w="2638" w:type="dxa"/>
            <w:vAlign w:val="center"/>
          </w:tcPr>
          <w:p w14:paraId="0025353D" w14:textId="77777777" w:rsidR="004B13EE" w:rsidRPr="00D80C93" w:rsidRDefault="004B13EE" w:rsidP="007E28DF">
            <w:pPr>
              <w:suppressAutoHyphens/>
              <w:ind w:left="284" w:hanging="284"/>
              <w:rPr>
                <w:szCs w:val="20"/>
              </w:rPr>
            </w:pPr>
            <w:r w:rsidRPr="00D80C93">
              <w:rPr>
                <w:szCs w:val="20"/>
              </w:rPr>
              <w:t>Középnyomás</w:t>
            </w:r>
          </w:p>
        </w:tc>
        <w:tc>
          <w:tcPr>
            <w:tcW w:w="4382" w:type="dxa"/>
            <w:vAlign w:val="center"/>
          </w:tcPr>
          <w:p w14:paraId="2E781E08" w14:textId="77777777" w:rsidR="004B13EE" w:rsidRPr="00D80C93" w:rsidRDefault="004B13EE" w:rsidP="007E28DF">
            <w:pPr>
              <w:suppressAutoHyphens/>
              <w:ind w:left="284" w:hanging="284"/>
              <w:rPr>
                <w:szCs w:val="20"/>
              </w:rPr>
            </w:pPr>
            <w:r w:rsidRPr="00D80C93">
              <w:rPr>
                <w:szCs w:val="20"/>
              </w:rPr>
              <w:t>100 mbar &lt; MOP</w:t>
            </w:r>
            <w:r w:rsidRPr="00D80C93">
              <w:rPr>
                <w:szCs w:val="20"/>
                <w:vertAlign w:val="subscript"/>
              </w:rPr>
              <w:t xml:space="preserve"> </w:t>
            </w:r>
            <w:r w:rsidRPr="00D80C93">
              <w:rPr>
                <w:szCs w:val="20"/>
              </w:rPr>
              <w:t>≤ 4 bar</w:t>
            </w:r>
          </w:p>
        </w:tc>
      </w:tr>
      <w:tr w:rsidR="004B13EE" w:rsidRPr="00D80C93" w14:paraId="2235FE59" w14:textId="77777777" w:rsidTr="00984025">
        <w:trPr>
          <w:trHeight w:val="282"/>
          <w:jc w:val="center"/>
        </w:trPr>
        <w:tc>
          <w:tcPr>
            <w:tcW w:w="2638" w:type="dxa"/>
            <w:vAlign w:val="center"/>
          </w:tcPr>
          <w:p w14:paraId="10BB125F" w14:textId="77777777" w:rsidR="004B13EE" w:rsidRPr="00D80C93" w:rsidRDefault="004B13EE" w:rsidP="007E28DF">
            <w:pPr>
              <w:suppressAutoHyphens/>
              <w:ind w:left="284" w:hanging="284"/>
              <w:rPr>
                <w:szCs w:val="20"/>
              </w:rPr>
            </w:pPr>
            <w:r w:rsidRPr="00D80C93">
              <w:rPr>
                <w:szCs w:val="20"/>
              </w:rPr>
              <w:t>Nagyközép nyomás</w:t>
            </w:r>
          </w:p>
        </w:tc>
        <w:tc>
          <w:tcPr>
            <w:tcW w:w="4382" w:type="dxa"/>
            <w:vAlign w:val="center"/>
          </w:tcPr>
          <w:p w14:paraId="73BC848D" w14:textId="77777777" w:rsidR="004B13EE" w:rsidRPr="00D80C93" w:rsidRDefault="004B13EE" w:rsidP="007E28DF">
            <w:pPr>
              <w:suppressAutoHyphens/>
              <w:ind w:left="284" w:hanging="284"/>
              <w:rPr>
                <w:szCs w:val="20"/>
              </w:rPr>
            </w:pPr>
            <w:r w:rsidRPr="00D80C93">
              <w:rPr>
                <w:szCs w:val="20"/>
              </w:rPr>
              <w:t>4 bar &lt; MOP</w:t>
            </w:r>
            <w:r w:rsidRPr="00D80C93">
              <w:rPr>
                <w:szCs w:val="20"/>
                <w:vertAlign w:val="subscript"/>
              </w:rPr>
              <w:t xml:space="preserve"> </w:t>
            </w:r>
            <w:r w:rsidRPr="00D80C93">
              <w:rPr>
                <w:szCs w:val="20"/>
              </w:rPr>
              <w:t>≤ 25 bar</w:t>
            </w:r>
          </w:p>
        </w:tc>
      </w:tr>
      <w:tr w:rsidR="004B13EE" w:rsidRPr="00D80C93" w14:paraId="7D45BA2A" w14:textId="77777777" w:rsidTr="00984025">
        <w:trPr>
          <w:trHeight w:val="35"/>
          <w:jc w:val="center"/>
        </w:trPr>
        <w:tc>
          <w:tcPr>
            <w:tcW w:w="2638" w:type="dxa"/>
            <w:vAlign w:val="center"/>
          </w:tcPr>
          <w:p w14:paraId="0C6B702E" w14:textId="77777777" w:rsidR="004B13EE" w:rsidRPr="00D80C93" w:rsidRDefault="004B13EE" w:rsidP="007E28DF">
            <w:pPr>
              <w:suppressAutoHyphens/>
              <w:ind w:left="284" w:hanging="284"/>
              <w:rPr>
                <w:szCs w:val="20"/>
              </w:rPr>
            </w:pPr>
            <w:r w:rsidRPr="00D80C93">
              <w:rPr>
                <w:szCs w:val="20"/>
              </w:rPr>
              <w:t>Nagynyomás</w:t>
            </w:r>
          </w:p>
        </w:tc>
        <w:tc>
          <w:tcPr>
            <w:tcW w:w="4382" w:type="dxa"/>
            <w:vAlign w:val="center"/>
          </w:tcPr>
          <w:p w14:paraId="10BB5201" w14:textId="77777777" w:rsidR="004B13EE" w:rsidRPr="00D80C93" w:rsidRDefault="004B13EE" w:rsidP="007E28DF">
            <w:pPr>
              <w:suppressAutoHyphens/>
              <w:ind w:left="284" w:hanging="284"/>
              <w:rPr>
                <w:szCs w:val="20"/>
              </w:rPr>
            </w:pPr>
            <w:r w:rsidRPr="00D80C93">
              <w:rPr>
                <w:szCs w:val="20"/>
              </w:rPr>
              <w:t>25 bar &lt; MOP</w:t>
            </w:r>
          </w:p>
        </w:tc>
      </w:tr>
    </w:tbl>
    <w:p w14:paraId="7703DA3C" w14:textId="77777777" w:rsidR="004B13EE" w:rsidRPr="00D80C93" w:rsidRDefault="004B13EE" w:rsidP="007E28DF">
      <w:pPr>
        <w:tabs>
          <w:tab w:val="left" w:pos="2160"/>
        </w:tabs>
        <w:suppressAutoHyphens/>
        <w:rPr>
          <w:szCs w:val="20"/>
          <w:u w:val="single"/>
        </w:rPr>
      </w:pPr>
    </w:p>
    <w:p w14:paraId="69D82F19" w14:textId="77777777" w:rsidR="004B13EE" w:rsidRPr="00D80C93" w:rsidRDefault="004B13EE" w:rsidP="007E28DF">
      <w:pPr>
        <w:tabs>
          <w:tab w:val="left" w:pos="2160"/>
        </w:tabs>
        <w:suppressAutoHyphens/>
        <w:spacing w:before="60" w:after="60"/>
        <w:rPr>
          <w:szCs w:val="20"/>
        </w:rPr>
      </w:pPr>
      <w:r w:rsidRPr="00D80C93">
        <w:rPr>
          <w:b/>
          <w:szCs w:val="20"/>
          <w:u w:val="single"/>
        </w:rPr>
        <w:t>Nyomásmentesítés:</w:t>
      </w:r>
      <w:r w:rsidRPr="00D80C93">
        <w:rPr>
          <w:szCs w:val="20"/>
        </w:rPr>
        <w:t xml:space="preserve"> a csővezetékben lévő nyomás lecsökkentése atmoszférikus nyomásra.</w:t>
      </w:r>
    </w:p>
    <w:p w14:paraId="2593C34D" w14:textId="77777777" w:rsidR="004B13EE" w:rsidRPr="00D80C93" w:rsidRDefault="004B13EE" w:rsidP="007E28DF">
      <w:pPr>
        <w:tabs>
          <w:tab w:val="left" w:pos="2160"/>
        </w:tabs>
        <w:suppressAutoHyphens/>
        <w:spacing w:before="60" w:after="60"/>
        <w:rPr>
          <w:szCs w:val="20"/>
        </w:rPr>
      </w:pPr>
      <w:r w:rsidRPr="00D80C93">
        <w:rPr>
          <w:b/>
          <w:szCs w:val="20"/>
          <w:u w:val="single"/>
        </w:rPr>
        <w:t>Nyomvonal térkép:</w:t>
      </w:r>
      <w:r w:rsidRPr="00D80C93">
        <w:rPr>
          <w:szCs w:val="20"/>
        </w:rPr>
        <w:t xml:space="preserve"> 1:500, 1:1000 méretarányú helyszínrajz, mely tartalmazza a gázvezeték és szerelvényei nyomvonalát, ill. pontos helyét, valamint a gázvezeték biztonsági övezetét érintő valamennyi közművezeték és szerelvényei nyomvonalát és pontos helyét, célszerűen az ellenőrzési pontokat, jelzőtáblák külterületi helyeit.</w:t>
      </w:r>
    </w:p>
    <w:p w14:paraId="30B8260F" w14:textId="77777777" w:rsidR="004B13EE" w:rsidRPr="00D80C93" w:rsidRDefault="004B13EE" w:rsidP="007E28DF">
      <w:pPr>
        <w:tabs>
          <w:tab w:val="left" w:pos="2160"/>
        </w:tabs>
        <w:suppressAutoHyphens/>
        <w:spacing w:before="60" w:after="60"/>
        <w:rPr>
          <w:szCs w:val="20"/>
        </w:rPr>
      </w:pPr>
      <w:r w:rsidRPr="00D80C93">
        <w:rPr>
          <w:b/>
          <w:szCs w:val="20"/>
          <w:u w:val="single"/>
        </w:rPr>
        <w:t>PE osztályba sorolás:</w:t>
      </w:r>
      <w:r w:rsidRPr="00D80C93">
        <w:rPr>
          <w:szCs w:val="20"/>
        </w:rPr>
        <w:t xml:space="preserve"> a csőgyártáshoz felhasznált alapanyag alsó megbízhatósági határától és legkisebb elvárt szilárdságától függő érték. Gázipari felhasználásra csak PE 80 és PE 100 osztályba sorolt alapanyagból készült csövek és idomok használhatók.</w:t>
      </w:r>
    </w:p>
    <w:p w14:paraId="2398D30F" w14:textId="77777777" w:rsidR="004B13EE" w:rsidRPr="00D80C93" w:rsidRDefault="004B13EE" w:rsidP="007E28DF">
      <w:pPr>
        <w:tabs>
          <w:tab w:val="left" w:pos="2160"/>
        </w:tabs>
        <w:suppressAutoHyphens/>
        <w:spacing w:before="60" w:after="60"/>
        <w:rPr>
          <w:szCs w:val="20"/>
        </w:rPr>
      </w:pPr>
      <w:r w:rsidRPr="00D80C93">
        <w:rPr>
          <w:b/>
          <w:szCs w:val="20"/>
          <w:u w:val="single"/>
        </w:rPr>
        <w:t>Szabványos méretarány (SDR):</w:t>
      </w:r>
      <w:r w:rsidRPr="00D80C93">
        <w:rPr>
          <w:szCs w:val="20"/>
        </w:rPr>
        <w:t xml:space="preserve"> a PE anyagú csősorozat megjelölése olyan megfelelő számmal, amely közelítőleg azonos a </w:t>
      </w:r>
      <w:proofErr w:type="spellStart"/>
      <w:r w:rsidRPr="00D80C93">
        <w:rPr>
          <w:szCs w:val="20"/>
        </w:rPr>
        <w:t>d</w:t>
      </w:r>
      <w:r w:rsidRPr="00D80C93">
        <w:rPr>
          <w:szCs w:val="20"/>
          <w:vertAlign w:val="subscript"/>
        </w:rPr>
        <w:t>n</w:t>
      </w:r>
      <w:proofErr w:type="spellEnd"/>
      <w:r w:rsidRPr="00D80C93">
        <w:rPr>
          <w:szCs w:val="20"/>
        </w:rPr>
        <w:t xml:space="preserve"> névleges külső átmérő és az e</w:t>
      </w:r>
      <w:r w:rsidRPr="00D80C93">
        <w:rPr>
          <w:szCs w:val="20"/>
          <w:vertAlign w:val="subscript"/>
        </w:rPr>
        <w:t>n</w:t>
      </w:r>
      <w:r w:rsidRPr="00D80C93">
        <w:rPr>
          <w:szCs w:val="20"/>
        </w:rPr>
        <w:t xml:space="preserve"> névleges falvastagság hányadosával.</w:t>
      </w:r>
    </w:p>
    <w:p w14:paraId="38E5B679" w14:textId="77777777" w:rsidR="004B13EE" w:rsidRPr="00D80C93" w:rsidRDefault="004B13EE" w:rsidP="007E28DF">
      <w:pPr>
        <w:suppressAutoHyphens/>
        <w:spacing w:before="60" w:after="60"/>
        <w:rPr>
          <w:rFonts w:cs="Arial"/>
          <w:szCs w:val="20"/>
        </w:rPr>
      </w:pPr>
      <w:r w:rsidRPr="00D80C93">
        <w:rPr>
          <w:b/>
          <w:szCs w:val="20"/>
          <w:u w:val="single"/>
        </w:rPr>
        <w:t>Szakaszoló szerelvény:</w:t>
      </w:r>
      <w:r w:rsidRPr="00D80C93">
        <w:rPr>
          <w:b/>
          <w:szCs w:val="20"/>
        </w:rPr>
        <w:t xml:space="preserve"> </w:t>
      </w:r>
      <w:r w:rsidRPr="00D80C93">
        <w:rPr>
          <w:rFonts w:cs="Arial"/>
          <w:szCs w:val="20"/>
        </w:rPr>
        <w:t xml:space="preserve">A gázvezetékbe épített elzáró szerelvények, üzemeltetési szempontok alapján kiválasztott azon csoportja, melybe sorolt szervények önállóan vagy csoportosan alkalmasak a gázellátó rendszert érintő események (karbantartás, javítás, üzemzavar, veszélyhelyzet stb.) végrehajtása, kezelése során a lehetséges mértékű gázellátás és az előírt </w:t>
      </w:r>
      <w:r w:rsidRPr="00D80C93">
        <w:rPr>
          <w:rFonts w:cs="Arial"/>
          <w:szCs w:val="20"/>
        </w:rPr>
        <w:lastRenderedPageBreak/>
        <w:t>műszaki biztonság fenntartása mellett, az adott eseménnyel érintett gázellátó rendszer részek, körzetek lezárására.</w:t>
      </w:r>
    </w:p>
    <w:p w14:paraId="5F96197F" w14:textId="77777777" w:rsidR="004B13EE" w:rsidRPr="00D80C93" w:rsidRDefault="004B13EE" w:rsidP="007E28DF">
      <w:pPr>
        <w:tabs>
          <w:tab w:val="left" w:pos="2160"/>
        </w:tabs>
        <w:suppressAutoHyphens/>
        <w:spacing w:before="60" w:after="60"/>
        <w:rPr>
          <w:szCs w:val="20"/>
        </w:rPr>
      </w:pPr>
      <w:r w:rsidRPr="00D80C93">
        <w:rPr>
          <w:b/>
          <w:szCs w:val="20"/>
          <w:u w:val="single"/>
        </w:rPr>
        <w:t>Szállítóvezeték:</w:t>
      </w:r>
      <w:r w:rsidRPr="00D80C93">
        <w:rPr>
          <w:szCs w:val="20"/>
        </w:rPr>
        <w:t xml:space="preserve"> az a csővezeték a tartozékaival együtt, amelyen keresztül a földgáz továbbítása történik, és amelynek kezdőpontja a rendszer-összekötési pont, összekapcsolási pont, vagy a földgáztároló vagy a földgáztermelő üzem szállítói betáplálási pontja, végpontja pedig a rendszer-összekötési pont, összekapcsolási pont, a gázátadó állomás szállítói kiadási pontja, a szállítóvezetékről közvetlenül ellátott felhasználó telekhatára vagy a földgáztároló szállítói kiadási pontja (</w:t>
      </w:r>
      <w:r w:rsidRPr="00D80C93">
        <w:rPr>
          <w:b/>
          <w:bCs/>
          <w:szCs w:val="20"/>
        </w:rPr>
        <w:t>2008. évi XL. törvény 3. § 54. pont</w:t>
      </w:r>
      <w:r w:rsidRPr="00D80C93">
        <w:rPr>
          <w:bCs/>
          <w:szCs w:val="20"/>
        </w:rPr>
        <w:t>ja</w:t>
      </w:r>
      <w:r w:rsidRPr="00D80C93">
        <w:rPr>
          <w:szCs w:val="20"/>
        </w:rPr>
        <w:t xml:space="preserve"> szerint).</w:t>
      </w:r>
    </w:p>
    <w:p w14:paraId="1C5CF94D" w14:textId="77777777" w:rsidR="004B13EE" w:rsidRPr="00D80C93" w:rsidRDefault="004B13EE" w:rsidP="007E28DF">
      <w:pPr>
        <w:tabs>
          <w:tab w:val="left" w:pos="2160"/>
        </w:tabs>
        <w:suppressAutoHyphens/>
        <w:spacing w:before="60" w:after="60"/>
        <w:rPr>
          <w:szCs w:val="20"/>
        </w:rPr>
      </w:pPr>
      <w:r w:rsidRPr="00D80C93">
        <w:rPr>
          <w:b/>
          <w:szCs w:val="20"/>
          <w:u w:val="single"/>
        </w:rPr>
        <w:t>Szigetelő közdarab:</w:t>
      </w:r>
      <w:r w:rsidRPr="00D80C93">
        <w:rPr>
          <w:szCs w:val="20"/>
        </w:rPr>
        <w:t xml:space="preserve"> a fém anyagú gázvezetékbe épített szerkezeti elem, amely a csővezeték villamos folytonosságát (elektromos vezetőképességét) megszakítja.</w:t>
      </w:r>
    </w:p>
    <w:p w14:paraId="35D4C27C" w14:textId="77777777" w:rsidR="004B13EE" w:rsidRPr="00D80C93" w:rsidRDefault="004B13EE" w:rsidP="007E28DF">
      <w:pPr>
        <w:tabs>
          <w:tab w:val="left" w:pos="2160"/>
        </w:tabs>
        <w:suppressAutoHyphens/>
        <w:spacing w:before="60" w:after="60"/>
        <w:rPr>
          <w:szCs w:val="20"/>
        </w:rPr>
      </w:pPr>
      <w:r w:rsidRPr="00D80C93">
        <w:rPr>
          <w:b/>
          <w:szCs w:val="20"/>
          <w:u w:val="single"/>
        </w:rPr>
        <w:t>Szilárdsági nyomáspróba:</w:t>
      </w:r>
      <w:r w:rsidRPr="00D80C93">
        <w:rPr>
          <w:szCs w:val="20"/>
        </w:rPr>
        <w:t xml:space="preserve"> Eljárás, amelynek során ellenőrzik, hogy a csőhálózat és/vagy az állomás megfelelnek-e a mechanikai szilárdsági előírásoknak.</w:t>
      </w:r>
    </w:p>
    <w:p w14:paraId="3E35DBC6" w14:textId="77777777" w:rsidR="004B13EE" w:rsidRPr="00D80C93" w:rsidRDefault="004B13EE" w:rsidP="007E28DF">
      <w:pPr>
        <w:tabs>
          <w:tab w:val="left" w:pos="2160"/>
        </w:tabs>
        <w:suppressAutoHyphens/>
        <w:spacing w:before="60" w:after="60"/>
        <w:rPr>
          <w:szCs w:val="20"/>
        </w:rPr>
      </w:pPr>
      <w:r w:rsidRPr="00D80C93">
        <w:rPr>
          <w:b/>
          <w:szCs w:val="20"/>
          <w:u w:val="single"/>
        </w:rPr>
        <w:t>Takarási mélység:</w:t>
      </w:r>
      <w:r w:rsidRPr="00D80C93">
        <w:rPr>
          <w:szCs w:val="20"/>
        </w:rPr>
        <w:t xml:space="preserve"> A gázvezeték térszinthez (pl. útpályaszinthez) legközelebb eső pontja és a térszint közötti távolság.</w:t>
      </w:r>
    </w:p>
    <w:p w14:paraId="333D14C5" w14:textId="77777777" w:rsidR="004B13EE" w:rsidRPr="00D80C93" w:rsidRDefault="004B13EE" w:rsidP="007E28DF">
      <w:pPr>
        <w:suppressAutoHyphens/>
        <w:autoSpaceDE w:val="0"/>
        <w:autoSpaceDN w:val="0"/>
        <w:adjustRightInd w:val="0"/>
        <w:rPr>
          <w:szCs w:val="20"/>
        </w:rPr>
      </w:pPr>
      <w:r w:rsidRPr="00D80C93">
        <w:rPr>
          <w:b/>
          <w:iCs/>
          <w:szCs w:val="20"/>
          <w:u w:val="single"/>
        </w:rPr>
        <w:t>Település:</w:t>
      </w:r>
      <w:r w:rsidRPr="00D80C93">
        <w:rPr>
          <w:i/>
          <w:iCs/>
          <w:szCs w:val="20"/>
        </w:rPr>
        <w:t xml:space="preserve"> </w:t>
      </w:r>
      <w:r w:rsidRPr="00D80C93">
        <w:rPr>
          <w:szCs w:val="20"/>
        </w:rPr>
        <w:t>a Magyarország Helységnévtárában (a továbbiakban: helységnévtár) meghatározott központi belterületi egység az adott településnél nevesített egyéb belterület, és a nevesített külterület kivételével (</w:t>
      </w:r>
      <w:r w:rsidRPr="00D80C93">
        <w:rPr>
          <w:b/>
          <w:bCs/>
          <w:szCs w:val="20"/>
        </w:rPr>
        <w:t>2008. évi XL. törvény 3. § 59. pont</w:t>
      </w:r>
      <w:r w:rsidRPr="00D80C93">
        <w:rPr>
          <w:bCs/>
          <w:szCs w:val="20"/>
        </w:rPr>
        <w:t>ja</w:t>
      </w:r>
      <w:r w:rsidRPr="00D80C93">
        <w:rPr>
          <w:szCs w:val="20"/>
        </w:rPr>
        <w:t xml:space="preserve"> szerint).</w:t>
      </w:r>
    </w:p>
    <w:p w14:paraId="49529B3D" w14:textId="77777777" w:rsidR="004B13EE" w:rsidRPr="00D80C93" w:rsidRDefault="004B13EE" w:rsidP="007E28DF">
      <w:pPr>
        <w:tabs>
          <w:tab w:val="left" w:pos="2160"/>
        </w:tabs>
        <w:suppressAutoHyphens/>
        <w:spacing w:before="60" w:after="60"/>
        <w:rPr>
          <w:szCs w:val="20"/>
        </w:rPr>
      </w:pPr>
      <w:r w:rsidRPr="00D80C93">
        <w:rPr>
          <w:b/>
          <w:szCs w:val="20"/>
          <w:u w:val="single"/>
        </w:rPr>
        <w:t>Településrész:</w:t>
      </w:r>
      <w:r w:rsidRPr="00D80C93">
        <w:rPr>
          <w:szCs w:val="20"/>
        </w:rPr>
        <w:t xml:space="preserve"> a helységnévtárban nevesített egyéb belterület és külterület (</w:t>
      </w:r>
      <w:r w:rsidRPr="00D80C93">
        <w:rPr>
          <w:b/>
          <w:bCs/>
          <w:szCs w:val="20"/>
        </w:rPr>
        <w:t>2008. évi XL. törvény 3. § 60. pont</w:t>
      </w:r>
      <w:r w:rsidRPr="00D80C93">
        <w:rPr>
          <w:bCs/>
          <w:szCs w:val="20"/>
        </w:rPr>
        <w:t>ja</w:t>
      </w:r>
      <w:r w:rsidRPr="00D80C93">
        <w:rPr>
          <w:szCs w:val="20"/>
        </w:rPr>
        <w:t xml:space="preserve"> szerint).</w:t>
      </w:r>
    </w:p>
    <w:p w14:paraId="011A4C8E" w14:textId="77777777" w:rsidR="004B13EE" w:rsidRPr="00D80C93" w:rsidRDefault="004B13EE" w:rsidP="007E28DF">
      <w:pPr>
        <w:tabs>
          <w:tab w:val="left" w:pos="2160"/>
        </w:tabs>
        <w:suppressAutoHyphens/>
        <w:spacing w:before="60" w:after="60"/>
        <w:rPr>
          <w:szCs w:val="20"/>
        </w:rPr>
      </w:pPr>
      <w:r w:rsidRPr="00D80C93">
        <w:rPr>
          <w:b/>
          <w:szCs w:val="20"/>
          <w:u w:val="single"/>
        </w:rPr>
        <w:t>Terület:</w:t>
      </w:r>
      <w:r w:rsidRPr="00D80C93">
        <w:rPr>
          <w:szCs w:val="20"/>
        </w:rPr>
        <w:t xml:space="preserve"> a helységnévtárban külön nem nevesített, önálló helyrajzi számmal, számokkal azonosított földrészlet (</w:t>
      </w:r>
      <w:r w:rsidRPr="00D80C93">
        <w:rPr>
          <w:b/>
          <w:bCs/>
          <w:szCs w:val="20"/>
        </w:rPr>
        <w:t>2008. évi XL. törvény 3. § 62. pont</w:t>
      </w:r>
      <w:r w:rsidRPr="00D80C93">
        <w:rPr>
          <w:bCs/>
          <w:szCs w:val="20"/>
        </w:rPr>
        <w:t>ja</w:t>
      </w:r>
      <w:r w:rsidRPr="00D80C93">
        <w:rPr>
          <w:szCs w:val="20"/>
        </w:rPr>
        <w:t xml:space="preserve"> szerint).</w:t>
      </w:r>
    </w:p>
    <w:p w14:paraId="68F78B72" w14:textId="77777777" w:rsidR="004B13EE" w:rsidRPr="00D80C93" w:rsidRDefault="004B13EE" w:rsidP="007E28DF">
      <w:pPr>
        <w:tabs>
          <w:tab w:val="left" w:pos="2160"/>
        </w:tabs>
        <w:suppressAutoHyphens/>
        <w:spacing w:before="60" w:after="60"/>
        <w:rPr>
          <w:szCs w:val="20"/>
        </w:rPr>
      </w:pPr>
      <w:r w:rsidRPr="00D80C93">
        <w:rPr>
          <w:b/>
          <w:szCs w:val="20"/>
          <w:u w:val="single"/>
        </w:rPr>
        <w:t>Tervezői jogosultság:</w:t>
      </w:r>
      <w:r w:rsidRPr="00D80C93">
        <w:rPr>
          <w:szCs w:val="20"/>
        </w:rPr>
        <w:t xml:space="preserve"> személyhez fűződő jog, a tervkészítés joga, amit a Magyar Mérnöki Kamara hivatalos tervezői és szakértői névjegyzékében nyilvántartott személy szakterületi tervezői jogosultsága mértékéig gyakorolhat.</w:t>
      </w:r>
    </w:p>
    <w:p w14:paraId="7BAD8687" w14:textId="77777777" w:rsidR="004B13EE" w:rsidRPr="00D80C93" w:rsidRDefault="004B13EE" w:rsidP="007E28DF">
      <w:pPr>
        <w:tabs>
          <w:tab w:val="left" w:pos="2160"/>
        </w:tabs>
        <w:suppressAutoHyphens/>
        <w:spacing w:before="60" w:after="60"/>
        <w:rPr>
          <w:szCs w:val="20"/>
        </w:rPr>
      </w:pPr>
      <w:r w:rsidRPr="00D80C93">
        <w:rPr>
          <w:b/>
          <w:szCs w:val="20"/>
          <w:u w:val="single"/>
        </w:rPr>
        <w:t>Tokos idom:</w:t>
      </w:r>
      <w:r w:rsidRPr="00D80C93">
        <w:rPr>
          <w:szCs w:val="20"/>
        </w:rPr>
        <w:t xml:space="preserve"> olyan PE csőidom, melynél a csatlakozó PE cső külső palástfelülete és az idom tokos részének belső palástfelülete között jön létre a hegesztett kötés. Leggyakrabban használt az ív, a könyök, az Y és T elágazás, a csővégelzáró, az egyenes kettős tokos karmantyú, utólagos javítást szolgáló áttoló karmantyú, valamint különböző szerelvényekkel, berendezésekkel együtt gyártott hegeszthető toldattal rendelkező tokos idomok.</w:t>
      </w:r>
    </w:p>
    <w:p w14:paraId="4B0EE6D9" w14:textId="77777777" w:rsidR="004B13EE" w:rsidRPr="00D80C93" w:rsidRDefault="004B13EE" w:rsidP="007E28DF">
      <w:pPr>
        <w:tabs>
          <w:tab w:val="left" w:pos="2160"/>
        </w:tabs>
        <w:suppressAutoHyphens/>
        <w:spacing w:before="60" w:after="60"/>
        <w:rPr>
          <w:szCs w:val="20"/>
        </w:rPr>
      </w:pPr>
      <w:r w:rsidRPr="00D80C93">
        <w:rPr>
          <w:b/>
          <w:szCs w:val="20"/>
          <w:u w:val="single"/>
        </w:rPr>
        <w:t>Tompa hegesztés:</w:t>
      </w:r>
      <w:r w:rsidRPr="00D80C93">
        <w:rPr>
          <w:b/>
          <w:szCs w:val="20"/>
        </w:rPr>
        <w:t xml:space="preserve"> </w:t>
      </w:r>
      <w:r w:rsidRPr="00D80C93">
        <w:rPr>
          <w:szCs w:val="20"/>
        </w:rPr>
        <w:t>PE csövek és/vagy idomok sík, párhuzamos homlokfelületei között létrejövő hegesztett kötés, melynél a kötési felületek felmelegítése fűtőelemmel történik.</w:t>
      </w:r>
    </w:p>
    <w:p w14:paraId="15BAEBC6" w14:textId="77777777" w:rsidR="004B13EE" w:rsidRPr="00D80C93" w:rsidRDefault="004B13EE" w:rsidP="007E28DF">
      <w:pPr>
        <w:tabs>
          <w:tab w:val="left" w:pos="2160"/>
        </w:tabs>
        <w:suppressAutoHyphens/>
        <w:spacing w:before="60" w:after="60"/>
        <w:rPr>
          <w:szCs w:val="20"/>
        </w:rPr>
      </w:pPr>
      <w:r w:rsidRPr="00D80C93">
        <w:rPr>
          <w:b/>
          <w:szCs w:val="20"/>
          <w:u w:val="single"/>
        </w:rPr>
        <w:t>Tömörségi nyomáspróba:</w:t>
      </w:r>
      <w:r w:rsidRPr="00D80C93">
        <w:rPr>
          <w:szCs w:val="20"/>
        </w:rPr>
        <w:t xml:space="preserve"> Eljárás, amelynek során ellenőrzik, hogy a csőhálózat és/vagy az állomás megfelelnek-e a tömörségi előírásoknak.</w:t>
      </w:r>
    </w:p>
    <w:p w14:paraId="3EF3D5B5" w14:textId="77777777" w:rsidR="004B13EE" w:rsidRPr="00D80C93" w:rsidRDefault="004B13EE" w:rsidP="007E28DF">
      <w:pPr>
        <w:tabs>
          <w:tab w:val="left" w:pos="2160"/>
        </w:tabs>
        <w:suppressAutoHyphens/>
        <w:spacing w:before="60" w:after="60"/>
        <w:rPr>
          <w:szCs w:val="20"/>
        </w:rPr>
      </w:pPr>
      <w:r w:rsidRPr="00D80C93">
        <w:rPr>
          <w:b/>
          <w:szCs w:val="20"/>
          <w:u w:val="single"/>
        </w:rPr>
        <w:t>Üzembe helyezés:</w:t>
      </w:r>
      <w:r w:rsidRPr="00D80C93">
        <w:rPr>
          <w:szCs w:val="20"/>
        </w:rPr>
        <w:t xml:space="preserve"> a gázzal feltöltött csőhálózat, állomások, berendezések és szerelvények gázzal történő nyomás alá helyezéséhez és az üzem beindításához szükséges tevékenységek.</w:t>
      </w:r>
    </w:p>
    <w:p w14:paraId="2B5A653C" w14:textId="77777777" w:rsidR="004B13EE" w:rsidRPr="00D80C93" w:rsidRDefault="004B13EE" w:rsidP="007E28DF">
      <w:pPr>
        <w:tabs>
          <w:tab w:val="left" w:pos="2160"/>
        </w:tabs>
        <w:suppressAutoHyphens/>
        <w:spacing w:before="60" w:after="60"/>
        <w:rPr>
          <w:szCs w:val="20"/>
        </w:rPr>
      </w:pPr>
      <w:r w:rsidRPr="00D80C93">
        <w:rPr>
          <w:b/>
          <w:szCs w:val="20"/>
          <w:u w:val="single"/>
        </w:rPr>
        <w:t>Üzletszabályzat:</w:t>
      </w:r>
      <w:r w:rsidRPr="00D80C93">
        <w:rPr>
          <w:szCs w:val="20"/>
        </w:rPr>
        <w:t xml:space="preserve"> az engedélyes általános szerződési feltételeit, valamint a földgázellátásról szóló törvény rendelkezéseinek végrehajtásáról szóló kormányrendeletben meghatározott elemeket tartalmazó, a Hivatal által jóváhagyott szabályzat (</w:t>
      </w:r>
      <w:r w:rsidRPr="00D80C93">
        <w:rPr>
          <w:b/>
          <w:bCs/>
          <w:szCs w:val="20"/>
        </w:rPr>
        <w:t>2008. évi XL. törvény 3. § 68. pont</w:t>
      </w:r>
      <w:r w:rsidRPr="00D80C93">
        <w:rPr>
          <w:bCs/>
          <w:szCs w:val="20"/>
        </w:rPr>
        <w:t>ja</w:t>
      </w:r>
      <w:r w:rsidRPr="00D80C93">
        <w:rPr>
          <w:szCs w:val="20"/>
        </w:rPr>
        <w:t xml:space="preserve"> szerint).</w:t>
      </w:r>
    </w:p>
    <w:p w14:paraId="6BC2E330" w14:textId="77777777" w:rsidR="004B13EE" w:rsidRPr="00D80C93" w:rsidRDefault="004B13EE" w:rsidP="007E28DF">
      <w:pPr>
        <w:tabs>
          <w:tab w:val="left" w:pos="2160"/>
        </w:tabs>
        <w:suppressAutoHyphens/>
        <w:spacing w:before="60" w:after="60"/>
        <w:rPr>
          <w:szCs w:val="20"/>
        </w:rPr>
      </w:pPr>
      <w:r w:rsidRPr="00D80C93">
        <w:rPr>
          <w:b/>
          <w:szCs w:val="20"/>
          <w:u w:val="single"/>
        </w:rPr>
        <w:t>Védőcső:</w:t>
      </w:r>
      <w:r w:rsidRPr="00D80C93">
        <w:rPr>
          <w:szCs w:val="20"/>
        </w:rPr>
        <w:t xml:space="preserve"> a gázelosztó vezeték tartozéka, amely a gázelosztó vezeték meghibásodásakor esetleg kiszivárgó gázt összegyűjti és egy megválasztott helyre továbbítja, másrészt a mechanikai (dinamikai) terhelés felvételére méretezett és védelmet nyújt a külső behatással szemben, vagy a védőtávolság megengedett csökkentését szolgálja. A védőcsövet központosítva, toktömítéssel és szaglócsővel kell megépíteni.</w:t>
      </w:r>
    </w:p>
    <w:p w14:paraId="2E929070" w14:textId="77777777" w:rsidR="004B13EE" w:rsidRPr="00D80C93" w:rsidRDefault="004B13EE" w:rsidP="007E28DF">
      <w:pPr>
        <w:tabs>
          <w:tab w:val="left" w:pos="2160"/>
        </w:tabs>
        <w:suppressAutoHyphens/>
        <w:spacing w:before="60" w:after="60"/>
        <w:rPr>
          <w:szCs w:val="20"/>
        </w:rPr>
      </w:pPr>
      <w:r w:rsidRPr="00D80C93">
        <w:rPr>
          <w:b/>
          <w:szCs w:val="20"/>
          <w:u w:val="single"/>
        </w:rPr>
        <w:lastRenderedPageBreak/>
        <w:t>Védőkorlát:</w:t>
      </w:r>
      <w:r w:rsidRPr="00D80C93">
        <w:rPr>
          <w:szCs w:val="20"/>
        </w:rPr>
        <w:t xml:space="preserve"> leesés elleni védelemre méretezett és megfelelően rögzített lefedéssel vagy </w:t>
      </w:r>
      <w:smartTag w:uri="urn:schemas-microsoft-com:office:smarttags" w:element="metricconverter">
        <w:smartTagPr>
          <w:attr w:name="ProductID" w:val="1 m￩ter"/>
        </w:smartTagPr>
        <w:r w:rsidRPr="00D80C93">
          <w:rPr>
            <w:szCs w:val="20"/>
          </w:rPr>
          <w:t>1 méter</w:t>
        </w:r>
      </w:smartTag>
      <w:r w:rsidRPr="00D80C93">
        <w:rPr>
          <w:szCs w:val="20"/>
        </w:rPr>
        <w:t xml:space="preserve"> magas, kétsoros, 0,5 méternél nem nagyobb osztásközű, lábdeszkával ellátott korlát, illetve ezekkel egyenértékű védelem.</w:t>
      </w:r>
    </w:p>
    <w:p w14:paraId="47BBF706" w14:textId="77777777" w:rsidR="004B13EE" w:rsidRPr="00D80C93" w:rsidRDefault="004B13EE" w:rsidP="007E28DF">
      <w:pPr>
        <w:tabs>
          <w:tab w:val="left" w:pos="2160"/>
        </w:tabs>
        <w:suppressAutoHyphens/>
        <w:spacing w:before="60" w:after="60"/>
        <w:rPr>
          <w:szCs w:val="20"/>
        </w:rPr>
      </w:pPr>
      <w:r w:rsidRPr="00D80C93">
        <w:rPr>
          <w:b/>
          <w:szCs w:val="20"/>
          <w:u w:val="single"/>
        </w:rPr>
        <w:t>Védőtávolság:</w:t>
      </w:r>
      <w:r w:rsidRPr="00D80C93">
        <w:rPr>
          <w:szCs w:val="20"/>
        </w:rPr>
        <w:t xml:space="preserve"> a gázvezeték építményektől, nyomvonalas létesítményektől és más objektumoktól meghatározott távolsága (m), amely biztosítja állaguk kölcsönös megóvását, és lehetővé teszi biztonságos üzemelésüket.</w:t>
      </w:r>
    </w:p>
    <w:p w14:paraId="11006EF5" w14:textId="77777777" w:rsidR="004B13EE" w:rsidRPr="00D80C93" w:rsidRDefault="004B13EE" w:rsidP="007E28DF">
      <w:pPr>
        <w:tabs>
          <w:tab w:val="left" w:pos="2160"/>
        </w:tabs>
        <w:suppressAutoHyphens/>
        <w:spacing w:before="60" w:after="60"/>
        <w:rPr>
          <w:szCs w:val="20"/>
        </w:rPr>
      </w:pPr>
      <w:r w:rsidRPr="00D80C93">
        <w:rPr>
          <w:b/>
          <w:szCs w:val="20"/>
          <w:u w:val="single"/>
        </w:rPr>
        <w:t>Veszélyes:</w:t>
      </w:r>
      <w:r w:rsidRPr="00D80C93">
        <w:rPr>
          <w:szCs w:val="20"/>
        </w:rPr>
        <w:t xml:space="preserve"> az a létesítmény, munkaeszköz, munkafolyamat, technológia, amelynél a munkavállalók egészsége, testi épsége megfelelő védelem hiányában súlyos károsító hatásnak lehet kitéve.</w:t>
      </w:r>
    </w:p>
    <w:p w14:paraId="58AD754F" w14:textId="77777777" w:rsidR="004B13EE" w:rsidRPr="00D80C93" w:rsidRDefault="004B13EE" w:rsidP="007E28DF">
      <w:pPr>
        <w:tabs>
          <w:tab w:val="left" w:pos="2160"/>
        </w:tabs>
        <w:suppressAutoHyphens/>
        <w:spacing w:before="60" w:after="60"/>
        <w:rPr>
          <w:szCs w:val="20"/>
        </w:rPr>
      </w:pPr>
      <w:r w:rsidRPr="00D80C93">
        <w:rPr>
          <w:b/>
          <w:szCs w:val="20"/>
          <w:u w:val="single"/>
        </w:rPr>
        <w:t>Veszélyes anyag:</w:t>
      </w:r>
      <w:r w:rsidRPr="00D80C93">
        <w:rPr>
          <w:szCs w:val="20"/>
        </w:rPr>
        <w:t xml:space="preserve"> minden anyag vagy készítmény, amely fizikai, kémiai vagy biológiai hatása révén veszélyforrást képviselhet, így különösen a robbanó, oxidáló, gyúlékony, sugárzó, mérgező, maró, ingerlő, </w:t>
      </w:r>
      <w:proofErr w:type="spellStart"/>
      <w:r w:rsidRPr="00D80C93">
        <w:rPr>
          <w:szCs w:val="20"/>
        </w:rPr>
        <w:t>szenzibilizáló</w:t>
      </w:r>
      <w:proofErr w:type="spellEnd"/>
      <w:r w:rsidRPr="00D80C93">
        <w:rPr>
          <w:szCs w:val="20"/>
        </w:rPr>
        <w:t xml:space="preserve">, fertőző, rákkeltő, mutagén, </w:t>
      </w:r>
      <w:proofErr w:type="spellStart"/>
      <w:r w:rsidRPr="00D80C93">
        <w:rPr>
          <w:szCs w:val="20"/>
        </w:rPr>
        <w:t>teratogén</w:t>
      </w:r>
      <w:proofErr w:type="spellEnd"/>
      <w:r w:rsidRPr="00D80C93">
        <w:rPr>
          <w:szCs w:val="20"/>
        </w:rPr>
        <w:t xml:space="preserve">, utódkárosító (beleértve a spontán vetélést, koraszülést és a magzat retardált fejlődését is), egyéb egészségkárosító anyag (valamennyi, a Kémiai biztonságról szóló </w:t>
      </w:r>
      <w:r w:rsidRPr="00D80C93">
        <w:rPr>
          <w:b/>
          <w:szCs w:val="20"/>
        </w:rPr>
        <w:t>2000. XXV. törvény 3. §-a</w:t>
      </w:r>
      <w:r w:rsidRPr="00D80C93">
        <w:rPr>
          <w:szCs w:val="20"/>
        </w:rPr>
        <w:t xml:space="preserve"> alapján veszélyesként osztályozott anyag).</w:t>
      </w:r>
    </w:p>
    <w:p w14:paraId="117A3C68" w14:textId="77777777" w:rsidR="004B13EE" w:rsidRPr="00D80C93" w:rsidRDefault="004B13EE" w:rsidP="007E28DF">
      <w:pPr>
        <w:tabs>
          <w:tab w:val="left" w:pos="2160"/>
        </w:tabs>
        <w:suppressAutoHyphens/>
        <w:spacing w:before="60" w:after="60"/>
        <w:rPr>
          <w:szCs w:val="20"/>
        </w:rPr>
      </w:pPr>
      <w:r w:rsidRPr="00D80C93">
        <w:rPr>
          <w:b/>
          <w:szCs w:val="20"/>
          <w:u w:val="single"/>
        </w:rPr>
        <w:t>Veszélyforrás:</w:t>
      </w:r>
      <w:r w:rsidRPr="00D80C93">
        <w:rPr>
          <w:szCs w:val="20"/>
        </w:rPr>
        <w:t xml:space="preserve"> a munkavégzés során vagy azzal összefüggésben jelentkező minden olyan tényező, amely a munkát végző vagy a munkavégzés hatókörében tartózkodó személyre veszélyt vagy ártalmat jelenthet.</w:t>
      </w:r>
    </w:p>
    <w:p w14:paraId="196C1A0E" w14:textId="77777777" w:rsidR="004B13EE" w:rsidRPr="00D80C93" w:rsidRDefault="004B13EE" w:rsidP="007E28DF">
      <w:pPr>
        <w:suppressAutoHyphens/>
        <w:autoSpaceDE w:val="0"/>
        <w:autoSpaceDN w:val="0"/>
        <w:adjustRightInd w:val="0"/>
        <w:rPr>
          <w:szCs w:val="20"/>
        </w:rPr>
      </w:pPr>
      <w:r w:rsidRPr="00D80C93">
        <w:rPr>
          <w:b/>
          <w:szCs w:val="20"/>
          <w:u w:val="single"/>
        </w:rPr>
        <w:t>Veszélyes hulladék:</w:t>
      </w:r>
      <w:r w:rsidRPr="00D80C93">
        <w:rPr>
          <w:szCs w:val="20"/>
        </w:rPr>
        <w:t xml:space="preserve"> a Hulladékról szóló </w:t>
      </w:r>
      <w:r w:rsidRPr="00D80C93">
        <w:rPr>
          <w:b/>
          <w:szCs w:val="20"/>
        </w:rPr>
        <w:t>2012. évi CLXXXV. törvény 1. mellékletben</w:t>
      </w:r>
      <w:r w:rsidRPr="00D80C93">
        <w:rPr>
          <w:szCs w:val="20"/>
        </w:rPr>
        <w:t xml:space="preserve"> meghatározott veszélyességi jellemzők legalább egyikével rendelkező hulladék.</w:t>
      </w:r>
    </w:p>
    <w:p w14:paraId="63304E5F" w14:textId="77777777" w:rsidR="004B13EE" w:rsidRPr="00D80C93" w:rsidRDefault="004B13EE" w:rsidP="007E28DF">
      <w:pPr>
        <w:tabs>
          <w:tab w:val="left" w:pos="2160"/>
        </w:tabs>
        <w:suppressAutoHyphens/>
        <w:spacing w:before="60" w:after="60"/>
        <w:rPr>
          <w:szCs w:val="20"/>
        </w:rPr>
      </w:pPr>
      <w:r w:rsidRPr="00D80C93">
        <w:rPr>
          <w:b/>
          <w:szCs w:val="20"/>
          <w:u w:val="single"/>
        </w:rPr>
        <w:t>Veszélyes készítmény:</w:t>
      </w:r>
      <w:r w:rsidRPr="00D80C93">
        <w:rPr>
          <w:b/>
          <w:szCs w:val="20"/>
        </w:rPr>
        <w:t xml:space="preserve"> </w:t>
      </w:r>
      <w:r w:rsidRPr="00D80C93">
        <w:rPr>
          <w:szCs w:val="20"/>
        </w:rPr>
        <w:t>egy vagy több veszélyes anyagot tartalmazó keverék vagy oldat, amely az osztályozás során veszélyes besorolást kap.</w:t>
      </w:r>
    </w:p>
    <w:p w14:paraId="4F3B70B2" w14:textId="77777777" w:rsidR="004B13EE" w:rsidRPr="00D80C93" w:rsidRDefault="004B13EE" w:rsidP="007E28DF">
      <w:pPr>
        <w:tabs>
          <w:tab w:val="left" w:pos="2160"/>
        </w:tabs>
        <w:suppressAutoHyphens/>
        <w:spacing w:before="60" w:after="60"/>
        <w:rPr>
          <w:szCs w:val="20"/>
        </w:rPr>
      </w:pPr>
      <w:r w:rsidRPr="00D80C93">
        <w:rPr>
          <w:b/>
          <w:szCs w:val="20"/>
          <w:u w:val="single"/>
        </w:rPr>
        <w:t>Veszélyes mértékű rezgés:</w:t>
      </w:r>
      <w:r w:rsidRPr="00D80C93">
        <w:rPr>
          <w:szCs w:val="20"/>
        </w:rPr>
        <w:t xml:space="preserve"> a szilárd testek olyan mértékű és minőségű ismétlődő rugalmas alakváltozása, amely meghaladja a megengedett rezgésterhelési (rezgésimissziós), illetőleg rezgés-kibocsátási (rezgésemissziós) határértéket.</w:t>
      </w:r>
    </w:p>
    <w:p w14:paraId="365F42DE" w14:textId="77777777" w:rsidR="004B13EE" w:rsidRPr="00D80C93" w:rsidRDefault="004B13EE" w:rsidP="007E28DF">
      <w:pPr>
        <w:tabs>
          <w:tab w:val="left" w:pos="2160"/>
        </w:tabs>
        <w:suppressAutoHyphens/>
        <w:spacing w:before="60" w:after="60"/>
        <w:rPr>
          <w:szCs w:val="20"/>
        </w:rPr>
      </w:pPr>
      <w:r w:rsidRPr="00D80C93">
        <w:rPr>
          <w:b/>
          <w:szCs w:val="20"/>
          <w:u w:val="single"/>
        </w:rPr>
        <w:t>Veszélyes mértékű zaj:</w:t>
      </w:r>
      <w:r w:rsidRPr="00D80C93">
        <w:rPr>
          <w:szCs w:val="20"/>
        </w:rPr>
        <w:t xml:space="preserve"> a levegőnek az emberi környezetben észlelhető olyan mértékű és minőségű nyomásingadozása, amely meghaladja a megengedett zajterhelési (zajimissziós), illetőleg zajkibocsátási (zajemissziós) határértéket.</w:t>
      </w:r>
    </w:p>
    <w:p w14:paraId="7F950F31" w14:textId="77777777" w:rsidR="004B13EE" w:rsidRPr="00D80C93" w:rsidRDefault="004B13EE" w:rsidP="007E28DF">
      <w:pPr>
        <w:tabs>
          <w:tab w:val="left" w:pos="2160"/>
        </w:tabs>
        <w:suppressAutoHyphens/>
        <w:spacing w:before="60" w:after="60"/>
        <w:rPr>
          <w:b/>
          <w:szCs w:val="20"/>
          <w:u w:val="single"/>
        </w:rPr>
      </w:pPr>
      <w:r w:rsidRPr="00D80C93">
        <w:rPr>
          <w:b/>
          <w:szCs w:val="20"/>
          <w:u w:val="single"/>
        </w:rPr>
        <w:t>Vezetékjog, amely alapján a jogosult az idegen ingatlanon:</w:t>
      </w:r>
    </w:p>
    <w:p w14:paraId="1474D51F" w14:textId="77777777" w:rsidR="004B13EE" w:rsidRPr="00D80C93" w:rsidRDefault="004B13EE" w:rsidP="007E28DF">
      <w:pPr>
        <w:suppressAutoHyphens/>
        <w:ind w:left="567" w:hanging="426"/>
        <w:rPr>
          <w:szCs w:val="20"/>
        </w:rPr>
      </w:pPr>
      <w:r w:rsidRPr="00D80C93">
        <w:rPr>
          <w:szCs w:val="20"/>
        </w:rPr>
        <w:t>a)</w:t>
      </w:r>
      <w:r w:rsidRPr="00D80C93">
        <w:rPr>
          <w:szCs w:val="20"/>
        </w:rPr>
        <w:tab/>
        <w:t>az elosztóvezetéket - a hozzá tartozó szerelvényekkel együtt - elhelyezheti és üzemeltetheti,</w:t>
      </w:r>
    </w:p>
    <w:p w14:paraId="6120C5B9" w14:textId="77777777" w:rsidR="004B13EE" w:rsidRPr="00D80C93" w:rsidRDefault="004B13EE" w:rsidP="007E28DF">
      <w:pPr>
        <w:suppressAutoHyphens/>
        <w:ind w:left="567" w:hanging="425"/>
        <w:rPr>
          <w:szCs w:val="20"/>
        </w:rPr>
      </w:pPr>
      <w:r w:rsidRPr="00D80C93">
        <w:rPr>
          <w:szCs w:val="20"/>
        </w:rPr>
        <w:t>b)</w:t>
      </w:r>
      <w:r w:rsidRPr="00D80C93">
        <w:rPr>
          <w:szCs w:val="20"/>
        </w:rPr>
        <w:tab/>
        <w:t>az elhelyezett létesítményeket karbantarthatja, kijavíthatja, átalakíthatja és eltávolíthatja,</w:t>
      </w:r>
    </w:p>
    <w:p w14:paraId="414E44A4" w14:textId="77777777" w:rsidR="004B13EE" w:rsidRPr="00D80C93" w:rsidRDefault="004B13EE" w:rsidP="007E28DF">
      <w:pPr>
        <w:suppressAutoHyphens/>
        <w:ind w:left="567" w:hanging="425"/>
        <w:rPr>
          <w:szCs w:val="20"/>
        </w:rPr>
      </w:pPr>
      <w:r w:rsidRPr="00D80C93">
        <w:rPr>
          <w:szCs w:val="20"/>
        </w:rPr>
        <w:t>c)</w:t>
      </w:r>
      <w:r w:rsidRPr="00D80C93">
        <w:rPr>
          <w:szCs w:val="20"/>
        </w:rPr>
        <w:tab/>
        <w:t>a vezeték mentén lévő, a biztonsági övezetet sértő fákat, bokrokat, azok ágait, gyökereit eltávolíthatja,</w:t>
      </w:r>
    </w:p>
    <w:p w14:paraId="72AC19C6" w14:textId="77777777" w:rsidR="004B13EE" w:rsidRPr="00D80C93" w:rsidRDefault="004B13EE" w:rsidP="007E28DF">
      <w:pPr>
        <w:suppressAutoHyphens/>
        <w:ind w:left="567" w:hanging="425"/>
        <w:rPr>
          <w:szCs w:val="20"/>
        </w:rPr>
      </w:pPr>
      <w:r w:rsidRPr="00D80C93">
        <w:rPr>
          <w:szCs w:val="20"/>
        </w:rPr>
        <w:t>d)</w:t>
      </w:r>
      <w:r w:rsidRPr="00D80C93">
        <w:rPr>
          <w:szCs w:val="20"/>
        </w:rPr>
        <w:tab/>
        <w:t>meghatározott módon nyomvonalas létesítményt, folyót, vízfolyást, tavat, csatornát és építményt megközelíthet, keresztezhet.</w:t>
      </w:r>
    </w:p>
    <w:p w14:paraId="4F65A4BC" w14:textId="77777777" w:rsidR="004B13EE" w:rsidRPr="00D80C93" w:rsidRDefault="004B13EE" w:rsidP="007E28DF">
      <w:pPr>
        <w:suppressAutoHyphens/>
        <w:rPr>
          <w:szCs w:val="20"/>
        </w:rPr>
      </w:pPr>
      <w:r w:rsidRPr="00D80C93">
        <w:rPr>
          <w:b/>
          <w:szCs w:val="20"/>
          <w:u w:val="single"/>
        </w:rPr>
        <w:t>Vizsgálati nyomások:</w:t>
      </w:r>
    </w:p>
    <w:p w14:paraId="096D980B" w14:textId="77777777" w:rsidR="004B13EE" w:rsidRPr="00D80C93" w:rsidRDefault="004B13EE" w:rsidP="007E28DF">
      <w:pPr>
        <w:suppressAutoHyphens/>
        <w:ind w:left="284" w:hanging="284"/>
        <w:rPr>
          <w:szCs w:val="20"/>
        </w:rPr>
      </w:pPr>
      <w:r w:rsidRPr="00D80C93">
        <w:rPr>
          <w:szCs w:val="20"/>
        </w:rPr>
        <w:t>-</w:t>
      </w:r>
      <w:r w:rsidRPr="00D80C93">
        <w:rPr>
          <w:szCs w:val="20"/>
        </w:rPr>
        <w:tab/>
      </w:r>
      <w:r w:rsidRPr="00D80C93">
        <w:rPr>
          <w:szCs w:val="20"/>
          <w:u w:val="single"/>
        </w:rPr>
        <w:t xml:space="preserve">Szilárdságvizsgálati nyomás, próbanyomás (STP, </w:t>
      </w:r>
      <w:proofErr w:type="spellStart"/>
      <w:r w:rsidRPr="00D80C93">
        <w:rPr>
          <w:szCs w:val="20"/>
          <w:u w:val="single"/>
        </w:rPr>
        <w:t>strength</w:t>
      </w:r>
      <w:proofErr w:type="spellEnd"/>
      <w:r w:rsidRPr="00D80C93">
        <w:rPr>
          <w:szCs w:val="20"/>
          <w:u w:val="single"/>
        </w:rPr>
        <w:t xml:space="preserve"> test</w:t>
      </w:r>
      <w:r w:rsidRPr="00D80C93">
        <w:rPr>
          <w:szCs w:val="20"/>
        </w:rPr>
        <w:t>): a csővezeték szilárdságvizsgálata során alkalmazott nyomás (bar vagy mbar).</w:t>
      </w:r>
    </w:p>
    <w:p w14:paraId="4C6E8602" w14:textId="77777777" w:rsidR="004B13EE" w:rsidRPr="00D80C93" w:rsidRDefault="004B13EE" w:rsidP="007E28DF">
      <w:pPr>
        <w:suppressAutoHyphens/>
        <w:ind w:left="284" w:hanging="284"/>
        <w:rPr>
          <w:szCs w:val="20"/>
        </w:rPr>
      </w:pPr>
      <w:r w:rsidRPr="00D80C93">
        <w:rPr>
          <w:szCs w:val="20"/>
        </w:rPr>
        <w:t>-</w:t>
      </w:r>
      <w:r w:rsidRPr="00D80C93">
        <w:rPr>
          <w:szCs w:val="20"/>
        </w:rPr>
        <w:tab/>
      </w:r>
      <w:r w:rsidRPr="00D80C93">
        <w:rPr>
          <w:szCs w:val="20"/>
          <w:u w:val="single"/>
        </w:rPr>
        <w:t xml:space="preserve">Tömörségvizsgálati nyomás (TTP, </w:t>
      </w:r>
      <w:proofErr w:type="spellStart"/>
      <w:r w:rsidRPr="00D80C93">
        <w:rPr>
          <w:szCs w:val="20"/>
          <w:u w:val="single"/>
        </w:rPr>
        <w:t>tightness</w:t>
      </w:r>
      <w:proofErr w:type="spellEnd"/>
      <w:r w:rsidRPr="00D80C93">
        <w:rPr>
          <w:szCs w:val="20"/>
          <w:u w:val="single"/>
        </w:rPr>
        <w:t xml:space="preserve"> test)</w:t>
      </w:r>
      <w:r w:rsidRPr="00D80C93">
        <w:rPr>
          <w:szCs w:val="20"/>
        </w:rPr>
        <w:t>: a csővezeték tömörségvizsgálata során alkalmazott nyomás (bar vagy mbar).</w:t>
      </w:r>
    </w:p>
    <w:p w14:paraId="4717D46A" w14:textId="77777777" w:rsidR="004B13EE" w:rsidRDefault="004B13EE" w:rsidP="007E28DF">
      <w:pPr>
        <w:tabs>
          <w:tab w:val="left" w:pos="2160"/>
        </w:tabs>
        <w:suppressAutoHyphens/>
        <w:spacing w:before="60" w:after="60"/>
        <w:rPr>
          <w:szCs w:val="20"/>
        </w:rPr>
      </w:pPr>
      <w:r w:rsidRPr="00D80C93">
        <w:rPr>
          <w:b/>
          <w:szCs w:val="20"/>
          <w:u w:val="single"/>
        </w:rPr>
        <w:t>Zajvédelem:</w:t>
      </w:r>
      <w:r w:rsidRPr="00D80C93">
        <w:rPr>
          <w:szCs w:val="20"/>
        </w:rPr>
        <w:t xml:space="preserve"> a zajnak a határérték alá szorítása, ill. a zajártalom megszüntetésére.</w:t>
      </w:r>
    </w:p>
    <w:bookmarkEnd w:id="8"/>
    <w:p w14:paraId="501BABF1" w14:textId="77777777" w:rsidR="004B13EE" w:rsidRDefault="004B13EE" w:rsidP="007E28DF">
      <w:pPr>
        <w:tabs>
          <w:tab w:val="left" w:pos="2160"/>
        </w:tabs>
        <w:suppressAutoHyphens/>
        <w:spacing w:before="60" w:after="60"/>
        <w:rPr>
          <w:szCs w:val="20"/>
        </w:rPr>
      </w:pPr>
    </w:p>
    <w:p w14:paraId="7DCDF4B0" w14:textId="38E5CD16" w:rsidR="007224AA" w:rsidRDefault="007224AA" w:rsidP="007E28DF"/>
    <w:p w14:paraId="7C24289A" w14:textId="7B77ECE2" w:rsidR="00672C67" w:rsidRPr="00991618" w:rsidRDefault="00672C67" w:rsidP="007E28DF">
      <w:pPr>
        <w:rPr>
          <w:bCs/>
          <w:szCs w:val="20"/>
          <w:lang w:eastAsia="x-none"/>
        </w:rPr>
      </w:pPr>
    </w:p>
    <w:p w14:paraId="030EE9EF" w14:textId="30CB1382" w:rsidR="004C4DF0" w:rsidRPr="00AF0C35" w:rsidRDefault="004C4DF0" w:rsidP="007E28DF">
      <w:pPr>
        <w:pStyle w:val="Cm"/>
      </w:pPr>
      <w:bookmarkStart w:id="9" w:name="_Toc854620"/>
      <w:bookmarkStart w:id="10" w:name="_Toc1640638"/>
      <w:bookmarkStart w:id="11" w:name="_Toc126322104"/>
      <w:r w:rsidRPr="00AF0C35">
        <w:lastRenderedPageBreak/>
        <w:t>Általános rendelkezések és alapelvek</w:t>
      </w:r>
      <w:bookmarkEnd w:id="9"/>
      <w:bookmarkEnd w:id="10"/>
      <w:bookmarkEnd w:id="11"/>
    </w:p>
    <w:p w14:paraId="6DBAC212" w14:textId="3D913153" w:rsidR="00672C67" w:rsidRDefault="00672C67" w:rsidP="007E28DF">
      <w:pPr>
        <w:rPr>
          <w:szCs w:val="20"/>
        </w:rPr>
      </w:pPr>
    </w:p>
    <w:p w14:paraId="27CBB0D5" w14:textId="77777777" w:rsidR="00F235C2" w:rsidRPr="00192CE4" w:rsidRDefault="00F235C2" w:rsidP="007E28DF">
      <w:pPr>
        <w:rPr>
          <w:bCs/>
          <w:szCs w:val="20"/>
          <w:lang w:eastAsia="x-none"/>
        </w:rPr>
      </w:pPr>
      <w:r w:rsidRPr="00192CE4">
        <w:rPr>
          <w:bCs/>
          <w:szCs w:val="20"/>
          <w:lang w:eastAsia="x-none"/>
        </w:rPr>
        <w:t xml:space="preserve">JELEN SZABÁLYOZÁS AZ OPUS TIGÁZ </w:t>
      </w:r>
      <w:proofErr w:type="spellStart"/>
      <w:r w:rsidRPr="00192CE4">
        <w:rPr>
          <w:bCs/>
          <w:szCs w:val="20"/>
          <w:lang w:eastAsia="x-none"/>
        </w:rPr>
        <w:t>Zrt</w:t>
      </w:r>
      <w:proofErr w:type="spellEnd"/>
      <w:r w:rsidRPr="00192CE4">
        <w:rPr>
          <w:bCs/>
          <w:szCs w:val="20"/>
          <w:lang w:eastAsia="x-none"/>
        </w:rPr>
        <w:t>. MBIR DOKUMENTÁCIÓJÁNAK RÉSZE! A munkautasítás minden folyamata a Hálózatüzemeltetés irányelvhez kapcsolódik.</w:t>
      </w:r>
    </w:p>
    <w:p w14:paraId="26A105B2" w14:textId="4AC5E223" w:rsidR="000841F6" w:rsidRDefault="000841F6" w:rsidP="007E28DF">
      <w:pPr>
        <w:rPr>
          <w:szCs w:val="20"/>
        </w:rPr>
      </w:pPr>
    </w:p>
    <w:p w14:paraId="420B7254" w14:textId="29753C49" w:rsidR="00654D3D" w:rsidRPr="00414813" w:rsidRDefault="006A35D1" w:rsidP="007E28DF">
      <w:pPr>
        <w:pStyle w:val="Cm"/>
      </w:pPr>
      <w:bookmarkStart w:id="12" w:name="_Toc536090551"/>
      <w:bookmarkStart w:id="13" w:name="_Toc854621"/>
      <w:bookmarkStart w:id="14" w:name="_Toc1640639"/>
      <w:bookmarkStart w:id="15" w:name="_Toc126322105"/>
      <w:r>
        <w:t>Munkautasítás</w:t>
      </w:r>
      <w:r w:rsidR="00E76533" w:rsidRPr="00414813">
        <w:t xml:space="preserve"> részletes leírása</w:t>
      </w:r>
      <w:bookmarkEnd w:id="12"/>
      <w:bookmarkEnd w:id="13"/>
      <w:bookmarkEnd w:id="14"/>
      <w:bookmarkEnd w:id="15"/>
    </w:p>
    <w:p w14:paraId="45C667B6" w14:textId="5424CD85" w:rsidR="00BF2042" w:rsidRDefault="00BF2042" w:rsidP="007E28DF">
      <w:pPr>
        <w:rPr>
          <w:lang w:val="x-none" w:eastAsia="x-none"/>
        </w:rPr>
      </w:pPr>
    </w:p>
    <w:p w14:paraId="118CEA36" w14:textId="77777777" w:rsidR="00335081" w:rsidRPr="00335081" w:rsidRDefault="00335081" w:rsidP="007E28DF">
      <w:pPr>
        <w:tabs>
          <w:tab w:val="left" w:pos="540"/>
        </w:tabs>
        <w:spacing w:line="240" w:lineRule="auto"/>
        <w:ind w:left="360"/>
        <w:rPr>
          <w:b/>
          <w:bCs/>
          <w:szCs w:val="20"/>
          <w:u w:val="single"/>
        </w:rPr>
      </w:pPr>
    </w:p>
    <w:p w14:paraId="6601D8C8" w14:textId="77777777" w:rsidR="00335081" w:rsidRPr="00335081"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16" w:name="_Toc136080492"/>
      <w:bookmarkStart w:id="17" w:name="_Toc226792483"/>
      <w:bookmarkStart w:id="18" w:name="_Ref293929456"/>
      <w:bookmarkStart w:id="19" w:name="_Ref293929469"/>
      <w:bookmarkStart w:id="20" w:name="_Ref293929522"/>
      <w:bookmarkStart w:id="21" w:name="_Toc74837633"/>
      <w:bookmarkStart w:id="22" w:name="_Toc126322106"/>
      <w:bookmarkStart w:id="23" w:name="MBIR_3_1_1_2_01"/>
      <w:r w:rsidRPr="00335081">
        <w:rPr>
          <w:b/>
          <w:szCs w:val="20"/>
        </w:rPr>
        <w:t>FEJEZET: TECHNOLÓGIAI UTASÍTÁS ALKALMAZÁSI TERÜLETE</w:t>
      </w:r>
      <w:bookmarkEnd w:id="16"/>
      <w:bookmarkEnd w:id="17"/>
      <w:bookmarkEnd w:id="18"/>
      <w:bookmarkEnd w:id="19"/>
      <w:bookmarkEnd w:id="20"/>
      <w:bookmarkEnd w:id="21"/>
      <w:bookmarkEnd w:id="22"/>
    </w:p>
    <w:p w14:paraId="6FE64F37" w14:textId="77777777" w:rsidR="00335081" w:rsidRPr="00335081" w:rsidRDefault="00335081" w:rsidP="007E28DF">
      <w:pPr>
        <w:spacing w:line="240" w:lineRule="auto"/>
        <w:rPr>
          <w:szCs w:val="20"/>
        </w:rPr>
      </w:pPr>
    </w:p>
    <w:p w14:paraId="7179D3A9" w14:textId="77777777" w:rsidR="00335081" w:rsidRPr="00335081" w:rsidRDefault="00335081" w:rsidP="007E28DF">
      <w:pPr>
        <w:widowControl w:val="0"/>
        <w:suppressAutoHyphens/>
        <w:spacing w:line="240" w:lineRule="auto"/>
        <w:rPr>
          <w:iCs/>
          <w:szCs w:val="20"/>
        </w:rPr>
      </w:pPr>
      <w:r w:rsidRPr="00335081">
        <w:rPr>
          <w:szCs w:val="20"/>
        </w:rPr>
        <w:t xml:space="preserve">A technológiai utasítás hatálya kiterjed, </w:t>
      </w:r>
      <w:r w:rsidRPr="00335081">
        <w:rPr>
          <w:bCs/>
          <w:i/>
          <w:szCs w:val="20"/>
        </w:rPr>
        <w:t xml:space="preserve">a bányafelügyelet hatáskörébe tartozó egyes sajátos építményekre vonatkozó építésügyi hatósági eljárások szabályairól </w:t>
      </w:r>
      <w:r w:rsidRPr="00335081">
        <w:rPr>
          <w:bCs/>
          <w:szCs w:val="20"/>
        </w:rPr>
        <w:t>szóló</w:t>
      </w:r>
      <w:r w:rsidRPr="00335081">
        <w:rPr>
          <w:szCs w:val="20"/>
        </w:rPr>
        <w:t xml:space="preserve"> </w:t>
      </w:r>
      <w:r w:rsidRPr="00335081">
        <w:rPr>
          <w:b/>
          <w:szCs w:val="20"/>
        </w:rPr>
        <w:t>12/2022. (I. 28.) SZTFH rendeletben</w:t>
      </w:r>
      <w:r w:rsidRPr="00335081" w:rsidDel="00855337">
        <w:rPr>
          <w:b/>
          <w:szCs w:val="20"/>
        </w:rPr>
        <w:t xml:space="preserve"> </w:t>
      </w:r>
      <w:r w:rsidRPr="00335081">
        <w:rPr>
          <w:szCs w:val="20"/>
        </w:rPr>
        <w:t>meghatározott g</w:t>
      </w:r>
      <w:r w:rsidRPr="00335081">
        <w:rPr>
          <w:iCs/>
          <w:szCs w:val="20"/>
        </w:rPr>
        <w:t>ázipari sajátos építmények közül:</w:t>
      </w:r>
    </w:p>
    <w:p w14:paraId="69B9DCC6" w14:textId="77777777" w:rsidR="00335081" w:rsidRPr="00335081" w:rsidRDefault="00335081" w:rsidP="007E28DF">
      <w:pPr>
        <w:widowControl w:val="0"/>
        <w:numPr>
          <w:ilvl w:val="0"/>
          <w:numId w:val="138"/>
        </w:numPr>
        <w:suppressAutoHyphens/>
        <w:spacing w:line="240" w:lineRule="auto"/>
        <w:rPr>
          <w:iCs/>
          <w:szCs w:val="20"/>
        </w:rPr>
      </w:pPr>
      <w:r w:rsidRPr="00335081">
        <w:rPr>
          <w:b/>
          <w:szCs w:val="20"/>
        </w:rPr>
        <w:t xml:space="preserve">1. számú melléklete 3. pontja </w:t>
      </w:r>
      <w:r w:rsidRPr="00335081">
        <w:rPr>
          <w:szCs w:val="20"/>
        </w:rPr>
        <w:t xml:space="preserve">szerinti </w:t>
      </w:r>
      <w:r w:rsidRPr="00335081">
        <w:rPr>
          <w:iCs/>
          <w:szCs w:val="20"/>
        </w:rPr>
        <w:t>(</w:t>
      </w:r>
      <w:r w:rsidRPr="00335081">
        <w:rPr>
          <w:b/>
          <w:iCs/>
          <w:szCs w:val="20"/>
        </w:rPr>
        <w:t>3.1.</w:t>
      </w:r>
      <w:r w:rsidRPr="00335081">
        <w:rPr>
          <w:iCs/>
          <w:szCs w:val="20"/>
        </w:rPr>
        <w:t xml:space="preserve">) </w:t>
      </w:r>
      <w:r w:rsidRPr="00335081">
        <w:rPr>
          <w:szCs w:val="20"/>
        </w:rPr>
        <w:t>földgáz-célvezetékre és a zártkerti ingatlanokon kívüli 250 métert meghaladó földgáz-elosztóvezetékre, valamint tartozékaira,</w:t>
      </w:r>
      <w:r w:rsidRPr="00335081">
        <w:rPr>
          <w:iCs/>
          <w:szCs w:val="20"/>
        </w:rPr>
        <w:t xml:space="preserve"> </w:t>
      </w:r>
    </w:p>
    <w:p w14:paraId="1A5784CE" w14:textId="77777777" w:rsidR="00335081" w:rsidRPr="00335081" w:rsidRDefault="00335081" w:rsidP="007E28DF">
      <w:pPr>
        <w:widowControl w:val="0"/>
        <w:numPr>
          <w:ilvl w:val="0"/>
          <w:numId w:val="138"/>
        </w:numPr>
        <w:suppressAutoHyphens/>
        <w:spacing w:line="240" w:lineRule="auto"/>
        <w:rPr>
          <w:iCs/>
          <w:szCs w:val="20"/>
        </w:rPr>
      </w:pPr>
      <w:r w:rsidRPr="00335081">
        <w:rPr>
          <w:iCs/>
          <w:szCs w:val="20"/>
        </w:rPr>
        <w:t xml:space="preserve">a </w:t>
      </w:r>
      <w:r w:rsidRPr="00335081">
        <w:rPr>
          <w:b/>
          <w:iCs/>
          <w:szCs w:val="20"/>
        </w:rPr>
        <w:t>3. számú melléklet 1.1. pontja</w:t>
      </w:r>
      <w:r w:rsidRPr="00335081">
        <w:rPr>
          <w:iCs/>
          <w:szCs w:val="20"/>
        </w:rPr>
        <w:t xml:space="preserve"> szerinti földgáz elosztó- és célvezeték, és ezek tartozékainak a meglévő biztonsági övezeten belüli, többlet szolgalmi jogot vagy vezetékjogot nem igénylő azonos vagy alacsonyabb nyomásfokozatúra történő kiváltására, ha az </w:t>
      </w:r>
      <w:proofErr w:type="spellStart"/>
      <w:r w:rsidRPr="00335081">
        <w:rPr>
          <w:iCs/>
          <w:szCs w:val="20"/>
        </w:rPr>
        <w:t>engedélyezettel</w:t>
      </w:r>
      <w:proofErr w:type="spellEnd"/>
      <w:r w:rsidRPr="00335081">
        <w:rPr>
          <w:iCs/>
          <w:szCs w:val="20"/>
        </w:rPr>
        <w:t xml:space="preserve"> azonos vagy korszerűbb műszaki jellemzőkkel és paraméterekkel bír.</w:t>
      </w:r>
    </w:p>
    <w:p w14:paraId="2A8E8364" w14:textId="77777777" w:rsidR="00335081" w:rsidRPr="00335081" w:rsidRDefault="00335081" w:rsidP="007E28DF">
      <w:pPr>
        <w:widowControl w:val="0"/>
        <w:numPr>
          <w:ilvl w:val="0"/>
          <w:numId w:val="138"/>
        </w:numPr>
        <w:suppressAutoHyphens/>
        <w:spacing w:line="240" w:lineRule="auto"/>
        <w:rPr>
          <w:iCs/>
          <w:szCs w:val="20"/>
        </w:rPr>
      </w:pPr>
      <w:r w:rsidRPr="00335081">
        <w:rPr>
          <w:iCs/>
          <w:szCs w:val="20"/>
        </w:rPr>
        <w:t xml:space="preserve">a </w:t>
      </w:r>
      <w:r w:rsidRPr="00335081">
        <w:rPr>
          <w:b/>
          <w:iCs/>
          <w:szCs w:val="20"/>
        </w:rPr>
        <w:t>3. számú melléklet 2. pontja</w:t>
      </w:r>
      <w:r w:rsidRPr="00335081">
        <w:rPr>
          <w:iCs/>
          <w:szCs w:val="20"/>
        </w:rPr>
        <w:t xml:space="preserve"> szerinti összevont bejelentéshez kötött építési tevékenységre, </w:t>
      </w:r>
    </w:p>
    <w:p w14:paraId="71DAEFF3" w14:textId="77777777" w:rsidR="00335081" w:rsidRPr="00335081" w:rsidRDefault="00335081" w:rsidP="007E28DF">
      <w:pPr>
        <w:widowControl w:val="0"/>
        <w:numPr>
          <w:ilvl w:val="1"/>
          <w:numId w:val="138"/>
        </w:numPr>
        <w:suppressAutoHyphens/>
        <w:spacing w:line="240" w:lineRule="auto"/>
        <w:rPr>
          <w:iCs/>
          <w:szCs w:val="20"/>
        </w:rPr>
      </w:pPr>
      <w:r w:rsidRPr="00335081">
        <w:rPr>
          <w:iCs/>
          <w:szCs w:val="20"/>
        </w:rPr>
        <w:t>belterületen épülő gázelosztó vezetékre</w:t>
      </w:r>
    </w:p>
    <w:p w14:paraId="77342340" w14:textId="77777777" w:rsidR="00335081" w:rsidRPr="00335081" w:rsidRDefault="00335081" w:rsidP="007E28DF">
      <w:pPr>
        <w:widowControl w:val="0"/>
        <w:numPr>
          <w:ilvl w:val="1"/>
          <w:numId w:val="138"/>
        </w:numPr>
        <w:suppressAutoHyphens/>
        <w:spacing w:line="240" w:lineRule="auto"/>
        <w:rPr>
          <w:iCs/>
          <w:szCs w:val="20"/>
        </w:rPr>
      </w:pPr>
      <w:r w:rsidRPr="00335081">
        <w:rPr>
          <w:iCs/>
          <w:szCs w:val="20"/>
        </w:rPr>
        <w:t>zártkerti ingatlanokon és külterületen 250 méteres hosszig épülő gázelosztó vezetékre</w:t>
      </w:r>
    </w:p>
    <w:p w14:paraId="263956B2" w14:textId="77777777" w:rsidR="00335081" w:rsidRPr="00335081" w:rsidRDefault="00335081" w:rsidP="007E28DF">
      <w:pPr>
        <w:widowControl w:val="0"/>
        <w:numPr>
          <w:ilvl w:val="1"/>
          <w:numId w:val="138"/>
        </w:numPr>
        <w:suppressAutoHyphens/>
        <w:spacing w:line="240" w:lineRule="auto"/>
        <w:rPr>
          <w:iCs/>
          <w:szCs w:val="20"/>
        </w:rPr>
      </w:pPr>
      <w:r w:rsidRPr="00335081">
        <w:rPr>
          <w:iCs/>
          <w:szCs w:val="20"/>
        </w:rPr>
        <w:t xml:space="preserve">üzemelő gázelosztó vezetékhez kapcsolódó új, egy külterületi ingatlan gázellátását biztosító leágazó vezetékre. </w:t>
      </w:r>
    </w:p>
    <w:p w14:paraId="00BFBBAA" w14:textId="77777777" w:rsidR="00335081" w:rsidRPr="00335081" w:rsidRDefault="00335081" w:rsidP="007E28DF">
      <w:pPr>
        <w:widowControl w:val="0"/>
        <w:suppressAutoHyphens/>
        <w:spacing w:line="240" w:lineRule="auto"/>
        <w:ind w:left="1440"/>
        <w:rPr>
          <w:szCs w:val="20"/>
        </w:rPr>
      </w:pPr>
      <w:r w:rsidRPr="00335081">
        <w:rPr>
          <w:iCs/>
          <w:szCs w:val="20"/>
        </w:rPr>
        <w:t xml:space="preserve"> </w:t>
      </w:r>
    </w:p>
    <w:p w14:paraId="568F29CB" w14:textId="77777777" w:rsidR="00335081" w:rsidRPr="00335081" w:rsidRDefault="00335081" w:rsidP="007E28DF">
      <w:pPr>
        <w:tabs>
          <w:tab w:val="left" w:pos="6624"/>
        </w:tabs>
        <w:suppressAutoHyphens/>
        <w:spacing w:line="240" w:lineRule="auto"/>
        <w:rPr>
          <w:szCs w:val="20"/>
        </w:rPr>
      </w:pPr>
      <w:r w:rsidRPr="00335081">
        <w:rPr>
          <w:szCs w:val="20"/>
        </w:rPr>
        <w:t>A gázelosztó vezeték létesítésének, építésének főbb szabályait az alábbi törvények, rendeletek,</w:t>
      </w:r>
      <w:r w:rsidRPr="00335081">
        <w:rPr>
          <w:i/>
          <w:iCs/>
          <w:szCs w:val="20"/>
        </w:rPr>
        <w:t xml:space="preserve"> </w:t>
      </w:r>
      <w:r w:rsidRPr="00335081">
        <w:rPr>
          <w:szCs w:val="20"/>
        </w:rPr>
        <w:t>szabályzatok tartalmazzák:</w:t>
      </w:r>
    </w:p>
    <w:p w14:paraId="4D434410" w14:textId="77777777" w:rsidR="00335081" w:rsidRPr="00335081"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335081">
        <w:rPr>
          <w:szCs w:val="20"/>
        </w:rPr>
        <w:t xml:space="preserve">a földgázellátásról szóló </w:t>
      </w:r>
      <w:r w:rsidRPr="00335081">
        <w:rPr>
          <w:b/>
          <w:bCs/>
          <w:szCs w:val="20"/>
        </w:rPr>
        <w:t>2008. évi XL.</w:t>
      </w:r>
      <w:r w:rsidRPr="00335081">
        <w:rPr>
          <w:b/>
          <w:szCs w:val="20"/>
        </w:rPr>
        <w:t xml:space="preserve"> törvény</w:t>
      </w:r>
      <w:r w:rsidRPr="00335081">
        <w:rPr>
          <w:szCs w:val="20"/>
        </w:rPr>
        <w:t>,</w:t>
      </w:r>
    </w:p>
    <w:p w14:paraId="2896EDA9" w14:textId="77777777" w:rsidR="00335081" w:rsidRPr="00335081"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335081">
        <w:rPr>
          <w:szCs w:val="20"/>
        </w:rPr>
        <w:t xml:space="preserve">a bányászatról szóló </w:t>
      </w:r>
      <w:r w:rsidRPr="00335081">
        <w:rPr>
          <w:b/>
          <w:szCs w:val="20"/>
        </w:rPr>
        <w:t>1993. évi XLVIII</w:t>
      </w:r>
      <w:r w:rsidRPr="00335081">
        <w:rPr>
          <w:szCs w:val="20"/>
        </w:rPr>
        <w:t>.</w:t>
      </w:r>
      <w:r w:rsidRPr="00335081">
        <w:rPr>
          <w:b/>
          <w:szCs w:val="20"/>
        </w:rPr>
        <w:t xml:space="preserve"> törvény</w:t>
      </w:r>
      <w:r w:rsidRPr="00335081">
        <w:rPr>
          <w:szCs w:val="20"/>
        </w:rPr>
        <w:t xml:space="preserve"> és módosításai, a végrehajtására kiadott </w:t>
      </w:r>
      <w:r w:rsidRPr="00335081">
        <w:rPr>
          <w:b/>
          <w:szCs w:val="20"/>
        </w:rPr>
        <w:t>203/1998. Kormányrendelet</w:t>
      </w:r>
      <w:r w:rsidRPr="00335081">
        <w:rPr>
          <w:szCs w:val="20"/>
        </w:rPr>
        <w:t>,</w:t>
      </w:r>
    </w:p>
    <w:p w14:paraId="412829B0" w14:textId="77777777" w:rsidR="00335081" w:rsidRPr="00335081"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335081">
        <w:rPr>
          <w:b/>
          <w:szCs w:val="20"/>
        </w:rPr>
        <w:t xml:space="preserve">20/2022. (I. 31.) SZTFH rendelet </w:t>
      </w:r>
      <w:r w:rsidRPr="00335081">
        <w:rPr>
          <w:i/>
          <w:szCs w:val="20"/>
        </w:rPr>
        <w:t>a bányászatról szóló 1993. évi XLVIII. törvény végrehajtásának egyes szabályairól,</w:t>
      </w:r>
    </w:p>
    <w:p w14:paraId="2E4665A4" w14:textId="52386998" w:rsidR="00335081" w:rsidRPr="00F6793F" w:rsidRDefault="00335081" w:rsidP="00F6793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335081">
        <w:rPr>
          <w:b/>
          <w:szCs w:val="20"/>
        </w:rPr>
        <w:t>1997. évi LXXVIII. törvény (</w:t>
      </w:r>
      <w:proofErr w:type="spellStart"/>
      <w:r w:rsidRPr="00335081">
        <w:rPr>
          <w:b/>
          <w:szCs w:val="20"/>
        </w:rPr>
        <w:t>Étv</w:t>
      </w:r>
      <w:proofErr w:type="spellEnd"/>
      <w:r w:rsidRPr="00335081">
        <w:rPr>
          <w:b/>
          <w:i/>
          <w:szCs w:val="20"/>
        </w:rPr>
        <w:t>.)</w:t>
      </w:r>
      <w:r w:rsidRPr="00335081">
        <w:rPr>
          <w:i/>
          <w:szCs w:val="20"/>
        </w:rPr>
        <w:t xml:space="preserve"> az épített környezet alakításáról és védelméről</w:t>
      </w:r>
      <w:r w:rsidRPr="00335081">
        <w:rPr>
          <w:szCs w:val="20"/>
        </w:rPr>
        <w:t xml:space="preserve">, és módosításai, valamint a </w:t>
      </w:r>
      <w:r w:rsidRPr="00335081">
        <w:rPr>
          <w:b/>
          <w:szCs w:val="20"/>
        </w:rPr>
        <w:t xml:space="preserve">312/2012. (XI. 8.) Kormányrendelet </w:t>
      </w:r>
      <w:r w:rsidRPr="00335081">
        <w:rPr>
          <w:i/>
          <w:szCs w:val="20"/>
        </w:rPr>
        <w:t>az építésügyi hatósági eljárásokról, valamint a telekalakítási és az építészeti-műszaki dokumentációk tartalmáról</w:t>
      </w:r>
      <w:r w:rsidRPr="00335081">
        <w:rPr>
          <w:szCs w:val="20"/>
        </w:rPr>
        <w:t>,</w:t>
      </w:r>
    </w:p>
    <w:p w14:paraId="5DB61D84" w14:textId="77777777" w:rsidR="00335081" w:rsidRPr="00335081"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335081">
        <w:rPr>
          <w:b/>
          <w:szCs w:val="20"/>
        </w:rPr>
        <w:t xml:space="preserve">12/2022. (I. 28.) SZTFH rendelet </w:t>
      </w:r>
      <w:r w:rsidRPr="00335081">
        <w:rPr>
          <w:bCs/>
          <w:i/>
          <w:szCs w:val="20"/>
        </w:rPr>
        <w:t>a bányafelügyelet hatáskörébe tartozó egyes sajátos építményekre vonatkozó építésügyi hatósági eljárások szabályairól</w:t>
      </w:r>
      <w:r w:rsidRPr="00335081">
        <w:rPr>
          <w:szCs w:val="20"/>
        </w:rPr>
        <w:t>,</w:t>
      </w:r>
    </w:p>
    <w:p w14:paraId="2E974219" w14:textId="77777777" w:rsidR="00335081" w:rsidRPr="00335081"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i/>
          <w:szCs w:val="20"/>
        </w:rPr>
      </w:pPr>
      <w:r w:rsidRPr="00335081">
        <w:rPr>
          <w:szCs w:val="20"/>
        </w:rPr>
        <w:t xml:space="preserve">a </w:t>
      </w:r>
      <w:r w:rsidRPr="00335081">
        <w:rPr>
          <w:b/>
          <w:szCs w:val="20"/>
        </w:rPr>
        <w:t>18/2022. (I. 28.) SZTFH rendelet</w:t>
      </w:r>
      <w:r w:rsidRPr="00335081">
        <w:rPr>
          <w:szCs w:val="20"/>
        </w:rPr>
        <w:t xml:space="preserve"> </w:t>
      </w:r>
      <w:r w:rsidRPr="00335081">
        <w:rPr>
          <w:i/>
          <w:szCs w:val="20"/>
        </w:rPr>
        <w:t xml:space="preserve">a gázelosztó vezetékek biztonsági követelményeiről és a Gázelosztó Vezetékek Biztonsági Szabályzatáról </w:t>
      </w:r>
      <w:r w:rsidRPr="00335081">
        <w:rPr>
          <w:szCs w:val="20"/>
        </w:rPr>
        <w:t>(</w:t>
      </w:r>
      <w:r w:rsidRPr="00335081">
        <w:rPr>
          <w:b/>
          <w:szCs w:val="20"/>
        </w:rPr>
        <w:t>GVBSZ</w:t>
      </w:r>
      <w:r w:rsidRPr="00335081">
        <w:rPr>
          <w:szCs w:val="20"/>
        </w:rPr>
        <w:t>) határozza meg</w:t>
      </w:r>
      <w:r w:rsidRPr="00335081">
        <w:rPr>
          <w:i/>
          <w:szCs w:val="20"/>
        </w:rPr>
        <w:t xml:space="preserve">. </w:t>
      </w:r>
    </w:p>
    <w:p w14:paraId="7BCF7732" w14:textId="77777777" w:rsidR="00335081" w:rsidRPr="00335081" w:rsidRDefault="00335081" w:rsidP="007E28DF">
      <w:pPr>
        <w:suppressAutoHyphens/>
        <w:spacing w:line="240" w:lineRule="auto"/>
        <w:rPr>
          <w:szCs w:val="20"/>
        </w:rPr>
      </w:pPr>
    </w:p>
    <w:p w14:paraId="611CA941" w14:textId="77777777" w:rsidR="00335081" w:rsidRPr="00335081" w:rsidRDefault="00335081" w:rsidP="007E28DF">
      <w:pPr>
        <w:suppressAutoHyphens/>
        <w:spacing w:line="240" w:lineRule="auto"/>
        <w:rPr>
          <w:szCs w:val="20"/>
        </w:rPr>
      </w:pPr>
      <w:r w:rsidRPr="00335081">
        <w:rPr>
          <w:szCs w:val="20"/>
        </w:rPr>
        <w:t xml:space="preserve">A technológiai utasítás </w:t>
      </w:r>
      <w:r w:rsidRPr="00335081">
        <w:rPr>
          <w:b/>
          <w:bCs/>
          <w:szCs w:val="20"/>
        </w:rPr>
        <w:t>módosításának hatályba lépését követően engedélyezett</w:t>
      </w:r>
      <w:r w:rsidRPr="00335081">
        <w:rPr>
          <w:szCs w:val="20"/>
        </w:rPr>
        <w:t xml:space="preserve"> gázelosztó vezetékek építésekor, ezen utasításban előírtak szerint kell eljárni.</w:t>
      </w:r>
    </w:p>
    <w:p w14:paraId="239618A1" w14:textId="1718AD51" w:rsidR="00335081" w:rsidRPr="00335081" w:rsidRDefault="00335081" w:rsidP="007E28DF">
      <w:pPr>
        <w:suppressAutoHyphens/>
        <w:spacing w:line="240" w:lineRule="auto"/>
        <w:rPr>
          <w:szCs w:val="20"/>
        </w:rPr>
      </w:pPr>
      <w:r w:rsidRPr="00335081">
        <w:rPr>
          <w:szCs w:val="20"/>
        </w:rPr>
        <w:t>Megjegyzés: Az előző kiadástól eltérő szövegrészek, módosítások, kiegészítések az utasítás szövegében sárga színnel vannak kiemelve. Jogszabályból idézett szövege „</w:t>
      </w:r>
      <w:r w:rsidRPr="00335081">
        <w:rPr>
          <w:i/>
          <w:szCs w:val="20"/>
        </w:rPr>
        <w:t xml:space="preserve">normál, dőlt 10-es” </w:t>
      </w:r>
      <w:r w:rsidRPr="00335081">
        <w:rPr>
          <w:szCs w:val="20"/>
        </w:rPr>
        <w:t>betűvel van megkülönböztetve.</w:t>
      </w:r>
      <w:bookmarkEnd w:id="23"/>
    </w:p>
    <w:p w14:paraId="503B8F2F" w14:textId="77777777" w:rsidR="00335081" w:rsidRPr="00335081" w:rsidRDefault="00335081" w:rsidP="007E28DF">
      <w:pPr>
        <w:keepNext/>
        <w:numPr>
          <w:ilvl w:val="0"/>
          <w:numId w:val="148"/>
        </w:numPr>
        <w:suppressAutoHyphens/>
        <w:overflowPunct w:val="0"/>
        <w:autoSpaceDE w:val="0"/>
        <w:autoSpaceDN w:val="0"/>
        <w:adjustRightInd w:val="0"/>
        <w:spacing w:before="120" w:after="120" w:line="240" w:lineRule="auto"/>
        <w:textAlignment w:val="baseline"/>
        <w:outlineLvl w:val="0"/>
        <w:rPr>
          <w:b/>
          <w:szCs w:val="20"/>
        </w:rPr>
      </w:pPr>
      <w:bookmarkStart w:id="24" w:name="_Toc240863265"/>
      <w:bookmarkStart w:id="25" w:name="_Toc136080498"/>
      <w:bookmarkStart w:id="26" w:name="_Toc226792489"/>
      <w:bookmarkStart w:id="27" w:name="_Toc229905081"/>
      <w:bookmarkStart w:id="28" w:name="_Toc74837634"/>
      <w:bookmarkStart w:id="29" w:name="_Toc126322107"/>
      <w:bookmarkStart w:id="30" w:name="MBIR_3_1_1_2_03"/>
      <w:r w:rsidRPr="00335081">
        <w:rPr>
          <w:b/>
          <w:szCs w:val="20"/>
        </w:rPr>
        <w:t>FEJEZET: KÖVETELMÉNYEK</w:t>
      </w:r>
      <w:bookmarkEnd w:id="24"/>
      <w:bookmarkEnd w:id="25"/>
      <w:bookmarkEnd w:id="26"/>
      <w:r w:rsidRPr="00335081">
        <w:rPr>
          <w:b/>
          <w:szCs w:val="20"/>
        </w:rPr>
        <w:t>, GÁZELOSZTÓ VEZETÉK ÁLTALÁNOS LÉTESÍTÉSI ELŐÍRÁSAI</w:t>
      </w:r>
      <w:bookmarkEnd w:id="27"/>
      <w:bookmarkEnd w:id="28"/>
      <w:bookmarkEnd w:id="29"/>
    </w:p>
    <w:p w14:paraId="17F0EED8" w14:textId="3214B951" w:rsidR="00335081" w:rsidRPr="00335081" w:rsidRDefault="00335081" w:rsidP="007E28DF">
      <w:pPr>
        <w:tabs>
          <w:tab w:val="left" w:pos="2160"/>
        </w:tabs>
        <w:suppressAutoHyphens/>
        <w:spacing w:line="240" w:lineRule="auto"/>
        <w:rPr>
          <w:szCs w:val="20"/>
        </w:rPr>
      </w:pPr>
      <w:r w:rsidRPr="00335081">
        <w:rPr>
          <w:szCs w:val="20"/>
        </w:rPr>
        <w:t xml:space="preserve">A Társaság a gázelosztó vezetékek és tartozékainak létesítésével kapcsolatos követelményeket a jelen, valamint a </w:t>
      </w:r>
      <w:r w:rsidRPr="00335081">
        <w:rPr>
          <w:b/>
          <w:szCs w:val="20"/>
        </w:rPr>
        <w:t>3211_03_U</w:t>
      </w:r>
      <w:r w:rsidR="00376A5A" w:rsidRPr="00FF3BF7">
        <w:rPr>
          <w:b/>
          <w:szCs w:val="20"/>
          <w:highlight w:val="yellow"/>
        </w:rPr>
        <w:t>_G</w:t>
      </w:r>
      <w:r w:rsidRPr="00335081">
        <w:rPr>
          <w:i/>
          <w:szCs w:val="20"/>
        </w:rPr>
        <w:t xml:space="preserve"> TT 3000 </w:t>
      </w:r>
      <w:r w:rsidRPr="00335081">
        <w:rPr>
          <w:bCs/>
          <w:i/>
          <w:szCs w:val="20"/>
        </w:rPr>
        <w:t>Gázfogadó és nyomásszabályozó állomások</w:t>
      </w:r>
      <w:r w:rsidRPr="00335081">
        <w:rPr>
          <w:szCs w:val="20"/>
        </w:rPr>
        <w:t xml:space="preserve"> technológiai </w:t>
      </w:r>
      <w:r w:rsidRPr="00335081">
        <w:rPr>
          <w:szCs w:val="20"/>
        </w:rPr>
        <w:lastRenderedPageBreak/>
        <w:t xml:space="preserve">utasításban foglalja össze. A gáznyomásszabályozó állomások létesítése során figyelembe kell venni a </w:t>
      </w:r>
      <w:r w:rsidRPr="00335081">
        <w:rPr>
          <w:b/>
          <w:szCs w:val="20"/>
        </w:rPr>
        <w:t xml:space="preserve">18/2022. (I. 28.) SZTFH rendelet </w:t>
      </w:r>
      <w:r w:rsidRPr="00335081">
        <w:rPr>
          <w:szCs w:val="20"/>
        </w:rPr>
        <w:t>(</w:t>
      </w:r>
      <w:r w:rsidRPr="00335081">
        <w:rPr>
          <w:b/>
          <w:szCs w:val="20"/>
        </w:rPr>
        <w:t>GVBSZ</w:t>
      </w:r>
      <w:r w:rsidRPr="00335081">
        <w:rPr>
          <w:szCs w:val="20"/>
        </w:rPr>
        <w:t xml:space="preserve">) </w:t>
      </w:r>
      <w:r w:rsidRPr="00335081">
        <w:rPr>
          <w:b/>
          <w:szCs w:val="20"/>
        </w:rPr>
        <w:t>IX. fejezetében</w:t>
      </w:r>
      <w:r w:rsidRPr="00335081">
        <w:rPr>
          <w:szCs w:val="20"/>
        </w:rPr>
        <w:t xml:space="preserve"> előírt kiegészítő követelményeket is. </w:t>
      </w:r>
    </w:p>
    <w:p w14:paraId="1107961C" w14:textId="77777777" w:rsidR="00335081" w:rsidRPr="00335081" w:rsidRDefault="00335081" w:rsidP="007E28DF">
      <w:pPr>
        <w:tabs>
          <w:tab w:val="left" w:pos="2160"/>
        </w:tabs>
        <w:suppressAutoHyphens/>
        <w:spacing w:line="240" w:lineRule="auto"/>
        <w:rPr>
          <w:szCs w:val="20"/>
        </w:rPr>
      </w:pPr>
      <w:r w:rsidRPr="00335081">
        <w:rPr>
          <w:szCs w:val="20"/>
        </w:rPr>
        <w:t xml:space="preserve">A Társaság propán-bután </w:t>
      </w:r>
      <w:proofErr w:type="spellStart"/>
      <w:r w:rsidRPr="00335081">
        <w:rPr>
          <w:szCs w:val="20"/>
        </w:rPr>
        <w:t>engedélyesi</w:t>
      </w:r>
      <w:proofErr w:type="spellEnd"/>
      <w:r w:rsidRPr="00335081">
        <w:rPr>
          <w:szCs w:val="20"/>
        </w:rPr>
        <w:t xml:space="preserve"> tevékenységet nem végez, ezért az erre vonatkozó műszaki követelményeket ezen technológiai utasítás nem tartalmazza.</w:t>
      </w:r>
    </w:p>
    <w:p w14:paraId="6B166824" w14:textId="391812F1" w:rsidR="00335081" w:rsidRPr="00335081" w:rsidRDefault="00335081" w:rsidP="007E28DF">
      <w:pPr>
        <w:tabs>
          <w:tab w:val="left" w:pos="2160"/>
        </w:tabs>
        <w:suppressAutoHyphens/>
        <w:spacing w:line="240" w:lineRule="auto"/>
        <w:rPr>
          <w:szCs w:val="20"/>
        </w:rPr>
      </w:pPr>
      <w:r w:rsidRPr="00335081">
        <w:rPr>
          <w:szCs w:val="20"/>
        </w:rPr>
        <w:t xml:space="preserve">A térképészeti és szolgalmi jogi dokumentumok kezelése során a </w:t>
      </w:r>
      <w:r w:rsidRPr="00335081">
        <w:rPr>
          <w:b/>
          <w:szCs w:val="20"/>
        </w:rPr>
        <w:t>3211_05_U</w:t>
      </w:r>
      <w:r w:rsidR="00376A5A" w:rsidRPr="00FF3BF7">
        <w:rPr>
          <w:b/>
          <w:szCs w:val="20"/>
          <w:highlight w:val="yellow"/>
        </w:rPr>
        <w:t>_G</w:t>
      </w:r>
      <w:r w:rsidRPr="00335081">
        <w:rPr>
          <w:szCs w:val="20"/>
        </w:rPr>
        <w:t xml:space="preserve"> </w:t>
      </w:r>
      <w:r w:rsidRPr="00335081">
        <w:rPr>
          <w:i/>
          <w:szCs w:val="20"/>
        </w:rPr>
        <w:t xml:space="preserve">TT 5000 </w:t>
      </w:r>
      <w:r w:rsidRPr="00335081">
        <w:rPr>
          <w:bCs/>
          <w:i/>
          <w:szCs w:val="20"/>
        </w:rPr>
        <w:t>Térképészeti és szolgalmi jogi dokumentumok kezelése</w:t>
      </w:r>
      <w:r w:rsidRPr="00335081">
        <w:rPr>
          <w:szCs w:val="20"/>
        </w:rPr>
        <w:t xml:space="preserve"> technológiai utasításban foglaltak az irányadók.</w:t>
      </w:r>
    </w:p>
    <w:p w14:paraId="55A62137" w14:textId="77777777" w:rsidR="00335081" w:rsidRPr="00335081" w:rsidRDefault="00335081" w:rsidP="007E28DF">
      <w:pPr>
        <w:tabs>
          <w:tab w:val="left" w:pos="2160"/>
        </w:tabs>
        <w:suppressAutoHyphens/>
        <w:spacing w:line="240" w:lineRule="auto"/>
        <w:rPr>
          <w:szCs w:val="20"/>
        </w:rPr>
      </w:pPr>
      <w:r w:rsidRPr="00335081">
        <w:rPr>
          <w:szCs w:val="20"/>
        </w:rPr>
        <w:t xml:space="preserve">A gázelosztó vezetékek és tartozékaik csak érvényes engedéllyel rendelkező kiviteli tervdokumentáció alapján építhetők meg. </w:t>
      </w:r>
    </w:p>
    <w:p w14:paraId="615529CC" w14:textId="1458B174" w:rsidR="00335081" w:rsidRPr="00335081" w:rsidRDefault="00335081" w:rsidP="007E28DF">
      <w:pPr>
        <w:tabs>
          <w:tab w:val="left" w:pos="2160"/>
        </w:tabs>
        <w:suppressAutoHyphens/>
        <w:spacing w:line="240" w:lineRule="auto"/>
        <w:rPr>
          <w:szCs w:val="20"/>
        </w:rPr>
      </w:pPr>
      <w:r w:rsidRPr="00335081">
        <w:rPr>
          <w:szCs w:val="20"/>
        </w:rPr>
        <w:t xml:space="preserve">A kiviteli tervdokumentáció tartalmi követelményeit az </w:t>
      </w:r>
      <w:r w:rsidRPr="00335081">
        <w:rPr>
          <w:b/>
          <w:szCs w:val="20"/>
        </w:rPr>
        <w:t xml:space="preserve">M-01 </w:t>
      </w:r>
      <w:r w:rsidRPr="00335081">
        <w:rPr>
          <w:szCs w:val="20"/>
        </w:rPr>
        <w:t>melléklet</w:t>
      </w:r>
      <w:r w:rsidRPr="00335081">
        <w:rPr>
          <w:b/>
          <w:szCs w:val="20"/>
        </w:rPr>
        <w:t xml:space="preserve"> </w:t>
      </w:r>
      <w:r w:rsidRPr="00335081">
        <w:rPr>
          <w:szCs w:val="20"/>
        </w:rPr>
        <w:t>tartalmazza.</w:t>
      </w:r>
      <w:bookmarkEnd w:id="30"/>
    </w:p>
    <w:p w14:paraId="1B3169C1" w14:textId="77777777" w:rsidR="00335081" w:rsidRPr="00335081" w:rsidRDefault="00335081" w:rsidP="007E28DF">
      <w:pPr>
        <w:tabs>
          <w:tab w:val="left" w:pos="2160"/>
        </w:tabs>
        <w:suppressAutoHyphens/>
        <w:spacing w:line="240" w:lineRule="auto"/>
        <w:rPr>
          <w:szCs w:val="20"/>
        </w:rPr>
      </w:pPr>
    </w:p>
    <w:p w14:paraId="51B2C124" w14:textId="30623F70" w:rsidR="00335081" w:rsidRPr="00335081"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31" w:name="_Toc100627294"/>
      <w:bookmarkStart w:id="32" w:name="_Toc216158526"/>
      <w:bookmarkStart w:id="33" w:name="_Toc229905082"/>
      <w:bookmarkStart w:id="34" w:name="_Toc74837635"/>
      <w:bookmarkStart w:id="35" w:name="_Toc126322108"/>
      <w:r w:rsidRPr="00335081">
        <w:rPr>
          <w:b/>
          <w:szCs w:val="20"/>
        </w:rPr>
        <w:t>FEJEZET</w:t>
      </w:r>
      <w:bookmarkEnd w:id="31"/>
      <w:bookmarkEnd w:id="32"/>
      <w:r w:rsidRPr="00335081">
        <w:rPr>
          <w:b/>
          <w:szCs w:val="20"/>
        </w:rPr>
        <w:t>: ÉPÍTÉS</w:t>
      </w:r>
      <w:bookmarkEnd w:id="33"/>
      <w:r w:rsidRPr="00335081">
        <w:rPr>
          <w:b/>
          <w:szCs w:val="20"/>
        </w:rPr>
        <w:t>, LÉTESÍTÉS</w:t>
      </w:r>
      <w:bookmarkEnd w:id="34"/>
      <w:bookmarkEnd w:id="35"/>
    </w:p>
    <w:p w14:paraId="0AE7B111" w14:textId="77777777" w:rsidR="003F3A1E" w:rsidRPr="0059210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36" w:name="MBIR_3_1_1_2_04"/>
      <w:bookmarkStart w:id="37" w:name="_Toc3801304"/>
      <w:bookmarkStart w:id="38" w:name="_Toc3817153"/>
      <w:bookmarkStart w:id="39" w:name="_Toc73968324"/>
      <w:bookmarkStart w:id="40" w:name="_Toc74650325"/>
      <w:bookmarkStart w:id="41" w:name="_Toc74736319"/>
      <w:bookmarkStart w:id="42" w:name="_Toc74837636"/>
      <w:bookmarkStart w:id="43" w:name="_Toc126321005"/>
      <w:bookmarkStart w:id="44" w:name="_Toc126321860"/>
      <w:bookmarkStart w:id="45" w:name="_Toc126322109"/>
      <w:bookmarkEnd w:id="37"/>
      <w:bookmarkEnd w:id="38"/>
      <w:bookmarkEnd w:id="39"/>
      <w:bookmarkEnd w:id="40"/>
      <w:bookmarkEnd w:id="41"/>
      <w:bookmarkEnd w:id="42"/>
      <w:bookmarkEnd w:id="43"/>
      <w:bookmarkEnd w:id="44"/>
      <w:bookmarkEnd w:id="45"/>
    </w:p>
    <w:p w14:paraId="6105244D" w14:textId="77777777" w:rsidR="003F3A1E" w:rsidRPr="0059210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p>
    <w:p w14:paraId="6A340BBE" w14:textId="77777777" w:rsidR="003F3A1E" w:rsidRPr="0059210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p>
    <w:p w14:paraId="15D8DC01" w14:textId="1D4E9197" w:rsidR="00335081" w:rsidRPr="00335081"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r w:rsidRPr="00335081">
        <w:rPr>
          <w:b/>
          <w:szCs w:val="20"/>
        </w:rPr>
        <w:t xml:space="preserve"> </w:t>
      </w:r>
      <w:bookmarkStart w:id="46" w:name="_Toc74837639"/>
      <w:bookmarkStart w:id="47" w:name="_Toc126322112"/>
      <w:r w:rsidRPr="00335081">
        <w:rPr>
          <w:b/>
          <w:szCs w:val="20"/>
        </w:rPr>
        <w:t>Az é</w:t>
      </w:r>
      <w:bookmarkStart w:id="48" w:name="_GoBack"/>
      <w:bookmarkEnd w:id="48"/>
      <w:r w:rsidRPr="00335081">
        <w:rPr>
          <w:b/>
          <w:szCs w:val="20"/>
        </w:rPr>
        <w:t>pítés, létesítés feltételei</w:t>
      </w:r>
      <w:bookmarkStart w:id="49" w:name="_Toc234053340"/>
      <w:bookmarkEnd w:id="46"/>
      <w:bookmarkEnd w:id="47"/>
    </w:p>
    <w:bookmarkEnd w:id="49"/>
    <w:p w14:paraId="3B7CD31A" w14:textId="77777777" w:rsidR="00335081" w:rsidRPr="00335081" w:rsidRDefault="00335081" w:rsidP="007E28DF">
      <w:pPr>
        <w:tabs>
          <w:tab w:val="left" w:pos="2160"/>
        </w:tabs>
        <w:suppressAutoHyphens/>
        <w:spacing w:line="240" w:lineRule="auto"/>
        <w:ind w:left="142"/>
        <w:rPr>
          <w:b/>
          <w:szCs w:val="20"/>
        </w:rPr>
      </w:pPr>
      <w:r w:rsidRPr="00335081">
        <w:rPr>
          <w:szCs w:val="20"/>
        </w:rPr>
        <w:t xml:space="preserve">A sajátos építmények engedélyeztetésének illetve bejelentésének három típusát különbözteti meg a </w:t>
      </w:r>
      <w:r w:rsidRPr="00335081">
        <w:rPr>
          <w:b/>
          <w:szCs w:val="20"/>
        </w:rPr>
        <w:t>12/2022. (I. 28.)</w:t>
      </w:r>
      <w:r w:rsidRPr="00335081">
        <w:rPr>
          <w:szCs w:val="20"/>
        </w:rPr>
        <w:t xml:space="preserve"> </w:t>
      </w:r>
      <w:r w:rsidRPr="00335081">
        <w:rPr>
          <w:i/>
          <w:szCs w:val="20"/>
        </w:rPr>
        <w:t>a bányafelügyelet hatáskörébe tartozó egyes sajátos építményekre vonatkozó építésügyi hatósági eljárások szabályairól</w:t>
      </w:r>
      <w:r w:rsidRPr="00335081">
        <w:rPr>
          <w:szCs w:val="20"/>
        </w:rPr>
        <w:t xml:space="preserve"> szóló </w:t>
      </w:r>
      <w:r w:rsidRPr="00335081">
        <w:rPr>
          <w:b/>
          <w:szCs w:val="20"/>
        </w:rPr>
        <w:t>SZTFH rendelet:</w:t>
      </w:r>
    </w:p>
    <w:p w14:paraId="3EBB63E3" w14:textId="77777777" w:rsidR="00335081" w:rsidRPr="00335081" w:rsidRDefault="00335081" w:rsidP="007E28DF">
      <w:pPr>
        <w:tabs>
          <w:tab w:val="left" w:pos="2160"/>
        </w:tabs>
        <w:suppressAutoHyphens/>
        <w:spacing w:line="240" w:lineRule="auto"/>
        <w:ind w:left="142"/>
        <w:rPr>
          <w:szCs w:val="20"/>
        </w:rPr>
      </w:pPr>
    </w:p>
    <w:p w14:paraId="35F3D455" w14:textId="77777777" w:rsidR="00335081" w:rsidRPr="00335081" w:rsidRDefault="00335081" w:rsidP="007E28DF">
      <w:pPr>
        <w:numPr>
          <w:ilvl w:val="1"/>
          <w:numId w:val="27"/>
        </w:numPr>
        <w:tabs>
          <w:tab w:val="left" w:pos="2160"/>
        </w:tabs>
        <w:suppressAutoHyphens/>
        <w:spacing w:line="240" w:lineRule="auto"/>
        <w:ind w:left="993"/>
        <w:rPr>
          <w:szCs w:val="20"/>
        </w:rPr>
      </w:pPr>
      <w:r w:rsidRPr="00335081">
        <w:rPr>
          <w:szCs w:val="20"/>
        </w:rPr>
        <w:t>Bejelentéshez kötött építési tevékenységek</w:t>
      </w:r>
    </w:p>
    <w:p w14:paraId="662584B0" w14:textId="77777777" w:rsidR="00335081" w:rsidRPr="00335081" w:rsidRDefault="00335081" w:rsidP="007E28DF">
      <w:pPr>
        <w:numPr>
          <w:ilvl w:val="1"/>
          <w:numId w:val="27"/>
        </w:numPr>
        <w:spacing w:line="240" w:lineRule="auto"/>
        <w:ind w:left="993"/>
        <w:rPr>
          <w:szCs w:val="20"/>
        </w:rPr>
      </w:pPr>
      <w:r w:rsidRPr="00335081">
        <w:rPr>
          <w:szCs w:val="20"/>
        </w:rPr>
        <w:t>Összevont bejelentéshez kötött építési tevékenység</w:t>
      </w:r>
    </w:p>
    <w:p w14:paraId="48603C8A" w14:textId="77777777" w:rsidR="00335081" w:rsidRPr="00335081" w:rsidRDefault="00335081" w:rsidP="007E28DF">
      <w:pPr>
        <w:numPr>
          <w:ilvl w:val="0"/>
          <w:numId w:val="139"/>
        </w:numPr>
        <w:spacing w:line="240" w:lineRule="auto"/>
        <w:ind w:left="993"/>
        <w:rPr>
          <w:szCs w:val="20"/>
        </w:rPr>
      </w:pPr>
      <w:r w:rsidRPr="00335081">
        <w:rPr>
          <w:szCs w:val="20"/>
        </w:rPr>
        <w:t>A bányafelügyelet építésügyi hatósági engedélyéhez kötött sajátos építmények</w:t>
      </w:r>
    </w:p>
    <w:p w14:paraId="2EFF437D" w14:textId="77777777" w:rsidR="00335081" w:rsidRPr="00335081" w:rsidRDefault="00335081" w:rsidP="007E28DF">
      <w:pPr>
        <w:spacing w:line="240" w:lineRule="auto"/>
        <w:rPr>
          <w:szCs w:val="20"/>
        </w:rPr>
      </w:pPr>
    </w:p>
    <w:p w14:paraId="11CCE595" w14:textId="77777777" w:rsidR="00335081" w:rsidRPr="00335081" w:rsidRDefault="00335081" w:rsidP="007E28DF">
      <w:pPr>
        <w:spacing w:line="240" w:lineRule="auto"/>
        <w:rPr>
          <w:szCs w:val="20"/>
        </w:rPr>
      </w:pPr>
      <w:r w:rsidRPr="00335081">
        <w:rPr>
          <w:szCs w:val="20"/>
        </w:rPr>
        <w:t xml:space="preserve">Vezetéképítés kapcsán a bejelentésköteles és a hatósági engedélyköteles sajátos építmények körét - a </w:t>
      </w:r>
      <w:r w:rsidRPr="00335081">
        <w:rPr>
          <w:b/>
          <w:szCs w:val="20"/>
        </w:rPr>
        <w:t>12/2022. (I. 28.)</w:t>
      </w:r>
      <w:r w:rsidRPr="00335081">
        <w:rPr>
          <w:szCs w:val="20"/>
        </w:rPr>
        <w:t xml:space="preserve"> </w:t>
      </w:r>
      <w:r w:rsidRPr="00335081">
        <w:rPr>
          <w:i/>
          <w:szCs w:val="20"/>
        </w:rPr>
        <w:t>a bányafelügyelet hatáskörébe tartozó egyes sajátos építményekre vonatkozó építésügyi hatósági eljárások szabályairól</w:t>
      </w:r>
      <w:r w:rsidRPr="00335081">
        <w:rPr>
          <w:szCs w:val="20"/>
        </w:rPr>
        <w:t xml:space="preserve"> szóló </w:t>
      </w:r>
      <w:r w:rsidRPr="00335081">
        <w:rPr>
          <w:b/>
          <w:szCs w:val="20"/>
        </w:rPr>
        <w:t>SZTFH rendelet</w:t>
      </w:r>
      <w:r w:rsidRPr="00335081">
        <w:rPr>
          <w:szCs w:val="20"/>
        </w:rPr>
        <w:t>nek (az alábbi 1. sz. táblázatban: rendelet) megfelelően - az 1. számú táblázat tartalmazza.</w:t>
      </w:r>
    </w:p>
    <w:p w14:paraId="476A7ADB" w14:textId="59273D72" w:rsidR="00335081" w:rsidRPr="00335081" w:rsidRDefault="00335081" w:rsidP="007E28DF">
      <w:pPr>
        <w:spacing w:line="240" w:lineRule="auto"/>
        <w:rPr>
          <w:szCs w:val="20"/>
        </w:rPr>
      </w:pPr>
    </w:p>
    <w:p w14:paraId="5AF7F6CD" w14:textId="77777777" w:rsidR="00335081" w:rsidRPr="00335081" w:rsidRDefault="00335081" w:rsidP="007E28DF">
      <w:pPr>
        <w:tabs>
          <w:tab w:val="left" w:pos="2160"/>
        </w:tabs>
        <w:suppressAutoHyphens/>
        <w:spacing w:line="240" w:lineRule="auto"/>
        <w:ind w:left="142"/>
        <w:rPr>
          <w:szCs w:val="20"/>
        </w:rPr>
      </w:pPr>
      <w:r w:rsidRPr="00335081">
        <w:rPr>
          <w:b/>
          <w:bCs/>
          <w:szCs w:val="20"/>
        </w:rPr>
        <w:t>1. sz. táblázat</w:t>
      </w:r>
    </w:p>
    <w:tbl>
      <w:tblPr>
        <w:tblStyle w:val="Rcsostblzat"/>
        <w:tblW w:w="0" w:type="auto"/>
        <w:tblLook w:val="04A0" w:firstRow="1" w:lastRow="0" w:firstColumn="1" w:lastColumn="0" w:noHBand="0" w:noVBand="1"/>
      </w:tblPr>
      <w:tblGrid>
        <w:gridCol w:w="2830"/>
        <w:gridCol w:w="7138"/>
      </w:tblGrid>
      <w:tr w:rsidR="00335081" w:rsidRPr="00335081" w14:paraId="5BD34CD3" w14:textId="77777777" w:rsidTr="00335081">
        <w:trPr>
          <w:trHeight w:val="397"/>
        </w:trPr>
        <w:tc>
          <w:tcPr>
            <w:tcW w:w="2830" w:type="dxa"/>
            <w:vAlign w:val="center"/>
          </w:tcPr>
          <w:p w14:paraId="75C40F1B" w14:textId="77777777" w:rsidR="00335081" w:rsidRPr="00335081" w:rsidRDefault="00335081" w:rsidP="007E28DF">
            <w:pPr>
              <w:tabs>
                <w:tab w:val="left" w:pos="2160"/>
              </w:tabs>
              <w:suppressAutoHyphens/>
              <w:spacing w:line="240" w:lineRule="auto"/>
              <w:rPr>
                <w:sz w:val="16"/>
                <w:szCs w:val="20"/>
              </w:rPr>
            </w:pPr>
            <w:r w:rsidRPr="00335081">
              <w:rPr>
                <w:sz w:val="16"/>
                <w:szCs w:val="20"/>
              </w:rPr>
              <w:t xml:space="preserve">A rendelet </w:t>
            </w:r>
            <w:r w:rsidRPr="00335081">
              <w:rPr>
                <w:b/>
                <w:sz w:val="16"/>
                <w:szCs w:val="20"/>
              </w:rPr>
              <w:t>33. §</w:t>
            </w:r>
            <w:r w:rsidRPr="00335081">
              <w:rPr>
                <w:sz w:val="16"/>
                <w:szCs w:val="20"/>
              </w:rPr>
              <w:t xml:space="preserve"> szerinti – </w:t>
            </w:r>
            <w:r w:rsidRPr="00335081">
              <w:rPr>
                <w:b/>
                <w:sz w:val="16"/>
                <w:szCs w:val="20"/>
              </w:rPr>
              <w:t>előzetes</w:t>
            </w:r>
            <w:r w:rsidRPr="00335081">
              <w:rPr>
                <w:sz w:val="16"/>
                <w:szCs w:val="20"/>
              </w:rPr>
              <w:t xml:space="preserve"> - bejelentéshez kötött építési tevékenység</w:t>
            </w:r>
          </w:p>
        </w:tc>
        <w:tc>
          <w:tcPr>
            <w:tcW w:w="7138" w:type="dxa"/>
            <w:vAlign w:val="center"/>
          </w:tcPr>
          <w:p w14:paraId="7D846994" w14:textId="25E50356" w:rsidR="00B37F64" w:rsidRPr="00182565" w:rsidRDefault="00A52761" w:rsidP="00A52761">
            <w:pPr>
              <w:numPr>
                <w:ilvl w:val="0"/>
                <w:numId w:val="149"/>
              </w:numPr>
              <w:spacing w:before="100" w:beforeAutospacing="1" w:line="240" w:lineRule="auto"/>
              <w:ind w:left="431" w:hanging="357"/>
              <w:rPr>
                <w:szCs w:val="20"/>
                <w:highlight w:val="yellow"/>
              </w:rPr>
            </w:pPr>
            <w:r w:rsidRPr="00182565">
              <w:rPr>
                <w:sz w:val="16"/>
                <w:szCs w:val="20"/>
                <w:highlight w:val="yellow"/>
              </w:rPr>
              <w:t>A földgáz elosztó- és célvezeték, valamint tartozékainak a m</w:t>
            </w:r>
            <w:r w:rsidR="00335081" w:rsidRPr="00182565">
              <w:rPr>
                <w:sz w:val="16"/>
                <w:szCs w:val="20"/>
                <w:highlight w:val="yellow"/>
              </w:rPr>
              <w:t>eglévő biztonsági övezeten belüli, többlet szolgalmi jogot vagy vezetékjogot nem igénylő azonos vagy alacsonyabb nyomásfokozatúra történő kiváltás</w:t>
            </w:r>
            <w:r w:rsidRPr="00182565">
              <w:rPr>
                <w:sz w:val="16"/>
                <w:szCs w:val="20"/>
                <w:highlight w:val="yellow"/>
              </w:rPr>
              <w:t>a</w:t>
            </w:r>
            <w:r w:rsidRPr="00182565">
              <w:rPr>
                <w:sz w:val="16"/>
                <w:szCs w:val="16"/>
                <w:highlight w:val="yellow"/>
              </w:rPr>
              <w:t xml:space="preserve">, ha az </w:t>
            </w:r>
            <w:proofErr w:type="spellStart"/>
            <w:r w:rsidRPr="00182565">
              <w:rPr>
                <w:sz w:val="16"/>
                <w:szCs w:val="16"/>
                <w:highlight w:val="yellow"/>
              </w:rPr>
              <w:t>engedélyezettel</w:t>
            </w:r>
            <w:proofErr w:type="spellEnd"/>
            <w:r w:rsidRPr="00182565">
              <w:rPr>
                <w:sz w:val="16"/>
                <w:szCs w:val="16"/>
                <w:highlight w:val="yellow"/>
              </w:rPr>
              <w:t xml:space="preserve"> azonos vagy korszerűbb műszaki jellemzőkkel és paraméterekkel bír</w:t>
            </w:r>
            <w:r w:rsidR="00335081" w:rsidRPr="00182565">
              <w:rPr>
                <w:sz w:val="16"/>
                <w:szCs w:val="20"/>
                <w:highlight w:val="yellow"/>
              </w:rPr>
              <w:t xml:space="preserve"> (vezeték rekonstrukció</w:t>
            </w:r>
            <w:r w:rsidRPr="00182565">
              <w:rPr>
                <w:sz w:val="16"/>
                <w:szCs w:val="20"/>
                <w:highlight w:val="yellow"/>
              </w:rPr>
              <w:t>, nyomásszabályozó állomás karimától karimáig történő cseréje</w:t>
            </w:r>
            <w:r w:rsidR="00335081" w:rsidRPr="00182565">
              <w:rPr>
                <w:sz w:val="16"/>
                <w:szCs w:val="20"/>
                <w:highlight w:val="yellow"/>
              </w:rPr>
              <w:t>).</w:t>
            </w:r>
          </w:p>
        </w:tc>
      </w:tr>
      <w:tr w:rsidR="00335081" w:rsidRPr="00335081" w14:paraId="435D4DA4" w14:textId="77777777" w:rsidTr="00335081">
        <w:tc>
          <w:tcPr>
            <w:tcW w:w="2830" w:type="dxa"/>
            <w:vAlign w:val="center"/>
          </w:tcPr>
          <w:p w14:paraId="54371072" w14:textId="77777777" w:rsidR="00335081" w:rsidRPr="00335081" w:rsidRDefault="00335081" w:rsidP="007E28DF">
            <w:pPr>
              <w:tabs>
                <w:tab w:val="left" w:pos="2160"/>
              </w:tabs>
              <w:suppressAutoHyphens/>
              <w:spacing w:line="240" w:lineRule="auto"/>
              <w:rPr>
                <w:sz w:val="16"/>
                <w:szCs w:val="20"/>
              </w:rPr>
            </w:pPr>
            <w:r w:rsidRPr="00335081">
              <w:rPr>
                <w:sz w:val="16"/>
                <w:szCs w:val="16"/>
              </w:rPr>
              <w:t xml:space="preserve">A rendelet </w:t>
            </w:r>
            <w:r w:rsidRPr="00335081">
              <w:rPr>
                <w:rFonts w:cs="Times"/>
                <w:b/>
                <w:bCs/>
                <w:color w:val="000000"/>
                <w:sz w:val="16"/>
                <w:szCs w:val="16"/>
              </w:rPr>
              <w:t>34. §</w:t>
            </w:r>
            <w:r w:rsidRPr="00335081">
              <w:rPr>
                <w:rFonts w:cs="Times"/>
                <w:bCs/>
                <w:color w:val="000000"/>
                <w:sz w:val="16"/>
                <w:szCs w:val="16"/>
              </w:rPr>
              <w:t xml:space="preserve"> szerinti </w:t>
            </w:r>
            <w:r w:rsidRPr="00335081">
              <w:rPr>
                <w:rFonts w:cs="Times"/>
                <w:b/>
                <w:bCs/>
                <w:color w:val="000000"/>
                <w:sz w:val="16"/>
                <w:szCs w:val="16"/>
              </w:rPr>
              <w:t xml:space="preserve">utólagos </w:t>
            </w:r>
            <w:r w:rsidRPr="00335081">
              <w:rPr>
                <w:rFonts w:cs="Times"/>
                <w:bCs/>
                <w:color w:val="000000"/>
                <w:sz w:val="16"/>
                <w:szCs w:val="16"/>
              </w:rPr>
              <w:t>(összevontan) bejelentéshez kötött építési tevékenységek</w:t>
            </w:r>
          </w:p>
        </w:tc>
        <w:tc>
          <w:tcPr>
            <w:tcW w:w="7138" w:type="dxa"/>
          </w:tcPr>
          <w:p w14:paraId="5F7EBE6D" w14:textId="77777777" w:rsidR="00335081" w:rsidRPr="00335081" w:rsidRDefault="00335081" w:rsidP="007E28DF">
            <w:pPr>
              <w:numPr>
                <w:ilvl w:val="0"/>
                <w:numId w:val="150"/>
              </w:numPr>
              <w:spacing w:after="20" w:line="240" w:lineRule="auto"/>
              <w:ind w:left="436"/>
              <w:rPr>
                <w:rFonts w:cs="Times"/>
                <w:color w:val="000000"/>
                <w:sz w:val="16"/>
              </w:rPr>
            </w:pPr>
            <w:r w:rsidRPr="00335081">
              <w:rPr>
                <w:rFonts w:cs="Times"/>
                <w:color w:val="000000"/>
                <w:sz w:val="16"/>
              </w:rPr>
              <w:t>Gázelosztó-vezeték belterületen, zártkerti ingatlanokon és 250 méter hosszig külterületen történő építése.</w:t>
            </w:r>
          </w:p>
          <w:p w14:paraId="1D04271D" w14:textId="14B0DD23" w:rsidR="00335081" w:rsidRPr="00C84974" w:rsidRDefault="00335081" w:rsidP="00C84974">
            <w:pPr>
              <w:numPr>
                <w:ilvl w:val="0"/>
                <w:numId w:val="150"/>
              </w:numPr>
              <w:spacing w:after="20" w:line="240" w:lineRule="auto"/>
              <w:ind w:left="436"/>
              <w:rPr>
                <w:rFonts w:cs="Times"/>
                <w:color w:val="000000"/>
                <w:sz w:val="16"/>
              </w:rPr>
            </w:pPr>
            <w:r w:rsidRPr="00335081">
              <w:rPr>
                <w:rFonts w:cs="Times"/>
                <w:color w:val="000000"/>
                <w:sz w:val="16"/>
              </w:rPr>
              <w:t xml:space="preserve">Üzemelő gázelosztó vezetékhez kapcsolódó új, egy - </w:t>
            </w:r>
            <w:proofErr w:type="spellStart"/>
            <w:r w:rsidRPr="00335081">
              <w:rPr>
                <w:rFonts w:cs="Times"/>
                <w:color w:val="000000"/>
                <w:sz w:val="16"/>
              </w:rPr>
              <w:t>kül</w:t>
            </w:r>
            <w:proofErr w:type="spellEnd"/>
            <w:r w:rsidRPr="00335081">
              <w:rPr>
                <w:rFonts w:cs="Times"/>
                <w:color w:val="000000"/>
                <w:sz w:val="16"/>
              </w:rPr>
              <w:t>- vagy belterületi - ingatlan gázellátását biztosító leágazás építése, annak nyomásfokozatától függetlenül.</w:t>
            </w:r>
          </w:p>
        </w:tc>
      </w:tr>
      <w:tr w:rsidR="00335081" w:rsidRPr="00335081" w14:paraId="1C315E75" w14:textId="77777777" w:rsidTr="00335081">
        <w:tc>
          <w:tcPr>
            <w:tcW w:w="2830" w:type="dxa"/>
            <w:vAlign w:val="center"/>
          </w:tcPr>
          <w:p w14:paraId="6D7858B4" w14:textId="77777777" w:rsidR="00335081" w:rsidRPr="00335081" w:rsidRDefault="00335081" w:rsidP="007E28DF">
            <w:pPr>
              <w:spacing w:line="240" w:lineRule="auto"/>
              <w:rPr>
                <w:sz w:val="16"/>
                <w:szCs w:val="20"/>
              </w:rPr>
            </w:pPr>
            <w:r w:rsidRPr="00335081">
              <w:rPr>
                <w:sz w:val="16"/>
                <w:szCs w:val="20"/>
              </w:rPr>
              <w:t>A bányafelügyelet építésügyi hatósági engedélyéhez kötött sajátos építmények</w:t>
            </w:r>
          </w:p>
        </w:tc>
        <w:tc>
          <w:tcPr>
            <w:tcW w:w="7138" w:type="dxa"/>
          </w:tcPr>
          <w:p w14:paraId="3CEFE036" w14:textId="77777777" w:rsidR="00335081" w:rsidRPr="00335081" w:rsidRDefault="00335081" w:rsidP="007E28DF">
            <w:pPr>
              <w:numPr>
                <w:ilvl w:val="0"/>
                <w:numId w:val="151"/>
              </w:numPr>
              <w:spacing w:after="20" w:line="240" w:lineRule="auto"/>
              <w:ind w:left="436"/>
              <w:rPr>
                <w:rFonts w:cs="Times"/>
                <w:color w:val="000000"/>
                <w:sz w:val="16"/>
              </w:rPr>
            </w:pPr>
            <w:r w:rsidRPr="00335081">
              <w:rPr>
                <w:rFonts w:cs="Times"/>
                <w:color w:val="000000"/>
                <w:sz w:val="16"/>
              </w:rPr>
              <w:t xml:space="preserve">Földgáz-célvezeték </w:t>
            </w:r>
          </w:p>
          <w:p w14:paraId="597943F8" w14:textId="77777777" w:rsidR="00335081" w:rsidRPr="00335081" w:rsidRDefault="00335081" w:rsidP="007E28DF">
            <w:pPr>
              <w:numPr>
                <w:ilvl w:val="0"/>
                <w:numId w:val="151"/>
              </w:numPr>
              <w:spacing w:line="23" w:lineRule="atLeast"/>
              <w:ind w:left="436"/>
              <w:rPr>
                <w:sz w:val="16"/>
              </w:rPr>
            </w:pPr>
            <w:r w:rsidRPr="00335081">
              <w:rPr>
                <w:rFonts w:cs="Times"/>
                <w:color w:val="000000"/>
                <w:sz w:val="16"/>
              </w:rPr>
              <w:t>250 métert meghaladó külterületi földgáz-elosztóvezeték és tartozékai (Zártkerti ingatlanok ellátása kivételével)</w:t>
            </w:r>
          </w:p>
        </w:tc>
      </w:tr>
    </w:tbl>
    <w:p w14:paraId="2D016E6B" w14:textId="77777777" w:rsidR="00335081" w:rsidRPr="00335081" w:rsidRDefault="00335081" w:rsidP="007E28DF">
      <w:pPr>
        <w:tabs>
          <w:tab w:val="left" w:pos="2160"/>
        </w:tabs>
        <w:suppressAutoHyphens/>
        <w:spacing w:line="240" w:lineRule="auto"/>
        <w:rPr>
          <w:sz w:val="16"/>
          <w:szCs w:val="20"/>
        </w:rPr>
      </w:pPr>
    </w:p>
    <w:p w14:paraId="2AF5D664" w14:textId="77777777" w:rsidR="00335081" w:rsidRPr="00335081" w:rsidRDefault="00335081" w:rsidP="007E28DF">
      <w:pPr>
        <w:tabs>
          <w:tab w:val="left" w:pos="2160"/>
        </w:tabs>
        <w:suppressAutoHyphens/>
        <w:spacing w:line="240" w:lineRule="auto"/>
      </w:pPr>
      <w:r w:rsidRPr="00335081">
        <w:t>Amennyiben az építendő vezetéket a paraméterei alapján nem lehet besorolni az 1. sz. táblázatba, abban az esetben a vezetéképítést a szigorúbb eljárás szerint kell kezelni.</w:t>
      </w:r>
    </w:p>
    <w:p w14:paraId="342E73CD" w14:textId="77777777" w:rsidR="00335081" w:rsidRPr="00335081"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50" w:name="_Ref529362541"/>
      <w:bookmarkStart w:id="51" w:name="_Toc74837640"/>
      <w:bookmarkStart w:id="52" w:name="_Toc126322113"/>
      <w:r w:rsidRPr="00335081">
        <w:rPr>
          <w:b/>
          <w:szCs w:val="20"/>
        </w:rPr>
        <w:t>Bejelentéshez kötött építési tevékenységek</w:t>
      </w:r>
      <w:bookmarkEnd w:id="50"/>
      <w:bookmarkEnd w:id="51"/>
      <w:bookmarkEnd w:id="52"/>
    </w:p>
    <w:p w14:paraId="751D3F29" w14:textId="77777777" w:rsidR="00335081" w:rsidRPr="00335081" w:rsidRDefault="00335081" w:rsidP="007E28DF">
      <w:pPr>
        <w:suppressAutoHyphens/>
        <w:autoSpaceDE w:val="0"/>
        <w:autoSpaceDN w:val="0"/>
        <w:adjustRightInd w:val="0"/>
        <w:spacing w:line="240" w:lineRule="auto"/>
        <w:ind w:left="284"/>
        <w:rPr>
          <w:szCs w:val="20"/>
        </w:rPr>
      </w:pPr>
      <w:r w:rsidRPr="00335081">
        <w:rPr>
          <w:szCs w:val="20"/>
        </w:rPr>
        <w:t>A bejelentéshez kötött építési tevékenységek körét az 1. sz. táblázat tartalmazza.</w:t>
      </w:r>
    </w:p>
    <w:p w14:paraId="7E0CF0DE" w14:textId="77777777" w:rsidR="00335081" w:rsidRPr="00335081" w:rsidRDefault="00335081" w:rsidP="007E28DF">
      <w:pPr>
        <w:suppressAutoHyphens/>
        <w:autoSpaceDE w:val="0"/>
        <w:autoSpaceDN w:val="0"/>
        <w:adjustRightInd w:val="0"/>
        <w:spacing w:line="240" w:lineRule="auto"/>
        <w:ind w:left="284"/>
        <w:rPr>
          <w:szCs w:val="20"/>
        </w:rPr>
      </w:pPr>
    </w:p>
    <w:p w14:paraId="518160EB" w14:textId="67EDFEA5" w:rsidR="00335081" w:rsidRPr="00335081" w:rsidRDefault="00335081" w:rsidP="007E28DF">
      <w:pPr>
        <w:suppressAutoHyphens/>
        <w:autoSpaceDE w:val="0"/>
        <w:autoSpaceDN w:val="0"/>
        <w:adjustRightInd w:val="0"/>
        <w:spacing w:line="240" w:lineRule="auto"/>
        <w:ind w:left="284"/>
        <w:rPr>
          <w:szCs w:val="20"/>
        </w:rPr>
      </w:pPr>
      <w:r w:rsidRPr="00335081">
        <w:rPr>
          <w:szCs w:val="20"/>
        </w:rPr>
        <w:t xml:space="preserve">Az előzetes, hatóság felé történő bejelentéshez kötött építési tevékenység megkezdését a kezdés előtt legalább 10 nappal, a </w:t>
      </w:r>
      <w:r w:rsidRPr="00335081">
        <w:rPr>
          <w:b/>
          <w:szCs w:val="20"/>
        </w:rPr>
        <w:t>3103_00_F</w:t>
      </w:r>
      <w:r w:rsidR="00376A5A" w:rsidRPr="00FF3BF7">
        <w:rPr>
          <w:b/>
          <w:szCs w:val="20"/>
          <w:highlight w:val="yellow"/>
        </w:rPr>
        <w:t>_G</w:t>
      </w:r>
      <w:r w:rsidRPr="00335081">
        <w:rPr>
          <w:szCs w:val="20"/>
        </w:rPr>
        <w:t xml:space="preserve"> </w:t>
      </w:r>
      <w:r w:rsidRPr="00335081">
        <w:rPr>
          <w:i/>
          <w:szCs w:val="20"/>
        </w:rPr>
        <w:t xml:space="preserve">Elosztó vezetéki fejlesztések megvalósítása </w:t>
      </w:r>
      <w:r w:rsidRPr="00335081">
        <w:rPr>
          <w:szCs w:val="20"/>
        </w:rPr>
        <w:t>című szabályozás vonatkozó formanyomtatványa szerinti adattartalommal be kell jelenteni a bányafelügyeletnek, továbbá mellékelni kell hozzá a</w:t>
      </w:r>
      <w:r w:rsidRPr="00335081">
        <w:rPr>
          <w:szCs w:val="20"/>
        </w:rPr>
        <w:fldChar w:fldCharType="begin"/>
      </w:r>
      <w:r w:rsidRPr="00335081">
        <w:rPr>
          <w:szCs w:val="20"/>
        </w:rPr>
        <w:instrText xml:space="preserve"> REF  fEJEZET_4_1_2_1_1  \* MERGEFORMAT </w:instrText>
      </w:r>
      <w:r w:rsidRPr="00335081">
        <w:rPr>
          <w:szCs w:val="20"/>
        </w:rPr>
        <w:fldChar w:fldCharType="end"/>
      </w:r>
      <w:r w:rsidRPr="00335081">
        <w:rPr>
          <w:szCs w:val="20"/>
        </w:rPr>
        <w:t xml:space="preserve"> </w:t>
      </w:r>
      <w:r w:rsidRPr="00335081">
        <w:rPr>
          <w:b/>
          <w:szCs w:val="20"/>
        </w:rPr>
        <w:fldChar w:fldCharType="begin"/>
      </w:r>
      <w:r w:rsidRPr="00335081">
        <w:rPr>
          <w:b/>
          <w:szCs w:val="20"/>
        </w:rPr>
        <w:instrText xml:space="preserve"> REF _Ref529197334 \r \h  \* MERGEFORMAT </w:instrText>
      </w:r>
      <w:r w:rsidRPr="00335081">
        <w:rPr>
          <w:b/>
          <w:szCs w:val="20"/>
        </w:rPr>
      </w:r>
      <w:r w:rsidRPr="00335081">
        <w:rPr>
          <w:b/>
          <w:szCs w:val="20"/>
        </w:rPr>
        <w:fldChar w:fldCharType="separate"/>
      </w:r>
      <w:r w:rsidRPr="00335081">
        <w:rPr>
          <w:b/>
          <w:szCs w:val="20"/>
        </w:rPr>
        <w:t>3.1.1.1</w:t>
      </w:r>
      <w:r w:rsidRPr="00335081">
        <w:rPr>
          <w:b/>
          <w:szCs w:val="20"/>
        </w:rPr>
        <w:fldChar w:fldCharType="end"/>
      </w:r>
      <w:r w:rsidRPr="00335081">
        <w:rPr>
          <w:szCs w:val="20"/>
        </w:rPr>
        <w:t xml:space="preserve"> pont szerinti tervezői nyilatkozatot. Ezen építési tevékenység a bejelentés megtételétől számított egy évig folytatható. </w:t>
      </w:r>
    </w:p>
    <w:p w14:paraId="433D16FE" w14:textId="666916A0" w:rsidR="00335081" w:rsidRPr="00335081" w:rsidRDefault="00335081" w:rsidP="001E243C">
      <w:pPr>
        <w:suppressAutoHyphens/>
        <w:autoSpaceDE w:val="0"/>
        <w:autoSpaceDN w:val="0"/>
        <w:adjustRightInd w:val="0"/>
        <w:spacing w:line="240" w:lineRule="auto"/>
        <w:ind w:left="284"/>
        <w:rPr>
          <w:szCs w:val="20"/>
        </w:rPr>
      </w:pPr>
      <w:r w:rsidRPr="00335081">
        <w:rPr>
          <w:szCs w:val="20"/>
        </w:rPr>
        <w:lastRenderedPageBreak/>
        <w:t xml:space="preserve">Bejelentéshez kötött építési tevékenység </w:t>
      </w:r>
      <w:r w:rsidRPr="00335081">
        <w:rPr>
          <w:b/>
          <w:szCs w:val="20"/>
        </w:rPr>
        <w:t>papír alapú</w:t>
      </w:r>
      <w:r w:rsidRPr="00335081">
        <w:rPr>
          <w:szCs w:val="20"/>
        </w:rPr>
        <w:t xml:space="preserve"> építési naplót vezetése mellett végezhető.</w:t>
      </w:r>
    </w:p>
    <w:p w14:paraId="19A7E7D1"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53" w:name="_A_tervezői_nyilatkozat"/>
      <w:bookmarkStart w:id="54" w:name="_Ref529197334"/>
      <w:bookmarkStart w:id="55" w:name="_Ref529198095"/>
      <w:bookmarkEnd w:id="53"/>
      <w:r w:rsidRPr="00335081">
        <w:rPr>
          <w:b/>
          <w:szCs w:val="20"/>
        </w:rPr>
        <w:t>A tervezői nyilatkozat tartalma</w:t>
      </w:r>
      <w:bookmarkEnd w:id="54"/>
      <w:bookmarkEnd w:id="55"/>
    </w:p>
    <w:p w14:paraId="5974F2B9" w14:textId="77777777" w:rsidR="00335081" w:rsidRPr="00335081" w:rsidRDefault="00335081" w:rsidP="007E28DF">
      <w:pPr>
        <w:suppressAutoHyphens/>
        <w:autoSpaceDE w:val="0"/>
        <w:autoSpaceDN w:val="0"/>
        <w:adjustRightInd w:val="0"/>
        <w:spacing w:line="240" w:lineRule="auto"/>
        <w:ind w:left="284"/>
        <w:rPr>
          <w:szCs w:val="20"/>
        </w:rPr>
      </w:pPr>
      <w:r w:rsidRPr="00335081">
        <w:rPr>
          <w:szCs w:val="20"/>
        </w:rPr>
        <w:t xml:space="preserve">A tervezői nyilatkozat tartalmazza a </w:t>
      </w:r>
      <w:r w:rsidRPr="00335081">
        <w:rPr>
          <w:b/>
          <w:szCs w:val="20"/>
        </w:rPr>
        <w:t>12/2022. (I. 28.)</w:t>
      </w:r>
      <w:r w:rsidRPr="00335081">
        <w:rPr>
          <w:szCs w:val="20"/>
        </w:rPr>
        <w:t xml:space="preserve"> </w:t>
      </w:r>
      <w:r w:rsidRPr="00335081">
        <w:rPr>
          <w:i/>
          <w:szCs w:val="20"/>
        </w:rPr>
        <w:t>a bányafelügyelet hatáskörébe tartozó egyes sajátos építményekre vonatkozó építésügyi hatósági eljárások szabályairól</w:t>
      </w:r>
      <w:r w:rsidRPr="00335081">
        <w:rPr>
          <w:szCs w:val="20"/>
        </w:rPr>
        <w:t xml:space="preserve"> szóló </w:t>
      </w:r>
      <w:r w:rsidRPr="00335081">
        <w:rPr>
          <w:b/>
          <w:szCs w:val="20"/>
        </w:rPr>
        <w:t>SZTFH rendelet 8. §</w:t>
      </w:r>
      <w:r w:rsidRPr="00335081">
        <w:rPr>
          <w:szCs w:val="20"/>
        </w:rPr>
        <w:t>-a szerint</w:t>
      </w:r>
    </w:p>
    <w:p w14:paraId="76908D14" w14:textId="77777777" w:rsidR="00335081" w:rsidRPr="00335081" w:rsidRDefault="00335081" w:rsidP="007E28DF">
      <w:pPr>
        <w:numPr>
          <w:ilvl w:val="0"/>
          <w:numId w:val="119"/>
        </w:numPr>
        <w:suppressAutoHyphens/>
        <w:autoSpaceDE w:val="0"/>
        <w:autoSpaceDN w:val="0"/>
        <w:adjustRightInd w:val="0"/>
        <w:spacing w:line="240" w:lineRule="auto"/>
        <w:ind w:left="709" w:firstLine="0"/>
        <w:rPr>
          <w:i/>
          <w:szCs w:val="20"/>
        </w:rPr>
      </w:pPr>
      <w:r w:rsidRPr="00335081">
        <w:rPr>
          <w:i/>
          <w:szCs w:val="20"/>
        </w:rPr>
        <w:t>a felelős tervező és a szakági tervező nevét, címét és tervezői névjegyzéki számát;</w:t>
      </w:r>
    </w:p>
    <w:p w14:paraId="22812B5C" w14:textId="77777777" w:rsidR="00335081" w:rsidRPr="00335081" w:rsidRDefault="00335081" w:rsidP="007E28DF">
      <w:pPr>
        <w:numPr>
          <w:ilvl w:val="0"/>
          <w:numId w:val="119"/>
        </w:numPr>
        <w:suppressAutoHyphens/>
        <w:autoSpaceDE w:val="0"/>
        <w:autoSpaceDN w:val="0"/>
        <w:adjustRightInd w:val="0"/>
        <w:spacing w:line="240" w:lineRule="auto"/>
        <w:ind w:left="1418" w:hanging="709"/>
        <w:rPr>
          <w:i/>
          <w:szCs w:val="20"/>
        </w:rPr>
      </w:pPr>
      <w:r w:rsidRPr="00335081">
        <w:rPr>
          <w:i/>
          <w:szCs w:val="20"/>
        </w:rPr>
        <w:t>az általuk tervezett építési tevékenység, és műszaki tervdokumentáció megnevezését, az építtető nevét, megnevezését;</w:t>
      </w:r>
    </w:p>
    <w:p w14:paraId="50691BE6" w14:textId="77777777" w:rsidR="00335081" w:rsidRPr="00335081" w:rsidRDefault="00335081" w:rsidP="007E28DF">
      <w:pPr>
        <w:numPr>
          <w:ilvl w:val="0"/>
          <w:numId w:val="119"/>
        </w:numPr>
        <w:suppressAutoHyphens/>
        <w:autoSpaceDE w:val="0"/>
        <w:autoSpaceDN w:val="0"/>
        <w:adjustRightInd w:val="0"/>
        <w:spacing w:line="240" w:lineRule="auto"/>
        <w:ind w:left="709" w:firstLine="0"/>
        <w:rPr>
          <w:i/>
          <w:szCs w:val="20"/>
        </w:rPr>
      </w:pPr>
      <w:r w:rsidRPr="00335081">
        <w:rPr>
          <w:i/>
          <w:szCs w:val="20"/>
        </w:rPr>
        <w:t>a tervezett építési tevékenység</w:t>
      </w:r>
    </w:p>
    <w:p w14:paraId="6B601839" w14:textId="77777777" w:rsidR="00335081" w:rsidRPr="00335081" w:rsidRDefault="00335081" w:rsidP="007E28DF">
      <w:pPr>
        <w:numPr>
          <w:ilvl w:val="1"/>
          <w:numId w:val="119"/>
        </w:numPr>
        <w:suppressAutoHyphens/>
        <w:autoSpaceDE w:val="0"/>
        <w:autoSpaceDN w:val="0"/>
        <w:adjustRightInd w:val="0"/>
        <w:spacing w:line="240" w:lineRule="auto"/>
        <w:ind w:left="1843" w:hanging="425"/>
        <w:rPr>
          <w:i/>
          <w:szCs w:val="20"/>
        </w:rPr>
      </w:pPr>
      <w:r w:rsidRPr="00335081">
        <w:rPr>
          <w:i/>
          <w:szCs w:val="20"/>
        </w:rPr>
        <w:t>helyét, az ingatlan címét, helyrajzi számát,</w:t>
      </w:r>
    </w:p>
    <w:p w14:paraId="608E4275" w14:textId="77777777" w:rsidR="00335081" w:rsidRPr="00335081" w:rsidRDefault="00335081" w:rsidP="007E28DF">
      <w:pPr>
        <w:numPr>
          <w:ilvl w:val="1"/>
          <w:numId w:val="119"/>
        </w:numPr>
        <w:suppressAutoHyphens/>
        <w:autoSpaceDE w:val="0"/>
        <w:autoSpaceDN w:val="0"/>
        <w:adjustRightInd w:val="0"/>
        <w:spacing w:line="240" w:lineRule="auto"/>
        <w:ind w:left="1843" w:hanging="425"/>
        <w:rPr>
          <w:i/>
          <w:szCs w:val="20"/>
        </w:rPr>
      </w:pPr>
      <w:r w:rsidRPr="00335081">
        <w:rPr>
          <w:i/>
          <w:szCs w:val="20"/>
        </w:rPr>
        <w:t>rövid leírását, jellemzőit,</w:t>
      </w:r>
    </w:p>
    <w:p w14:paraId="4C98772B" w14:textId="77777777" w:rsidR="00335081" w:rsidRPr="00335081" w:rsidRDefault="00335081" w:rsidP="007E28DF">
      <w:pPr>
        <w:numPr>
          <w:ilvl w:val="1"/>
          <w:numId w:val="119"/>
        </w:numPr>
        <w:suppressAutoHyphens/>
        <w:autoSpaceDE w:val="0"/>
        <w:autoSpaceDN w:val="0"/>
        <w:adjustRightInd w:val="0"/>
        <w:spacing w:line="240" w:lineRule="auto"/>
        <w:ind w:left="1843" w:hanging="425"/>
        <w:rPr>
          <w:i/>
          <w:szCs w:val="20"/>
        </w:rPr>
      </w:pPr>
      <w:r w:rsidRPr="00335081">
        <w:rPr>
          <w:i/>
          <w:szCs w:val="20"/>
        </w:rPr>
        <w:t>környezetének meghatározó jellemzőit, védettségi minősítését, és</w:t>
      </w:r>
    </w:p>
    <w:p w14:paraId="10207F58" w14:textId="77777777" w:rsidR="00335081" w:rsidRPr="00335081" w:rsidRDefault="00335081" w:rsidP="007E28DF">
      <w:pPr>
        <w:numPr>
          <w:ilvl w:val="0"/>
          <w:numId w:val="119"/>
        </w:numPr>
        <w:suppressAutoHyphens/>
        <w:autoSpaceDE w:val="0"/>
        <w:autoSpaceDN w:val="0"/>
        <w:adjustRightInd w:val="0"/>
        <w:spacing w:line="240" w:lineRule="auto"/>
        <w:ind w:left="709" w:firstLine="0"/>
        <w:rPr>
          <w:i/>
          <w:szCs w:val="20"/>
        </w:rPr>
      </w:pPr>
      <w:r w:rsidRPr="00335081">
        <w:rPr>
          <w:i/>
          <w:szCs w:val="20"/>
        </w:rPr>
        <w:t>a felelős tervező és a szakági tervező aláírását.</w:t>
      </w:r>
    </w:p>
    <w:p w14:paraId="49C21AD3" w14:textId="77777777" w:rsidR="00335081" w:rsidRPr="00335081" w:rsidRDefault="00335081" w:rsidP="007E28DF">
      <w:pPr>
        <w:suppressAutoHyphens/>
        <w:autoSpaceDE w:val="0"/>
        <w:autoSpaceDN w:val="0"/>
        <w:adjustRightInd w:val="0"/>
        <w:spacing w:line="240" w:lineRule="auto"/>
        <w:rPr>
          <w:i/>
          <w:szCs w:val="20"/>
        </w:rPr>
      </w:pPr>
    </w:p>
    <w:p w14:paraId="368BF1E9" w14:textId="77777777" w:rsidR="00335081" w:rsidRPr="00335081" w:rsidRDefault="00335081" w:rsidP="007E28DF">
      <w:pPr>
        <w:suppressAutoHyphens/>
        <w:autoSpaceDE w:val="0"/>
        <w:autoSpaceDN w:val="0"/>
        <w:adjustRightInd w:val="0"/>
        <w:spacing w:line="240" w:lineRule="auto"/>
        <w:ind w:left="426" w:hanging="142"/>
        <w:rPr>
          <w:i/>
          <w:szCs w:val="20"/>
        </w:rPr>
      </w:pPr>
      <w:r w:rsidRPr="00335081">
        <w:rPr>
          <w:i/>
          <w:szCs w:val="20"/>
        </w:rPr>
        <w:t>A tervezőnek nyilatkoznia kell továbbá arról is, hogy</w:t>
      </w:r>
    </w:p>
    <w:p w14:paraId="31CC48A5" w14:textId="77777777" w:rsidR="00335081" w:rsidRPr="00335081" w:rsidRDefault="00335081" w:rsidP="007E28DF">
      <w:pPr>
        <w:numPr>
          <w:ilvl w:val="1"/>
          <w:numId w:val="140"/>
        </w:numPr>
        <w:suppressAutoHyphens/>
        <w:autoSpaceDE w:val="0"/>
        <w:autoSpaceDN w:val="0"/>
        <w:adjustRightInd w:val="0"/>
        <w:spacing w:line="240" w:lineRule="auto"/>
        <w:ind w:left="1418" w:hanging="709"/>
        <w:rPr>
          <w:i/>
          <w:szCs w:val="20"/>
        </w:rPr>
      </w:pPr>
      <w:r w:rsidRPr="00335081">
        <w:rPr>
          <w:i/>
          <w:szCs w:val="20"/>
        </w:rPr>
        <w:t>az általa tervezett műszaki megoldás megfelel a vonatkozó jogszabályoknak, általános érvényű és eseti előírásoknak,</w:t>
      </w:r>
    </w:p>
    <w:p w14:paraId="050BA2FC" w14:textId="77777777" w:rsidR="00335081" w:rsidRPr="00335081" w:rsidRDefault="00335081" w:rsidP="007E28DF">
      <w:pPr>
        <w:numPr>
          <w:ilvl w:val="1"/>
          <w:numId w:val="140"/>
        </w:numPr>
        <w:suppressAutoHyphens/>
        <w:autoSpaceDE w:val="0"/>
        <w:autoSpaceDN w:val="0"/>
        <w:adjustRightInd w:val="0"/>
        <w:spacing w:line="240" w:lineRule="auto"/>
        <w:ind w:left="709" w:firstLine="0"/>
        <w:rPr>
          <w:i/>
          <w:szCs w:val="20"/>
        </w:rPr>
      </w:pPr>
      <w:r w:rsidRPr="00335081">
        <w:rPr>
          <w:i/>
          <w:szCs w:val="20"/>
        </w:rPr>
        <w:t>a jogszabályokban meghatározottaktól eltérés engedélyezése szükséges-e,</w:t>
      </w:r>
    </w:p>
    <w:p w14:paraId="2A784423" w14:textId="77777777" w:rsidR="00335081" w:rsidRPr="00335081" w:rsidRDefault="00335081" w:rsidP="007E28DF">
      <w:pPr>
        <w:numPr>
          <w:ilvl w:val="1"/>
          <w:numId w:val="140"/>
        </w:numPr>
        <w:suppressAutoHyphens/>
        <w:autoSpaceDE w:val="0"/>
        <w:autoSpaceDN w:val="0"/>
        <w:adjustRightInd w:val="0"/>
        <w:spacing w:line="240" w:lineRule="auto"/>
        <w:ind w:left="1418" w:hanging="709"/>
        <w:rPr>
          <w:i/>
          <w:szCs w:val="20"/>
        </w:rPr>
      </w:pPr>
      <w:r w:rsidRPr="00335081">
        <w:rPr>
          <w:i/>
          <w:szCs w:val="20"/>
        </w:rPr>
        <w:t>a vonatkozó szabványtól eltérő műszaki megoldás alkalmazása esetén a szerkezet, eljárás vagy számítási módszer a szabványossal legalább egyenértékű,</w:t>
      </w:r>
    </w:p>
    <w:p w14:paraId="62DABB18" w14:textId="77777777" w:rsidR="00335081" w:rsidRPr="00335081" w:rsidRDefault="00335081" w:rsidP="007E28DF">
      <w:pPr>
        <w:numPr>
          <w:ilvl w:val="1"/>
          <w:numId w:val="140"/>
        </w:numPr>
        <w:suppressAutoHyphens/>
        <w:autoSpaceDE w:val="0"/>
        <w:autoSpaceDN w:val="0"/>
        <w:adjustRightInd w:val="0"/>
        <w:spacing w:line="240" w:lineRule="auto"/>
        <w:ind w:left="1418" w:hanging="709"/>
        <w:rPr>
          <w:i/>
          <w:szCs w:val="20"/>
        </w:rPr>
      </w:pPr>
      <w:r w:rsidRPr="00335081">
        <w:rPr>
          <w:i/>
          <w:szCs w:val="20"/>
        </w:rPr>
        <w:t>az adott tervezési feladatra azonos méretezési módszert alkalmazott a hatások (terhek) és az ellenállások (teherbírás) megállapítására és azt a tervezés során teljes körűen alkalmazta, és</w:t>
      </w:r>
    </w:p>
    <w:p w14:paraId="7C487363" w14:textId="77777777" w:rsidR="00335081" w:rsidRPr="00335081" w:rsidRDefault="00335081" w:rsidP="007E28DF">
      <w:pPr>
        <w:numPr>
          <w:ilvl w:val="1"/>
          <w:numId w:val="140"/>
        </w:numPr>
        <w:suppressAutoHyphens/>
        <w:autoSpaceDE w:val="0"/>
        <w:autoSpaceDN w:val="0"/>
        <w:adjustRightInd w:val="0"/>
        <w:spacing w:line="240" w:lineRule="auto"/>
        <w:ind w:left="1418" w:hanging="709"/>
        <w:rPr>
          <w:i/>
          <w:szCs w:val="20"/>
        </w:rPr>
      </w:pPr>
      <w:r w:rsidRPr="00335081">
        <w:rPr>
          <w:i/>
          <w:szCs w:val="20"/>
        </w:rPr>
        <w:t>a sajátos építmény tervezésekor alkalmazott műszaki megoldás megfelel a létesítménnyel szemben támasztott általános követelményeknek.</w:t>
      </w:r>
    </w:p>
    <w:p w14:paraId="027F9DD8" w14:textId="77777777" w:rsidR="00335081" w:rsidRPr="00335081" w:rsidRDefault="00335081" w:rsidP="007E28DF">
      <w:pPr>
        <w:suppressAutoHyphens/>
        <w:autoSpaceDE w:val="0"/>
        <w:autoSpaceDN w:val="0"/>
        <w:adjustRightInd w:val="0"/>
        <w:spacing w:line="240" w:lineRule="auto"/>
        <w:rPr>
          <w:i/>
          <w:szCs w:val="20"/>
        </w:rPr>
      </w:pPr>
    </w:p>
    <w:p w14:paraId="74D72B20" w14:textId="77777777" w:rsidR="00335081" w:rsidRPr="00335081" w:rsidRDefault="00335081" w:rsidP="007E28DF">
      <w:pPr>
        <w:suppressAutoHyphens/>
        <w:spacing w:line="240" w:lineRule="auto"/>
        <w:ind w:left="284"/>
        <w:rPr>
          <w:szCs w:val="20"/>
        </w:rPr>
      </w:pPr>
      <w:r w:rsidRPr="00335081">
        <w:rPr>
          <w:i/>
        </w:rPr>
        <w:t xml:space="preserve">A tervezőnek dokumentált egyeztetést kell lefolytatnia az érintett közmű és vasútvonal üzemeltetőjével, valamint a közút kezelőjével (a továbbiakban együtt: közösségi szolgáltató) a tulajdonukban, kezelésükben vagy üzemeltetésükben lévő közmű és építmény rendeltetésszerű használata, védelme érdekében indokolt feltételekről. Az egyeztetésekről készült dokumentumokat a tervezői nyilatkozathoz csatolni kell. </w:t>
      </w:r>
      <w:r w:rsidRPr="00335081">
        <w:rPr>
          <w:szCs w:val="20"/>
        </w:rPr>
        <w:t xml:space="preserve">A tervezőnek az elosztói engedélyessel történő egyeztetést az </w:t>
      </w:r>
      <w:r w:rsidRPr="00335081">
        <w:rPr>
          <w:b/>
          <w:szCs w:val="20"/>
        </w:rPr>
        <w:t>FN-06</w:t>
      </w:r>
      <w:r w:rsidRPr="00335081">
        <w:rPr>
          <w:szCs w:val="20"/>
        </w:rPr>
        <w:t xml:space="preserve"> formanyomtatvány szerint kell dokumentálni.</w:t>
      </w:r>
    </w:p>
    <w:p w14:paraId="7D9E6BA7" w14:textId="77777777" w:rsidR="00335081" w:rsidRPr="00335081" w:rsidRDefault="00335081" w:rsidP="007E28DF">
      <w:pPr>
        <w:keepNext/>
        <w:numPr>
          <w:ilvl w:val="2"/>
          <w:numId w:val="209"/>
        </w:numPr>
        <w:overflowPunct w:val="0"/>
        <w:autoSpaceDE w:val="0"/>
        <w:autoSpaceDN w:val="0"/>
        <w:adjustRightInd w:val="0"/>
        <w:spacing w:before="240" w:after="120" w:line="240" w:lineRule="auto"/>
        <w:textAlignment w:val="baseline"/>
        <w:outlineLvl w:val="2"/>
        <w:rPr>
          <w:b/>
          <w:szCs w:val="20"/>
        </w:rPr>
      </w:pPr>
      <w:bookmarkStart w:id="56" w:name="_A_bejelentés_adattartalma"/>
      <w:bookmarkStart w:id="57" w:name="_Ref529362562"/>
      <w:bookmarkStart w:id="58" w:name="_Toc74837641"/>
      <w:bookmarkStart w:id="59" w:name="_Toc126322114"/>
      <w:bookmarkEnd w:id="56"/>
      <w:r w:rsidRPr="00335081">
        <w:rPr>
          <w:b/>
          <w:szCs w:val="20"/>
        </w:rPr>
        <w:t>Összevont bejelentéshez kötött építési tevékenységek:</w:t>
      </w:r>
      <w:bookmarkEnd w:id="57"/>
      <w:bookmarkEnd w:id="58"/>
      <w:bookmarkEnd w:id="59"/>
    </w:p>
    <w:p w14:paraId="4194CE58" w14:textId="77777777" w:rsidR="00335081" w:rsidRPr="00335081" w:rsidRDefault="00335081" w:rsidP="007E28DF">
      <w:pPr>
        <w:autoSpaceDE w:val="0"/>
        <w:autoSpaceDN w:val="0"/>
        <w:adjustRightInd w:val="0"/>
        <w:spacing w:line="240" w:lineRule="auto"/>
        <w:ind w:left="284"/>
        <w:rPr>
          <w:szCs w:val="20"/>
        </w:rPr>
      </w:pPr>
      <w:r w:rsidRPr="00335081">
        <w:rPr>
          <w:szCs w:val="20"/>
        </w:rPr>
        <w:t>Az összevont bejelentéshez kötött építési tevékenységek körét az 1. sz. táblázat tartalmazza.</w:t>
      </w:r>
    </w:p>
    <w:p w14:paraId="04BCD65F" w14:textId="77777777" w:rsidR="00335081" w:rsidRPr="00335081" w:rsidRDefault="00335081" w:rsidP="007E28DF">
      <w:pPr>
        <w:suppressAutoHyphens/>
        <w:autoSpaceDE w:val="0"/>
        <w:autoSpaceDN w:val="0"/>
        <w:adjustRightInd w:val="0"/>
        <w:spacing w:line="240" w:lineRule="auto"/>
        <w:ind w:left="284"/>
        <w:rPr>
          <w:szCs w:val="20"/>
        </w:rPr>
      </w:pPr>
      <w:r w:rsidRPr="00335081">
        <w:rPr>
          <w:szCs w:val="20"/>
        </w:rPr>
        <w:t xml:space="preserve">Összevont bejelentéshez kötött építési tevékenység </w:t>
      </w:r>
      <w:r w:rsidRPr="00335081">
        <w:rPr>
          <w:b/>
          <w:szCs w:val="20"/>
        </w:rPr>
        <w:t>papír alapú</w:t>
      </w:r>
      <w:r w:rsidRPr="00335081">
        <w:rPr>
          <w:szCs w:val="20"/>
        </w:rPr>
        <w:t xml:space="preserve"> építési napló vezetése mellett végezhető.</w:t>
      </w:r>
    </w:p>
    <w:p w14:paraId="5B78AA2A" w14:textId="6D5845E1" w:rsidR="00335081" w:rsidRPr="00335081" w:rsidRDefault="00335081" w:rsidP="007E28DF">
      <w:pPr>
        <w:suppressAutoHyphens/>
        <w:autoSpaceDE w:val="0"/>
        <w:autoSpaceDN w:val="0"/>
        <w:adjustRightInd w:val="0"/>
        <w:spacing w:line="240" w:lineRule="auto"/>
        <w:ind w:left="284"/>
        <w:rPr>
          <w:szCs w:val="20"/>
        </w:rPr>
      </w:pPr>
      <w:r w:rsidRPr="00335081">
        <w:rPr>
          <w:szCs w:val="20"/>
        </w:rPr>
        <w:t xml:space="preserve">Az utólag, a hivatal részére összevont bejelentéshez kötött építési tevékenység befejezését a </w:t>
      </w:r>
      <w:r w:rsidRPr="00335081">
        <w:rPr>
          <w:b/>
          <w:szCs w:val="20"/>
        </w:rPr>
        <w:t>3103_00_F</w:t>
      </w:r>
      <w:r w:rsidR="00376A5A" w:rsidRPr="00FF3BF7">
        <w:rPr>
          <w:b/>
          <w:szCs w:val="20"/>
          <w:highlight w:val="yellow"/>
        </w:rPr>
        <w:t>_G</w:t>
      </w:r>
      <w:r w:rsidRPr="00335081">
        <w:rPr>
          <w:szCs w:val="20"/>
        </w:rPr>
        <w:t xml:space="preserve"> </w:t>
      </w:r>
      <w:r w:rsidRPr="00335081">
        <w:rPr>
          <w:i/>
          <w:szCs w:val="20"/>
        </w:rPr>
        <w:t xml:space="preserve">Elosztó vezetéki fejlesztések megvalósítása </w:t>
      </w:r>
      <w:r w:rsidRPr="00335081">
        <w:rPr>
          <w:szCs w:val="20"/>
        </w:rPr>
        <w:t>című szabályozás vonatkozó formanyomtatványa szerinti adattartalommal, összevontan, a tárgyhónapot követő hónap 15. napjáig kell bejelenteni.</w:t>
      </w:r>
    </w:p>
    <w:p w14:paraId="3F24FB2E" w14:textId="77777777" w:rsidR="00335081" w:rsidRPr="00335081"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60" w:name="_A_bejelentés_adattartalma_1"/>
      <w:bookmarkStart w:id="61" w:name="_Toc74837642"/>
      <w:bookmarkStart w:id="62" w:name="_Toc126322115"/>
      <w:bookmarkEnd w:id="60"/>
      <w:r w:rsidRPr="00335081">
        <w:rPr>
          <w:b/>
          <w:szCs w:val="20"/>
        </w:rPr>
        <w:t>A bányafelügyelet építésügyi hatósági engedélyéhez kötött sajátos építmények</w:t>
      </w:r>
      <w:bookmarkEnd w:id="61"/>
      <w:bookmarkEnd w:id="62"/>
    </w:p>
    <w:p w14:paraId="08C4D919" w14:textId="77777777" w:rsidR="00335081" w:rsidRPr="00335081" w:rsidRDefault="00335081" w:rsidP="007E28DF">
      <w:pPr>
        <w:suppressAutoHyphens/>
        <w:autoSpaceDE w:val="0"/>
        <w:autoSpaceDN w:val="0"/>
        <w:adjustRightInd w:val="0"/>
        <w:spacing w:line="240" w:lineRule="auto"/>
        <w:ind w:left="284"/>
        <w:rPr>
          <w:szCs w:val="20"/>
        </w:rPr>
      </w:pPr>
      <w:r w:rsidRPr="00335081">
        <w:rPr>
          <w:szCs w:val="20"/>
        </w:rPr>
        <w:t xml:space="preserve">A </w:t>
      </w:r>
      <w:r w:rsidRPr="00335081">
        <w:t xml:space="preserve">bányafelügyelet építésügyi hatósági engedélyéhez kötött </w:t>
      </w:r>
      <w:r w:rsidRPr="00335081">
        <w:rPr>
          <w:szCs w:val="20"/>
        </w:rPr>
        <w:t>építési tevékenységek körét az 1. sz. táblázat tartalmazza.</w:t>
      </w:r>
    </w:p>
    <w:p w14:paraId="02C94F34" w14:textId="77777777" w:rsidR="00335081" w:rsidRPr="00335081" w:rsidRDefault="00335081" w:rsidP="007E28DF">
      <w:pPr>
        <w:suppressAutoHyphens/>
        <w:autoSpaceDE w:val="0"/>
        <w:autoSpaceDN w:val="0"/>
        <w:adjustRightInd w:val="0"/>
        <w:spacing w:line="240" w:lineRule="auto"/>
        <w:ind w:left="284"/>
        <w:rPr>
          <w:szCs w:val="20"/>
        </w:rPr>
      </w:pPr>
      <w:r w:rsidRPr="00335081">
        <w:rPr>
          <w:szCs w:val="20"/>
        </w:rPr>
        <w:t xml:space="preserve">Bányafelügyelet építésügyi hatósági engedélyéhez kötött építési tevékenység </w:t>
      </w:r>
      <w:r w:rsidRPr="00335081">
        <w:rPr>
          <w:b/>
          <w:szCs w:val="20"/>
        </w:rPr>
        <w:t>elektronikus</w:t>
      </w:r>
      <w:r w:rsidRPr="00335081">
        <w:rPr>
          <w:szCs w:val="20"/>
        </w:rPr>
        <w:t xml:space="preserve"> </w:t>
      </w:r>
      <w:r w:rsidRPr="00335081">
        <w:rPr>
          <w:b/>
          <w:szCs w:val="20"/>
        </w:rPr>
        <w:t>építési napló</w:t>
      </w:r>
      <w:r w:rsidRPr="00335081">
        <w:rPr>
          <w:szCs w:val="20"/>
        </w:rPr>
        <w:t xml:space="preserve"> vezetése mellett végezhető.</w:t>
      </w:r>
    </w:p>
    <w:p w14:paraId="2B5A8B61" w14:textId="77777777" w:rsidR="00335081" w:rsidRPr="00335081" w:rsidRDefault="00335081" w:rsidP="007E28DF">
      <w:pPr>
        <w:tabs>
          <w:tab w:val="left" w:pos="2160"/>
        </w:tabs>
        <w:suppressAutoHyphens/>
        <w:spacing w:line="240" w:lineRule="auto"/>
        <w:ind w:left="284"/>
        <w:rPr>
          <w:szCs w:val="20"/>
        </w:rPr>
      </w:pPr>
      <w:r w:rsidRPr="00335081">
        <w:rPr>
          <w:szCs w:val="20"/>
        </w:rPr>
        <w:t>Az engedélyhez kötött építési tevékenység végzéséhez</w:t>
      </w:r>
      <w:r w:rsidRPr="00335081">
        <w:rPr>
          <w:b/>
          <w:szCs w:val="20"/>
        </w:rPr>
        <w:t xml:space="preserve"> </w:t>
      </w:r>
      <w:r w:rsidRPr="00335081">
        <w:rPr>
          <w:rFonts w:ascii="Times New Roman" w:hAnsi="Times New Roman"/>
          <w:b/>
          <w:sz w:val="24"/>
        </w:rPr>
        <w:fldChar w:fldCharType="begin"/>
      </w:r>
      <w:r w:rsidRPr="00335081">
        <w:rPr>
          <w:b/>
          <w:szCs w:val="20"/>
        </w:rPr>
        <w:instrText xml:space="preserve"> REF _Ref529199414 \r \h </w:instrText>
      </w:r>
      <w:r w:rsidRPr="00335081">
        <w:rPr>
          <w:rFonts w:ascii="Times New Roman" w:hAnsi="Times New Roman"/>
          <w:b/>
          <w:sz w:val="24"/>
        </w:rPr>
        <w:instrText xml:space="preserve"> \* MERGEFORMAT </w:instrText>
      </w:r>
      <w:r w:rsidRPr="00335081">
        <w:rPr>
          <w:rFonts w:ascii="Times New Roman" w:hAnsi="Times New Roman"/>
          <w:b/>
          <w:sz w:val="24"/>
        </w:rPr>
      </w:r>
      <w:r w:rsidRPr="00335081">
        <w:rPr>
          <w:rFonts w:ascii="Times New Roman" w:hAnsi="Times New Roman"/>
          <w:b/>
          <w:sz w:val="24"/>
        </w:rPr>
        <w:fldChar w:fldCharType="separate"/>
      </w:r>
      <w:r w:rsidRPr="00335081">
        <w:rPr>
          <w:b/>
          <w:szCs w:val="20"/>
        </w:rPr>
        <w:t>3.1.3.1</w:t>
      </w:r>
      <w:r w:rsidRPr="00335081">
        <w:rPr>
          <w:rFonts w:ascii="Times New Roman" w:hAnsi="Times New Roman"/>
          <w:b/>
          <w:sz w:val="24"/>
        </w:rPr>
        <w:fldChar w:fldCharType="end"/>
      </w:r>
      <w:r w:rsidRPr="00335081">
        <w:rPr>
          <w:szCs w:val="20"/>
        </w:rPr>
        <w:t xml:space="preserve"> </w:t>
      </w:r>
      <w:r w:rsidRPr="00335081">
        <w:rPr>
          <w:i/>
          <w:szCs w:val="20"/>
        </w:rPr>
        <w:t>pontban</w:t>
      </w:r>
      <w:r w:rsidRPr="00335081">
        <w:rPr>
          <w:szCs w:val="20"/>
        </w:rPr>
        <w:t xml:space="preserve"> felsorolt bányafelügyelet építésügyi hatósági engedélyeket különböztetünk meg.</w:t>
      </w:r>
    </w:p>
    <w:p w14:paraId="4BA1DD48" w14:textId="77777777" w:rsidR="00335081" w:rsidRPr="00335081" w:rsidRDefault="00335081" w:rsidP="007E28DF">
      <w:pPr>
        <w:tabs>
          <w:tab w:val="left" w:pos="2160"/>
        </w:tabs>
        <w:suppressAutoHyphens/>
        <w:spacing w:line="240" w:lineRule="auto"/>
        <w:ind w:left="142"/>
        <w:rPr>
          <w:szCs w:val="20"/>
        </w:rPr>
      </w:pPr>
    </w:p>
    <w:p w14:paraId="1BB2F338"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63" w:name="_Ref529199414"/>
      <w:r w:rsidRPr="00335081">
        <w:rPr>
          <w:b/>
          <w:szCs w:val="20"/>
        </w:rPr>
        <w:lastRenderedPageBreak/>
        <w:t>Engedélyek, engedélyezési eljárások</w:t>
      </w:r>
      <w:bookmarkEnd w:id="63"/>
    </w:p>
    <w:p w14:paraId="3B295993" w14:textId="77777777" w:rsidR="00335081" w:rsidRPr="00335081" w:rsidRDefault="00335081" w:rsidP="007E28DF">
      <w:pPr>
        <w:autoSpaceDE w:val="0"/>
        <w:autoSpaceDN w:val="0"/>
        <w:adjustRightInd w:val="0"/>
        <w:spacing w:line="240" w:lineRule="auto"/>
        <w:ind w:left="284"/>
        <w:rPr>
          <w:i/>
          <w:szCs w:val="20"/>
        </w:rPr>
      </w:pPr>
      <w:r w:rsidRPr="00335081">
        <w:rPr>
          <w:i/>
          <w:szCs w:val="20"/>
        </w:rPr>
        <w:t>Építésügyi hatósági engedélyek:</w:t>
      </w:r>
    </w:p>
    <w:p w14:paraId="3C5E3904" w14:textId="77777777" w:rsidR="00335081" w:rsidRPr="00335081" w:rsidRDefault="00335081" w:rsidP="007E28DF">
      <w:pPr>
        <w:numPr>
          <w:ilvl w:val="0"/>
          <w:numId w:val="121"/>
        </w:numPr>
        <w:autoSpaceDE w:val="0"/>
        <w:autoSpaceDN w:val="0"/>
        <w:adjustRightInd w:val="0"/>
        <w:spacing w:line="240" w:lineRule="auto"/>
        <w:ind w:left="709"/>
        <w:rPr>
          <w:i/>
          <w:szCs w:val="20"/>
        </w:rPr>
      </w:pPr>
      <w:r w:rsidRPr="00335081">
        <w:rPr>
          <w:i/>
          <w:szCs w:val="20"/>
        </w:rPr>
        <w:t>az elvi építési engedély,</w:t>
      </w:r>
    </w:p>
    <w:p w14:paraId="05BE156A" w14:textId="77777777" w:rsidR="00335081" w:rsidRPr="00335081" w:rsidRDefault="00335081" w:rsidP="007E28DF">
      <w:pPr>
        <w:numPr>
          <w:ilvl w:val="0"/>
          <w:numId w:val="121"/>
        </w:numPr>
        <w:autoSpaceDE w:val="0"/>
        <w:autoSpaceDN w:val="0"/>
        <w:adjustRightInd w:val="0"/>
        <w:spacing w:line="240" w:lineRule="auto"/>
        <w:ind w:left="709"/>
        <w:rPr>
          <w:i/>
          <w:szCs w:val="20"/>
        </w:rPr>
      </w:pPr>
      <w:r w:rsidRPr="00335081">
        <w:rPr>
          <w:i/>
          <w:szCs w:val="20"/>
        </w:rPr>
        <w:t>az építési engedély,</w:t>
      </w:r>
    </w:p>
    <w:p w14:paraId="68483782" w14:textId="77777777" w:rsidR="00335081" w:rsidRPr="00335081" w:rsidRDefault="00335081" w:rsidP="007E28DF">
      <w:pPr>
        <w:numPr>
          <w:ilvl w:val="0"/>
          <w:numId w:val="121"/>
        </w:numPr>
        <w:autoSpaceDE w:val="0"/>
        <w:autoSpaceDN w:val="0"/>
        <w:adjustRightInd w:val="0"/>
        <w:spacing w:line="240" w:lineRule="auto"/>
        <w:ind w:left="709"/>
        <w:rPr>
          <w:i/>
          <w:szCs w:val="20"/>
        </w:rPr>
      </w:pPr>
      <w:r w:rsidRPr="00335081">
        <w:rPr>
          <w:i/>
          <w:szCs w:val="20"/>
        </w:rPr>
        <w:t>a használatbavételi engedély,</w:t>
      </w:r>
    </w:p>
    <w:p w14:paraId="35865250" w14:textId="77777777" w:rsidR="00335081" w:rsidRPr="00335081" w:rsidRDefault="00335081" w:rsidP="007E28DF">
      <w:pPr>
        <w:numPr>
          <w:ilvl w:val="0"/>
          <w:numId w:val="121"/>
        </w:numPr>
        <w:autoSpaceDE w:val="0"/>
        <w:autoSpaceDN w:val="0"/>
        <w:adjustRightInd w:val="0"/>
        <w:spacing w:line="240" w:lineRule="auto"/>
        <w:ind w:left="709"/>
        <w:rPr>
          <w:i/>
          <w:szCs w:val="20"/>
        </w:rPr>
      </w:pPr>
      <w:r w:rsidRPr="00335081">
        <w:rPr>
          <w:i/>
          <w:szCs w:val="20"/>
        </w:rPr>
        <w:t>a fennmaradási engedély,</w:t>
      </w:r>
    </w:p>
    <w:p w14:paraId="7D10A9F7" w14:textId="77777777" w:rsidR="00335081" w:rsidRPr="00335081" w:rsidRDefault="00335081" w:rsidP="007E28DF">
      <w:pPr>
        <w:numPr>
          <w:ilvl w:val="0"/>
          <w:numId w:val="121"/>
        </w:numPr>
        <w:autoSpaceDE w:val="0"/>
        <w:autoSpaceDN w:val="0"/>
        <w:adjustRightInd w:val="0"/>
        <w:spacing w:line="240" w:lineRule="auto"/>
        <w:ind w:left="709"/>
        <w:rPr>
          <w:i/>
          <w:szCs w:val="20"/>
        </w:rPr>
      </w:pPr>
      <w:r w:rsidRPr="00335081">
        <w:rPr>
          <w:i/>
          <w:szCs w:val="20"/>
        </w:rPr>
        <w:t>a rendeltetés megváltoztatására irányuló engedély, és</w:t>
      </w:r>
    </w:p>
    <w:p w14:paraId="03555FF2" w14:textId="77777777" w:rsidR="00335081" w:rsidRPr="00335081" w:rsidRDefault="00335081" w:rsidP="007E28DF">
      <w:pPr>
        <w:numPr>
          <w:ilvl w:val="0"/>
          <w:numId w:val="121"/>
        </w:numPr>
        <w:autoSpaceDE w:val="0"/>
        <w:autoSpaceDN w:val="0"/>
        <w:adjustRightInd w:val="0"/>
        <w:spacing w:line="240" w:lineRule="auto"/>
        <w:ind w:left="709"/>
        <w:rPr>
          <w:i/>
          <w:szCs w:val="20"/>
        </w:rPr>
      </w:pPr>
      <w:r w:rsidRPr="00335081">
        <w:rPr>
          <w:i/>
          <w:szCs w:val="20"/>
        </w:rPr>
        <w:t>a bontási engedély.</w:t>
      </w:r>
    </w:p>
    <w:p w14:paraId="7D4E7A16" w14:textId="77777777" w:rsidR="00335081" w:rsidRPr="00335081" w:rsidRDefault="00335081" w:rsidP="007E28DF">
      <w:pPr>
        <w:spacing w:before="100" w:beforeAutospacing="1" w:after="100" w:afterAutospacing="1" w:line="240" w:lineRule="auto"/>
        <w:rPr>
          <w:i/>
          <w:szCs w:val="20"/>
        </w:rPr>
      </w:pPr>
      <w:r w:rsidRPr="00335081">
        <w:rPr>
          <w:i/>
          <w:szCs w:val="20"/>
        </w:rPr>
        <w:t xml:space="preserve">A végleges építési engedély négy évig hatályos. A </w:t>
      </w:r>
      <w:proofErr w:type="spellStart"/>
      <w:r w:rsidRPr="00335081">
        <w:rPr>
          <w:i/>
          <w:szCs w:val="20"/>
        </w:rPr>
        <w:t>hatályossága</w:t>
      </w:r>
      <w:proofErr w:type="spellEnd"/>
      <w:r w:rsidRPr="00335081">
        <w:rPr>
          <w:i/>
          <w:szCs w:val="20"/>
        </w:rPr>
        <w:t xml:space="preserve"> alatt, ha az építési tevékenységet – az építési napló megnyitásával igazoltan – megkezdték, akkor az építési tevékenység megkezdésétől számított 10 éven belül az építménynek használatbavételi engedély megadására alkalmassá kell válnia. Az építési engedély hatálya, ha az építési tevékenységet nem kezdték meg, egy alkalommal két évvel meghosszabbítható.</w:t>
      </w:r>
    </w:p>
    <w:p w14:paraId="46AEA085" w14:textId="77777777" w:rsidR="00335081" w:rsidRPr="00335081" w:rsidRDefault="00335081" w:rsidP="007E28DF">
      <w:pPr>
        <w:spacing w:before="100" w:beforeAutospacing="1" w:after="100" w:afterAutospacing="1" w:line="240" w:lineRule="auto"/>
        <w:rPr>
          <w:i/>
          <w:szCs w:val="20"/>
        </w:rPr>
      </w:pPr>
      <w:r w:rsidRPr="00335081">
        <w:rPr>
          <w:i/>
          <w:szCs w:val="20"/>
        </w:rPr>
        <w:t xml:space="preserve">A bontási és rendeltetésmegváltoztatási engedély két évig hatályos. A bontási és rendeltetésmegváltoztatási engedély a </w:t>
      </w:r>
      <w:proofErr w:type="spellStart"/>
      <w:r w:rsidRPr="00335081">
        <w:rPr>
          <w:i/>
          <w:szCs w:val="20"/>
        </w:rPr>
        <w:t>hatályossága</w:t>
      </w:r>
      <w:proofErr w:type="spellEnd"/>
      <w:r w:rsidRPr="00335081">
        <w:rPr>
          <w:i/>
          <w:szCs w:val="20"/>
        </w:rPr>
        <w:t xml:space="preserve"> alatt a hatályának lejárta előtt előterjesztett kérelemre egy alkalommal egy évvel meghosszabbítható, ha az engedély megadásakor fennálló szabályok vagy kötelező hatósági előírások nem módosultak, vagy ha a módosítások az engedély tartalmát nem érintik.</w:t>
      </w:r>
    </w:p>
    <w:p w14:paraId="3450E8E8" w14:textId="34696272" w:rsidR="00335081" w:rsidRDefault="00335081" w:rsidP="007E28DF">
      <w:pPr>
        <w:spacing w:before="100" w:beforeAutospacing="1" w:after="100" w:afterAutospacing="1" w:line="240" w:lineRule="auto"/>
        <w:rPr>
          <w:i/>
          <w:szCs w:val="20"/>
        </w:rPr>
      </w:pPr>
      <w:r w:rsidRPr="00335081">
        <w:rPr>
          <w:i/>
          <w:szCs w:val="20"/>
        </w:rPr>
        <w:t>A végleges használatbavételi vagy fennmaradási engedély határozatlan ideig hatályos.</w:t>
      </w:r>
    </w:p>
    <w:p w14:paraId="49F282CF" w14:textId="31DA60D6" w:rsidR="00EF7B6A" w:rsidRPr="00335081" w:rsidRDefault="00EF7B6A" w:rsidP="007E28DF">
      <w:pPr>
        <w:spacing w:before="100" w:beforeAutospacing="1" w:after="100" w:afterAutospacing="1" w:line="240" w:lineRule="auto"/>
        <w:rPr>
          <w:i/>
          <w:szCs w:val="20"/>
        </w:rPr>
      </w:pPr>
      <w:r w:rsidRPr="00FD24BA">
        <w:rPr>
          <w:i/>
          <w:szCs w:val="20"/>
          <w:highlight w:val="yellow"/>
        </w:rPr>
        <w:t>A használatbavételi engedély hatályát veszti, ha a sajátos építmény bontását megkezdik.</w:t>
      </w:r>
    </w:p>
    <w:p w14:paraId="1F03D6EA" w14:textId="77777777" w:rsidR="00335081" w:rsidRPr="00335081" w:rsidRDefault="00335081" w:rsidP="007E28DF">
      <w:pPr>
        <w:keepNext/>
        <w:numPr>
          <w:ilvl w:val="2"/>
          <w:numId w:val="210"/>
        </w:numPr>
        <w:overflowPunct w:val="0"/>
        <w:autoSpaceDE w:val="0"/>
        <w:autoSpaceDN w:val="0"/>
        <w:adjustRightInd w:val="0"/>
        <w:spacing w:before="240" w:after="120" w:line="240" w:lineRule="auto"/>
        <w:textAlignment w:val="baseline"/>
        <w:outlineLvl w:val="2"/>
        <w:rPr>
          <w:b/>
          <w:bCs/>
          <w:iCs/>
          <w:szCs w:val="20"/>
        </w:rPr>
      </w:pPr>
      <w:bookmarkStart w:id="64" w:name="_Toc348000611"/>
      <w:bookmarkStart w:id="65" w:name="_Toc348077816"/>
      <w:bookmarkStart w:id="66" w:name="_Toc350418206"/>
      <w:bookmarkStart w:id="67" w:name="_Toc348000612"/>
      <w:bookmarkStart w:id="68" w:name="_Toc348077817"/>
      <w:bookmarkStart w:id="69" w:name="_Toc350418207"/>
      <w:bookmarkStart w:id="70" w:name="_Toc348000613"/>
      <w:bookmarkStart w:id="71" w:name="_Toc348077818"/>
      <w:bookmarkStart w:id="72" w:name="_Toc350418208"/>
      <w:bookmarkStart w:id="73" w:name="_Toc348000614"/>
      <w:bookmarkStart w:id="74" w:name="_Toc348077819"/>
      <w:bookmarkStart w:id="75" w:name="_Toc350418209"/>
      <w:bookmarkStart w:id="76" w:name="_Toc348000615"/>
      <w:bookmarkStart w:id="77" w:name="_Toc348077820"/>
      <w:bookmarkStart w:id="78" w:name="_Toc350418210"/>
      <w:bookmarkStart w:id="79" w:name="_Toc348000616"/>
      <w:bookmarkStart w:id="80" w:name="_Toc348077821"/>
      <w:bookmarkStart w:id="81" w:name="_Toc350418211"/>
      <w:bookmarkStart w:id="82" w:name="_Toc348000617"/>
      <w:bookmarkStart w:id="83" w:name="_Toc348077822"/>
      <w:bookmarkStart w:id="84" w:name="_Toc350418212"/>
      <w:bookmarkStart w:id="85" w:name="_Toc348000618"/>
      <w:bookmarkStart w:id="86" w:name="_Toc348077823"/>
      <w:bookmarkStart w:id="87" w:name="_Toc350418213"/>
      <w:bookmarkStart w:id="88" w:name="_Toc348000619"/>
      <w:bookmarkStart w:id="89" w:name="_Toc348077824"/>
      <w:bookmarkStart w:id="90" w:name="_Toc350418214"/>
      <w:bookmarkStart w:id="91" w:name="_Toc348000620"/>
      <w:bookmarkStart w:id="92" w:name="_Toc348077825"/>
      <w:bookmarkStart w:id="93" w:name="_Toc350418215"/>
      <w:bookmarkStart w:id="94" w:name="_Toc348000621"/>
      <w:bookmarkStart w:id="95" w:name="_Toc348077826"/>
      <w:bookmarkStart w:id="96" w:name="_Toc350418216"/>
      <w:bookmarkStart w:id="97" w:name="_Toc348000622"/>
      <w:bookmarkStart w:id="98" w:name="_Toc348077827"/>
      <w:bookmarkStart w:id="99" w:name="_Toc350418217"/>
      <w:bookmarkStart w:id="100" w:name="_Toc348000623"/>
      <w:bookmarkStart w:id="101" w:name="_Toc348077828"/>
      <w:bookmarkStart w:id="102" w:name="_Toc350418218"/>
      <w:bookmarkStart w:id="103" w:name="_Toc348000624"/>
      <w:bookmarkStart w:id="104" w:name="_Toc348077829"/>
      <w:bookmarkStart w:id="105" w:name="_Toc350418219"/>
      <w:bookmarkStart w:id="106" w:name="_Toc348000625"/>
      <w:bookmarkStart w:id="107" w:name="_Toc348077830"/>
      <w:bookmarkStart w:id="108" w:name="_Toc350418220"/>
      <w:bookmarkStart w:id="109" w:name="_Toc348000626"/>
      <w:bookmarkStart w:id="110" w:name="_Toc348077831"/>
      <w:bookmarkStart w:id="111" w:name="_Toc350418221"/>
      <w:bookmarkStart w:id="112" w:name="_Toc348000627"/>
      <w:bookmarkStart w:id="113" w:name="_Toc348077832"/>
      <w:bookmarkStart w:id="114" w:name="_Toc350418222"/>
      <w:bookmarkStart w:id="115" w:name="_Toc234053341"/>
      <w:bookmarkStart w:id="116" w:name="_Ref348083948"/>
      <w:bookmarkStart w:id="117" w:name="_Ref348083990"/>
      <w:bookmarkStart w:id="118" w:name="_Toc74837643"/>
      <w:bookmarkStart w:id="119" w:name="_Toc12632211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335081">
        <w:rPr>
          <w:b/>
          <w:bCs/>
          <w:iCs/>
          <w:szCs w:val="20"/>
        </w:rPr>
        <w:t>Az építtető kérelm</w:t>
      </w:r>
      <w:bookmarkEnd w:id="115"/>
      <w:r w:rsidRPr="00335081">
        <w:rPr>
          <w:b/>
          <w:bCs/>
          <w:iCs/>
          <w:szCs w:val="20"/>
        </w:rPr>
        <w:t>e</w:t>
      </w:r>
      <w:bookmarkEnd w:id="116"/>
      <w:bookmarkEnd w:id="117"/>
      <w:bookmarkEnd w:id="118"/>
      <w:bookmarkEnd w:id="119"/>
    </w:p>
    <w:p w14:paraId="71587F2F" w14:textId="6E9A7606" w:rsidR="00335081" w:rsidRPr="00335081" w:rsidRDefault="00335081" w:rsidP="007E28DF">
      <w:pPr>
        <w:autoSpaceDE w:val="0"/>
        <w:autoSpaceDN w:val="0"/>
        <w:adjustRightInd w:val="0"/>
        <w:spacing w:line="240" w:lineRule="auto"/>
        <w:ind w:left="142"/>
        <w:rPr>
          <w:szCs w:val="20"/>
        </w:rPr>
      </w:pPr>
      <w:r w:rsidRPr="00335081">
        <w:rPr>
          <w:i/>
          <w:szCs w:val="20"/>
        </w:rPr>
        <w:t>Az építésügyi hatósági engedély iránti kérelmet az építtető</w:t>
      </w:r>
      <w:r w:rsidRPr="00335081">
        <w:rPr>
          <w:szCs w:val="20"/>
        </w:rPr>
        <w:t xml:space="preserve"> a </w:t>
      </w:r>
      <w:r w:rsidRPr="00335081">
        <w:rPr>
          <w:b/>
          <w:szCs w:val="20"/>
        </w:rPr>
        <w:t>3103_00_F</w:t>
      </w:r>
      <w:r w:rsidR="00376A5A" w:rsidRPr="00FF3BF7">
        <w:rPr>
          <w:b/>
          <w:szCs w:val="20"/>
          <w:highlight w:val="yellow"/>
        </w:rPr>
        <w:t>_G</w:t>
      </w:r>
      <w:r w:rsidRPr="00335081" w:rsidDel="00B2243E">
        <w:rPr>
          <w:b/>
          <w:szCs w:val="20"/>
        </w:rPr>
        <w:t xml:space="preserve"> </w:t>
      </w:r>
      <w:r w:rsidRPr="00335081">
        <w:rPr>
          <w:i/>
          <w:szCs w:val="20"/>
        </w:rPr>
        <w:t xml:space="preserve">Elosztó vezetéki fejlesztések megvalósítása </w:t>
      </w:r>
      <w:r w:rsidRPr="00335081">
        <w:rPr>
          <w:szCs w:val="20"/>
        </w:rPr>
        <w:t xml:space="preserve">című szabályozás vonatkozó formanyomtatványa </w:t>
      </w:r>
      <w:r w:rsidRPr="00335081">
        <w:rPr>
          <w:i/>
          <w:szCs w:val="20"/>
        </w:rPr>
        <w:t xml:space="preserve">szerinti adat tartalmú, erre a célra rendszeresített formanyomtatványon írásban, a tervezett építési munkának a </w:t>
      </w:r>
      <w:r w:rsidRPr="00335081">
        <w:rPr>
          <w:b/>
          <w:szCs w:val="20"/>
        </w:rPr>
        <w:fldChar w:fldCharType="begin"/>
      </w:r>
      <w:r w:rsidRPr="00335081">
        <w:rPr>
          <w:b/>
          <w:szCs w:val="20"/>
        </w:rPr>
        <w:instrText xml:space="preserve"> REF _Ref348083300 \r \h  \* MERGEFORMAT </w:instrText>
      </w:r>
      <w:r w:rsidRPr="00335081">
        <w:rPr>
          <w:b/>
          <w:szCs w:val="20"/>
        </w:rPr>
      </w:r>
      <w:r w:rsidRPr="00335081">
        <w:rPr>
          <w:b/>
          <w:szCs w:val="20"/>
        </w:rPr>
        <w:fldChar w:fldCharType="separate"/>
      </w:r>
      <w:r w:rsidRPr="00335081">
        <w:rPr>
          <w:b/>
          <w:szCs w:val="20"/>
        </w:rPr>
        <w:t>3.1.7.1</w:t>
      </w:r>
      <w:r w:rsidRPr="00335081">
        <w:rPr>
          <w:b/>
          <w:szCs w:val="20"/>
        </w:rPr>
        <w:fldChar w:fldCharType="end"/>
      </w:r>
      <w:r w:rsidRPr="00335081">
        <w:rPr>
          <w:i/>
          <w:szCs w:val="20"/>
        </w:rPr>
        <w:t xml:space="preserve"> pontban meghatározott tartalmú műszaki tervdokumentációjával együtt terjesztheti elő a bányafelügyelethez.</w:t>
      </w:r>
    </w:p>
    <w:p w14:paraId="6B142668" w14:textId="77777777" w:rsidR="00335081" w:rsidRPr="00335081" w:rsidRDefault="00335081" w:rsidP="007E28DF">
      <w:pPr>
        <w:keepNext/>
        <w:numPr>
          <w:ilvl w:val="3"/>
          <w:numId w:val="211"/>
        </w:numPr>
        <w:overflowPunct w:val="0"/>
        <w:autoSpaceDE w:val="0"/>
        <w:autoSpaceDN w:val="0"/>
        <w:adjustRightInd w:val="0"/>
        <w:spacing w:before="120" w:line="240" w:lineRule="auto"/>
        <w:textAlignment w:val="baseline"/>
        <w:outlineLvl w:val="3"/>
        <w:rPr>
          <w:szCs w:val="20"/>
        </w:rPr>
      </w:pPr>
      <w:bookmarkStart w:id="120" w:name="_Ref529359324"/>
      <w:r w:rsidRPr="00335081">
        <w:rPr>
          <w:szCs w:val="20"/>
        </w:rPr>
        <w:t>A kérelem benyújtásakor igazolni kell:</w:t>
      </w:r>
      <w:bookmarkEnd w:id="120"/>
    </w:p>
    <w:p w14:paraId="7F125931" w14:textId="77777777" w:rsidR="00335081" w:rsidRPr="00335081" w:rsidRDefault="00335081" w:rsidP="007E28DF">
      <w:pPr>
        <w:suppressAutoHyphens/>
        <w:autoSpaceDE w:val="0"/>
        <w:autoSpaceDN w:val="0"/>
        <w:adjustRightInd w:val="0"/>
        <w:spacing w:line="240" w:lineRule="auto"/>
        <w:ind w:left="709" w:hanging="283"/>
        <w:rPr>
          <w:i/>
          <w:szCs w:val="20"/>
        </w:rPr>
      </w:pPr>
      <w:proofErr w:type="gramStart"/>
      <w:r w:rsidRPr="00335081">
        <w:rPr>
          <w:i/>
          <w:szCs w:val="20"/>
        </w:rPr>
        <w:t>a</w:t>
      </w:r>
      <w:proofErr w:type="gramEnd"/>
      <w:r w:rsidRPr="00335081">
        <w:rPr>
          <w:i/>
          <w:szCs w:val="20"/>
        </w:rPr>
        <w:t xml:space="preserve">) azt, hogy a tervezési munka megfelel a </w:t>
      </w:r>
      <w:r w:rsidRPr="00335081">
        <w:rPr>
          <w:b/>
          <w:szCs w:val="20"/>
        </w:rPr>
        <w:fldChar w:fldCharType="begin"/>
      </w:r>
      <w:r w:rsidRPr="00335081">
        <w:rPr>
          <w:b/>
          <w:szCs w:val="20"/>
        </w:rPr>
        <w:instrText xml:space="preserve"> REF _Ref529197334 \r \h  \* MERGEFORMAT </w:instrText>
      </w:r>
      <w:r w:rsidRPr="00335081">
        <w:rPr>
          <w:b/>
          <w:szCs w:val="20"/>
        </w:rPr>
      </w:r>
      <w:r w:rsidRPr="00335081">
        <w:rPr>
          <w:b/>
          <w:szCs w:val="20"/>
        </w:rPr>
        <w:fldChar w:fldCharType="separate"/>
      </w:r>
      <w:r w:rsidRPr="00335081">
        <w:rPr>
          <w:b/>
          <w:szCs w:val="20"/>
        </w:rPr>
        <w:t>3.1.1.1</w:t>
      </w:r>
      <w:r w:rsidRPr="00335081">
        <w:rPr>
          <w:b/>
          <w:szCs w:val="20"/>
        </w:rPr>
        <w:fldChar w:fldCharType="end"/>
      </w:r>
      <w:r w:rsidRPr="00335081">
        <w:rPr>
          <w:szCs w:val="20"/>
        </w:rPr>
        <w:t xml:space="preserve"> pont</w:t>
      </w:r>
      <w:r w:rsidRPr="00335081">
        <w:rPr>
          <w:i/>
          <w:szCs w:val="20"/>
        </w:rPr>
        <w:t xml:space="preserve"> második bekezdésében foglalt további tervezői nyilatkozatoknak,</w:t>
      </w:r>
    </w:p>
    <w:p w14:paraId="7DF49EEA" w14:textId="77777777" w:rsidR="00335081" w:rsidRPr="00335081" w:rsidRDefault="00335081" w:rsidP="007E28DF">
      <w:pPr>
        <w:suppressAutoHyphens/>
        <w:autoSpaceDE w:val="0"/>
        <w:autoSpaceDN w:val="0"/>
        <w:adjustRightInd w:val="0"/>
        <w:spacing w:line="240" w:lineRule="auto"/>
        <w:ind w:left="709" w:hanging="283"/>
        <w:rPr>
          <w:i/>
          <w:szCs w:val="20"/>
        </w:rPr>
      </w:pPr>
      <w:r w:rsidRPr="00335081">
        <w:rPr>
          <w:i/>
          <w:szCs w:val="20"/>
        </w:rPr>
        <w:t>b) az elvi építési és a használatbavételi engedély iránti kérelem kivételével az építési jogosultságot</w:t>
      </w:r>
      <w:r w:rsidRPr="00335081">
        <w:rPr>
          <w:i/>
        </w:rPr>
        <w:t xml:space="preserve"> </w:t>
      </w:r>
      <w:r w:rsidRPr="00335081">
        <w:rPr>
          <w:szCs w:val="20"/>
        </w:rPr>
        <w:t>amennyiben nem közterületen történik az építési tevékenység.</w:t>
      </w:r>
    </w:p>
    <w:p w14:paraId="2C81696D" w14:textId="77777777" w:rsidR="00335081" w:rsidRPr="00335081" w:rsidRDefault="00335081" w:rsidP="007E28DF">
      <w:pPr>
        <w:keepNext/>
        <w:numPr>
          <w:ilvl w:val="2"/>
          <w:numId w:val="212"/>
        </w:numPr>
        <w:overflowPunct w:val="0"/>
        <w:autoSpaceDE w:val="0"/>
        <w:autoSpaceDN w:val="0"/>
        <w:adjustRightInd w:val="0"/>
        <w:spacing w:before="240" w:after="120" w:line="240" w:lineRule="auto"/>
        <w:textAlignment w:val="baseline"/>
        <w:outlineLvl w:val="2"/>
        <w:rPr>
          <w:b/>
          <w:bCs/>
          <w:iCs/>
          <w:szCs w:val="20"/>
        </w:rPr>
      </w:pPr>
      <w:bookmarkStart w:id="121" w:name="_Toc348000629"/>
      <w:bookmarkStart w:id="122" w:name="_Toc348077834"/>
      <w:bookmarkStart w:id="123" w:name="_Toc350418224"/>
      <w:bookmarkStart w:id="124" w:name="_Toc348000630"/>
      <w:bookmarkStart w:id="125" w:name="_Toc348077835"/>
      <w:bookmarkStart w:id="126" w:name="_Toc350418225"/>
      <w:bookmarkStart w:id="127" w:name="_Toc348000631"/>
      <w:bookmarkStart w:id="128" w:name="_Toc348077836"/>
      <w:bookmarkStart w:id="129" w:name="_Toc350418226"/>
      <w:bookmarkStart w:id="130" w:name="_Toc348000632"/>
      <w:bookmarkStart w:id="131" w:name="_Toc348077837"/>
      <w:bookmarkStart w:id="132" w:name="_Toc350418227"/>
      <w:bookmarkStart w:id="133" w:name="_Toc348000633"/>
      <w:bookmarkStart w:id="134" w:name="_Toc348077838"/>
      <w:bookmarkStart w:id="135" w:name="_Toc350418228"/>
      <w:bookmarkStart w:id="136" w:name="_Toc348000634"/>
      <w:bookmarkStart w:id="137" w:name="_Toc348077839"/>
      <w:bookmarkStart w:id="138" w:name="_Toc350418229"/>
      <w:bookmarkStart w:id="139" w:name="_Toc348000635"/>
      <w:bookmarkStart w:id="140" w:name="_Toc348077840"/>
      <w:bookmarkStart w:id="141" w:name="_Toc350418230"/>
      <w:bookmarkStart w:id="142" w:name="_Toc348000636"/>
      <w:bookmarkStart w:id="143" w:name="_Toc348077841"/>
      <w:bookmarkStart w:id="144" w:name="_Toc350418231"/>
      <w:bookmarkStart w:id="145" w:name="_Toc348000637"/>
      <w:bookmarkStart w:id="146" w:name="_Toc348077842"/>
      <w:bookmarkStart w:id="147" w:name="_Toc350418232"/>
      <w:bookmarkStart w:id="148" w:name="_Toc348000638"/>
      <w:bookmarkStart w:id="149" w:name="_Toc348077843"/>
      <w:bookmarkStart w:id="150" w:name="_Toc350418233"/>
      <w:bookmarkStart w:id="151" w:name="_Toc348000639"/>
      <w:bookmarkStart w:id="152" w:name="_Toc348077844"/>
      <w:bookmarkStart w:id="153" w:name="_Toc350418234"/>
      <w:bookmarkStart w:id="154" w:name="_Toc348000640"/>
      <w:bookmarkStart w:id="155" w:name="_Toc348077845"/>
      <w:bookmarkStart w:id="156" w:name="_Toc350418235"/>
      <w:bookmarkStart w:id="157" w:name="_Ref348083438"/>
      <w:bookmarkStart w:id="158" w:name="_Toc234053342"/>
      <w:bookmarkStart w:id="159" w:name="_Toc74837644"/>
      <w:bookmarkStart w:id="160" w:name="_Toc12632211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335081">
        <w:rPr>
          <w:b/>
          <w:bCs/>
          <w:iCs/>
          <w:szCs w:val="20"/>
        </w:rPr>
        <w:t>Az építési jogosultság igazolása</w:t>
      </w:r>
      <w:bookmarkEnd w:id="157"/>
      <w:bookmarkEnd w:id="158"/>
      <w:bookmarkEnd w:id="159"/>
      <w:bookmarkEnd w:id="160"/>
    </w:p>
    <w:p w14:paraId="7BB63C28" w14:textId="5B272ADD" w:rsidR="00335081" w:rsidRPr="00335081" w:rsidRDefault="00335081" w:rsidP="007E28DF">
      <w:pPr>
        <w:spacing w:line="240" w:lineRule="auto"/>
        <w:rPr>
          <w:szCs w:val="20"/>
        </w:rPr>
      </w:pPr>
      <w:bookmarkStart w:id="161" w:name="_Toc348000642"/>
      <w:bookmarkStart w:id="162" w:name="_Toc348077847"/>
      <w:bookmarkStart w:id="163" w:name="_Toc350418237"/>
      <w:bookmarkStart w:id="164" w:name="_Toc348000643"/>
      <w:bookmarkStart w:id="165" w:name="_Toc348077848"/>
      <w:bookmarkStart w:id="166" w:name="_Toc350418238"/>
      <w:bookmarkStart w:id="167" w:name="_Toc348000644"/>
      <w:bookmarkStart w:id="168" w:name="_Toc348077849"/>
      <w:bookmarkStart w:id="169" w:name="_Toc350418239"/>
      <w:bookmarkStart w:id="170" w:name="_Toc348000645"/>
      <w:bookmarkStart w:id="171" w:name="_Toc348077850"/>
      <w:bookmarkStart w:id="172" w:name="_Toc350418240"/>
      <w:bookmarkStart w:id="173" w:name="_Toc348000646"/>
      <w:bookmarkStart w:id="174" w:name="_Toc348077851"/>
      <w:bookmarkStart w:id="175" w:name="_Toc350418241"/>
      <w:bookmarkStart w:id="176" w:name="_Toc348000647"/>
      <w:bookmarkStart w:id="177" w:name="_Toc348077852"/>
      <w:bookmarkStart w:id="178" w:name="_Toc350418242"/>
      <w:bookmarkStart w:id="179" w:name="_Toc348000648"/>
      <w:bookmarkStart w:id="180" w:name="_Toc348077853"/>
      <w:bookmarkStart w:id="181" w:name="_Toc350418243"/>
      <w:bookmarkStart w:id="182" w:name="_Toc348000649"/>
      <w:bookmarkStart w:id="183" w:name="_Toc348077854"/>
      <w:bookmarkStart w:id="184" w:name="_Toc350418244"/>
      <w:bookmarkStart w:id="185" w:name="_Toc348000650"/>
      <w:bookmarkStart w:id="186" w:name="_Toc348077855"/>
      <w:bookmarkStart w:id="187" w:name="_Toc350418245"/>
      <w:bookmarkStart w:id="188" w:name="_Toc348000651"/>
      <w:bookmarkStart w:id="189" w:name="_Toc348077856"/>
      <w:bookmarkStart w:id="190" w:name="_Toc350418246"/>
      <w:bookmarkStart w:id="191" w:name="_Toc348000652"/>
      <w:bookmarkStart w:id="192" w:name="_Toc348077857"/>
      <w:bookmarkStart w:id="193" w:name="_Toc350418247"/>
      <w:bookmarkStart w:id="194" w:name="_Toc348000653"/>
      <w:bookmarkStart w:id="195" w:name="_Toc348077858"/>
      <w:bookmarkStart w:id="196" w:name="_Toc350418248"/>
      <w:bookmarkStart w:id="197" w:name="_Toc348000654"/>
      <w:bookmarkStart w:id="198" w:name="_Toc348077859"/>
      <w:bookmarkStart w:id="199" w:name="_Toc350418249"/>
      <w:bookmarkStart w:id="200" w:name="_Toc348000655"/>
      <w:bookmarkStart w:id="201" w:name="_Toc348077860"/>
      <w:bookmarkStart w:id="202" w:name="_Toc350418250"/>
      <w:bookmarkStart w:id="203" w:name="_Toc348000656"/>
      <w:bookmarkStart w:id="204" w:name="_Toc348077861"/>
      <w:bookmarkStart w:id="205" w:name="_Toc350418251"/>
      <w:bookmarkStart w:id="206" w:name="_Toc234053344"/>
      <w:bookmarkStart w:id="207" w:name="_Ref293921339"/>
      <w:bookmarkStart w:id="208" w:name="_Ref293921368"/>
      <w:bookmarkStart w:id="209" w:name="_Ref293921394"/>
      <w:bookmarkStart w:id="210" w:name="_Ref293921540"/>
      <w:bookmarkStart w:id="211" w:name="_Ref29392524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335081">
        <w:rPr>
          <w:i/>
          <w:szCs w:val="20"/>
        </w:rPr>
        <w:t>A bányafelügyelet hatáskörébe tartozó egyes sajátos építményekre vonatkozó építésügyi hatósági eljárások szabályairól</w:t>
      </w:r>
      <w:r w:rsidRPr="00335081">
        <w:rPr>
          <w:szCs w:val="20"/>
        </w:rPr>
        <w:t xml:space="preserve"> szóló </w:t>
      </w:r>
      <w:r w:rsidRPr="00335081">
        <w:rPr>
          <w:b/>
          <w:szCs w:val="20"/>
        </w:rPr>
        <w:t>12/2022. SZTFH rendelet</w:t>
      </w:r>
      <w:r w:rsidRPr="00335081">
        <w:rPr>
          <w:szCs w:val="20"/>
        </w:rPr>
        <w:t xml:space="preserve"> 6§ (3) pontja szerint nem kell az építési jogosultságot igazolni, ha a vezeték</w:t>
      </w:r>
      <w:r w:rsidR="00EF7B6A">
        <w:rPr>
          <w:szCs w:val="20"/>
        </w:rPr>
        <w:t xml:space="preserve"> </w:t>
      </w:r>
      <w:r w:rsidR="00EF7B6A" w:rsidRPr="00FD24BA">
        <w:rPr>
          <w:szCs w:val="20"/>
          <w:highlight w:val="yellow"/>
        </w:rPr>
        <w:t xml:space="preserve">az </w:t>
      </w:r>
      <w:r w:rsidR="00EF7B6A" w:rsidRPr="00FD24BA">
        <w:rPr>
          <w:b/>
          <w:szCs w:val="20"/>
          <w:highlight w:val="yellow"/>
        </w:rPr>
        <w:t>1993. évi XLVIII. törvény</w:t>
      </w:r>
      <w:r w:rsidR="00EF7B6A" w:rsidRPr="00FD24BA">
        <w:rPr>
          <w:szCs w:val="20"/>
          <w:highlight w:val="yellow"/>
        </w:rPr>
        <w:t xml:space="preserve"> 38. § (10) bekezdése illetve a 38/A. § (5a) bekezdése szerinti</w:t>
      </w:r>
      <w:r w:rsidRPr="00335081">
        <w:rPr>
          <w:szCs w:val="20"/>
        </w:rPr>
        <w:t xml:space="preserve"> közterületen helyezkedik el.</w:t>
      </w:r>
    </w:p>
    <w:p w14:paraId="192EC843" w14:textId="77777777" w:rsidR="00335081" w:rsidRPr="00335081" w:rsidRDefault="00335081" w:rsidP="007E28DF">
      <w:pPr>
        <w:spacing w:line="240" w:lineRule="auto"/>
        <w:rPr>
          <w:szCs w:val="20"/>
        </w:rPr>
      </w:pPr>
    </w:p>
    <w:p w14:paraId="32C58463" w14:textId="77777777" w:rsidR="00335081" w:rsidRPr="00335081" w:rsidRDefault="00335081" w:rsidP="007E28DF">
      <w:pPr>
        <w:spacing w:line="240" w:lineRule="auto"/>
        <w:rPr>
          <w:szCs w:val="20"/>
        </w:rPr>
      </w:pPr>
      <w:r w:rsidRPr="00335081">
        <w:rPr>
          <w:szCs w:val="20"/>
        </w:rPr>
        <w:t xml:space="preserve">A bányászatról szóló </w:t>
      </w:r>
      <w:r w:rsidRPr="00335081">
        <w:rPr>
          <w:b/>
          <w:szCs w:val="20"/>
        </w:rPr>
        <w:t>1993. évi XLVIII. törvény</w:t>
      </w:r>
      <w:r w:rsidRPr="00335081">
        <w:rPr>
          <w:szCs w:val="20"/>
        </w:rPr>
        <w:t xml:space="preserve"> 38. § (10) bekezdése illetve a 38/A. § (5a) bekezdése kimondja, hogy:</w:t>
      </w:r>
    </w:p>
    <w:p w14:paraId="5E749FD5" w14:textId="77777777" w:rsidR="00335081" w:rsidRPr="00335081" w:rsidRDefault="00335081" w:rsidP="007E28DF">
      <w:pPr>
        <w:spacing w:line="240" w:lineRule="auto"/>
        <w:rPr>
          <w:szCs w:val="20"/>
        </w:rPr>
      </w:pPr>
      <w:r w:rsidRPr="00335081">
        <w:rPr>
          <w:szCs w:val="20"/>
        </w:rPr>
        <w:t>Közterületen elhelyezendő gázelosztóvezeték elhelyezésére vagy üzemeltetésére szolgalmi jogot alapítani nem lehet. A gázelosztóvezeték közterületen történő elhelyezését, illetve üzemeltetését a közterület tulajdonosa tűrni köteles.</w:t>
      </w:r>
    </w:p>
    <w:p w14:paraId="3B248E5D" w14:textId="77777777" w:rsidR="00335081" w:rsidRPr="00335081" w:rsidRDefault="00335081" w:rsidP="007E28DF">
      <w:pPr>
        <w:spacing w:line="240" w:lineRule="auto"/>
        <w:rPr>
          <w:szCs w:val="20"/>
        </w:rPr>
      </w:pPr>
      <w:r w:rsidRPr="00335081">
        <w:rPr>
          <w:szCs w:val="20"/>
        </w:rPr>
        <w:t>Közterületen elhelyezendő elosztóvezetékre vagy az elosztóvezetékhez tartozó gázfogadó állomás, körzeti vagy egyedi nyomásszabályozó állomás</w:t>
      </w:r>
      <w:r w:rsidRPr="00335081">
        <w:rPr>
          <w:b/>
          <w:szCs w:val="20"/>
        </w:rPr>
        <w:t xml:space="preserve"> </w:t>
      </w:r>
      <w:r w:rsidRPr="00335081">
        <w:rPr>
          <w:szCs w:val="20"/>
        </w:rPr>
        <w:t xml:space="preserve">és ezek közterületet érintő biztonsági övezetére </w:t>
      </w:r>
      <w:r w:rsidRPr="00335081">
        <w:rPr>
          <w:szCs w:val="20"/>
        </w:rPr>
        <w:lastRenderedPageBreak/>
        <w:t>vezetékjogot vagy használati jogot alapítani nem lehet. Az elosztóvezeték vagy az elosztóvezetékhez tartozó gázfogadó állomás, körzeti vagy egyedi nyomásszabályozó állomás</w:t>
      </w:r>
      <w:r w:rsidRPr="00335081">
        <w:rPr>
          <w:b/>
          <w:szCs w:val="20"/>
        </w:rPr>
        <w:t xml:space="preserve"> </w:t>
      </w:r>
      <w:r w:rsidRPr="00335081">
        <w:rPr>
          <w:szCs w:val="20"/>
        </w:rPr>
        <w:t>közterületen történő elhelyezését a közterület tulajdonosa tűrni köteles.</w:t>
      </w:r>
    </w:p>
    <w:p w14:paraId="0476536A" w14:textId="77777777" w:rsidR="00335081" w:rsidRPr="00335081" w:rsidRDefault="00335081" w:rsidP="007E28DF">
      <w:pPr>
        <w:suppressAutoHyphens/>
        <w:autoSpaceDE w:val="0"/>
        <w:autoSpaceDN w:val="0"/>
        <w:adjustRightInd w:val="0"/>
        <w:spacing w:line="240" w:lineRule="auto"/>
        <w:ind w:left="426" w:hanging="426"/>
        <w:rPr>
          <w:szCs w:val="20"/>
        </w:rPr>
      </w:pPr>
    </w:p>
    <w:p w14:paraId="4A6AC3E0" w14:textId="77777777" w:rsidR="00335081" w:rsidRPr="00335081" w:rsidRDefault="00335081" w:rsidP="007E28DF">
      <w:pPr>
        <w:suppressAutoHyphens/>
        <w:autoSpaceDE w:val="0"/>
        <w:autoSpaceDN w:val="0"/>
        <w:adjustRightInd w:val="0"/>
        <w:spacing w:line="240" w:lineRule="auto"/>
        <w:rPr>
          <w:szCs w:val="20"/>
        </w:rPr>
      </w:pPr>
      <w:r w:rsidRPr="00335081">
        <w:rPr>
          <w:szCs w:val="20"/>
        </w:rPr>
        <w:t xml:space="preserve">Amennyiben </w:t>
      </w:r>
      <w:r w:rsidRPr="00335081">
        <w:rPr>
          <w:b/>
          <w:szCs w:val="20"/>
        </w:rPr>
        <w:t>nem közterületen</w:t>
      </w:r>
      <w:r w:rsidRPr="00335081">
        <w:rPr>
          <w:szCs w:val="20"/>
        </w:rPr>
        <w:t xml:space="preserve"> kerül elhelyezésre a sajátos építmény:</w:t>
      </w:r>
      <w:r w:rsidRPr="00335081">
        <w:rPr>
          <w:i/>
          <w:szCs w:val="20"/>
        </w:rPr>
        <w:t xml:space="preserve"> az elvi építési és a használatbavételi engedélyezési eljárás kivételével az építésügyi hatósági engedély megadásához, valamint a bányafelügyelet engedélye nélkül, bejelentés alapján végezhető építési tevékenység végzéséhez az építési tevékenységgel érintett ingatlan tekintetében az építési jogosultságot igazolni kell.</w:t>
      </w:r>
    </w:p>
    <w:p w14:paraId="7CE95551" w14:textId="77777777" w:rsidR="00335081" w:rsidRPr="00335081" w:rsidRDefault="00335081" w:rsidP="007E28DF">
      <w:pPr>
        <w:suppressAutoHyphens/>
        <w:autoSpaceDE w:val="0"/>
        <w:autoSpaceDN w:val="0"/>
        <w:adjustRightInd w:val="0"/>
        <w:spacing w:line="240" w:lineRule="auto"/>
        <w:ind w:left="426" w:hanging="426"/>
        <w:rPr>
          <w:szCs w:val="20"/>
        </w:rPr>
      </w:pPr>
    </w:p>
    <w:p w14:paraId="1E7B08AD" w14:textId="77777777" w:rsidR="00335081" w:rsidRPr="00335081" w:rsidRDefault="00335081" w:rsidP="007E28DF">
      <w:pPr>
        <w:suppressAutoHyphens/>
        <w:autoSpaceDE w:val="0"/>
        <w:autoSpaceDN w:val="0"/>
        <w:adjustRightInd w:val="0"/>
        <w:spacing w:line="240" w:lineRule="auto"/>
        <w:ind w:left="426" w:hanging="426"/>
        <w:rPr>
          <w:i/>
          <w:szCs w:val="20"/>
          <w:u w:val="single"/>
        </w:rPr>
      </w:pPr>
      <w:r w:rsidRPr="00335081">
        <w:rPr>
          <w:i/>
          <w:szCs w:val="20"/>
          <w:u w:val="single"/>
        </w:rPr>
        <w:t>Az építési jogosultság különösen a következő okiratokkal igazolható:</w:t>
      </w:r>
    </w:p>
    <w:p w14:paraId="71089F40" w14:textId="77777777" w:rsidR="00335081" w:rsidRPr="00335081" w:rsidRDefault="00335081" w:rsidP="007E28DF">
      <w:pPr>
        <w:numPr>
          <w:ilvl w:val="0"/>
          <w:numId w:val="120"/>
        </w:numPr>
        <w:suppressAutoHyphens/>
        <w:autoSpaceDE w:val="0"/>
        <w:autoSpaceDN w:val="0"/>
        <w:adjustRightInd w:val="0"/>
        <w:spacing w:line="240" w:lineRule="auto"/>
        <w:ind w:left="709"/>
        <w:rPr>
          <w:i/>
          <w:szCs w:val="20"/>
        </w:rPr>
      </w:pPr>
      <w:r w:rsidRPr="00335081">
        <w:rPr>
          <w:i/>
          <w:szCs w:val="20"/>
        </w:rPr>
        <w:t>az építtető tulajdonában lévő ingatlanon történő építési tevékenység végzése esetén az érintett földrészlet tekintetében az építtető tulajdonjogának fennállására vonatkozó nyilatkozattal, vagy tulajdonilap-másolattal,</w:t>
      </w:r>
    </w:p>
    <w:p w14:paraId="72D2423F" w14:textId="77777777" w:rsidR="00335081" w:rsidRPr="00335081" w:rsidRDefault="00335081" w:rsidP="007E28DF">
      <w:pPr>
        <w:numPr>
          <w:ilvl w:val="0"/>
          <w:numId w:val="120"/>
        </w:numPr>
        <w:suppressAutoHyphens/>
        <w:autoSpaceDE w:val="0"/>
        <w:autoSpaceDN w:val="0"/>
        <w:adjustRightInd w:val="0"/>
        <w:spacing w:line="240" w:lineRule="auto"/>
        <w:ind w:left="709"/>
        <w:rPr>
          <w:i/>
          <w:szCs w:val="20"/>
        </w:rPr>
      </w:pPr>
      <w:r w:rsidRPr="00335081">
        <w:rPr>
          <w:i/>
          <w:szCs w:val="20"/>
        </w:rPr>
        <w:t>jogerős bírósági vagy végleges hatósági határozattal,</w:t>
      </w:r>
    </w:p>
    <w:p w14:paraId="07446F97" w14:textId="77777777" w:rsidR="00335081" w:rsidRPr="00335081" w:rsidRDefault="00335081" w:rsidP="007E28DF">
      <w:pPr>
        <w:numPr>
          <w:ilvl w:val="0"/>
          <w:numId w:val="120"/>
        </w:numPr>
        <w:suppressAutoHyphens/>
        <w:spacing w:line="240" w:lineRule="auto"/>
        <w:rPr>
          <w:i/>
          <w:szCs w:val="20"/>
        </w:rPr>
      </w:pPr>
      <w:r w:rsidRPr="00335081">
        <w:rPr>
          <w:i/>
          <w:szCs w:val="20"/>
        </w:rPr>
        <w:t>nem az építtető tulajdonában lévő ingatlanon történő építési tevékenység végzése esetén az ingatlan tulajdonosának, közös tulajdon esetén valamennyi tulajdonostárs hozzájáruló nyilatkozatával vagy az ezt pótló bírósági határozattal;</w:t>
      </w:r>
    </w:p>
    <w:p w14:paraId="67799B57" w14:textId="77777777" w:rsidR="00335081" w:rsidRPr="00335081" w:rsidRDefault="00335081" w:rsidP="007E28DF">
      <w:pPr>
        <w:numPr>
          <w:ilvl w:val="0"/>
          <w:numId w:val="120"/>
        </w:numPr>
        <w:suppressAutoHyphens/>
        <w:autoSpaceDE w:val="0"/>
        <w:autoSpaceDN w:val="0"/>
        <w:adjustRightInd w:val="0"/>
        <w:spacing w:line="240" w:lineRule="auto"/>
        <w:ind w:left="709"/>
        <w:rPr>
          <w:i/>
          <w:szCs w:val="20"/>
        </w:rPr>
      </w:pPr>
      <w:r w:rsidRPr="00335081">
        <w:rPr>
          <w:i/>
          <w:szCs w:val="20"/>
        </w:rPr>
        <w:t>társasház esetében közgyűlési határozattal vagy</w:t>
      </w:r>
    </w:p>
    <w:p w14:paraId="7A4B811A" w14:textId="7E1196B5" w:rsidR="00335081" w:rsidRPr="00343644" w:rsidRDefault="00335081" w:rsidP="007E28DF">
      <w:pPr>
        <w:numPr>
          <w:ilvl w:val="0"/>
          <w:numId w:val="215"/>
        </w:numPr>
        <w:suppressAutoHyphens/>
        <w:autoSpaceDE w:val="0"/>
        <w:autoSpaceDN w:val="0"/>
        <w:adjustRightInd w:val="0"/>
        <w:spacing w:line="240" w:lineRule="auto"/>
        <w:rPr>
          <w:i/>
          <w:szCs w:val="20"/>
        </w:rPr>
      </w:pPr>
      <w:r w:rsidRPr="00335081">
        <w:rPr>
          <w:i/>
          <w:szCs w:val="20"/>
        </w:rPr>
        <w:t>szövetkezet esetében a szövetkezet hozzájáruló nyilatkozatával.</w:t>
      </w:r>
    </w:p>
    <w:p w14:paraId="7592830D" w14:textId="28E53348" w:rsidR="00335081" w:rsidRPr="00335081" w:rsidRDefault="00335081" w:rsidP="007E28DF">
      <w:pPr>
        <w:keepNext/>
        <w:numPr>
          <w:ilvl w:val="2"/>
          <w:numId w:val="213"/>
        </w:numPr>
        <w:overflowPunct w:val="0"/>
        <w:autoSpaceDE w:val="0"/>
        <w:autoSpaceDN w:val="0"/>
        <w:adjustRightInd w:val="0"/>
        <w:spacing w:before="240" w:after="120" w:line="240" w:lineRule="auto"/>
        <w:textAlignment w:val="baseline"/>
        <w:outlineLvl w:val="2"/>
        <w:rPr>
          <w:b/>
          <w:szCs w:val="20"/>
        </w:rPr>
      </w:pPr>
      <w:bookmarkStart w:id="212" w:name="_Toc234053345"/>
      <w:bookmarkStart w:id="213" w:name="_Ref294009618"/>
      <w:bookmarkStart w:id="214" w:name="_Toc74837645"/>
      <w:bookmarkStart w:id="215" w:name="_Toc126322118"/>
      <w:bookmarkEnd w:id="206"/>
      <w:bookmarkEnd w:id="207"/>
      <w:bookmarkEnd w:id="208"/>
      <w:bookmarkEnd w:id="209"/>
      <w:bookmarkEnd w:id="210"/>
      <w:bookmarkEnd w:id="211"/>
      <w:r w:rsidRPr="00335081">
        <w:rPr>
          <w:b/>
          <w:szCs w:val="20"/>
        </w:rPr>
        <w:t>Az elvi építési engedélyezési eljárás</w:t>
      </w:r>
      <w:bookmarkEnd w:id="212"/>
      <w:bookmarkEnd w:id="213"/>
      <w:bookmarkEnd w:id="214"/>
      <w:bookmarkEnd w:id="215"/>
    </w:p>
    <w:p w14:paraId="10BA79AB" w14:textId="77777777" w:rsidR="00335081" w:rsidRPr="00335081" w:rsidRDefault="00335081" w:rsidP="007E28DF">
      <w:pPr>
        <w:autoSpaceDE w:val="0"/>
        <w:autoSpaceDN w:val="0"/>
        <w:adjustRightInd w:val="0"/>
        <w:spacing w:line="240" w:lineRule="auto"/>
        <w:rPr>
          <w:i/>
          <w:szCs w:val="20"/>
        </w:rPr>
      </w:pPr>
      <w:r w:rsidRPr="00335081">
        <w:rPr>
          <w:i/>
          <w:szCs w:val="20"/>
        </w:rPr>
        <w:t>Az építési vagy a rendeltetés megváltoztatására irányuló engedély iránti kérelem benyújtása előtt az építtető a településrendezési előírások teljesíthetőségével, továbbá a kulturális örökségvédelmi, természet-, táj- és környezetvédelmi, egészségvédelmi, talajvédelmi, életvédelmi, tűzvédelmi, valamint a sajátos építmény elhelyezésével, kialakításával, a műszaki, geometriai jellemzőivel, új rendeltetése megvalósíthatóságával kapcsolatos műszaki követelmények előzetes tisztázása céljából elvi építési engedélyt kérhet.</w:t>
      </w:r>
    </w:p>
    <w:p w14:paraId="5CDA56FB" w14:textId="77777777" w:rsidR="00335081" w:rsidRPr="00335081" w:rsidRDefault="00335081" w:rsidP="007E28DF">
      <w:pPr>
        <w:autoSpaceDE w:val="0"/>
        <w:autoSpaceDN w:val="0"/>
        <w:adjustRightInd w:val="0"/>
        <w:spacing w:line="240" w:lineRule="auto"/>
        <w:rPr>
          <w:szCs w:val="20"/>
        </w:rPr>
      </w:pPr>
      <w:r w:rsidRPr="00335081">
        <w:rPr>
          <w:szCs w:val="20"/>
        </w:rPr>
        <w:t>Az</w:t>
      </w:r>
      <w:r w:rsidRPr="00335081">
        <w:t xml:space="preserve"> </w:t>
      </w:r>
      <w:r w:rsidRPr="00335081">
        <w:rPr>
          <w:szCs w:val="20"/>
        </w:rPr>
        <w:t xml:space="preserve">elvi építési engedély iránti kérelemhez igazolni kell a </w:t>
      </w:r>
      <w:r w:rsidRPr="00335081">
        <w:rPr>
          <w:b/>
          <w:szCs w:val="20"/>
        </w:rPr>
        <w:fldChar w:fldCharType="begin"/>
      </w:r>
      <w:r w:rsidRPr="00335081">
        <w:rPr>
          <w:b/>
          <w:szCs w:val="20"/>
        </w:rPr>
        <w:instrText xml:space="preserve"> REF _Ref529359324 \r \h  \* MERGEFORMAT </w:instrText>
      </w:r>
      <w:r w:rsidRPr="00335081">
        <w:rPr>
          <w:b/>
          <w:szCs w:val="20"/>
        </w:rPr>
      </w:r>
      <w:r w:rsidRPr="00335081">
        <w:rPr>
          <w:b/>
          <w:szCs w:val="20"/>
        </w:rPr>
        <w:fldChar w:fldCharType="separate"/>
      </w:r>
      <w:r w:rsidRPr="00335081">
        <w:rPr>
          <w:b/>
          <w:szCs w:val="20"/>
        </w:rPr>
        <w:t>3.1.4.1</w:t>
      </w:r>
      <w:r w:rsidRPr="00335081">
        <w:rPr>
          <w:b/>
          <w:szCs w:val="20"/>
        </w:rPr>
        <w:fldChar w:fldCharType="end"/>
      </w:r>
      <w:r w:rsidRPr="00335081">
        <w:rPr>
          <w:szCs w:val="20"/>
        </w:rPr>
        <w:t xml:space="preserve"> pontban foglalt követelményeket.</w:t>
      </w:r>
    </w:p>
    <w:p w14:paraId="3F47CE6C" w14:textId="77777777" w:rsidR="00335081" w:rsidRPr="00335081" w:rsidRDefault="00335081" w:rsidP="007E28DF">
      <w:pPr>
        <w:autoSpaceDE w:val="0"/>
        <w:autoSpaceDN w:val="0"/>
        <w:adjustRightInd w:val="0"/>
        <w:spacing w:line="240" w:lineRule="auto"/>
        <w:rPr>
          <w:i/>
          <w:szCs w:val="20"/>
        </w:rPr>
      </w:pPr>
    </w:p>
    <w:p w14:paraId="40C6ED03" w14:textId="77777777" w:rsidR="00335081" w:rsidRPr="00335081" w:rsidRDefault="00335081" w:rsidP="007E28DF">
      <w:pPr>
        <w:keepNext/>
        <w:numPr>
          <w:ilvl w:val="3"/>
          <w:numId w:val="28"/>
        </w:numPr>
        <w:suppressAutoHyphens/>
        <w:overflowPunct w:val="0"/>
        <w:autoSpaceDE w:val="0"/>
        <w:autoSpaceDN w:val="0"/>
        <w:adjustRightInd w:val="0"/>
        <w:spacing w:line="240" w:lineRule="auto"/>
        <w:ind w:left="0" w:hanging="27"/>
        <w:textAlignment w:val="baseline"/>
        <w:outlineLvl w:val="3"/>
        <w:rPr>
          <w:szCs w:val="20"/>
        </w:rPr>
      </w:pPr>
      <w:r w:rsidRPr="00335081">
        <w:rPr>
          <w:szCs w:val="20"/>
        </w:rPr>
        <w:t>Amennyiben az elvi építési engedélyezési eljárásban szakhatóság bevonására kerül sor az alábbi 3 esetet különböztetjük meg az elosztóvezetéket érintő engedélyezési eljárásokban a környezeti hatásvizsgálat és az egészséges környezethasználat kapcsán:</w:t>
      </w:r>
    </w:p>
    <w:p w14:paraId="2A7F5585" w14:textId="77777777" w:rsidR="00335081" w:rsidRPr="00335081" w:rsidRDefault="00335081" w:rsidP="007E28DF">
      <w:pPr>
        <w:numPr>
          <w:ilvl w:val="1"/>
          <w:numId w:val="122"/>
        </w:numPr>
        <w:suppressAutoHyphens/>
        <w:autoSpaceDE w:val="0"/>
        <w:autoSpaceDN w:val="0"/>
        <w:adjustRightInd w:val="0"/>
        <w:spacing w:line="240" w:lineRule="auto"/>
        <w:ind w:left="850" w:hanging="357"/>
        <w:rPr>
          <w:szCs w:val="20"/>
        </w:rPr>
      </w:pPr>
      <w:r w:rsidRPr="00335081">
        <w:rPr>
          <w:szCs w:val="20"/>
          <w:u w:val="single"/>
        </w:rPr>
        <w:t>1. eset:</w:t>
      </w:r>
      <w:r w:rsidRPr="00335081">
        <w:rPr>
          <w:szCs w:val="20"/>
        </w:rPr>
        <w:t xml:space="preserve"> 40 bar vagy afeletti üzemi nyomású elosztóvezeték esetén (</w:t>
      </w:r>
      <w:r w:rsidRPr="00335081">
        <w:rPr>
          <w:b/>
          <w:szCs w:val="20"/>
        </w:rPr>
        <w:t>314/2005. Korm.rendelet 3. sz. melléklete</w:t>
      </w:r>
      <w:r w:rsidRPr="00335081">
        <w:rPr>
          <w:szCs w:val="20"/>
        </w:rPr>
        <w:t xml:space="preserve"> alapján): </w:t>
      </w:r>
    </w:p>
    <w:p w14:paraId="7200A974" w14:textId="77777777" w:rsidR="00335081" w:rsidRPr="00335081" w:rsidRDefault="00335081" w:rsidP="007E28DF">
      <w:pPr>
        <w:numPr>
          <w:ilvl w:val="2"/>
          <w:numId w:val="122"/>
        </w:numPr>
        <w:suppressAutoHyphens/>
        <w:autoSpaceDE w:val="0"/>
        <w:autoSpaceDN w:val="0"/>
        <w:adjustRightInd w:val="0"/>
        <w:spacing w:line="240" w:lineRule="auto"/>
        <w:ind w:left="1587" w:hanging="357"/>
        <w:rPr>
          <w:szCs w:val="20"/>
        </w:rPr>
      </w:pPr>
      <w:r w:rsidRPr="00335081">
        <w:rPr>
          <w:szCs w:val="20"/>
        </w:rPr>
        <w:t>ha az előzetes vizsgálati eljárásban a környezetvédelmi hatóság várhatóan jelentős környezeti hatást állapít meg, akkor környezetvédelmi engedély szükséges (</w:t>
      </w:r>
      <w:r w:rsidRPr="00335081">
        <w:rPr>
          <w:b/>
          <w:szCs w:val="20"/>
        </w:rPr>
        <w:t>314/2005. Korm.rendelet 1.§ (3) d pontja</w:t>
      </w:r>
      <w:r w:rsidRPr="00335081">
        <w:rPr>
          <w:szCs w:val="20"/>
        </w:rPr>
        <w:t xml:space="preserve"> alapján).</w:t>
      </w:r>
    </w:p>
    <w:p w14:paraId="1E71B4B0" w14:textId="77777777" w:rsidR="00335081" w:rsidRPr="00335081" w:rsidRDefault="00335081" w:rsidP="007E28DF">
      <w:pPr>
        <w:numPr>
          <w:ilvl w:val="2"/>
          <w:numId w:val="122"/>
        </w:numPr>
        <w:suppressAutoHyphens/>
        <w:autoSpaceDE w:val="0"/>
        <w:autoSpaceDN w:val="0"/>
        <w:adjustRightInd w:val="0"/>
        <w:spacing w:line="240" w:lineRule="auto"/>
        <w:ind w:left="1587" w:hanging="357"/>
        <w:rPr>
          <w:szCs w:val="20"/>
        </w:rPr>
      </w:pPr>
      <w:r w:rsidRPr="00335081">
        <w:rPr>
          <w:szCs w:val="20"/>
        </w:rPr>
        <w:t>ha az előzetes vizsgálati eljárásban a környezetvédelmi hatóság nem állapít meg várható jelentős környezeti hatást, akkor tájékoztatást ad a szükséges engedélyről (</w:t>
      </w:r>
      <w:r w:rsidRPr="00335081">
        <w:rPr>
          <w:b/>
          <w:szCs w:val="20"/>
        </w:rPr>
        <w:t xml:space="preserve">314/2005. Korm.rendelet 5.§ (2) </w:t>
      </w:r>
      <w:proofErr w:type="spellStart"/>
      <w:r w:rsidRPr="00335081">
        <w:rPr>
          <w:b/>
          <w:szCs w:val="20"/>
        </w:rPr>
        <w:t>ac</w:t>
      </w:r>
      <w:proofErr w:type="spellEnd"/>
      <w:r w:rsidRPr="00335081">
        <w:rPr>
          <w:b/>
          <w:szCs w:val="20"/>
        </w:rPr>
        <w:t xml:space="preserve"> pontja </w:t>
      </w:r>
      <w:r w:rsidRPr="00335081">
        <w:rPr>
          <w:szCs w:val="20"/>
        </w:rPr>
        <w:t>alapján).</w:t>
      </w:r>
    </w:p>
    <w:p w14:paraId="0B2D8CFF" w14:textId="77777777" w:rsidR="00335081" w:rsidRPr="00335081" w:rsidRDefault="00335081" w:rsidP="007E28DF">
      <w:pPr>
        <w:numPr>
          <w:ilvl w:val="1"/>
          <w:numId w:val="122"/>
        </w:numPr>
        <w:suppressAutoHyphens/>
        <w:autoSpaceDE w:val="0"/>
        <w:autoSpaceDN w:val="0"/>
        <w:adjustRightInd w:val="0"/>
        <w:spacing w:line="240" w:lineRule="auto"/>
        <w:ind w:left="850" w:hanging="357"/>
        <w:rPr>
          <w:szCs w:val="20"/>
        </w:rPr>
      </w:pPr>
      <w:r w:rsidRPr="00335081">
        <w:rPr>
          <w:szCs w:val="20"/>
          <w:u w:val="single"/>
        </w:rPr>
        <w:t>2. eset:</w:t>
      </w:r>
      <w:r w:rsidRPr="00335081">
        <w:rPr>
          <w:szCs w:val="20"/>
        </w:rPr>
        <w:t xml:space="preserve"> 40 bar alatti üzemi nyomású elosztóvezeték esetén a környezet használó előzetes vizsgálati kérelmet nyújthat be (</w:t>
      </w:r>
      <w:r w:rsidRPr="00335081">
        <w:rPr>
          <w:b/>
          <w:szCs w:val="20"/>
        </w:rPr>
        <w:t>314/2005. Korm.rendelet 3.§ (7) bekezdése</w:t>
      </w:r>
      <w:r w:rsidRPr="00335081">
        <w:rPr>
          <w:szCs w:val="20"/>
        </w:rPr>
        <w:t xml:space="preserve"> alapján):</w:t>
      </w:r>
    </w:p>
    <w:p w14:paraId="6D86C9EE" w14:textId="77777777" w:rsidR="00335081" w:rsidRPr="00335081" w:rsidRDefault="00335081" w:rsidP="007E28DF">
      <w:pPr>
        <w:numPr>
          <w:ilvl w:val="2"/>
          <w:numId w:val="122"/>
        </w:numPr>
        <w:suppressAutoHyphens/>
        <w:autoSpaceDE w:val="0"/>
        <w:autoSpaceDN w:val="0"/>
        <w:adjustRightInd w:val="0"/>
        <w:spacing w:line="240" w:lineRule="auto"/>
        <w:ind w:left="1587" w:hanging="357"/>
        <w:rPr>
          <w:szCs w:val="20"/>
        </w:rPr>
      </w:pPr>
      <w:r w:rsidRPr="00335081">
        <w:rPr>
          <w:szCs w:val="20"/>
        </w:rPr>
        <w:t>ha az előzetes vizsgálati eljárásban a környezetvédelmi hatóság várhatóan jelentős környezeti hatást állapít meg, akkor környezetvédelmi engedély szükséges (</w:t>
      </w:r>
      <w:r w:rsidRPr="00335081">
        <w:rPr>
          <w:b/>
          <w:szCs w:val="20"/>
        </w:rPr>
        <w:t>314/2005. Korm.rendelet 1.§ (3) f pontja</w:t>
      </w:r>
      <w:r w:rsidRPr="00335081">
        <w:rPr>
          <w:szCs w:val="20"/>
        </w:rPr>
        <w:t xml:space="preserve"> alapján).</w:t>
      </w:r>
    </w:p>
    <w:p w14:paraId="66FDB19C" w14:textId="77777777" w:rsidR="00335081" w:rsidRPr="00335081" w:rsidRDefault="00335081" w:rsidP="007E28DF">
      <w:pPr>
        <w:numPr>
          <w:ilvl w:val="2"/>
          <w:numId w:val="122"/>
        </w:numPr>
        <w:suppressAutoHyphens/>
        <w:autoSpaceDE w:val="0"/>
        <w:autoSpaceDN w:val="0"/>
        <w:adjustRightInd w:val="0"/>
        <w:spacing w:line="240" w:lineRule="auto"/>
        <w:ind w:left="1587" w:hanging="357"/>
        <w:rPr>
          <w:szCs w:val="20"/>
        </w:rPr>
      </w:pPr>
      <w:r w:rsidRPr="00335081">
        <w:rPr>
          <w:szCs w:val="20"/>
        </w:rPr>
        <w:t>ha az előzetes vizsgálati eljárásban a környezetvédelmi hatóság nem állapít meg várható jelentős környezeti hatást, akkor tájékoztatást ad a szükséges engedélyről (</w:t>
      </w:r>
      <w:r w:rsidRPr="00335081">
        <w:rPr>
          <w:b/>
          <w:szCs w:val="20"/>
        </w:rPr>
        <w:t xml:space="preserve">314/2005. Korm.rendelet 5.§ (2) </w:t>
      </w:r>
      <w:proofErr w:type="spellStart"/>
      <w:r w:rsidRPr="00335081">
        <w:rPr>
          <w:b/>
          <w:szCs w:val="20"/>
        </w:rPr>
        <w:t>ac</w:t>
      </w:r>
      <w:proofErr w:type="spellEnd"/>
      <w:r w:rsidRPr="00335081">
        <w:rPr>
          <w:szCs w:val="20"/>
        </w:rPr>
        <w:t xml:space="preserve"> pontja alapján).</w:t>
      </w:r>
    </w:p>
    <w:p w14:paraId="2D939B25" w14:textId="77777777" w:rsidR="00335081" w:rsidRPr="00335081" w:rsidRDefault="00335081" w:rsidP="007E28DF">
      <w:pPr>
        <w:suppressAutoHyphens/>
        <w:autoSpaceDE w:val="0"/>
        <w:autoSpaceDN w:val="0"/>
        <w:adjustRightInd w:val="0"/>
        <w:spacing w:line="240" w:lineRule="auto"/>
        <w:ind w:left="851"/>
        <w:rPr>
          <w:szCs w:val="20"/>
        </w:rPr>
      </w:pPr>
      <w:r w:rsidRPr="00335081">
        <w:rPr>
          <w:szCs w:val="20"/>
        </w:rPr>
        <w:t xml:space="preserve">Amennyiben más hatósági, </w:t>
      </w:r>
      <w:r w:rsidRPr="00335081">
        <w:rPr>
          <w:bCs/>
          <w:color w:val="000000"/>
        </w:rPr>
        <w:t>szakértőként kirendelt hatósági</w:t>
      </w:r>
      <w:r w:rsidRPr="00335081">
        <w:rPr>
          <w:szCs w:val="20"/>
        </w:rPr>
        <w:t xml:space="preserve"> eljárásra kerül sor, akkor előzetes vizsgálati eljárás nélkül a hatóság a </w:t>
      </w:r>
      <w:r w:rsidRPr="00335081">
        <w:rPr>
          <w:b/>
          <w:szCs w:val="20"/>
        </w:rPr>
        <w:t>314/2005. Korm. rendelet</w:t>
      </w:r>
      <w:r w:rsidRPr="00335081">
        <w:rPr>
          <w:szCs w:val="20"/>
        </w:rPr>
        <w:t xml:space="preserve">  </w:t>
      </w:r>
      <w:r w:rsidRPr="00335081">
        <w:rPr>
          <w:b/>
          <w:szCs w:val="20"/>
        </w:rPr>
        <w:t xml:space="preserve">13. </w:t>
      </w:r>
      <w:r w:rsidRPr="00335081">
        <w:rPr>
          <w:szCs w:val="20"/>
        </w:rPr>
        <w:t>számú melléklet szerinti adatok</w:t>
      </w:r>
      <w:r w:rsidRPr="00335081">
        <w:rPr>
          <w:b/>
          <w:szCs w:val="20"/>
        </w:rPr>
        <w:t xml:space="preserve">  </w:t>
      </w:r>
      <w:r w:rsidRPr="00335081">
        <w:rPr>
          <w:szCs w:val="20"/>
        </w:rPr>
        <w:t xml:space="preserve">és az </w:t>
      </w:r>
      <w:r w:rsidRPr="00335081">
        <w:rPr>
          <w:b/>
          <w:szCs w:val="20"/>
        </w:rPr>
        <w:t xml:space="preserve">5. </w:t>
      </w:r>
      <w:r w:rsidRPr="00335081">
        <w:rPr>
          <w:szCs w:val="20"/>
        </w:rPr>
        <w:t xml:space="preserve">számú mellékletben meghatározott szempontok figyelembevételével megvizsgálja a környezeti hatások jelentőségét. Ha jelentős a várható </w:t>
      </w:r>
      <w:r w:rsidRPr="00335081">
        <w:rPr>
          <w:szCs w:val="20"/>
        </w:rPr>
        <w:lastRenderedPageBreak/>
        <w:t>környezeti hatás, abban az esetben a hatóság döntést hoz a környezeti hatásvizsgálat szükségességéről és a vizsgálandó kérdésekről (</w:t>
      </w:r>
      <w:r w:rsidRPr="00335081">
        <w:rPr>
          <w:b/>
          <w:szCs w:val="20"/>
        </w:rPr>
        <w:t>314/2005. Korm.rendelet 2/A. § (1) bekezdése</w:t>
      </w:r>
      <w:r w:rsidRPr="00335081">
        <w:rPr>
          <w:szCs w:val="20"/>
        </w:rPr>
        <w:t xml:space="preserve"> alapján).</w:t>
      </w:r>
    </w:p>
    <w:p w14:paraId="12B39C62" w14:textId="77777777" w:rsidR="00335081" w:rsidRPr="00335081" w:rsidRDefault="00335081" w:rsidP="007E28DF">
      <w:pPr>
        <w:numPr>
          <w:ilvl w:val="1"/>
          <w:numId w:val="122"/>
        </w:numPr>
        <w:suppressAutoHyphens/>
        <w:autoSpaceDE w:val="0"/>
        <w:autoSpaceDN w:val="0"/>
        <w:adjustRightInd w:val="0"/>
        <w:spacing w:line="240" w:lineRule="auto"/>
        <w:ind w:left="850" w:hanging="357"/>
        <w:rPr>
          <w:szCs w:val="20"/>
        </w:rPr>
      </w:pPr>
      <w:r w:rsidRPr="00335081">
        <w:rPr>
          <w:szCs w:val="20"/>
          <w:u w:val="single"/>
        </w:rPr>
        <w:t>3. eset:</w:t>
      </w:r>
      <w:r w:rsidRPr="00335081">
        <w:rPr>
          <w:szCs w:val="20"/>
        </w:rPr>
        <w:t xml:space="preserve"> Külterületi 40 bar alatti üzemi nyomású elosztóvezeték esetén, ha más hatósági, </w:t>
      </w:r>
      <w:r w:rsidRPr="00335081">
        <w:rPr>
          <w:bCs/>
          <w:color w:val="000000"/>
        </w:rPr>
        <w:t>szakértőként kirendelt hatósági</w:t>
      </w:r>
      <w:r w:rsidRPr="00335081">
        <w:rPr>
          <w:szCs w:val="20"/>
        </w:rPr>
        <w:t xml:space="preserve"> eljárás nem történt, akkor a kormányhivatal a </w:t>
      </w:r>
      <w:r w:rsidRPr="00335081">
        <w:rPr>
          <w:b/>
          <w:szCs w:val="20"/>
        </w:rPr>
        <w:t>314/2005. Korm. rendelet 5. számú melléklete</w:t>
      </w:r>
      <w:r w:rsidRPr="00335081">
        <w:rPr>
          <w:szCs w:val="20"/>
        </w:rPr>
        <w:t xml:space="preserve"> alapján vizsgálja, hogy jelentős környezeti hatások feltételezhetők-e (</w:t>
      </w:r>
      <w:r w:rsidRPr="00335081">
        <w:rPr>
          <w:b/>
          <w:szCs w:val="20"/>
        </w:rPr>
        <w:t xml:space="preserve">531/2017. (XII. 29.) Korm.rendelet 1. sz. melléklet </w:t>
      </w:r>
      <w:r w:rsidRPr="00335081">
        <w:rPr>
          <w:szCs w:val="20"/>
        </w:rPr>
        <w:t>alapján).</w:t>
      </w:r>
    </w:p>
    <w:p w14:paraId="0F830916" w14:textId="77777777" w:rsidR="00335081" w:rsidRPr="00335081" w:rsidRDefault="00335081" w:rsidP="007E28DF">
      <w:pPr>
        <w:suppressAutoHyphens/>
        <w:autoSpaceDE w:val="0"/>
        <w:autoSpaceDN w:val="0"/>
        <w:adjustRightInd w:val="0"/>
        <w:spacing w:line="240" w:lineRule="auto"/>
        <w:ind w:left="850"/>
        <w:rPr>
          <w:szCs w:val="20"/>
        </w:rPr>
      </w:pPr>
      <w:r w:rsidRPr="00335081">
        <w:rPr>
          <w:szCs w:val="20"/>
        </w:rPr>
        <w:t xml:space="preserve">Amennyiben a kormányhivatal a szakkérdés vizsgálatára környezetvédelmi hatóságot rendel ki, abban az esetben a környezetvédelmi hatóság az alábbiakat állapíthatja meg, és az alábbi döntéseket hozhatja: </w:t>
      </w:r>
    </w:p>
    <w:p w14:paraId="31004E49" w14:textId="77777777" w:rsidR="00335081" w:rsidRPr="00335081" w:rsidRDefault="00335081" w:rsidP="007E28DF">
      <w:pPr>
        <w:numPr>
          <w:ilvl w:val="2"/>
          <w:numId w:val="122"/>
        </w:numPr>
        <w:suppressAutoHyphens/>
        <w:autoSpaceDE w:val="0"/>
        <w:autoSpaceDN w:val="0"/>
        <w:adjustRightInd w:val="0"/>
        <w:spacing w:line="240" w:lineRule="auto"/>
        <w:ind w:left="1587" w:hanging="357"/>
        <w:rPr>
          <w:szCs w:val="20"/>
        </w:rPr>
      </w:pPr>
      <w:r w:rsidRPr="00335081">
        <w:rPr>
          <w:szCs w:val="20"/>
        </w:rPr>
        <w:t xml:space="preserve">a várható környezeti hatás </w:t>
      </w:r>
      <w:r w:rsidRPr="00335081">
        <w:rPr>
          <w:b/>
          <w:szCs w:val="20"/>
        </w:rPr>
        <w:t>jelentős</w:t>
      </w:r>
      <w:r w:rsidRPr="00335081">
        <w:rPr>
          <w:szCs w:val="20"/>
        </w:rPr>
        <w:t xml:space="preserve">, ezért környezetvédelmi engedély szükséges. </w:t>
      </w:r>
    </w:p>
    <w:p w14:paraId="73C81052" w14:textId="77777777" w:rsidR="00335081" w:rsidRPr="00335081" w:rsidRDefault="00335081" w:rsidP="007E28DF">
      <w:pPr>
        <w:numPr>
          <w:ilvl w:val="2"/>
          <w:numId w:val="122"/>
        </w:numPr>
        <w:suppressAutoHyphens/>
        <w:autoSpaceDE w:val="0"/>
        <w:autoSpaceDN w:val="0"/>
        <w:adjustRightInd w:val="0"/>
        <w:spacing w:line="240" w:lineRule="auto"/>
        <w:ind w:left="1587" w:hanging="357"/>
        <w:rPr>
          <w:szCs w:val="20"/>
        </w:rPr>
      </w:pPr>
      <w:r w:rsidRPr="00335081">
        <w:rPr>
          <w:szCs w:val="20"/>
        </w:rPr>
        <w:t xml:space="preserve">a várható környezeti hatás </w:t>
      </w:r>
      <w:r w:rsidRPr="00335081">
        <w:rPr>
          <w:b/>
          <w:szCs w:val="20"/>
        </w:rPr>
        <w:t>nem jelentős</w:t>
      </w:r>
      <w:r w:rsidRPr="00335081">
        <w:rPr>
          <w:szCs w:val="20"/>
        </w:rPr>
        <w:t xml:space="preserve"> (tájékoztatást ad a szükséges engedélyről).</w:t>
      </w:r>
      <w:r w:rsidRPr="00335081" w:rsidDel="00DE1BB3">
        <w:rPr>
          <w:szCs w:val="20"/>
        </w:rPr>
        <w:t xml:space="preserve"> </w:t>
      </w:r>
    </w:p>
    <w:p w14:paraId="5D2716C5" w14:textId="77777777" w:rsidR="00335081" w:rsidRPr="00335081" w:rsidRDefault="00335081" w:rsidP="007E28DF">
      <w:pPr>
        <w:suppressAutoHyphens/>
        <w:autoSpaceDE w:val="0"/>
        <w:autoSpaceDN w:val="0"/>
        <w:adjustRightInd w:val="0"/>
        <w:spacing w:line="240" w:lineRule="auto"/>
        <w:ind w:left="567"/>
        <w:rPr>
          <w:szCs w:val="20"/>
        </w:rPr>
      </w:pPr>
    </w:p>
    <w:p w14:paraId="3FA15C82" w14:textId="77777777" w:rsidR="00335081" w:rsidRPr="00335081" w:rsidRDefault="00335081" w:rsidP="007E28DF">
      <w:pPr>
        <w:suppressAutoHyphens/>
        <w:autoSpaceDE w:val="0"/>
        <w:autoSpaceDN w:val="0"/>
        <w:adjustRightInd w:val="0"/>
        <w:spacing w:line="240" w:lineRule="auto"/>
        <w:rPr>
          <w:szCs w:val="20"/>
          <w:u w:val="single"/>
        </w:rPr>
      </w:pPr>
      <w:r w:rsidRPr="00335081">
        <w:rPr>
          <w:szCs w:val="20"/>
          <w:u w:val="single"/>
        </w:rPr>
        <w:t>Az engedély iránti kérelemhez mellékelni kell:</w:t>
      </w:r>
    </w:p>
    <w:p w14:paraId="2C66B202" w14:textId="77777777" w:rsidR="00335081" w:rsidRPr="00335081" w:rsidRDefault="00335081" w:rsidP="007E28DF">
      <w:pPr>
        <w:numPr>
          <w:ilvl w:val="0"/>
          <w:numId w:val="122"/>
        </w:numPr>
        <w:suppressAutoHyphens/>
        <w:autoSpaceDE w:val="0"/>
        <w:autoSpaceDN w:val="0"/>
        <w:adjustRightInd w:val="0"/>
        <w:spacing w:line="240" w:lineRule="auto"/>
        <w:ind w:left="567"/>
        <w:rPr>
          <w:szCs w:val="20"/>
        </w:rPr>
      </w:pPr>
      <w:r w:rsidRPr="00335081">
        <w:rPr>
          <w:szCs w:val="20"/>
        </w:rPr>
        <w:t>termőföldön megvalósítandó sajátos építmény esetében az ingatlanügyi hatóságnak a termőföld más célú hasznosításának engedélyezéséről vagy a más célú hasznosítás folytatásához való hozzájárulásáról szóló végleges határozatot, és</w:t>
      </w:r>
    </w:p>
    <w:p w14:paraId="7AC7B4D7" w14:textId="77777777" w:rsidR="00335081" w:rsidRPr="00335081" w:rsidRDefault="00335081" w:rsidP="007E28DF">
      <w:pPr>
        <w:numPr>
          <w:ilvl w:val="0"/>
          <w:numId w:val="122"/>
        </w:numPr>
        <w:suppressAutoHyphens/>
        <w:autoSpaceDE w:val="0"/>
        <w:autoSpaceDN w:val="0"/>
        <w:adjustRightInd w:val="0"/>
        <w:spacing w:line="240" w:lineRule="auto"/>
        <w:ind w:left="567"/>
        <w:rPr>
          <w:szCs w:val="20"/>
        </w:rPr>
      </w:pPr>
      <w:r w:rsidRPr="00335081">
        <w:rPr>
          <w:szCs w:val="20"/>
        </w:rPr>
        <w:t>a gázelosztó-vezeték vagy az egyéb gáz és gáztermék vezeték építése esetén a gázelosztó-vezeték vagy az egyéb gáz és gáztermék vezeték üzemeltetőjének nyilatkozatát, ha nem az építtető az üzemeltető.</w:t>
      </w:r>
    </w:p>
    <w:p w14:paraId="5A718C32" w14:textId="77777777" w:rsidR="00335081" w:rsidRPr="00335081" w:rsidRDefault="00335081" w:rsidP="007E28DF">
      <w:pPr>
        <w:autoSpaceDE w:val="0"/>
        <w:autoSpaceDN w:val="0"/>
        <w:adjustRightInd w:val="0"/>
        <w:spacing w:line="240" w:lineRule="auto"/>
        <w:rPr>
          <w:i/>
          <w:szCs w:val="20"/>
        </w:rPr>
      </w:pPr>
      <w:r w:rsidRPr="00335081">
        <w:rPr>
          <w:i/>
          <w:szCs w:val="20"/>
        </w:rPr>
        <w:t>A vezeték nyomvonalának megválasztásánál figyelembe kell venni a településrendezési terveket, a közlekedés, a környezet, a víz, a természet, a termőföld és az ásványvagyon védelmét, a bányászati és a honvédelmi érdekeket úgy, hogy azok a lehető legkisebb mértékben sérüljenek.</w:t>
      </w:r>
    </w:p>
    <w:p w14:paraId="511C502D" w14:textId="77777777" w:rsidR="00335081" w:rsidRPr="00335081" w:rsidRDefault="00335081" w:rsidP="007E28DF">
      <w:pPr>
        <w:autoSpaceDE w:val="0"/>
        <w:autoSpaceDN w:val="0"/>
        <w:adjustRightInd w:val="0"/>
        <w:spacing w:line="240" w:lineRule="auto"/>
        <w:rPr>
          <w:i/>
          <w:szCs w:val="20"/>
        </w:rPr>
      </w:pPr>
    </w:p>
    <w:p w14:paraId="463CAB69" w14:textId="77777777" w:rsidR="00335081" w:rsidRPr="00335081" w:rsidRDefault="00335081" w:rsidP="007E28DF">
      <w:pPr>
        <w:autoSpaceDE w:val="0"/>
        <w:autoSpaceDN w:val="0"/>
        <w:adjustRightInd w:val="0"/>
        <w:spacing w:line="240" w:lineRule="auto"/>
        <w:rPr>
          <w:i/>
          <w:szCs w:val="20"/>
        </w:rPr>
      </w:pPr>
      <w:r w:rsidRPr="00335081">
        <w:rPr>
          <w:i/>
          <w:szCs w:val="20"/>
        </w:rPr>
        <w:t>Több megvalósulási szakaszra bontott építkezés esetében az egyes szakaszokban megépítendő sajátos építményekre szakaszonként külön-külön is lehet építési engedélyt kérni, illetve bejelentést tenni.</w:t>
      </w:r>
    </w:p>
    <w:p w14:paraId="2088A58D" w14:textId="77777777" w:rsidR="00335081" w:rsidRPr="00335081" w:rsidRDefault="00335081" w:rsidP="007E28DF">
      <w:pPr>
        <w:autoSpaceDE w:val="0"/>
        <w:autoSpaceDN w:val="0"/>
        <w:adjustRightInd w:val="0"/>
        <w:spacing w:line="240" w:lineRule="auto"/>
        <w:rPr>
          <w:i/>
          <w:szCs w:val="20"/>
        </w:rPr>
      </w:pPr>
      <w:r w:rsidRPr="00335081">
        <w:rPr>
          <w:i/>
          <w:szCs w:val="20"/>
        </w:rPr>
        <w:t>A végleges elvi építési engedély egy évig hatályos, amely nem hosszabbítható meg.</w:t>
      </w:r>
    </w:p>
    <w:p w14:paraId="06237D43" w14:textId="4DBF551F" w:rsidR="00335081" w:rsidRPr="00335081" w:rsidRDefault="00335081" w:rsidP="007E28DF">
      <w:pPr>
        <w:autoSpaceDE w:val="0"/>
        <w:autoSpaceDN w:val="0"/>
        <w:adjustRightInd w:val="0"/>
        <w:spacing w:line="240" w:lineRule="auto"/>
        <w:rPr>
          <w:szCs w:val="20"/>
        </w:rPr>
      </w:pPr>
    </w:p>
    <w:p w14:paraId="1A891AC1" w14:textId="77777777" w:rsidR="00335081" w:rsidRPr="00335081" w:rsidRDefault="00335081" w:rsidP="007E28DF">
      <w:pPr>
        <w:keepNext/>
        <w:numPr>
          <w:ilvl w:val="3"/>
          <w:numId w:val="216"/>
        </w:numPr>
        <w:suppressAutoHyphens/>
        <w:overflowPunct w:val="0"/>
        <w:autoSpaceDE w:val="0"/>
        <w:autoSpaceDN w:val="0"/>
        <w:adjustRightInd w:val="0"/>
        <w:spacing w:before="120" w:after="60" w:line="240" w:lineRule="auto"/>
        <w:ind w:left="142" w:hanging="27"/>
        <w:textAlignment w:val="baseline"/>
        <w:outlineLvl w:val="3"/>
        <w:rPr>
          <w:b/>
          <w:szCs w:val="20"/>
        </w:rPr>
      </w:pPr>
      <w:r w:rsidRPr="00335081">
        <w:rPr>
          <w:b/>
          <w:szCs w:val="20"/>
        </w:rPr>
        <w:t xml:space="preserve">A </w:t>
      </w:r>
      <w:r w:rsidRPr="00335081">
        <w:rPr>
          <w:b/>
          <w:bCs/>
          <w:color w:val="000000"/>
          <w:szCs w:val="20"/>
        </w:rPr>
        <w:t>szakértőként kirendelt hatósági</w:t>
      </w:r>
      <w:r w:rsidRPr="00335081">
        <w:rPr>
          <w:b/>
          <w:szCs w:val="20"/>
        </w:rPr>
        <w:t xml:space="preserve"> megkereséshez csatolandó műszaki dokumentáció tartalmi követelményei:</w:t>
      </w:r>
    </w:p>
    <w:p w14:paraId="18D4266C" w14:textId="77777777" w:rsidR="00335081" w:rsidRPr="00335081" w:rsidRDefault="00335081" w:rsidP="007E28DF">
      <w:pPr>
        <w:spacing w:line="240" w:lineRule="auto"/>
      </w:pPr>
    </w:p>
    <w:p w14:paraId="1DD2BB94" w14:textId="77777777" w:rsidR="00335081" w:rsidRPr="00335081" w:rsidRDefault="00335081" w:rsidP="007E28DF">
      <w:pPr>
        <w:widowControl w:val="0"/>
        <w:tabs>
          <w:tab w:val="left" w:pos="993"/>
        </w:tabs>
        <w:suppressAutoHyphens/>
        <w:spacing w:line="240" w:lineRule="auto"/>
        <w:ind w:left="142"/>
        <w:rPr>
          <w:i/>
          <w:szCs w:val="20"/>
        </w:rPr>
      </w:pPr>
      <w:r w:rsidRPr="00335081">
        <w:rPr>
          <w:i/>
          <w:szCs w:val="20"/>
        </w:rPr>
        <w:t xml:space="preserve">Az eljárásban közreműködő </w:t>
      </w:r>
      <w:r w:rsidRPr="00335081">
        <w:rPr>
          <w:bCs/>
          <w:color w:val="000000"/>
        </w:rPr>
        <w:t>szakértőként kirendelt hatóság</w:t>
      </w:r>
      <w:r w:rsidRPr="00335081">
        <w:rPr>
          <w:i/>
          <w:szCs w:val="20"/>
        </w:rPr>
        <w:t xml:space="preserve"> megkereséséhez az </w:t>
      </w:r>
      <w:r w:rsidRPr="00335081">
        <w:rPr>
          <w:i/>
        </w:rPr>
        <w:t>alábbiakban</w:t>
      </w:r>
      <w:r w:rsidRPr="00335081">
        <w:rPr>
          <w:i/>
          <w:szCs w:val="20"/>
        </w:rPr>
        <w:t xml:space="preserve"> felsorolt dokumentációkat kell csatolni:</w:t>
      </w:r>
    </w:p>
    <w:p w14:paraId="3872D50A"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Adószámmal rendelkező építtető esetében az építtető adószáma.</w:t>
      </w:r>
    </w:p>
    <w:p w14:paraId="2863A3EC"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 sajátos építmény helye, rendeltetése.</w:t>
      </w:r>
    </w:p>
    <w:p w14:paraId="11944C8F"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 sajátos építmény általános műszaki leírása.</w:t>
      </w:r>
    </w:p>
    <w:p w14:paraId="0149C9CB"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Az ingatlanügyi hatóság által hitelesített, 3 hónapnál nem régebbi ingatlan-nyilvántartási térképmásolat felhasználásával készített helyszínrajz.</w:t>
      </w:r>
    </w:p>
    <w:p w14:paraId="06CF1AEF"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Az építési tevékenységgel és a sajátos építmény biztonsági övezetével érintett ingatlanok helyrajzi száma, a biztonsági övezettel érintett terület mérete.</w:t>
      </w:r>
    </w:p>
    <w:p w14:paraId="5249006A"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 közlekedés, a közművek, valamint ezek kapcsolatainak ismertetése vagy tervei.</w:t>
      </w:r>
    </w:p>
    <w:p w14:paraId="55A1D3B0"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 közmű üzemeltető hozzájárulása.</w:t>
      </w:r>
    </w:p>
    <w:p w14:paraId="3C42DBC2" w14:textId="77777777" w:rsidR="00335081" w:rsidRPr="00335081" w:rsidRDefault="00335081" w:rsidP="007E28DF">
      <w:pPr>
        <w:numPr>
          <w:ilvl w:val="0"/>
          <w:numId w:val="130"/>
        </w:numPr>
        <w:autoSpaceDE w:val="0"/>
        <w:autoSpaceDN w:val="0"/>
        <w:adjustRightInd w:val="0"/>
        <w:spacing w:line="240" w:lineRule="auto"/>
        <w:rPr>
          <w:i/>
          <w:szCs w:val="20"/>
        </w:rPr>
      </w:pPr>
      <w:r w:rsidRPr="00335081">
        <w:rPr>
          <w:i/>
          <w:szCs w:val="20"/>
        </w:rPr>
        <w:t>A biztonságtechnikai, az egészségvédelmi, a tűzvédelmi és a környezetvédelmi előírások teljesítése, külterületen, illetve védett természeti területen a sajátos építmény tájba illesztésének módja.</w:t>
      </w:r>
    </w:p>
    <w:p w14:paraId="7E231A0C" w14:textId="2E4C40A5" w:rsidR="00335081" w:rsidRPr="00C84974" w:rsidRDefault="00335081" w:rsidP="007E28DF">
      <w:pPr>
        <w:widowControl w:val="0"/>
        <w:numPr>
          <w:ilvl w:val="0"/>
          <w:numId w:val="130"/>
        </w:numPr>
        <w:tabs>
          <w:tab w:val="left" w:pos="993"/>
        </w:tabs>
        <w:spacing w:line="240" w:lineRule="auto"/>
        <w:rPr>
          <w:i/>
          <w:szCs w:val="20"/>
        </w:rPr>
      </w:pPr>
      <w:proofErr w:type="spellStart"/>
      <w:r w:rsidRPr="00335081">
        <w:rPr>
          <w:i/>
          <w:szCs w:val="20"/>
        </w:rPr>
        <w:t>Átnézeti</w:t>
      </w:r>
      <w:proofErr w:type="spellEnd"/>
      <w:r w:rsidRPr="00335081">
        <w:rPr>
          <w:i/>
          <w:szCs w:val="20"/>
        </w:rPr>
        <w:t xml:space="preserve"> helyszínrajz legalább 1:50 000 méretarányban a honvédelmért felelős miniszter részére, ha az eljárásban </w:t>
      </w:r>
      <w:r w:rsidRPr="00335081">
        <w:rPr>
          <w:bCs/>
          <w:i/>
          <w:color w:val="000000"/>
        </w:rPr>
        <w:t>szakhatóságként</w:t>
      </w:r>
      <w:r w:rsidRPr="00335081">
        <w:rPr>
          <w:i/>
          <w:szCs w:val="20"/>
        </w:rPr>
        <w:t xml:space="preserve"> vesz részt.</w:t>
      </w:r>
    </w:p>
    <w:p w14:paraId="23AB442F" w14:textId="77777777" w:rsidR="00335081" w:rsidRPr="00335081" w:rsidRDefault="00335081" w:rsidP="007E28DF">
      <w:pPr>
        <w:keepNext/>
        <w:numPr>
          <w:ilvl w:val="2"/>
          <w:numId w:val="217"/>
        </w:numPr>
        <w:overflowPunct w:val="0"/>
        <w:autoSpaceDE w:val="0"/>
        <w:autoSpaceDN w:val="0"/>
        <w:adjustRightInd w:val="0"/>
        <w:spacing w:before="240" w:after="120" w:line="240" w:lineRule="auto"/>
        <w:textAlignment w:val="baseline"/>
        <w:outlineLvl w:val="2"/>
        <w:rPr>
          <w:b/>
          <w:szCs w:val="20"/>
        </w:rPr>
      </w:pPr>
      <w:bookmarkStart w:id="216" w:name="_Toc234053346"/>
      <w:bookmarkStart w:id="217" w:name="_Toc74837646"/>
      <w:bookmarkStart w:id="218" w:name="_Toc126322119"/>
      <w:r w:rsidRPr="00335081">
        <w:rPr>
          <w:b/>
          <w:szCs w:val="20"/>
        </w:rPr>
        <w:t>Az építési engedélyezési eljárás</w:t>
      </w:r>
      <w:bookmarkEnd w:id="216"/>
      <w:bookmarkEnd w:id="217"/>
      <w:bookmarkEnd w:id="218"/>
    </w:p>
    <w:p w14:paraId="7C63826E"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Az építési engedélyt az elvégezni kívánt építési tevékenység egészére kell kérni.</w:t>
      </w:r>
    </w:p>
    <w:p w14:paraId="108FC17B"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lastRenderedPageBreak/>
        <w:t>Több megvalósulási szakaszra bontott építkezés esetében az egyes szakaszokban megépítendő sajátos építményekre szakaszonként külön-külön is lehet építési engedélyt kérni, illetve bejelentést tenni.</w:t>
      </w:r>
    </w:p>
    <w:p w14:paraId="75FE478C"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sajátos építményekkel kapcsolatos műszaki biztonsági szabályzatban előírt követelményektől eltérő műszaki megoldásra irányuló kérelmet az építési engedély iránti kérelemmel együtt kell előterjeszteni.</w:t>
      </w:r>
    </w:p>
    <w:p w14:paraId="370BCB15" w14:textId="77777777" w:rsidR="00335081" w:rsidRPr="00335081" w:rsidRDefault="00335081" w:rsidP="007E28DF">
      <w:pPr>
        <w:widowControl w:val="0"/>
        <w:suppressAutoHyphens/>
        <w:spacing w:line="240" w:lineRule="auto"/>
        <w:rPr>
          <w:szCs w:val="20"/>
        </w:rPr>
      </w:pPr>
    </w:p>
    <w:p w14:paraId="5A7ABCF8" w14:textId="77777777" w:rsidR="00335081" w:rsidRPr="00335081" w:rsidRDefault="00335081" w:rsidP="007E28DF">
      <w:pPr>
        <w:widowControl w:val="0"/>
        <w:suppressAutoHyphens/>
        <w:spacing w:line="240" w:lineRule="auto"/>
        <w:rPr>
          <w:szCs w:val="20"/>
        </w:rPr>
      </w:pPr>
      <w:r w:rsidRPr="00335081">
        <w:rPr>
          <w:szCs w:val="20"/>
        </w:rPr>
        <w:t>Az eltérő műszaki megoldást tartalmazó engedélykérelem benyújtása előtt az eltérés adatait az elosztói engedélyessel egyeztetni kell, ezért ebben az esetben, a kiviteli tervet az eltérés megfelelőségének igazolásával együtt fogadja el a tervjóváhagyó.</w:t>
      </w:r>
    </w:p>
    <w:p w14:paraId="31B055DA" w14:textId="77777777" w:rsidR="00335081" w:rsidRPr="00335081" w:rsidRDefault="00335081" w:rsidP="007E28DF">
      <w:pPr>
        <w:spacing w:line="240" w:lineRule="auto"/>
        <w:rPr>
          <w:szCs w:val="20"/>
        </w:rPr>
      </w:pPr>
      <w:bookmarkStart w:id="219" w:name="_Ref293931587"/>
    </w:p>
    <w:p w14:paraId="54DA6B47" w14:textId="77777777" w:rsidR="00335081" w:rsidRPr="00335081" w:rsidRDefault="00335081" w:rsidP="007E28DF">
      <w:pPr>
        <w:suppressAutoHyphens/>
        <w:autoSpaceDE w:val="0"/>
        <w:autoSpaceDN w:val="0"/>
        <w:adjustRightInd w:val="0"/>
        <w:spacing w:line="240" w:lineRule="auto"/>
        <w:rPr>
          <w:szCs w:val="20"/>
        </w:rPr>
      </w:pPr>
      <w:r w:rsidRPr="00335081">
        <w:rPr>
          <w:i/>
          <w:szCs w:val="20"/>
        </w:rPr>
        <w:t>Ha az építési tevékenység felelős műszaki vezetője az építési engedély iránti kérelem előterjesztésekor még nem ismert, az építési engedély csak azzal a feltétellel adható meg, hogy az építtetőnek a kivitelező felelős műszaki vezetőjének a nevét, címét és képesítését, az építési tevékenység megkezdése előtt nyolc nappal be kell jelentenie a bányafelügyeletnek. A bejelentés elmulasztása esetén - annak pótlásáig - a bányafelügyelet az építési munkák végzését felfüggeszti.</w:t>
      </w:r>
      <w:r w:rsidRPr="00335081">
        <w:rPr>
          <w:szCs w:val="20"/>
        </w:rPr>
        <w:t xml:space="preserve"> </w:t>
      </w:r>
      <w:r w:rsidRPr="00335081">
        <w:rPr>
          <w:i/>
          <w:szCs w:val="20"/>
        </w:rPr>
        <w:t>Ezen eljárást kell alkalmazni a felelős műszaki vezető személyében bekövetkező változás esetében is.</w:t>
      </w:r>
    </w:p>
    <w:p w14:paraId="5A526FE3"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Az építtető csak a véglegessé vált építési engedély és az ahhoz tartozó – engedélyezési záradékkal ellátott – műszaki tervdokumentáció alapján, az engedély hatályának időtartama alatt építkezhet.</w:t>
      </w:r>
    </w:p>
    <w:p w14:paraId="279B434A" w14:textId="77777777" w:rsidR="00335081" w:rsidRPr="00335081" w:rsidRDefault="00335081" w:rsidP="007E28DF">
      <w:pPr>
        <w:suppressAutoHyphens/>
        <w:autoSpaceDE w:val="0"/>
        <w:autoSpaceDN w:val="0"/>
        <w:adjustRightInd w:val="0"/>
        <w:spacing w:line="240" w:lineRule="auto"/>
        <w:rPr>
          <w:i/>
          <w:szCs w:val="20"/>
        </w:rPr>
      </w:pPr>
    </w:p>
    <w:p w14:paraId="0A712FF9"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Az építtető jogutódja az építési engedély alapján jogosított építtető helyébe léphet, köteles azonban a jogutódlást – annak megfelelő igazolása mellett – az építési tevékenység megkezdése vagy folytatása előtt írásban a bányafelügyeletnek bejelenteni.</w:t>
      </w:r>
    </w:p>
    <w:p w14:paraId="334A1EE0" w14:textId="77777777" w:rsidR="00335081" w:rsidRPr="00335081" w:rsidRDefault="00335081" w:rsidP="007E28DF">
      <w:pPr>
        <w:keepNext/>
        <w:numPr>
          <w:ilvl w:val="3"/>
          <w:numId w:val="218"/>
        </w:numPr>
        <w:overflowPunct w:val="0"/>
        <w:autoSpaceDE w:val="0"/>
        <w:autoSpaceDN w:val="0"/>
        <w:adjustRightInd w:val="0"/>
        <w:spacing w:before="120" w:after="60" w:line="360" w:lineRule="auto"/>
        <w:textAlignment w:val="baseline"/>
        <w:outlineLvl w:val="3"/>
        <w:rPr>
          <w:b/>
          <w:szCs w:val="20"/>
        </w:rPr>
      </w:pPr>
      <w:bookmarkStart w:id="220" w:name="_Ref348083300"/>
      <w:r w:rsidRPr="00335081">
        <w:rPr>
          <w:b/>
          <w:szCs w:val="20"/>
        </w:rPr>
        <w:t>Műszaki tervdokumentáció</w:t>
      </w:r>
      <w:bookmarkEnd w:id="220"/>
    </w:p>
    <w:bookmarkEnd w:id="219"/>
    <w:p w14:paraId="3D8F52CA"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tervezett építési tevékenység műszaki tervdokumentációját a tervezett sajátos építmény helyének, környezetének, rendeltetésének, a tervezett építési tevékenység jellegének, a tervfajtának, valamint az építésügyi hatósági eljárás jellegének megfelelő tartalommal és részletezettséggel, magyar nyelven kell összeállítani.</w:t>
      </w:r>
    </w:p>
    <w:p w14:paraId="3E67D9F0"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műszaki tervdokumentációban az építési szakmai követelmények teljesítését a vonatkozó szabványok alkalmazása hiányában azokkal legalább egyenértékű műszaki megoldás alkalmazásával kell igazolni.</w:t>
      </w:r>
    </w:p>
    <w:p w14:paraId="31209BC3"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műszaki tervdokumentációt aláíró-címlappal, tartalomjegyzékkel és tervjegyzékkel kell ellátni. A címlap az engedélyezés tárgyát képező építési tevékenység megnevezésén túl tartalmazza az építtető nevét vagy megnevezését és a tervező nevét. Az aláírólap tartalmazza a tervezésben részt vett minden tervező nevét, a tervezési jogosultság számát és a tervező saját kezű eredeti aláírását.</w:t>
      </w:r>
    </w:p>
    <w:p w14:paraId="4B045DEF" w14:textId="77777777" w:rsidR="00335081" w:rsidRPr="00335081" w:rsidRDefault="00335081" w:rsidP="007E28DF">
      <w:pPr>
        <w:suppressAutoHyphens/>
        <w:autoSpaceDE w:val="0"/>
        <w:autoSpaceDN w:val="0"/>
        <w:adjustRightInd w:val="0"/>
        <w:spacing w:line="240" w:lineRule="auto"/>
        <w:rPr>
          <w:i/>
          <w:szCs w:val="20"/>
        </w:rPr>
      </w:pPr>
    </w:p>
    <w:p w14:paraId="0194685A"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Az egyes különálló tervlapokon szerepeltetni kell:</w:t>
      </w:r>
    </w:p>
    <w:p w14:paraId="357405F5" w14:textId="77777777" w:rsidR="00335081" w:rsidRPr="00335081" w:rsidRDefault="00335081" w:rsidP="007E28DF">
      <w:pPr>
        <w:suppressAutoHyphens/>
        <w:autoSpaceDE w:val="0"/>
        <w:autoSpaceDN w:val="0"/>
        <w:adjustRightInd w:val="0"/>
        <w:spacing w:line="240" w:lineRule="auto"/>
        <w:ind w:left="567"/>
        <w:rPr>
          <w:i/>
          <w:szCs w:val="20"/>
        </w:rPr>
      </w:pPr>
      <w:r w:rsidRPr="00335081">
        <w:rPr>
          <w:i/>
          <w:szCs w:val="20"/>
        </w:rPr>
        <w:t>a) a tervezett építési tevékenység megnevezését, az építmény rendeltetését,</w:t>
      </w:r>
    </w:p>
    <w:p w14:paraId="3F1569DD" w14:textId="77777777" w:rsidR="00335081" w:rsidRPr="00335081" w:rsidRDefault="00335081" w:rsidP="007E28DF">
      <w:pPr>
        <w:suppressAutoHyphens/>
        <w:autoSpaceDE w:val="0"/>
        <w:autoSpaceDN w:val="0"/>
        <w:adjustRightInd w:val="0"/>
        <w:spacing w:line="240" w:lineRule="auto"/>
        <w:ind w:left="567"/>
        <w:rPr>
          <w:i/>
          <w:szCs w:val="20"/>
        </w:rPr>
      </w:pPr>
      <w:r w:rsidRPr="00335081">
        <w:rPr>
          <w:i/>
          <w:szCs w:val="20"/>
        </w:rPr>
        <w:t xml:space="preserve">b) az építési tevékenységgel </w:t>
      </w:r>
      <w:r w:rsidRPr="00335081">
        <w:rPr>
          <w:szCs w:val="20"/>
        </w:rPr>
        <w:t>és a biztonsági övezettel</w:t>
      </w:r>
      <w:r w:rsidRPr="00335081">
        <w:rPr>
          <w:i/>
          <w:szCs w:val="20"/>
        </w:rPr>
        <w:t xml:space="preserve"> érintett ingatlan(ok) címét és helyrajzi számát,</w:t>
      </w:r>
    </w:p>
    <w:p w14:paraId="338B0AC5" w14:textId="77777777" w:rsidR="00335081" w:rsidRPr="00335081" w:rsidRDefault="00335081" w:rsidP="007E28DF">
      <w:pPr>
        <w:suppressAutoHyphens/>
        <w:autoSpaceDE w:val="0"/>
        <w:autoSpaceDN w:val="0"/>
        <w:adjustRightInd w:val="0"/>
        <w:spacing w:line="240" w:lineRule="auto"/>
        <w:ind w:left="567"/>
        <w:rPr>
          <w:i/>
          <w:szCs w:val="20"/>
        </w:rPr>
      </w:pPr>
      <w:r w:rsidRPr="00335081">
        <w:rPr>
          <w:i/>
          <w:szCs w:val="20"/>
        </w:rPr>
        <w:t>c) az adott tervrajz megnevezését és méretarányát önálló ábránként,</w:t>
      </w:r>
    </w:p>
    <w:p w14:paraId="7828E5FB" w14:textId="77777777" w:rsidR="00335081" w:rsidRPr="00335081" w:rsidRDefault="00335081" w:rsidP="007E28DF">
      <w:pPr>
        <w:suppressAutoHyphens/>
        <w:autoSpaceDE w:val="0"/>
        <w:autoSpaceDN w:val="0"/>
        <w:adjustRightInd w:val="0"/>
        <w:spacing w:line="240" w:lineRule="auto"/>
        <w:ind w:left="567"/>
        <w:rPr>
          <w:i/>
          <w:szCs w:val="20"/>
        </w:rPr>
      </w:pPr>
      <w:r w:rsidRPr="00335081">
        <w:rPr>
          <w:i/>
          <w:szCs w:val="20"/>
        </w:rPr>
        <w:t>d) a tervező vagy tervezők nevét, tervezői névjegyzéki számát és aláírását,</w:t>
      </w:r>
    </w:p>
    <w:p w14:paraId="540BB3C9" w14:textId="77777777" w:rsidR="00335081" w:rsidRPr="00335081" w:rsidRDefault="00335081" w:rsidP="007E28DF">
      <w:pPr>
        <w:suppressAutoHyphens/>
        <w:autoSpaceDE w:val="0"/>
        <w:autoSpaceDN w:val="0"/>
        <w:adjustRightInd w:val="0"/>
        <w:spacing w:line="240" w:lineRule="auto"/>
        <w:ind w:left="567"/>
        <w:rPr>
          <w:i/>
          <w:szCs w:val="20"/>
        </w:rPr>
      </w:pPr>
      <w:r w:rsidRPr="00335081">
        <w:rPr>
          <w:i/>
          <w:szCs w:val="20"/>
        </w:rPr>
        <w:t>e) a tervlap elkészítésének időpontját, és</w:t>
      </w:r>
    </w:p>
    <w:p w14:paraId="5FFD0B8C" w14:textId="77777777" w:rsidR="00335081" w:rsidRPr="00335081" w:rsidRDefault="00335081" w:rsidP="007E28DF">
      <w:pPr>
        <w:suppressAutoHyphens/>
        <w:autoSpaceDE w:val="0"/>
        <w:autoSpaceDN w:val="0"/>
        <w:adjustRightInd w:val="0"/>
        <w:spacing w:line="240" w:lineRule="auto"/>
        <w:ind w:left="567"/>
        <w:rPr>
          <w:i/>
          <w:szCs w:val="20"/>
        </w:rPr>
      </w:pPr>
      <w:r w:rsidRPr="00335081">
        <w:rPr>
          <w:i/>
          <w:szCs w:val="20"/>
        </w:rPr>
        <w:t>f) az építésügyi hatósági engedélyt kérelmező nevét.</w:t>
      </w:r>
    </w:p>
    <w:p w14:paraId="09B0D86C" w14:textId="77777777" w:rsidR="00335081" w:rsidRPr="00335081" w:rsidRDefault="00335081" w:rsidP="007E28DF">
      <w:pPr>
        <w:suppressAutoHyphens/>
        <w:autoSpaceDE w:val="0"/>
        <w:autoSpaceDN w:val="0"/>
        <w:adjustRightInd w:val="0"/>
        <w:spacing w:line="240" w:lineRule="auto"/>
        <w:rPr>
          <w:i/>
          <w:szCs w:val="20"/>
        </w:rPr>
      </w:pPr>
    </w:p>
    <w:p w14:paraId="606B638D"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műszaki tervdokumentáció tervrészei:</w:t>
      </w:r>
    </w:p>
    <w:p w14:paraId="12D6FA88"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sajátos építmény általános műszaki leírása,</w:t>
      </w:r>
    </w:p>
    <w:p w14:paraId="5C55F2DE"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terület-előkészítési munkák műszaki tervei,</w:t>
      </w:r>
    </w:p>
    <w:p w14:paraId="68532914" w14:textId="6D7C0023"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sajátos építményt, és a biztonsági övezetével érintett ingatlanokat tartalmazó, az ingatlanügyi hatóság által hitelesített, 3 hónapnál nem régebbi ingatlan</w:t>
      </w:r>
      <w:r w:rsidR="00343644">
        <w:rPr>
          <w:i/>
          <w:szCs w:val="20"/>
        </w:rPr>
        <w:t>-nyilvántartási térképmásolat,</w:t>
      </w:r>
      <w:r w:rsidR="00343644" w:rsidRPr="00343644">
        <w:rPr>
          <w:i/>
          <w:szCs w:val="20"/>
        </w:rPr>
        <w:t xml:space="preserve"> </w:t>
      </w:r>
      <w:r w:rsidR="00343644" w:rsidRPr="00091D30">
        <w:rPr>
          <w:i/>
          <w:szCs w:val="20"/>
        </w:rPr>
        <w:t xml:space="preserve">továbbá földalatti és külszíni bányászati sajátos építmény esetében a </w:t>
      </w:r>
      <w:r w:rsidR="00343644" w:rsidRPr="00091D30">
        <w:rPr>
          <w:i/>
          <w:szCs w:val="20"/>
        </w:rPr>
        <w:lastRenderedPageBreak/>
        <w:t>bányatérképek méretarányára és tartalmára vonatkozó Bányabiztonsági Szabályzatról szóló rendelet szerinti bányaművelési térkép,</w:t>
      </w:r>
    </w:p>
    <w:p w14:paraId="595BDCD3"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az Egységes Országos Vetületi Rendszer (EOV) koordináta hálóval ellátott helyszínrajz,</w:t>
      </w:r>
    </w:p>
    <w:p w14:paraId="34336E75"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technológiai berendezések tervei és tervrajzai,</w:t>
      </w:r>
    </w:p>
    <w:p w14:paraId="3421563F"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közlekedés, a közművek, az energiaátvitel, az adatátviteli és kommunikációs rendszer hálózata, valamint ezek kapcsolatainak tervei,</w:t>
      </w:r>
    </w:p>
    <w:p w14:paraId="7DF67D42"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műszaki- és munkabiztonsági, az egészségvédelmi, a tűzvédelmi és a környezetvédelmi előírások érvényesítésének ismertetése, a sajátos építmény környezetbe illeszkedésének módja, és</w:t>
      </w:r>
    </w:p>
    <w:p w14:paraId="74304D07"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tervezett próbaüzem tervei, a próbaüzem szükségességének indokolása.</w:t>
      </w:r>
    </w:p>
    <w:p w14:paraId="7C07EFB7" w14:textId="51323933"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Az általános műszaki leírásnak tartalmaznia kell a sajátos építmény főbb adatait és rendeltetését, a technológia főbb, meghatározó berendezéseit, a technológiai folyamat leírását,</w:t>
      </w:r>
      <w:r w:rsidR="00343644" w:rsidRPr="00343644">
        <w:rPr>
          <w:i/>
          <w:szCs w:val="20"/>
        </w:rPr>
        <w:t xml:space="preserve"> </w:t>
      </w:r>
      <w:r w:rsidR="00343644" w:rsidRPr="00091D30">
        <w:rPr>
          <w:i/>
          <w:szCs w:val="20"/>
        </w:rPr>
        <w:t>a termelésirányítás rendszerét és műszerezettségét</w:t>
      </w:r>
      <w:r w:rsidRPr="00335081">
        <w:rPr>
          <w:i/>
          <w:szCs w:val="20"/>
        </w:rPr>
        <w:t>, az irányítástechnikai berendezéseket,</w:t>
      </w:r>
      <w:r w:rsidR="00343644" w:rsidRPr="00343644">
        <w:rPr>
          <w:i/>
          <w:szCs w:val="20"/>
        </w:rPr>
        <w:t xml:space="preserve"> </w:t>
      </w:r>
      <w:r w:rsidR="00343644" w:rsidRPr="00091D30">
        <w:rPr>
          <w:i/>
          <w:szCs w:val="20"/>
        </w:rPr>
        <w:t>a belső anyagmozgatást</w:t>
      </w:r>
      <w:r w:rsidRPr="00335081">
        <w:rPr>
          <w:i/>
          <w:szCs w:val="20"/>
        </w:rPr>
        <w:t>, a várható veszélyek ismertetését, valamint a sajátos építményen belül elhelyezésre kerülő, nem technológiai célú berendezések leírását.</w:t>
      </w:r>
    </w:p>
    <w:p w14:paraId="57842827"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terület előkészítési munkák terveiben ismertetni kell a kivitelezéshez szükséges tereprendezési, bontási és földmunkákat. Ennek keretében kell részletezni a vizek medrét és a vízi létesítményeket érintő, szükségessé váló keresztezések, átalakítások és egyéb beavatkozások munkáit is.</w:t>
      </w:r>
    </w:p>
    <w:p w14:paraId="040556EF" w14:textId="77777777" w:rsidR="00335081" w:rsidRPr="00335081" w:rsidRDefault="00335081" w:rsidP="007E28DF">
      <w:pPr>
        <w:numPr>
          <w:ilvl w:val="0"/>
          <w:numId w:val="123"/>
        </w:numPr>
        <w:suppressAutoHyphens/>
        <w:autoSpaceDE w:val="0"/>
        <w:autoSpaceDN w:val="0"/>
        <w:adjustRightInd w:val="0"/>
        <w:spacing w:line="240" w:lineRule="auto"/>
        <w:ind w:left="567"/>
        <w:rPr>
          <w:i/>
          <w:szCs w:val="20"/>
        </w:rPr>
      </w:pPr>
      <w:r w:rsidRPr="00335081">
        <w:rPr>
          <w:i/>
          <w:szCs w:val="20"/>
        </w:rPr>
        <w:t>A technológiai berendezések terveit és tervrajzait, valamint a közlekedés, a közművek, az energiaátvitel, az adatátviteli és kommunikációs rendszer hálózata kapcsolatainak terveit olyan részletességgel és méretarányban kell elkészíteni, és annyi magassági adattal kell kiegészíteni, hogy azok alapján elrendezésük, kialakításuk egyértelműen megállapítható legyen.</w:t>
      </w:r>
    </w:p>
    <w:p w14:paraId="5BE4BE7A" w14:textId="77777777" w:rsidR="00335081" w:rsidRPr="00335081" w:rsidRDefault="00335081" w:rsidP="007E28DF">
      <w:pPr>
        <w:suppressAutoHyphens/>
        <w:autoSpaceDE w:val="0"/>
        <w:autoSpaceDN w:val="0"/>
        <w:adjustRightInd w:val="0"/>
        <w:spacing w:line="240" w:lineRule="auto"/>
        <w:rPr>
          <w:i/>
          <w:szCs w:val="20"/>
        </w:rPr>
      </w:pPr>
    </w:p>
    <w:p w14:paraId="716C3C3D" w14:textId="77777777" w:rsidR="00335081" w:rsidRPr="00335081" w:rsidRDefault="00335081" w:rsidP="007E28DF">
      <w:pPr>
        <w:suppressAutoHyphens/>
        <w:autoSpaceDE w:val="0"/>
        <w:autoSpaceDN w:val="0"/>
        <w:adjustRightInd w:val="0"/>
        <w:spacing w:line="240" w:lineRule="auto"/>
        <w:rPr>
          <w:i/>
          <w:iCs/>
          <w:szCs w:val="20"/>
        </w:rPr>
      </w:pPr>
      <w:r w:rsidRPr="00335081">
        <w:rPr>
          <w:i/>
          <w:iCs/>
          <w:szCs w:val="20"/>
        </w:rPr>
        <w:t>A gáznyomás-szabályozó állomás telepítési tervében fel kell tüntetni legalább</w:t>
      </w:r>
    </w:p>
    <w:p w14:paraId="604FDBE8" w14:textId="77777777" w:rsidR="00335081" w:rsidRPr="00335081" w:rsidRDefault="00335081" w:rsidP="007E28DF">
      <w:pPr>
        <w:suppressAutoHyphens/>
        <w:autoSpaceDE w:val="0"/>
        <w:autoSpaceDN w:val="0"/>
        <w:adjustRightInd w:val="0"/>
        <w:spacing w:line="240" w:lineRule="auto"/>
        <w:ind w:left="1276" w:hanging="709"/>
        <w:rPr>
          <w:i/>
          <w:iCs/>
          <w:szCs w:val="20"/>
        </w:rPr>
      </w:pPr>
      <w:r w:rsidRPr="00335081">
        <w:rPr>
          <w:i/>
          <w:iCs/>
          <w:szCs w:val="20"/>
        </w:rPr>
        <w:t xml:space="preserve">•        az </w:t>
      </w:r>
      <w:r w:rsidRPr="00335081">
        <w:rPr>
          <w:b/>
          <w:i/>
          <w:iCs/>
          <w:szCs w:val="20"/>
        </w:rPr>
        <w:t xml:space="preserve">54/2014. (XII. 5.) BM rendelet </w:t>
      </w:r>
      <w:r w:rsidRPr="00335081">
        <w:rPr>
          <w:i/>
          <w:iCs/>
          <w:szCs w:val="20"/>
        </w:rPr>
        <w:t>szerinti kockázati osztályt,</w:t>
      </w:r>
    </w:p>
    <w:p w14:paraId="72B434E9" w14:textId="77777777" w:rsidR="00335081" w:rsidRPr="00335081" w:rsidRDefault="00335081" w:rsidP="007E28DF">
      <w:pPr>
        <w:suppressAutoHyphens/>
        <w:autoSpaceDE w:val="0"/>
        <w:autoSpaceDN w:val="0"/>
        <w:adjustRightInd w:val="0"/>
        <w:spacing w:line="240" w:lineRule="auto"/>
        <w:ind w:left="1276" w:hanging="709"/>
        <w:rPr>
          <w:i/>
          <w:iCs/>
          <w:szCs w:val="20"/>
        </w:rPr>
      </w:pPr>
      <w:r w:rsidRPr="00335081">
        <w:rPr>
          <w:i/>
          <w:iCs/>
          <w:szCs w:val="20"/>
        </w:rPr>
        <w:t>•        a földrajzi elhelyezkedésre és a légköri viszonyokra is figyelemmel a gázkibocsátások meghatározását,</w:t>
      </w:r>
    </w:p>
    <w:p w14:paraId="065EC27D" w14:textId="77777777" w:rsidR="00335081" w:rsidRPr="00335081" w:rsidRDefault="00335081" w:rsidP="007E28DF">
      <w:pPr>
        <w:suppressAutoHyphens/>
        <w:autoSpaceDE w:val="0"/>
        <w:autoSpaceDN w:val="0"/>
        <w:adjustRightInd w:val="0"/>
        <w:spacing w:line="240" w:lineRule="auto"/>
        <w:ind w:left="1276" w:hanging="709"/>
        <w:rPr>
          <w:i/>
          <w:iCs/>
          <w:szCs w:val="20"/>
        </w:rPr>
      </w:pPr>
      <w:r w:rsidRPr="00335081">
        <w:rPr>
          <w:i/>
          <w:iCs/>
          <w:szCs w:val="20"/>
        </w:rPr>
        <w:t>•        a robbanásveszélyes zónákat, azok kiterjedését,</w:t>
      </w:r>
    </w:p>
    <w:p w14:paraId="7C57E1FD" w14:textId="77777777" w:rsidR="00335081" w:rsidRPr="00335081" w:rsidRDefault="00335081" w:rsidP="007E28DF">
      <w:pPr>
        <w:suppressAutoHyphens/>
        <w:autoSpaceDE w:val="0"/>
        <w:autoSpaceDN w:val="0"/>
        <w:adjustRightInd w:val="0"/>
        <w:spacing w:line="240" w:lineRule="auto"/>
        <w:ind w:left="1276" w:hanging="709"/>
        <w:rPr>
          <w:i/>
          <w:iCs/>
          <w:szCs w:val="20"/>
        </w:rPr>
      </w:pPr>
      <w:r w:rsidRPr="00335081">
        <w:rPr>
          <w:i/>
          <w:iCs/>
          <w:szCs w:val="20"/>
        </w:rPr>
        <w:t xml:space="preserve">•        a gyorszár </w:t>
      </w:r>
      <w:r w:rsidRPr="00335081">
        <w:rPr>
          <w:iCs/>
          <w:szCs w:val="20"/>
        </w:rPr>
        <w:t>és a</w:t>
      </w:r>
      <w:r w:rsidRPr="00335081">
        <w:rPr>
          <w:i/>
          <w:iCs/>
          <w:szCs w:val="20"/>
        </w:rPr>
        <w:t xml:space="preserve"> lefúvató működési sorrendjét.</w:t>
      </w:r>
    </w:p>
    <w:p w14:paraId="6CD8F050" w14:textId="77777777" w:rsidR="00335081" w:rsidRPr="00335081" w:rsidRDefault="00335081" w:rsidP="007E28DF">
      <w:pPr>
        <w:suppressAutoHyphens/>
        <w:autoSpaceDE w:val="0"/>
        <w:autoSpaceDN w:val="0"/>
        <w:adjustRightInd w:val="0"/>
        <w:spacing w:line="240" w:lineRule="auto"/>
        <w:rPr>
          <w:i/>
          <w:szCs w:val="20"/>
        </w:rPr>
      </w:pPr>
    </w:p>
    <w:p w14:paraId="59880D1F" w14:textId="77777777" w:rsidR="00335081" w:rsidRPr="00335081" w:rsidRDefault="00335081" w:rsidP="007E28DF">
      <w:pPr>
        <w:keepNext/>
        <w:numPr>
          <w:ilvl w:val="3"/>
          <w:numId w:val="219"/>
        </w:numPr>
        <w:overflowPunct w:val="0"/>
        <w:autoSpaceDE w:val="0"/>
        <w:autoSpaceDN w:val="0"/>
        <w:adjustRightInd w:val="0"/>
        <w:spacing w:before="120" w:after="60" w:line="360" w:lineRule="auto"/>
        <w:textAlignment w:val="baseline"/>
        <w:outlineLvl w:val="3"/>
        <w:rPr>
          <w:b/>
          <w:szCs w:val="20"/>
        </w:rPr>
      </w:pPr>
      <w:bookmarkStart w:id="221" w:name="_Ref293986481"/>
      <w:r w:rsidRPr="00335081">
        <w:rPr>
          <w:b/>
          <w:szCs w:val="20"/>
        </w:rPr>
        <w:t>Helyszínrajz(ok)</w:t>
      </w:r>
      <w:bookmarkEnd w:id="221"/>
    </w:p>
    <w:p w14:paraId="78ED97E8" w14:textId="3F8B5991" w:rsidR="00335081" w:rsidRPr="00335081" w:rsidRDefault="00335081" w:rsidP="007E28DF">
      <w:pPr>
        <w:suppressAutoHyphens/>
        <w:autoSpaceDE w:val="0"/>
        <w:autoSpaceDN w:val="0"/>
        <w:adjustRightInd w:val="0"/>
        <w:spacing w:line="240" w:lineRule="auto"/>
        <w:rPr>
          <w:szCs w:val="20"/>
        </w:rPr>
      </w:pPr>
      <w:r w:rsidRPr="00335081">
        <w:rPr>
          <w:szCs w:val="20"/>
        </w:rPr>
        <w:t>Az utasítás hatálya alá eső gázipari sajátos építmény engedélyezéséhez készített helyszínrajzon mérethelyesen fel kell tüntetni:</w:t>
      </w:r>
    </w:p>
    <w:p w14:paraId="4DE9AAB9" w14:textId="522F2CEC" w:rsidR="00335081" w:rsidRPr="00335081" w:rsidRDefault="00335081" w:rsidP="007E28DF">
      <w:pPr>
        <w:spacing w:before="100" w:beforeAutospacing="1" w:after="100" w:afterAutospacing="1" w:line="240" w:lineRule="auto"/>
        <w:rPr>
          <w:i/>
          <w:szCs w:val="20"/>
        </w:rPr>
      </w:pPr>
      <w:r w:rsidRPr="00335081">
        <w:rPr>
          <w:szCs w:val="20"/>
        </w:rPr>
        <w:t xml:space="preserve">A földgáz-célvezeték és a zártkerti ingatlanokon kívüli 250 métert meghaladó külterületi földgáz-elosztóvezeték, valamint tartozékainak </w:t>
      </w:r>
      <w:r w:rsidRPr="00335081">
        <w:rPr>
          <w:i/>
          <w:szCs w:val="20"/>
        </w:rPr>
        <w:t xml:space="preserve">helyszínrajzát (az egy külterületi ingatlant ellátó leágazó vezeték kivételével) </w:t>
      </w:r>
      <w:r w:rsidRPr="00335081">
        <w:rPr>
          <w:szCs w:val="20"/>
        </w:rPr>
        <w:t>l</w:t>
      </w:r>
      <w:r w:rsidRPr="00335081">
        <w:rPr>
          <w:i/>
          <w:szCs w:val="20"/>
        </w:rPr>
        <w:t>egfeljebb 1:1000 méretarányban</w:t>
      </w:r>
      <w:r w:rsidR="00343644">
        <w:rPr>
          <w:i/>
          <w:szCs w:val="20"/>
        </w:rPr>
        <w:t xml:space="preserve"> kell elkészíteni</w:t>
      </w:r>
      <w:r w:rsidRPr="00335081">
        <w:rPr>
          <w:i/>
          <w:szCs w:val="20"/>
        </w:rPr>
        <w:t>.</w:t>
      </w:r>
    </w:p>
    <w:p w14:paraId="18475666" w14:textId="77777777" w:rsidR="00335081" w:rsidRPr="00335081" w:rsidRDefault="00335081" w:rsidP="007E28DF">
      <w:pPr>
        <w:widowControl w:val="0"/>
        <w:suppressAutoHyphens/>
        <w:spacing w:line="240" w:lineRule="auto"/>
        <w:rPr>
          <w:i/>
          <w:szCs w:val="20"/>
        </w:rPr>
      </w:pPr>
      <w:r w:rsidRPr="00335081">
        <w:rPr>
          <w:i/>
          <w:szCs w:val="20"/>
        </w:rPr>
        <w:t>Külterületi gázelosztó vezeték helyszínrajza a célnak megfelelő legfeljebb 1:2000 méretarányban is elkészíthető. A külterületi gázelosztó vezeték hossz-szelvénye helyettesíthető a keresztező építményeket is ábrázoló keresztszelvénnyel.</w:t>
      </w:r>
    </w:p>
    <w:p w14:paraId="0087A155" w14:textId="77777777" w:rsidR="00335081" w:rsidRPr="00335081" w:rsidRDefault="00335081" w:rsidP="007E28DF">
      <w:pPr>
        <w:keepNext/>
        <w:numPr>
          <w:ilvl w:val="2"/>
          <w:numId w:val="220"/>
        </w:numPr>
        <w:overflowPunct w:val="0"/>
        <w:autoSpaceDE w:val="0"/>
        <w:autoSpaceDN w:val="0"/>
        <w:adjustRightInd w:val="0"/>
        <w:spacing w:before="240" w:after="120" w:line="240" w:lineRule="auto"/>
        <w:textAlignment w:val="baseline"/>
        <w:outlineLvl w:val="2"/>
        <w:rPr>
          <w:b/>
          <w:szCs w:val="20"/>
        </w:rPr>
      </w:pPr>
      <w:bookmarkStart w:id="222" w:name="_Toc74837647"/>
      <w:bookmarkStart w:id="223" w:name="_Toc126322120"/>
      <w:r w:rsidRPr="00335081">
        <w:rPr>
          <w:b/>
          <w:bCs/>
          <w:iCs/>
          <w:szCs w:val="20"/>
        </w:rPr>
        <w:t>A használatbavételi engedélyezési eljárás</w:t>
      </w:r>
      <w:bookmarkEnd w:id="222"/>
      <w:bookmarkEnd w:id="223"/>
    </w:p>
    <w:p w14:paraId="6E44E87B" w14:textId="77777777" w:rsidR="00335081" w:rsidRPr="00335081" w:rsidRDefault="00335081" w:rsidP="007E28DF">
      <w:pPr>
        <w:spacing w:line="240" w:lineRule="auto"/>
      </w:pPr>
      <w:r w:rsidRPr="00335081">
        <w:t>Azon sajátos építmények, amelyek az 1. számú táblázat szerint építési engedélyhez kötöttek,</w:t>
      </w:r>
      <w:r w:rsidRPr="00335081">
        <w:rPr>
          <w:i/>
        </w:rPr>
        <w:t xml:space="preserve"> csak a bányafelügyelet használatbavételi engedélye alapján vehetők használatba és üzemeltethetők.</w:t>
      </w:r>
    </w:p>
    <w:p w14:paraId="6497B623" w14:textId="77777777" w:rsidR="00335081" w:rsidRPr="00335081" w:rsidRDefault="00335081" w:rsidP="007E28DF">
      <w:pPr>
        <w:spacing w:line="240" w:lineRule="auto"/>
        <w:rPr>
          <w:i/>
        </w:rPr>
      </w:pPr>
    </w:p>
    <w:p w14:paraId="2B33410C" w14:textId="77777777" w:rsidR="00335081" w:rsidRPr="00335081" w:rsidRDefault="00335081" w:rsidP="007E28DF">
      <w:pPr>
        <w:spacing w:line="240" w:lineRule="auto"/>
        <w:rPr>
          <w:i/>
        </w:rPr>
      </w:pPr>
      <w:r w:rsidRPr="00335081">
        <w:rPr>
          <w:i/>
        </w:rPr>
        <w:t xml:space="preserve">Több megvalósulási szakaszra bontott építkezés esetében az építési engedély szerinti egyes megvalósulási szakaszokban megépített sajátos építményekre vagy a rendeltetésszerű és biztonságos </w:t>
      </w:r>
      <w:r w:rsidRPr="00335081">
        <w:rPr>
          <w:i/>
        </w:rPr>
        <w:lastRenderedPageBreak/>
        <w:t>használatra önmagukban alkalmas építményrészekre önállóan is lehet használatbavételi engedélyt kérelmezni, illetve bejelentést tenni.</w:t>
      </w:r>
    </w:p>
    <w:p w14:paraId="68532526" w14:textId="77777777" w:rsidR="00335081" w:rsidRPr="00335081" w:rsidRDefault="00335081" w:rsidP="007E28DF">
      <w:pPr>
        <w:spacing w:line="240" w:lineRule="auto"/>
        <w:rPr>
          <w:i/>
        </w:rPr>
      </w:pPr>
    </w:p>
    <w:p w14:paraId="58C5210F" w14:textId="6C9071FE" w:rsidR="00335081" w:rsidRPr="00335081" w:rsidRDefault="00335081" w:rsidP="007E28DF">
      <w:pPr>
        <w:spacing w:line="240" w:lineRule="auto"/>
      </w:pPr>
      <w:r w:rsidRPr="00335081">
        <w:t xml:space="preserve">A </w:t>
      </w:r>
      <w:r w:rsidRPr="00335081">
        <w:rPr>
          <w:b/>
        </w:rPr>
        <w:t>12/2022.(I.28.)</w:t>
      </w:r>
      <w:r w:rsidRPr="00335081">
        <w:t xml:space="preserve"> </w:t>
      </w:r>
      <w:r w:rsidRPr="00335081">
        <w:rPr>
          <w:b/>
        </w:rPr>
        <w:t>SZTFH rendelet</w:t>
      </w:r>
      <w:r w:rsidRPr="00335081">
        <w:t xml:space="preserve"> 3. melléklete szerinti bejelentés alapján végezhető építési tevékenység (</w:t>
      </w:r>
      <w:r w:rsidRPr="00335081">
        <w:rPr>
          <w:b/>
        </w:rPr>
        <w:fldChar w:fldCharType="begin"/>
      </w:r>
      <w:r w:rsidRPr="00335081">
        <w:rPr>
          <w:b/>
        </w:rPr>
        <w:instrText xml:space="preserve"> REF _Ref529362541 \r \h  \* MERGEFORMAT </w:instrText>
      </w:r>
      <w:r w:rsidRPr="00335081">
        <w:rPr>
          <w:b/>
        </w:rPr>
      </w:r>
      <w:r w:rsidRPr="00335081">
        <w:rPr>
          <w:b/>
        </w:rPr>
        <w:fldChar w:fldCharType="separate"/>
      </w:r>
      <w:r w:rsidRPr="00335081">
        <w:rPr>
          <w:b/>
        </w:rPr>
        <w:t>3.1.1</w:t>
      </w:r>
      <w:r w:rsidRPr="00335081">
        <w:rPr>
          <w:b/>
        </w:rPr>
        <w:fldChar w:fldCharType="end"/>
      </w:r>
      <w:r w:rsidRPr="00335081">
        <w:rPr>
          <w:b/>
        </w:rPr>
        <w:t xml:space="preserve">, </w:t>
      </w:r>
      <w:r w:rsidRPr="00335081">
        <w:rPr>
          <w:b/>
        </w:rPr>
        <w:fldChar w:fldCharType="begin"/>
      </w:r>
      <w:r w:rsidRPr="00335081">
        <w:rPr>
          <w:b/>
        </w:rPr>
        <w:instrText xml:space="preserve"> REF _Ref529362562 \r \h  \* MERGEFORMAT </w:instrText>
      </w:r>
      <w:r w:rsidRPr="00335081">
        <w:rPr>
          <w:b/>
        </w:rPr>
      </w:r>
      <w:r w:rsidRPr="00335081">
        <w:rPr>
          <w:b/>
        </w:rPr>
        <w:fldChar w:fldCharType="separate"/>
      </w:r>
      <w:r w:rsidRPr="00335081">
        <w:rPr>
          <w:b/>
        </w:rPr>
        <w:t>3.1.2</w:t>
      </w:r>
      <w:r w:rsidRPr="00335081">
        <w:rPr>
          <w:b/>
        </w:rPr>
        <w:fldChar w:fldCharType="end"/>
      </w:r>
      <w:r w:rsidRPr="00335081">
        <w:t xml:space="preserve">) esetében a földgázelosztó saját hatáskörben adja ki a használatbavételi engedélyt a </w:t>
      </w:r>
      <w:r w:rsidRPr="00335081">
        <w:rPr>
          <w:b/>
          <w:szCs w:val="20"/>
        </w:rPr>
        <w:t>3103_00_F</w:t>
      </w:r>
      <w:r w:rsidR="00754861" w:rsidRPr="00FF3BF7">
        <w:rPr>
          <w:b/>
          <w:szCs w:val="20"/>
          <w:highlight w:val="yellow"/>
        </w:rPr>
        <w:t>_G</w:t>
      </w:r>
      <w:r w:rsidRPr="00335081" w:rsidDel="00B2243E">
        <w:rPr>
          <w:b/>
          <w:szCs w:val="20"/>
        </w:rPr>
        <w:t xml:space="preserve"> </w:t>
      </w:r>
      <w:r w:rsidRPr="00335081">
        <w:rPr>
          <w:i/>
          <w:szCs w:val="20"/>
        </w:rPr>
        <w:t xml:space="preserve">Elosztó vezetéki fejlesztések megvalósítása </w:t>
      </w:r>
      <w:r w:rsidRPr="00335081">
        <w:rPr>
          <w:szCs w:val="20"/>
        </w:rPr>
        <w:t xml:space="preserve">című szabályozás vonatkozó formanyomtatványa szerinti adat tartalmú, erre a célra rendszeresített formanyomtatványon </w:t>
      </w:r>
      <w:r w:rsidRPr="00335081">
        <w:t xml:space="preserve">a </w:t>
      </w:r>
      <w:r w:rsidRPr="00335081">
        <w:rPr>
          <w:b/>
        </w:rPr>
        <w:fldChar w:fldCharType="begin"/>
      </w:r>
      <w:r w:rsidRPr="00335081">
        <w:rPr>
          <w:b/>
        </w:rPr>
        <w:instrText xml:space="preserve"> REF _Ref530490681 \r \h  \* MERGEFORMAT </w:instrText>
      </w:r>
      <w:r w:rsidRPr="00335081">
        <w:rPr>
          <w:b/>
        </w:rPr>
      </w:r>
      <w:r w:rsidRPr="00335081">
        <w:rPr>
          <w:b/>
        </w:rPr>
        <w:fldChar w:fldCharType="separate"/>
      </w:r>
      <w:r w:rsidRPr="00335081">
        <w:rPr>
          <w:b/>
        </w:rPr>
        <w:t>3.1.8.2</w:t>
      </w:r>
      <w:r w:rsidRPr="00335081">
        <w:rPr>
          <w:b/>
        </w:rPr>
        <w:fldChar w:fldCharType="end"/>
      </w:r>
      <w:r w:rsidRPr="00335081">
        <w:t xml:space="preserve"> pont alapján. </w:t>
      </w:r>
    </w:p>
    <w:p w14:paraId="1D9218C3" w14:textId="77777777" w:rsidR="00335081" w:rsidRPr="00335081" w:rsidRDefault="00335081" w:rsidP="007E28DF">
      <w:pPr>
        <w:spacing w:line="240" w:lineRule="auto"/>
      </w:pPr>
    </w:p>
    <w:p w14:paraId="08CCC24A" w14:textId="77777777" w:rsidR="00335081" w:rsidRPr="00335081" w:rsidRDefault="00335081" w:rsidP="007E28DF">
      <w:pPr>
        <w:spacing w:line="240" w:lineRule="auto"/>
      </w:pPr>
      <w:r w:rsidRPr="00335081">
        <w:rPr>
          <w:szCs w:val="20"/>
        </w:rPr>
        <w:t xml:space="preserve">Utólagos leágazó vezeték ideiglenes használatbavételi engedélyét a nyomáspróbával és a műszaki felülvizsgálattal közösen az </w:t>
      </w:r>
      <w:r w:rsidRPr="00335081">
        <w:rPr>
          <w:b/>
          <w:szCs w:val="20"/>
        </w:rPr>
        <w:t>FN-08</w:t>
      </w:r>
      <w:r w:rsidRPr="00335081">
        <w:rPr>
          <w:szCs w:val="20"/>
        </w:rPr>
        <w:t>-as formanyomtatványon kell dokumentálni.</w:t>
      </w:r>
    </w:p>
    <w:p w14:paraId="3246555E" w14:textId="77777777" w:rsidR="00335081" w:rsidRPr="00335081" w:rsidRDefault="00335081" w:rsidP="007E28DF">
      <w:pPr>
        <w:spacing w:line="240" w:lineRule="auto"/>
        <w:rPr>
          <w:i/>
        </w:rPr>
      </w:pPr>
    </w:p>
    <w:p w14:paraId="4F45D1BC" w14:textId="77777777" w:rsidR="00335081" w:rsidRPr="00335081" w:rsidRDefault="00335081" w:rsidP="007E28DF">
      <w:pPr>
        <w:keepNext/>
        <w:numPr>
          <w:ilvl w:val="3"/>
          <w:numId w:val="28"/>
        </w:numPr>
        <w:tabs>
          <w:tab w:val="left" w:pos="993"/>
        </w:tabs>
        <w:overflowPunct w:val="0"/>
        <w:autoSpaceDE w:val="0"/>
        <w:autoSpaceDN w:val="0"/>
        <w:adjustRightInd w:val="0"/>
        <w:spacing w:before="120" w:after="60" w:line="360" w:lineRule="auto"/>
        <w:ind w:left="0" w:hanging="27"/>
        <w:textAlignment w:val="baseline"/>
        <w:outlineLvl w:val="3"/>
        <w:rPr>
          <w:b/>
          <w:szCs w:val="20"/>
        </w:rPr>
      </w:pPr>
      <w:bookmarkStart w:id="224" w:name="_Ref293986583"/>
      <w:r w:rsidRPr="00335081">
        <w:rPr>
          <w:b/>
          <w:szCs w:val="20"/>
        </w:rPr>
        <w:t>A használatbavételi engedély iránti kérelem</w:t>
      </w:r>
      <w:bookmarkEnd w:id="224"/>
      <w:r w:rsidRPr="00335081">
        <w:rPr>
          <w:b/>
          <w:szCs w:val="20"/>
        </w:rPr>
        <w:t xml:space="preserve"> engedély köteles építési tevékenység esetén</w:t>
      </w:r>
    </w:p>
    <w:p w14:paraId="448C0A4A" w14:textId="727185E8" w:rsidR="00335081" w:rsidRPr="00335081" w:rsidRDefault="00335081" w:rsidP="007E28DF">
      <w:pPr>
        <w:autoSpaceDE w:val="0"/>
        <w:autoSpaceDN w:val="0"/>
        <w:adjustRightInd w:val="0"/>
        <w:spacing w:line="240" w:lineRule="auto"/>
        <w:rPr>
          <w:i/>
          <w:szCs w:val="20"/>
        </w:rPr>
      </w:pPr>
      <w:r w:rsidRPr="00335081">
        <w:rPr>
          <w:szCs w:val="20"/>
        </w:rPr>
        <w:t xml:space="preserve">A használatbavételi engedély iránti kérelemhez a </w:t>
      </w:r>
      <w:r w:rsidRPr="00335081">
        <w:rPr>
          <w:b/>
          <w:szCs w:val="20"/>
        </w:rPr>
        <w:t>3103_00_F</w:t>
      </w:r>
      <w:r w:rsidR="00754861" w:rsidRPr="00FF3BF7">
        <w:rPr>
          <w:b/>
          <w:szCs w:val="20"/>
          <w:highlight w:val="yellow"/>
        </w:rPr>
        <w:t>_G</w:t>
      </w:r>
      <w:r w:rsidRPr="00335081" w:rsidDel="00B2243E">
        <w:rPr>
          <w:b/>
          <w:szCs w:val="20"/>
        </w:rPr>
        <w:t xml:space="preserve"> </w:t>
      </w:r>
      <w:r w:rsidRPr="00335081">
        <w:rPr>
          <w:i/>
          <w:szCs w:val="20"/>
        </w:rPr>
        <w:t xml:space="preserve">Elosztó vezetéki fejlesztések megvalósítása </w:t>
      </w:r>
      <w:r w:rsidRPr="00335081">
        <w:rPr>
          <w:szCs w:val="20"/>
        </w:rPr>
        <w:t>című szabályozás vonatkozó formanyomtatványán túl mellékelni kell</w:t>
      </w:r>
      <w:r w:rsidRPr="00335081">
        <w:rPr>
          <w:i/>
          <w:szCs w:val="20"/>
        </w:rPr>
        <w:t xml:space="preserve"> a</w:t>
      </w:r>
      <w:r w:rsidRPr="00335081">
        <w:t xml:space="preserve"> </w:t>
      </w:r>
      <w:r w:rsidRPr="00335081">
        <w:rPr>
          <w:szCs w:val="20"/>
        </w:rPr>
        <w:fldChar w:fldCharType="begin"/>
      </w:r>
      <w:r w:rsidRPr="00335081">
        <w:rPr>
          <w:szCs w:val="20"/>
        </w:rPr>
        <w:instrText xml:space="preserve"> REF _Ref348083948 \r \h  \* MERGEFORMAT </w:instrText>
      </w:r>
      <w:r w:rsidRPr="00335081">
        <w:rPr>
          <w:szCs w:val="20"/>
        </w:rPr>
      </w:r>
      <w:r w:rsidRPr="00335081">
        <w:rPr>
          <w:szCs w:val="20"/>
        </w:rPr>
        <w:fldChar w:fldCharType="separate"/>
      </w:r>
      <w:r w:rsidRPr="00335081">
        <w:rPr>
          <w:b/>
          <w:szCs w:val="20"/>
        </w:rPr>
        <w:t>3.1.4</w:t>
      </w:r>
      <w:r w:rsidRPr="00335081">
        <w:rPr>
          <w:szCs w:val="20"/>
        </w:rPr>
        <w:fldChar w:fldCharType="end"/>
      </w:r>
      <w:r w:rsidRPr="00335081">
        <w:t xml:space="preserve"> </w:t>
      </w:r>
      <w:r w:rsidRPr="00335081">
        <w:rPr>
          <w:szCs w:val="20"/>
        </w:rPr>
        <w:t>pontban</w:t>
      </w:r>
      <w:r w:rsidRPr="00335081">
        <w:t xml:space="preserve"> foglaltakat</w:t>
      </w:r>
      <w:r w:rsidRPr="00335081">
        <w:rPr>
          <w:i/>
          <w:szCs w:val="20"/>
        </w:rPr>
        <w:t>, ha a kivitelezés során a végleges építési engedélytől és a hozzá tartozó jóváhagyott műszaki tervdokumentációtól, valamint az ezek alapján készült kivitelezési tervektől építésügyi hatósági engedélyhez nem kötött építési tevékenységgel eltértek.</w:t>
      </w:r>
    </w:p>
    <w:p w14:paraId="4B738F6D" w14:textId="77777777" w:rsidR="00335081" w:rsidRPr="00335081" w:rsidRDefault="00335081" w:rsidP="007E28DF">
      <w:pPr>
        <w:widowControl w:val="0"/>
        <w:spacing w:line="240" w:lineRule="auto"/>
        <w:ind w:left="142"/>
        <w:rPr>
          <w:i/>
          <w:szCs w:val="20"/>
        </w:rPr>
      </w:pPr>
    </w:p>
    <w:p w14:paraId="2B521A92" w14:textId="77777777" w:rsidR="00335081" w:rsidRPr="00335081" w:rsidRDefault="00335081" w:rsidP="007E28DF">
      <w:pPr>
        <w:widowControl w:val="0"/>
        <w:spacing w:line="240" w:lineRule="auto"/>
        <w:rPr>
          <w:i/>
          <w:szCs w:val="20"/>
        </w:rPr>
      </w:pPr>
      <w:r w:rsidRPr="00335081">
        <w:rPr>
          <w:i/>
          <w:szCs w:val="20"/>
        </w:rPr>
        <w:t>A bányafelügyelet a használatbavételi engedélyt megadja, ha</w:t>
      </w:r>
    </w:p>
    <w:p w14:paraId="07D221F1" w14:textId="77777777" w:rsidR="00335081" w:rsidRPr="00335081" w:rsidRDefault="00335081" w:rsidP="007E28DF">
      <w:pPr>
        <w:widowControl w:val="0"/>
        <w:numPr>
          <w:ilvl w:val="0"/>
          <w:numId w:val="141"/>
        </w:numPr>
        <w:spacing w:line="240" w:lineRule="auto"/>
        <w:ind w:left="567"/>
        <w:rPr>
          <w:i/>
          <w:szCs w:val="20"/>
        </w:rPr>
      </w:pPr>
      <w:r w:rsidRPr="00335081">
        <w:rPr>
          <w:i/>
          <w:szCs w:val="20"/>
        </w:rPr>
        <w:t>az építési munkát az építési engedélynek, az ahhoz tartozó tervdokumentációnak, továbbá engedélyezett eltérésnek megfelelően végezték el, és</w:t>
      </w:r>
    </w:p>
    <w:p w14:paraId="236CD84B" w14:textId="77777777" w:rsidR="00335081" w:rsidRPr="00335081" w:rsidRDefault="00335081" w:rsidP="007E28DF">
      <w:pPr>
        <w:widowControl w:val="0"/>
        <w:numPr>
          <w:ilvl w:val="0"/>
          <w:numId w:val="141"/>
        </w:numPr>
        <w:spacing w:line="240" w:lineRule="auto"/>
        <w:ind w:left="567"/>
        <w:rPr>
          <w:i/>
          <w:szCs w:val="20"/>
        </w:rPr>
      </w:pPr>
      <w:r w:rsidRPr="00335081">
        <w:rPr>
          <w:i/>
          <w:szCs w:val="20"/>
        </w:rPr>
        <w:t>a sajátos építmény az építési engedélyben megjelölt rendeltetésének megfelelő és biztonságos használatra alkalmas állapotban van.</w:t>
      </w:r>
    </w:p>
    <w:p w14:paraId="21B28280" w14:textId="77777777" w:rsidR="00335081" w:rsidRPr="00335081" w:rsidRDefault="00335081" w:rsidP="007E28DF">
      <w:pPr>
        <w:widowControl w:val="0"/>
        <w:spacing w:line="240" w:lineRule="auto"/>
        <w:ind w:left="142"/>
        <w:rPr>
          <w:szCs w:val="20"/>
        </w:rPr>
      </w:pPr>
    </w:p>
    <w:p w14:paraId="58452664" w14:textId="77777777" w:rsidR="00335081" w:rsidRPr="00335081" w:rsidRDefault="00335081" w:rsidP="007E28DF">
      <w:pPr>
        <w:widowControl w:val="0"/>
        <w:spacing w:after="120" w:line="240" w:lineRule="auto"/>
        <w:rPr>
          <w:b/>
          <w:bCs/>
          <w:szCs w:val="20"/>
        </w:rPr>
      </w:pPr>
      <w:r w:rsidRPr="00335081">
        <w:rPr>
          <w:b/>
          <w:bCs/>
          <w:szCs w:val="20"/>
        </w:rPr>
        <w:t xml:space="preserve">A használatbavételre (üzembe helyezésre) a csak a </w:t>
      </w:r>
      <w:r w:rsidRPr="00335081">
        <w:fldChar w:fldCharType="begin"/>
      </w:r>
      <w:r w:rsidRPr="00335081">
        <w:instrText xml:space="preserve"> REF _Ref293986310 \r \h  \* MERGEFORMAT </w:instrText>
      </w:r>
      <w:r w:rsidRPr="00335081">
        <w:fldChar w:fldCharType="separate"/>
      </w:r>
      <w:r w:rsidRPr="00335081">
        <w:rPr>
          <w:b/>
          <w:bCs/>
          <w:szCs w:val="20"/>
        </w:rPr>
        <w:t>3.10.4</w:t>
      </w:r>
      <w:r w:rsidRPr="00335081">
        <w:fldChar w:fldCharType="end"/>
      </w:r>
      <w:r w:rsidRPr="00335081">
        <w:rPr>
          <w:b/>
          <w:bCs/>
          <w:szCs w:val="20"/>
        </w:rPr>
        <w:t xml:space="preserve">. </w:t>
      </w:r>
      <w:r w:rsidRPr="00335081">
        <w:rPr>
          <w:b/>
          <w:bCs/>
          <w:i/>
          <w:szCs w:val="20"/>
        </w:rPr>
        <w:t>pontban</w:t>
      </w:r>
      <w:r w:rsidRPr="00335081">
        <w:rPr>
          <w:b/>
          <w:bCs/>
          <w:szCs w:val="20"/>
        </w:rPr>
        <w:t xml:space="preserve"> előírtak szerinti sikeres végellenőrzést követően kerülhet sor.</w:t>
      </w:r>
    </w:p>
    <w:p w14:paraId="6FDEA583" w14:textId="77777777" w:rsidR="00335081" w:rsidRPr="00335081" w:rsidRDefault="00335081" w:rsidP="007E28DF">
      <w:pPr>
        <w:keepNext/>
        <w:numPr>
          <w:ilvl w:val="3"/>
          <w:numId w:val="221"/>
        </w:numPr>
        <w:tabs>
          <w:tab w:val="left" w:pos="993"/>
        </w:tabs>
        <w:overflowPunct w:val="0"/>
        <w:autoSpaceDE w:val="0"/>
        <w:autoSpaceDN w:val="0"/>
        <w:adjustRightInd w:val="0"/>
        <w:spacing w:before="120" w:after="60" w:line="360" w:lineRule="auto"/>
        <w:ind w:left="142" w:hanging="27"/>
        <w:textAlignment w:val="baseline"/>
        <w:outlineLvl w:val="3"/>
        <w:rPr>
          <w:b/>
          <w:szCs w:val="20"/>
        </w:rPr>
      </w:pPr>
      <w:bookmarkStart w:id="225" w:name="_Ref530490681"/>
      <w:r w:rsidRPr="00335081">
        <w:rPr>
          <w:b/>
          <w:szCs w:val="20"/>
        </w:rPr>
        <w:t>A használatbavételi engedélyezés bejelentés köteles építési tevékenység esetén</w:t>
      </w:r>
      <w:bookmarkEnd w:id="225"/>
    </w:p>
    <w:p w14:paraId="4B8094F7" w14:textId="36BEE9B2" w:rsidR="00335081" w:rsidRPr="00335081" w:rsidRDefault="00335081" w:rsidP="007E28DF">
      <w:pPr>
        <w:widowControl w:val="0"/>
        <w:spacing w:after="120" w:line="240" w:lineRule="auto"/>
        <w:ind w:left="142"/>
        <w:rPr>
          <w:bCs/>
          <w:szCs w:val="20"/>
        </w:rPr>
      </w:pPr>
      <w:r w:rsidRPr="00335081">
        <w:rPr>
          <w:bCs/>
          <w:szCs w:val="20"/>
        </w:rPr>
        <w:t xml:space="preserve">Az elosztó engedélyes ezen használatbavételi engedélyezést saját hatáskörben végzi el a </w:t>
      </w:r>
      <w:r w:rsidRPr="00335081">
        <w:rPr>
          <w:b/>
          <w:szCs w:val="20"/>
        </w:rPr>
        <w:t>3103_00_F</w:t>
      </w:r>
      <w:r w:rsidR="00754861" w:rsidRPr="00FF3BF7">
        <w:rPr>
          <w:b/>
          <w:szCs w:val="20"/>
          <w:highlight w:val="yellow"/>
        </w:rPr>
        <w:t>_G</w:t>
      </w:r>
      <w:r w:rsidRPr="00335081" w:rsidDel="006E1B52">
        <w:rPr>
          <w:b/>
          <w:bCs/>
          <w:szCs w:val="20"/>
        </w:rPr>
        <w:t xml:space="preserve"> </w:t>
      </w:r>
      <w:r w:rsidRPr="00335081">
        <w:rPr>
          <w:bCs/>
          <w:szCs w:val="20"/>
        </w:rPr>
        <w:t>szabályozás vonatkozó formanyomtatványait alkalmazva.</w:t>
      </w:r>
    </w:p>
    <w:p w14:paraId="1EDFA3AB" w14:textId="77777777" w:rsidR="00335081" w:rsidRPr="00335081" w:rsidRDefault="00335081" w:rsidP="007E28DF">
      <w:pPr>
        <w:spacing w:line="240" w:lineRule="auto"/>
        <w:rPr>
          <w:b/>
          <w:szCs w:val="20"/>
        </w:rPr>
      </w:pPr>
    </w:p>
    <w:p w14:paraId="0496AC18" w14:textId="77777777" w:rsidR="00335081" w:rsidRPr="00335081" w:rsidRDefault="00335081" w:rsidP="007E28DF">
      <w:pPr>
        <w:keepNext/>
        <w:numPr>
          <w:ilvl w:val="2"/>
          <w:numId w:val="222"/>
        </w:numPr>
        <w:overflowPunct w:val="0"/>
        <w:autoSpaceDE w:val="0"/>
        <w:autoSpaceDN w:val="0"/>
        <w:adjustRightInd w:val="0"/>
        <w:spacing w:before="240" w:after="120" w:line="240" w:lineRule="auto"/>
        <w:textAlignment w:val="baseline"/>
        <w:outlineLvl w:val="2"/>
        <w:rPr>
          <w:b/>
          <w:szCs w:val="20"/>
        </w:rPr>
      </w:pPr>
      <w:bookmarkStart w:id="226" w:name="_Toc234053348"/>
      <w:bookmarkStart w:id="227" w:name="_Toc74837648"/>
      <w:bookmarkStart w:id="228" w:name="_Toc126322121"/>
      <w:r w:rsidRPr="00335081">
        <w:rPr>
          <w:b/>
          <w:szCs w:val="20"/>
        </w:rPr>
        <w:t>A fennmaradási engedélyezési eljárás</w:t>
      </w:r>
      <w:bookmarkEnd w:id="226"/>
      <w:bookmarkEnd w:id="227"/>
      <w:bookmarkEnd w:id="228"/>
    </w:p>
    <w:p w14:paraId="2354C773"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fennmaradási engedély iránti kérelemhez csatolt helyszínrajzon és a műszaki terveken a tényleges - még befejezetlen sajátos építmény vagy sajátos építményrész esetében pedig a további tervezett - állapotot is ábrázolni kell.</w:t>
      </w:r>
    </w:p>
    <w:p w14:paraId="06743922"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földgáz-elosztó és célvezeték esetében a fennmaradási engedélye iránti kérelemhez az e-közmű adatszolgáltatásra kötelezett leendő üzemeltetőnek a vezeték utólagos beméréséről, adatszolgáltatási szintek szerinti minősítéséről és nyilvántartásba vételéről szóló igazolását kell csatolni.</w:t>
      </w:r>
    </w:p>
    <w:p w14:paraId="33C0833A"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 xml:space="preserve">A bányafelügyelet a fennmaradási engedélyt megadja, ha a megépített sajátos építmény vagy sajátos építményrész megfelel vagy átalakítással megfeleltethető a jogszabályokban foglalt követelményeknek. </w:t>
      </w:r>
    </w:p>
    <w:p w14:paraId="7B77128C"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 xml:space="preserve">A fennmaradási engedély egyben a sajátos építményre vonatkozó használatbavételi engedély is, ha ennek feltételei fennállnak. </w:t>
      </w:r>
      <w:proofErr w:type="spellStart"/>
      <w:r w:rsidRPr="00335081">
        <w:rPr>
          <w:i/>
          <w:szCs w:val="20"/>
        </w:rPr>
        <w:t>Továbbépítés</w:t>
      </w:r>
      <w:proofErr w:type="spellEnd"/>
      <w:r w:rsidRPr="00335081">
        <w:rPr>
          <w:i/>
          <w:szCs w:val="20"/>
        </w:rPr>
        <w:t xml:space="preserve"> esetében a továbbépített sajátos építményrész csak használatbavételi engedély alapján vehető használatba és üzemeltethető.</w:t>
      </w:r>
    </w:p>
    <w:p w14:paraId="220F73D5" w14:textId="77777777" w:rsidR="00335081" w:rsidRPr="00335081" w:rsidRDefault="00335081" w:rsidP="007E28DF">
      <w:pPr>
        <w:keepNext/>
        <w:numPr>
          <w:ilvl w:val="2"/>
          <w:numId w:val="223"/>
        </w:numPr>
        <w:overflowPunct w:val="0"/>
        <w:autoSpaceDE w:val="0"/>
        <w:autoSpaceDN w:val="0"/>
        <w:adjustRightInd w:val="0"/>
        <w:spacing w:before="240" w:after="120" w:line="240" w:lineRule="auto"/>
        <w:textAlignment w:val="baseline"/>
        <w:outlineLvl w:val="2"/>
        <w:rPr>
          <w:b/>
          <w:szCs w:val="20"/>
        </w:rPr>
      </w:pPr>
      <w:bookmarkStart w:id="229" w:name="_Toc234053349"/>
      <w:bookmarkStart w:id="230" w:name="_Toc74837649"/>
      <w:bookmarkStart w:id="231" w:name="_Toc126322122"/>
      <w:r w:rsidRPr="00335081">
        <w:rPr>
          <w:b/>
          <w:szCs w:val="20"/>
        </w:rPr>
        <w:lastRenderedPageBreak/>
        <w:t>A rendeltetés megváltoztatására irányuló engedélyezési eljárás</w:t>
      </w:r>
      <w:bookmarkEnd w:id="229"/>
      <w:bookmarkEnd w:id="230"/>
      <w:bookmarkEnd w:id="231"/>
    </w:p>
    <w:p w14:paraId="45DB664E" w14:textId="77777777" w:rsidR="00335081" w:rsidRPr="00335081" w:rsidRDefault="00335081" w:rsidP="007E28DF">
      <w:pPr>
        <w:widowControl w:val="0"/>
        <w:tabs>
          <w:tab w:val="left" w:pos="1134"/>
        </w:tabs>
        <w:suppressAutoHyphens/>
        <w:spacing w:before="120" w:line="240" w:lineRule="auto"/>
        <w:rPr>
          <w:i/>
          <w:szCs w:val="20"/>
        </w:rPr>
      </w:pPr>
      <w:bookmarkStart w:id="232" w:name="_Toc234053350"/>
      <w:r w:rsidRPr="00335081">
        <w:rPr>
          <w:i/>
          <w:szCs w:val="20"/>
        </w:rPr>
        <w:t>A rendeltetés megváltoztatására irányuló engedélyezési eljárásban</w:t>
      </w:r>
    </w:p>
    <w:p w14:paraId="0CF09375" w14:textId="77777777" w:rsidR="00335081" w:rsidRPr="00335081" w:rsidRDefault="00335081" w:rsidP="007E28DF">
      <w:pPr>
        <w:numPr>
          <w:ilvl w:val="0"/>
          <w:numId w:val="124"/>
        </w:numPr>
        <w:suppressAutoHyphens/>
        <w:autoSpaceDE w:val="0"/>
        <w:autoSpaceDN w:val="0"/>
        <w:adjustRightInd w:val="0"/>
        <w:spacing w:line="240" w:lineRule="auto"/>
        <w:ind w:left="426"/>
        <w:rPr>
          <w:i/>
          <w:szCs w:val="20"/>
        </w:rPr>
      </w:pPr>
      <w:r w:rsidRPr="00335081">
        <w:rPr>
          <w:i/>
          <w:szCs w:val="20"/>
        </w:rPr>
        <w:t>a bányafelügyelet engedélyéhez kötött építési tevékenység esetében az építési engedélyezési eljárásra vagy</w:t>
      </w:r>
    </w:p>
    <w:p w14:paraId="0455B02C" w14:textId="77777777" w:rsidR="00335081" w:rsidRPr="00335081" w:rsidRDefault="00335081" w:rsidP="007E28DF">
      <w:pPr>
        <w:numPr>
          <w:ilvl w:val="0"/>
          <w:numId w:val="124"/>
        </w:numPr>
        <w:suppressAutoHyphens/>
        <w:autoSpaceDE w:val="0"/>
        <w:autoSpaceDN w:val="0"/>
        <w:adjustRightInd w:val="0"/>
        <w:spacing w:line="240" w:lineRule="auto"/>
        <w:ind w:left="426"/>
        <w:rPr>
          <w:i/>
          <w:szCs w:val="20"/>
        </w:rPr>
      </w:pPr>
      <w:r w:rsidRPr="00335081">
        <w:rPr>
          <w:i/>
          <w:szCs w:val="20"/>
        </w:rPr>
        <w:t xml:space="preserve">bejelentéshez kötött építési tevékenység esetében a bejelentésre </w:t>
      </w:r>
    </w:p>
    <w:p w14:paraId="66543218"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vonatkozó szabályokat kell alkalmazni a következő eltérésekkel.</w:t>
      </w:r>
    </w:p>
    <w:p w14:paraId="47129FB4"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bányafelügyelet az engedélyt megadja, ha</w:t>
      </w:r>
    </w:p>
    <w:p w14:paraId="3085A631" w14:textId="77777777" w:rsidR="00335081" w:rsidRPr="00335081" w:rsidRDefault="00335081" w:rsidP="007E28DF">
      <w:pPr>
        <w:numPr>
          <w:ilvl w:val="0"/>
          <w:numId w:val="129"/>
        </w:numPr>
        <w:suppressAutoHyphens/>
        <w:autoSpaceDE w:val="0"/>
        <w:autoSpaceDN w:val="0"/>
        <w:adjustRightInd w:val="0"/>
        <w:spacing w:line="240" w:lineRule="auto"/>
        <w:ind w:left="426"/>
        <w:rPr>
          <w:i/>
          <w:szCs w:val="20"/>
        </w:rPr>
      </w:pPr>
      <w:r w:rsidRPr="00335081">
        <w:rPr>
          <w:i/>
          <w:szCs w:val="20"/>
        </w:rPr>
        <w:t>a módosított rendeltetésű sajátos építmény megfelel a biztonsági követelményeknek, és</w:t>
      </w:r>
    </w:p>
    <w:p w14:paraId="12456B90" w14:textId="77777777" w:rsidR="00335081" w:rsidRPr="00335081" w:rsidRDefault="00335081" w:rsidP="007E28DF">
      <w:pPr>
        <w:numPr>
          <w:ilvl w:val="0"/>
          <w:numId w:val="129"/>
        </w:numPr>
        <w:suppressAutoHyphens/>
        <w:autoSpaceDE w:val="0"/>
        <w:autoSpaceDN w:val="0"/>
        <w:adjustRightInd w:val="0"/>
        <w:spacing w:line="240" w:lineRule="auto"/>
        <w:ind w:left="426"/>
        <w:rPr>
          <w:i/>
          <w:szCs w:val="20"/>
        </w:rPr>
      </w:pPr>
      <w:r w:rsidRPr="00335081">
        <w:rPr>
          <w:i/>
          <w:szCs w:val="20"/>
        </w:rPr>
        <w:t>a rendeltetés módosításával létrejövő sajátos építmény az érintett területen engedélyezhető.</w:t>
      </w:r>
    </w:p>
    <w:p w14:paraId="0C3C2AEA" w14:textId="3612D05E" w:rsidR="00335081" w:rsidRPr="00335081"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33" w:name="_Toc74837650"/>
      <w:bookmarkStart w:id="234" w:name="_Toc126322123"/>
      <w:r w:rsidRPr="00335081">
        <w:rPr>
          <w:b/>
          <w:szCs w:val="20"/>
        </w:rPr>
        <w:t>Bontási engedélyezési eljárás</w:t>
      </w:r>
      <w:bookmarkEnd w:id="232"/>
      <w:bookmarkEnd w:id="233"/>
      <w:bookmarkEnd w:id="234"/>
    </w:p>
    <w:p w14:paraId="3908A1B3" w14:textId="52A3CFB8" w:rsidR="00D3782F" w:rsidRPr="00343644" w:rsidRDefault="00335081" w:rsidP="007E28DF">
      <w:pPr>
        <w:widowControl w:val="0"/>
        <w:suppressAutoHyphens/>
        <w:overflowPunct w:val="0"/>
        <w:autoSpaceDE w:val="0"/>
        <w:autoSpaceDN w:val="0"/>
        <w:adjustRightInd w:val="0"/>
        <w:spacing w:line="240" w:lineRule="auto"/>
        <w:textAlignment w:val="baseline"/>
        <w:rPr>
          <w:szCs w:val="20"/>
        </w:rPr>
      </w:pPr>
      <w:bookmarkStart w:id="235" w:name="_Toc234053351"/>
      <w:bookmarkStart w:id="236" w:name="_Ref293989409"/>
      <w:r w:rsidRPr="00335081">
        <w:rPr>
          <w:szCs w:val="20"/>
        </w:rPr>
        <w:t>A</w:t>
      </w:r>
      <w:r w:rsidRPr="00335081">
        <w:rPr>
          <w:b/>
          <w:szCs w:val="20"/>
        </w:rPr>
        <w:t xml:space="preserve"> 12/2022. (I. 28.)</w:t>
      </w:r>
      <w:r w:rsidRPr="00335081">
        <w:rPr>
          <w:szCs w:val="20"/>
        </w:rPr>
        <w:t xml:space="preserve"> </w:t>
      </w:r>
      <w:r w:rsidRPr="00335081">
        <w:rPr>
          <w:i/>
          <w:szCs w:val="20"/>
        </w:rPr>
        <w:t>a bányafelügyelet hatáskörébe tartozó egyes sajátos építményekre vonatkozó építésügyi hatósági eljárások szabályairól</w:t>
      </w:r>
      <w:r w:rsidRPr="00335081">
        <w:rPr>
          <w:szCs w:val="20"/>
        </w:rPr>
        <w:t xml:space="preserve"> szóló </w:t>
      </w:r>
      <w:r w:rsidRPr="00335081">
        <w:rPr>
          <w:b/>
          <w:szCs w:val="20"/>
        </w:rPr>
        <w:t xml:space="preserve">SZTFH rendelet </w:t>
      </w:r>
      <w:r w:rsidRPr="00335081">
        <w:rPr>
          <w:szCs w:val="20"/>
        </w:rPr>
        <w:t>alapján, bontási engedélyt azon sajátos építményekre kell kérni, melyek a bányafelügyelet építési engedélye alapján létesültek.</w:t>
      </w:r>
    </w:p>
    <w:p w14:paraId="6BD984FB" w14:textId="77777777" w:rsidR="00335081" w:rsidRPr="00335081" w:rsidRDefault="00335081" w:rsidP="007E28DF">
      <w:pPr>
        <w:widowControl w:val="0"/>
        <w:suppressAutoHyphens/>
        <w:overflowPunct w:val="0"/>
        <w:autoSpaceDE w:val="0"/>
        <w:autoSpaceDN w:val="0"/>
        <w:adjustRightInd w:val="0"/>
        <w:spacing w:line="240" w:lineRule="auto"/>
        <w:textAlignment w:val="baseline"/>
        <w:rPr>
          <w:i/>
          <w:szCs w:val="20"/>
        </w:rPr>
      </w:pPr>
    </w:p>
    <w:p w14:paraId="12CF75BE" w14:textId="77777777" w:rsidR="00335081" w:rsidRPr="00335081" w:rsidRDefault="00335081" w:rsidP="007E28DF">
      <w:pPr>
        <w:widowControl w:val="0"/>
        <w:suppressAutoHyphens/>
        <w:overflowPunct w:val="0"/>
        <w:autoSpaceDE w:val="0"/>
        <w:autoSpaceDN w:val="0"/>
        <w:adjustRightInd w:val="0"/>
        <w:spacing w:line="240" w:lineRule="auto"/>
        <w:textAlignment w:val="baseline"/>
        <w:rPr>
          <w:i/>
          <w:szCs w:val="20"/>
        </w:rPr>
      </w:pPr>
      <w:r w:rsidRPr="00335081">
        <w:rPr>
          <w:i/>
          <w:szCs w:val="20"/>
        </w:rPr>
        <w:t>A bontási engedélyezési eljárás a sajátos építmény tulajdonosának kérelmére indul.</w:t>
      </w:r>
    </w:p>
    <w:p w14:paraId="3BE4A482"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bontási engedély sajátos építményrészre is kérhető.</w:t>
      </w:r>
    </w:p>
    <w:p w14:paraId="4D87E8B1"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Új sajátos építmény építése esetén a bontási és építési eljárás egy eljárás keretében is lefolytatható.</w:t>
      </w:r>
    </w:p>
    <w:p w14:paraId="71F6A37E" w14:textId="77777777" w:rsidR="00335081" w:rsidRPr="00335081" w:rsidRDefault="00335081" w:rsidP="007E28DF">
      <w:pPr>
        <w:suppressAutoHyphens/>
        <w:autoSpaceDE w:val="0"/>
        <w:autoSpaceDN w:val="0"/>
        <w:adjustRightInd w:val="0"/>
        <w:spacing w:line="240" w:lineRule="auto"/>
        <w:rPr>
          <w:i/>
          <w:szCs w:val="20"/>
        </w:rPr>
      </w:pPr>
    </w:p>
    <w:p w14:paraId="1DEB06C5"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sajátos építmény bontására irányuló kérelemhez mellékelni kell:</w:t>
      </w:r>
    </w:p>
    <w:p w14:paraId="5C6F7FEB" w14:textId="77777777" w:rsidR="00335081" w:rsidRPr="00335081" w:rsidRDefault="00335081" w:rsidP="007E28DF">
      <w:pPr>
        <w:numPr>
          <w:ilvl w:val="0"/>
          <w:numId w:val="125"/>
        </w:numPr>
        <w:suppressAutoHyphens/>
        <w:autoSpaceDE w:val="0"/>
        <w:autoSpaceDN w:val="0"/>
        <w:adjustRightInd w:val="0"/>
        <w:spacing w:line="240" w:lineRule="auto"/>
        <w:ind w:left="426"/>
        <w:rPr>
          <w:i/>
          <w:szCs w:val="20"/>
        </w:rPr>
      </w:pPr>
      <w:r w:rsidRPr="00335081">
        <w:rPr>
          <w:i/>
          <w:szCs w:val="20"/>
        </w:rPr>
        <w:t>a bontási technológia leírását,</w:t>
      </w:r>
    </w:p>
    <w:p w14:paraId="3C8B37BB" w14:textId="77777777" w:rsidR="00335081" w:rsidRPr="00335081" w:rsidRDefault="00335081" w:rsidP="007E28DF">
      <w:pPr>
        <w:numPr>
          <w:ilvl w:val="0"/>
          <w:numId w:val="125"/>
        </w:numPr>
        <w:suppressAutoHyphens/>
        <w:autoSpaceDE w:val="0"/>
        <w:autoSpaceDN w:val="0"/>
        <w:adjustRightInd w:val="0"/>
        <w:spacing w:line="240" w:lineRule="auto"/>
        <w:ind w:left="426"/>
        <w:rPr>
          <w:i/>
          <w:szCs w:val="20"/>
        </w:rPr>
      </w:pPr>
      <w:r w:rsidRPr="00335081">
        <w:rPr>
          <w:i/>
          <w:szCs w:val="20"/>
        </w:rPr>
        <w:t>a sajátos építmény elbontása utáni állapotot tartalmazó helyszínrajzot és</w:t>
      </w:r>
    </w:p>
    <w:p w14:paraId="43E5E736" w14:textId="77777777" w:rsidR="00335081" w:rsidRPr="00335081" w:rsidRDefault="00335081" w:rsidP="007E28DF">
      <w:pPr>
        <w:numPr>
          <w:ilvl w:val="0"/>
          <w:numId w:val="125"/>
        </w:numPr>
        <w:suppressAutoHyphens/>
        <w:autoSpaceDE w:val="0"/>
        <w:autoSpaceDN w:val="0"/>
        <w:adjustRightInd w:val="0"/>
        <w:spacing w:line="240" w:lineRule="auto"/>
        <w:ind w:left="426"/>
        <w:rPr>
          <w:i/>
          <w:szCs w:val="20"/>
        </w:rPr>
      </w:pPr>
      <w:r w:rsidRPr="00335081">
        <w:rPr>
          <w:i/>
          <w:szCs w:val="20"/>
        </w:rPr>
        <w:t>a megszűnő sajátos építmény hiányában bekövetkező helyzet biztonsági elemzését.</w:t>
      </w:r>
    </w:p>
    <w:p w14:paraId="65E3DA22" w14:textId="77777777" w:rsidR="00335081" w:rsidRPr="00335081" w:rsidRDefault="00335081" w:rsidP="007E28DF">
      <w:pPr>
        <w:suppressAutoHyphens/>
        <w:autoSpaceDE w:val="0"/>
        <w:autoSpaceDN w:val="0"/>
        <w:adjustRightInd w:val="0"/>
        <w:spacing w:line="240" w:lineRule="auto"/>
        <w:rPr>
          <w:i/>
          <w:szCs w:val="20"/>
        </w:rPr>
      </w:pPr>
    </w:p>
    <w:p w14:paraId="71342A2F"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 bontási tevékenység befejezését az építtető 8 napon belül köteles bejelenteni a bányafelügyeletnek.</w:t>
      </w:r>
    </w:p>
    <w:p w14:paraId="79433320" w14:textId="6E624719" w:rsidR="00335081" w:rsidRPr="00335081" w:rsidRDefault="00335081" w:rsidP="007E28DF">
      <w:pPr>
        <w:keepNext/>
        <w:numPr>
          <w:ilvl w:val="2"/>
          <w:numId w:val="224"/>
        </w:numPr>
        <w:overflowPunct w:val="0"/>
        <w:autoSpaceDE w:val="0"/>
        <w:autoSpaceDN w:val="0"/>
        <w:adjustRightInd w:val="0"/>
        <w:spacing w:before="120" w:after="120" w:line="240" w:lineRule="auto"/>
        <w:textAlignment w:val="baseline"/>
        <w:outlineLvl w:val="2"/>
        <w:rPr>
          <w:b/>
          <w:szCs w:val="20"/>
        </w:rPr>
      </w:pPr>
      <w:bookmarkStart w:id="237" w:name="_Toc74837651"/>
      <w:bookmarkStart w:id="238" w:name="_Toc126322124"/>
      <w:r w:rsidRPr="00335081">
        <w:rPr>
          <w:b/>
          <w:szCs w:val="20"/>
        </w:rPr>
        <w:t>Engedélytől eltérés, az engedély módosítása</w:t>
      </w:r>
      <w:bookmarkEnd w:id="235"/>
      <w:bookmarkEnd w:id="236"/>
      <w:bookmarkEnd w:id="237"/>
      <w:bookmarkEnd w:id="238"/>
    </w:p>
    <w:p w14:paraId="220D3BC0" w14:textId="77777777" w:rsidR="00335081" w:rsidRPr="00335081" w:rsidRDefault="00335081" w:rsidP="007E28DF">
      <w:pPr>
        <w:widowControl w:val="0"/>
        <w:suppressAutoHyphens/>
        <w:spacing w:before="120" w:line="240" w:lineRule="auto"/>
        <w:ind w:hanging="1"/>
        <w:rPr>
          <w:szCs w:val="20"/>
        </w:rPr>
      </w:pPr>
      <w:r w:rsidRPr="00335081">
        <w:rPr>
          <w:szCs w:val="20"/>
        </w:rPr>
        <w:t>Az eltérési engedélykérelem benyújtása előtt az eltérés adatait az elosztói engedélyessel egyeztetni kell.</w:t>
      </w:r>
    </w:p>
    <w:p w14:paraId="70BA0898" w14:textId="77777777" w:rsidR="00335081" w:rsidRPr="00335081" w:rsidRDefault="00335081" w:rsidP="007E28DF">
      <w:pPr>
        <w:suppressAutoHyphens/>
        <w:autoSpaceDE w:val="0"/>
        <w:autoSpaceDN w:val="0"/>
        <w:adjustRightInd w:val="0"/>
        <w:spacing w:line="240" w:lineRule="auto"/>
        <w:rPr>
          <w:i/>
          <w:szCs w:val="20"/>
        </w:rPr>
      </w:pPr>
      <w:r w:rsidRPr="00335081">
        <w:rPr>
          <w:i/>
          <w:szCs w:val="20"/>
        </w:rPr>
        <w:t>Az építésügyi hatósági engedélyben és az ahhoz tartozó műszaki tervdokumentációban foglaltaktól való eltéréshez a bányafelügyelet engedélye szükséges, ha az eltérés</w:t>
      </w:r>
    </w:p>
    <w:p w14:paraId="2BE892E0" w14:textId="77777777" w:rsidR="00335081" w:rsidRPr="00335081" w:rsidRDefault="00335081" w:rsidP="007E28DF">
      <w:pPr>
        <w:numPr>
          <w:ilvl w:val="0"/>
          <w:numId w:val="126"/>
        </w:numPr>
        <w:suppressAutoHyphens/>
        <w:autoSpaceDE w:val="0"/>
        <w:autoSpaceDN w:val="0"/>
        <w:adjustRightInd w:val="0"/>
        <w:spacing w:line="240" w:lineRule="auto"/>
        <w:ind w:left="567"/>
        <w:rPr>
          <w:i/>
          <w:szCs w:val="20"/>
        </w:rPr>
      </w:pPr>
      <w:r w:rsidRPr="00335081">
        <w:rPr>
          <w:i/>
          <w:szCs w:val="20"/>
        </w:rPr>
        <w:t>megváltoztatja a sajátos építmény rendeltetési célra való alkalmasságát, vagy biztonsági szintjét kedvezőtlenül befolyásolja,</w:t>
      </w:r>
    </w:p>
    <w:p w14:paraId="14576555" w14:textId="77777777" w:rsidR="00335081" w:rsidRPr="00335081" w:rsidRDefault="00335081" w:rsidP="007E28DF">
      <w:pPr>
        <w:numPr>
          <w:ilvl w:val="0"/>
          <w:numId w:val="126"/>
        </w:numPr>
        <w:suppressAutoHyphens/>
        <w:autoSpaceDE w:val="0"/>
        <w:autoSpaceDN w:val="0"/>
        <w:adjustRightInd w:val="0"/>
        <w:spacing w:line="240" w:lineRule="auto"/>
        <w:ind w:left="567"/>
        <w:rPr>
          <w:i/>
          <w:szCs w:val="20"/>
        </w:rPr>
      </w:pPr>
      <w:r w:rsidRPr="00335081">
        <w:rPr>
          <w:i/>
          <w:szCs w:val="20"/>
        </w:rPr>
        <w:t>megváltoztatja a sajátos építmény befogadó vagy teljesítő képességét vagy geometriai paramétereit, vagy</w:t>
      </w:r>
    </w:p>
    <w:p w14:paraId="77D72C11" w14:textId="77777777" w:rsidR="00335081" w:rsidRPr="00335081" w:rsidRDefault="00335081" w:rsidP="007E28DF">
      <w:pPr>
        <w:numPr>
          <w:ilvl w:val="0"/>
          <w:numId w:val="126"/>
        </w:numPr>
        <w:suppressAutoHyphens/>
        <w:autoSpaceDE w:val="0"/>
        <w:autoSpaceDN w:val="0"/>
        <w:adjustRightInd w:val="0"/>
        <w:spacing w:line="240" w:lineRule="auto"/>
        <w:ind w:left="567"/>
        <w:rPr>
          <w:i/>
          <w:szCs w:val="20"/>
        </w:rPr>
      </w:pPr>
      <w:r w:rsidRPr="00335081">
        <w:rPr>
          <w:i/>
          <w:szCs w:val="20"/>
        </w:rPr>
        <w:t xml:space="preserve">a nyomvonalas (nyomvonalas jellegű) sajátos építmény biztonsági övezetének mértékét megváltoztatja, és emiatt új ügyfél, </w:t>
      </w:r>
      <w:r w:rsidRPr="00335081">
        <w:rPr>
          <w:bCs/>
          <w:i/>
          <w:color w:val="000000"/>
        </w:rPr>
        <w:t>szakértőként kirendelt hatóság</w:t>
      </w:r>
      <w:r w:rsidRPr="00335081">
        <w:rPr>
          <w:i/>
          <w:szCs w:val="20"/>
        </w:rPr>
        <w:t>, közösségi szolgáltató bevonása szükséges az eljárásba.</w:t>
      </w:r>
    </w:p>
    <w:p w14:paraId="14C27F3D" w14:textId="77777777" w:rsidR="00335081" w:rsidRPr="00335081" w:rsidRDefault="00335081" w:rsidP="007E28DF">
      <w:pPr>
        <w:keepNext/>
        <w:numPr>
          <w:ilvl w:val="3"/>
          <w:numId w:val="225"/>
        </w:numPr>
        <w:overflowPunct w:val="0"/>
        <w:autoSpaceDE w:val="0"/>
        <w:autoSpaceDN w:val="0"/>
        <w:adjustRightInd w:val="0"/>
        <w:spacing w:before="120" w:after="60" w:line="360" w:lineRule="auto"/>
        <w:textAlignment w:val="baseline"/>
        <w:outlineLvl w:val="3"/>
        <w:rPr>
          <w:b/>
          <w:szCs w:val="20"/>
        </w:rPr>
      </w:pPr>
      <w:r w:rsidRPr="00335081">
        <w:rPr>
          <w:b/>
          <w:szCs w:val="20"/>
        </w:rPr>
        <w:t>Az engedély módosítása iránti kérelem</w:t>
      </w:r>
    </w:p>
    <w:p w14:paraId="049812C4" w14:textId="77777777" w:rsidR="00335081" w:rsidRPr="00335081" w:rsidRDefault="00335081" w:rsidP="007E28DF">
      <w:pPr>
        <w:suppressAutoHyphens/>
        <w:autoSpaceDE w:val="0"/>
        <w:autoSpaceDN w:val="0"/>
        <w:adjustRightInd w:val="0"/>
        <w:spacing w:line="240" w:lineRule="auto"/>
        <w:rPr>
          <w:i/>
          <w:szCs w:val="20"/>
        </w:rPr>
      </w:pPr>
      <w:bookmarkStart w:id="239" w:name="_Toc234053352"/>
      <w:r w:rsidRPr="00335081">
        <w:rPr>
          <w:i/>
          <w:szCs w:val="20"/>
        </w:rPr>
        <w:t>Az engedély módosítása iránti kérelemhez az eltérés jellegétől függően</w:t>
      </w:r>
    </w:p>
    <w:p w14:paraId="5914A73E" w14:textId="77777777" w:rsidR="00335081" w:rsidRPr="00335081" w:rsidRDefault="00335081" w:rsidP="007E28DF">
      <w:pPr>
        <w:numPr>
          <w:ilvl w:val="0"/>
          <w:numId w:val="127"/>
        </w:numPr>
        <w:suppressAutoHyphens/>
        <w:autoSpaceDE w:val="0"/>
        <w:autoSpaceDN w:val="0"/>
        <w:adjustRightInd w:val="0"/>
        <w:spacing w:line="240" w:lineRule="auto"/>
        <w:ind w:left="567"/>
        <w:rPr>
          <w:i/>
          <w:szCs w:val="20"/>
        </w:rPr>
      </w:pPr>
      <w:r w:rsidRPr="00335081">
        <w:rPr>
          <w:i/>
          <w:szCs w:val="20"/>
        </w:rPr>
        <w:t>a helyszínrajzi elhelyezés változása esetén módosított helyszínrajzot,</w:t>
      </w:r>
    </w:p>
    <w:p w14:paraId="0860DEA7" w14:textId="77777777" w:rsidR="00335081" w:rsidRPr="00335081" w:rsidRDefault="00335081" w:rsidP="007E28DF">
      <w:pPr>
        <w:numPr>
          <w:ilvl w:val="0"/>
          <w:numId w:val="127"/>
        </w:numPr>
        <w:suppressAutoHyphens/>
        <w:autoSpaceDE w:val="0"/>
        <w:autoSpaceDN w:val="0"/>
        <w:adjustRightInd w:val="0"/>
        <w:spacing w:line="240" w:lineRule="auto"/>
        <w:ind w:left="567"/>
        <w:rPr>
          <w:i/>
          <w:szCs w:val="20"/>
        </w:rPr>
      </w:pPr>
      <w:r w:rsidRPr="00335081">
        <w:rPr>
          <w:i/>
          <w:szCs w:val="20"/>
        </w:rPr>
        <w:t>módosított műszaki tervrészletet, és</w:t>
      </w:r>
    </w:p>
    <w:p w14:paraId="074A5A14" w14:textId="77777777" w:rsidR="00335081" w:rsidRPr="00335081" w:rsidRDefault="00335081" w:rsidP="007E28DF">
      <w:pPr>
        <w:numPr>
          <w:ilvl w:val="0"/>
          <w:numId w:val="127"/>
        </w:numPr>
        <w:suppressAutoHyphens/>
        <w:autoSpaceDE w:val="0"/>
        <w:autoSpaceDN w:val="0"/>
        <w:adjustRightInd w:val="0"/>
        <w:spacing w:line="240" w:lineRule="auto"/>
        <w:ind w:left="567"/>
        <w:rPr>
          <w:i/>
          <w:szCs w:val="20"/>
        </w:rPr>
      </w:pPr>
      <w:r w:rsidRPr="00335081">
        <w:rPr>
          <w:i/>
          <w:szCs w:val="20"/>
        </w:rPr>
        <w:t>a műszaki leírás változása esetén módosított műszaki leírást</w:t>
      </w:r>
    </w:p>
    <w:p w14:paraId="4A6E6797" w14:textId="77777777" w:rsidR="00335081" w:rsidRPr="00335081" w:rsidRDefault="00335081" w:rsidP="007E28DF">
      <w:pPr>
        <w:widowControl w:val="0"/>
        <w:suppressAutoHyphens/>
        <w:overflowPunct w:val="0"/>
        <w:autoSpaceDE w:val="0"/>
        <w:autoSpaceDN w:val="0"/>
        <w:adjustRightInd w:val="0"/>
        <w:spacing w:line="240" w:lineRule="auto"/>
        <w:textAlignment w:val="baseline"/>
        <w:rPr>
          <w:szCs w:val="20"/>
        </w:rPr>
      </w:pPr>
      <w:r w:rsidRPr="00335081">
        <w:rPr>
          <w:szCs w:val="20"/>
        </w:rPr>
        <w:t>kell mellékelni.</w:t>
      </w:r>
    </w:p>
    <w:p w14:paraId="0888D9C9" w14:textId="77777777" w:rsidR="00335081" w:rsidRPr="00335081" w:rsidRDefault="00335081" w:rsidP="007E28DF">
      <w:pPr>
        <w:widowControl w:val="0"/>
        <w:suppressAutoHyphens/>
        <w:overflowPunct w:val="0"/>
        <w:autoSpaceDE w:val="0"/>
        <w:autoSpaceDN w:val="0"/>
        <w:adjustRightInd w:val="0"/>
        <w:spacing w:line="240" w:lineRule="auto"/>
        <w:textAlignment w:val="baseline"/>
        <w:rPr>
          <w:i/>
          <w:szCs w:val="20"/>
        </w:rPr>
      </w:pPr>
    </w:p>
    <w:p w14:paraId="0517A3E7" w14:textId="77777777" w:rsidR="00335081" w:rsidRPr="00335081" w:rsidRDefault="00335081" w:rsidP="007E28DF">
      <w:pPr>
        <w:widowControl w:val="0"/>
        <w:suppressAutoHyphens/>
        <w:overflowPunct w:val="0"/>
        <w:autoSpaceDE w:val="0"/>
        <w:autoSpaceDN w:val="0"/>
        <w:adjustRightInd w:val="0"/>
        <w:spacing w:line="240" w:lineRule="auto"/>
        <w:textAlignment w:val="baseline"/>
        <w:rPr>
          <w:i/>
          <w:szCs w:val="20"/>
        </w:rPr>
      </w:pPr>
      <w:r w:rsidRPr="00335081">
        <w:rPr>
          <w:i/>
          <w:szCs w:val="20"/>
        </w:rPr>
        <w:t>A bányafelügyelet teljes körű műszaki tervdokumentáció elkészítésére kötelezi az építtetőt, ha a tervezett módosítás az engedélyezett műszaki tervdokumentáció több részletére terjed ki.</w:t>
      </w:r>
    </w:p>
    <w:p w14:paraId="76F78B03" w14:textId="6A80EBEE" w:rsidR="00335081" w:rsidRPr="00335081" w:rsidRDefault="00335081" w:rsidP="007E28DF">
      <w:pPr>
        <w:keepNext/>
        <w:numPr>
          <w:ilvl w:val="2"/>
          <w:numId w:val="226"/>
        </w:numPr>
        <w:overflowPunct w:val="0"/>
        <w:autoSpaceDE w:val="0"/>
        <w:autoSpaceDN w:val="0"/>
        <w:adjustRightInd w:val="0"/>
        <w:spacing w:before="120" w:after="120" w:line="240" w:lineRule="auto"/>
        <w:textAlignment w:val="baseline"/>
        <w:outlineLvl w:val="2"/>
        <w:rPr>
          <w:b/>
          <w:szCs w:val="20"/>
        </w:rPr>
      </w:pPr>
      <w:bookmarkStart w:id="240" w:name="_Toc74837652"/>
      <w:bookmarkStart w:id="241" w:name="_Toc126322125"/>
      <w:r w:rsidRPr="00335081">
        <w:rPr>
          <w:b/>
          <w:szCs w:val="20"/>
        </w:rPr>
        <w:lastRenderedPageBreak/>
        <w:t>Egyéb feltételek</w:t>
      </w:r>
      <w:bookmarkEnd w:id="239"/>
      <w:bookmarkEnd w:id="240"/>
      <w:bookmarkEnd w:id="241"/>
    </w:p>
    <w:p w14:paraId="119CF7D7" w14:textId="77777777" w:rsidR="00335081" w:rsidRPr="00335081" w:rsidRDefault="00335081" w:rsidP="007E28DF">
      <w:pPr>
        <w:suppressAutoHyphens/>
        <w:spacing w:line="240" w:lineRule="auto"/>
        <w:rPr>
          <w:i/>
          <w:iCs/>
          <w:szCs w:val="20"/>
        </w:rPr>
      </w:pPr>
      <w:r w:rsidRPr="00335081">
        <w:rPr>
          <w:iCs/>
          <w:szCs w:val="20"/>
        </w:rPr>
        <w:t xml:space="preserve">Az </w:t>
      </w:r>
      <w:r w:rsidRPr="00335081">
        <w:rPr>
          <w:i/>
          <w:iCs/>
          <w:szCs w:val="20"/>
        </w:rPr>
        <w:t>építőipari kivitelezési tevékenységről</w:t>
      </w:r>
      <w:r w:rsidRPr="00335081">
        <w:rPr>
          <w:iCs/>
          <w:szCs w:val="20"/>
        </w:rPr>
        <w:t xml:space="preserve"> szóló </w:t>
      </w:r>
      <w:r w:rsidRPr="00335081">
        <w:rPr>
          <w:b/>
          <w:iCs/>
          <w:szCs w:val="20"/>
        </w:rPr>
        <w:t>191/2009. (IX. 15.) Korm. rendelet</w:t>
      </w:r>
      <w:r w:rsidRPr="00335081">
        <w:rPr>
          <w:iCs/>
          <w:szCs w:val="20"/>
        </w:rPr>
        <w:t xml:space="preserve"> alapján</w:t>
      </w:r>
      <w:r w:rsidRPr="00335081">
        <w:rPr>
          <w:i/>
          <w:iCs/>
          <w:szCs w:val="20"/>
        </w:rPr>
        <w:t xml:space="preserve"> kizárólag építési műszaki ellenőr végezheti az építési napló vezetéshez kötött építési tevékenységek ellenőrzését, ha</w:t>
      </w:r>
    </w:p>
    <w:p w14:paraId="4DDCAF6C" w14:textId="77777777" w:rsidR="00335081" w:rsidRPr="00335081" w:rsidRDefault="00335081" w:rsidP="007E28DF">
      <w:pPr>
        <w:numPr>
          <w:ilvl w:val="0"/>
          <w:numId w:val="142"/>
        </w:numPr>
        <w:suppressAutoHyphens/>
        <w:spacing w:line="240" w:lineRule="auto"/>
        <w:rPr>
          <w:i/>
          <w:iCs/>
          <w:szCs w:val="20"/>
        </w:rPr>
      </w:pPr>
      <w:r w:rsidRPr="00335081">
        <w:rPr>
          <w:i/>
          <w:iCs/>
          <w:szCs w:val="20"/>
        </w:rPr>
        <w:t>az építőipari kivitelezési tevékenységet több fővállalkozó kivitelező végzi,</w:t>
      </w:r>
    </w:p>
    <w:p w14:paraId="2642A48B" w14:textId="77777777" w:rsidR="00335081" w:rsidRPr="00335081" w:rsidRDefault="00335081" w:rsidP="007E28DF">
      <w:pPr>
        <w:numPr>
          <w:ilvl w:val="0"/>
          <w:numId w:val="142"/>
        </w:numPr>
        <w:suppressAutoHyphens/>
        <w:spacing w:line="240" w:lineRule="auto"/>
        <w:rPr>
          <w:i/>
          <w:iCs/>
          <w:szCs w:val="20"/>
        </w:rPr>
      </w:pPr>
      <w:r w:rsidRPr="00335081">
        <w:rPr>
          <w:i/>
          <w:iCs/>
          <w:szCs w:val="20"/>
        </w:rPr>
        <w:t>az építési beruházás a Kbt. hatálya alá tartozik,</w:t>
      </w:r>
    </w:p>
    <w:p w14:paraId="65AF27F5" w14:textId="77777777" w:rsidR="00335081" w:rsidRPr="00335081" w:rsidRDefault="00335081" w:rsidP="007E28DF">
      <w:pPr>
        <w:numPr>
          <w:ilvl w:val="0"/>
          <w:numId w:val="142"/>
        </w:numPr>
        <w:suppressAutoHyphens/>
        <w:spacing w:line="240" w:lineRule="auto"/>
        <w:rPr>
          <w:i/>
          <w:iCs/>
          <w:szCs w:val="20"/>
        </w:rPr>
      </w:pPr>
      <w:r w:rsidRPr="00335081">
        <w:rPr>
          <w:i/>
          <w:iCs/>
          <w:szCs w:val="20"/>
        </w:rPr>
        <w:t>az építőipari kivitelezési tevékenység nemzetgazdasági szempontból kiemelt jelentőségű ügy tárgyát képezi,</w:t>
      </w:r>
    </w:p>
    <w:p w14:paraId="0B9CDC71" w14:textId="77777777" w:rsidR="00335081" w:rsidRPr="00335081" w:rsidRDefault="00335081" w:rsidP="007E28DF">
      <w:pPr>
        <w:numPr>
          <w:ilvl w:val="0"/>
          <w:numId w:val="142"/>
        </w:numPr>
        <w:suppressAutoHyphens/>
        <w:spacing w:line="240" w:lineRule="auto"/>
        <w:rPr>
          <w:i/>
          <w:iCs/>
          <w:szCs w:val="20"/>
        </w:rPr>
      </w:pPr>
      <w:r w:rsidRPr="00335081">
        <w:rPr>
          <w:i/>
          <w:iCs/>
          <w:szCs w:val="20"/>
        </w:rPr>
        <w:t>az építőipari kivitelezési tevékenység műemléki védelem alatt álló építményt érint, vagy</w:t>
      </w:r>
    </w:p>
    <w:p w14:paraId="1BC186E3" w14:textId="77777777" w:rsidR="00335081" w:rsidRPr="00335081" w:rsidRDefault="00335081" w:rsidP="007E28DF">
      <w:pPr>
        <w:numPr>
          <w:ilvl w:val="0"/>
          <w:numId w:val="142"/>
        </w:numPr>
        <w:suppressAutoHyphens/>
        <w:spacing w:line="240" w:lineRule="auto"/>
        <w:rPr>
          <w:iCs/>
          <w:szCs w:val="20"/>
        </w:rPr>
      </w:pPr>
      <w:proofErr w:type="spellStart"/>
      <w:r w:rsidRPr="00335081">
        <w:rPr>
          <w:i/>
          <w:iCs/>
          <w:szCs w:val="20"/>
        </w:rPr>
        <w:t>építtetői</w:t>
      </w:r>
      <w:proofErr w:type="spellEnd"/>
      <w:r w:rsidRPr="00335081">
        <w:rPr>
          <w:i/>
          <w:iCs/>
          <w:szCs w:val="20"/>
        </w:rPr>
        <w:t xml:space="preserve"> fedezetkezelő működik közre</w:t>
      </w:r>
      <w:r w:rsidRPr="00335081">
        <w:rPr>
          <w:iCs/>
          <w:szCs w:val="20"/>
        </w:rPr>
        <w:t>.</w:t>
      </w:r>
    </w:p>
    <w:p w14:paraId="6A606FE7" w14:textId="77777777" w:rsidR="00335081" w:rsidRPr="00335081" w:rsidRDefault="00335081" w:rsidP="007E28DF">
      <w:pPr>
        <w:keepNext/>
        <w:numPr>
          <w:ilvl w:val="3"/>
          <w:numId w:val="227"/>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335081">
        <w:rPr>
          <w:szCs w:val="20"/>
        </w:rPr>
        <w:t>A kivitelezés megkezdése előtt kell beszerezni a területileg illetékes önkormányzattól a bontási engedélyt, valamint szükség szerint a fa kivágási engedélyt.</w:t>
      </w:r>
    </w:p>
    <w:p w14:paraId="10B1EF07" w14:textId="39E0BE16"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335081">
        <w:rPr>
          <w:szCs w:val="20"/>
        </w:rPr>
        <w:t xml:space="preserve">A feltételek megfelelősége esetén az elosztói engedélyes megbízott ellenőre írásban nyilatkozik a munkaterület sikeres átadás-átvételéről a </w:t>
      </w:r>
      <w:r w:rsidRPr="00335081">
        <w:rPr>
          <w:b/>
          <w:szCs w:val="20"/>
        </w:rPr>
        <w:t>3103_00_F</w:t>
      </w:r>
      <w:r w:rsidR="00754861" w:rsidRPr="00FF3BF7">
        <w:rPr>
          <w:b/>
          <w:szCs w:val="20"/>
          <w:highlight w:val="yellow"/>
        </w:rPr>
        <w:t>_G</w:t>
      </w:r>
      <w:r w:rsidRPr="00335081" w:rsidDel="006E1B52">
        <w:rPr>
          <w:b/>
          <w:szCs w:val="20"/>
        </w:rPr>
        <w:t xml:space="preserve"> </w:t>
      </w:r>
      <w:r w:rsidRPr="00335081">
        <w:rPr>
          <w:i/>
          <w:szCs w:val="20"/>
        </w:rPr>
        <w:t>Elosztó vezetéki fejlesztések megvalósítása című szabályozás vonatkozó formanyomtatványa</w:t>
      </w:r>
      <w:r w:rsidRPr="00335081">
        <w:rPr>
          <w:szCs w:val="20"/>
        </w:rPr>
        <w:t xml:space="preserve"> szerint, a kivitelezés </w:t>
      </w:r>
      <w:proofErr w:type="spellStart"/>
      <w:r w:rsidRPr="00335081">
        <w:rPr>
          <w:szCs w:val="20"/>
        </w:rPr>
        <w:t>megkezdhetőségéről</w:t>
      </w:r>
      <w:proofErr w:type="spellEnd"/>
      <w:r w:rsidRPr="00335081">
        <w:rPr>
          <w:szCs w:val="20"/>
        </w:rPr>
        <w:t>. Ezen hozzájárulás hiányában a kivitelezés nem kezdhető meg.</w:t>
      </w:r>
    </w:p>
    <w:p w14:paraId="152B878F"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335081">
        <w:rPr>
          <w:szCs w:val="20"/>
        </w:rPr>
        <w:t>A vállalkozónak az építési beruházások munkahelyén jól láthatóan elhelyezett tájékoztató táblán fel kell tüntetnie a saját megnevezését és címét, a kivitelezésért felelős műszaki vezető és építésvezető, a felelős tervező nevét és címét, továbbá az építési munka megnevezését. A táblán szerepelnie kell a megrendelő által szükségesnek ítélt egyéb információknak is.</w:t>
      </w:r>
    </w:p>
    <w:p w14:paraId="41FC2C46" w14:textId="77777777" w:rsidR="00335081" w:rsidRPr="00335081" w:rsidRDefault="00335081" w:rsidP="007E28DF">
      <w:pPr>
        <w:keepNext/>
        <w:numPr>
          <w:ilvl w:val="3"/>
          <w:numId w:val="28"/>
        </w:numPr>
        <w:overflowPunct w:val="0"/>
        <w:autoSpaceDE w:val="0"/>
        <w:autoSpaceDN w:val="0"/>
        <w:adjustRightInd w:val="0"/>
        <w:spacing w:before="120" w:after="60" w:line="360" w:lineRule="auto"/>
        <w:ind w:left="709" w:hanging="709"/>
        <w:textAlignment w:val="baseline"/>
        <w:outlineLvl w:val="3"/>
        <w:rPr>
          <w:b/>
          <w:szCs w:val="20"/>
        </w:rPr>
      </w:pPr>
      <w:r w:rsidRPr="00335081">
        <w:rPr>
          <w:b/>
          <w:szCs w:val="20"/>
        </w:rPr>
        <w:t>Kivitelezési jogosultság:</w:t>
      </w:r>
    </w:p>
    <w:p w14:paraId="023B6388" w14:textId="77777777" w:rsidR="00335081" w:rsidRPr="00335081" w:rsidRDefault="00335081" w:rsidP="007E28DF">
      <w:pPr>
        <w:suppressAutoHyphens/>
        <w:spacing w:line="240" w:lineRule="auto"/>
        <w:rPr>
          <w:iCs/>
          <w:szCs w:val="20"/>
        </w:rPr>
      </w:pPr>
      <w:r w:rsidRPr="00335081">
        <w:rPr>
          <w:szCs w:val="20"/>
        </w:rPr>
        <w:t xml:space="preserve">Az alább felsorolt tervdokumentáció készítéséhez kötött építőipari kivitelezési tevékenység esetén az építőipari kivitelezési tevékenység irányítására felelős műszaki vezetőt </w:t>
      </w:r>
      <w:r w:rsidRPr="00335081">
        <w:rPr>
          <w:iCs/>
          <w:szCs w:val="20"/>
        </w:rPr>
        <w:t xml:space="preserve">kell megbízni a </w:t>
      </w:r>
      <w:r w:rsidRPr="00335081">
        <w:rPr>
          <w:b/>
          <w:bCs/>
          <w:color w:val="000000"/>
          <w:szCs w:val="20"/>
        </w:rPr>
        <w:t>191/2009. (IX. 15.) Korm. rendelet</w:t>
      </w:r>
      <w:r w:rsidRPr="00335081">
        <w:rPr>
          <w:bCs/>
          <w:color w:val="000000"/>
          <w:szCs w:val="20"/>
        </w:rPr>
        <w:t xml:space="preserve"> </w:t>
      </w:r>
      <w:r w:rsidRPr="00335081">
        <w:rPr>
          <w:bCs/>
          <w:i/>
          <w:color w:val="000000"/>
          <w:szCs w:val="20"/>
        </w:rPr>
        <w:t>és a</w:t>
      </w:r>
      <w:r w:rsidRPr="00335081">
        <w:rPr>
          <w:bCs/>
          <w:color w:val="000000"/>
          <w:szCs w:val="20"/>
        </w:rPr>
        <w:t xml:space="preserve"> </w:t>
      </w:r>
      <w:r w:rsidRPr="00335081">
        <w:rPr>
          <w:b/>
          <w:szCs w:val="20"/>
        </w:rPr>
        <w:t>266/2013. (VII. 11.) Korm. rendelet</w:t>
      </w:r>
      <w:r w:rsidRPr="00335081" w:rsidDel="003D3C02">
        <w:rPr>
          <w:b/>
          <w:bCs/>
          <w:iCs/>
          <w:color w:val="000000"/>
          <w:szCs w:val="20"/>
        </w:rPr>
        <w:t xml:space="preserve"> </w:t>
      </w:r>
      <w:r w:rsidRPr="00335081">
        <w:rPr>
          <w:iCs/>
          <w:szCs w:val="20"/>
        </w:rPr>
        <w:t>szerint.</w:t>
      </w:r>
    </w:p>
    <w:p w14:paraId="3B6613AD" w14:textId="77777777" w:rsidR="00335081" w:rsidRPr="00335081" w:rsidRDefault="00335081" w:rsidP="007E28DF">
      <w:pPr>
        <w:numPr>
          <w:ilvl w:val="0"/>
          <w:numId w:val="156"/>
        </w:numPr>
        <w:suppressAutoHyphens/>
        <w:spacing w:line="240" w:lineRule="auto"/>
        <w:rPr>
          <w:iCs/>
          <w:szCs w:val="20"/>
        </w:rPr>
      </w:pPr>
      <w:r w:rsidRPr="00335081">
        <w:rPr>
          <w:iCs/>
          <w:szCs w:val="20"/>
        </w:rPr>
        <w:t>Elosztó és leágazó vezeték építése</w:t>
      </w:r>
    </w:p>
    <w:p w14:paraId="560DA153" w14:textId="77777777" w:rsidR="00335081" w:rsidRPr="00335081" w:rsidRDefault="00335081" w:rsidP="007E28DF">
      <w:pPr>
        <w:numPr>
          <w:ilvl w:val="0"/>
          <w:numId w:val="156"/>
        </w:numPr>
        <w:suppressAutoHyphens/>
        <w:spacing w:line="240" w:lineRule="auto"/>
        <w:rPr>
          <w:iCs/>
          <w:szCs w:val="20"/>
        </w:rPr>
      </w:pPr>
      <w:r w:rsidRPr="00335081">
        <w:rPr>
          <w:iCs/>
          <w:szCs w:val="20"/>
        </w:rPr>
        <w:t>Elosztó és leágazó vezeték rekonstrukciója</w:t>
      </w:r>
    </w:p>
    <w:p w14:paraId="63F2D6F3" w14:textId="77777777" w:rsidR="00335081" w:rsidRPr="00335081" w:rsidRDefault="00335081" w:rsidP="007E28DF">
      <w:pPr>
        <w:numPr>
          <w:ilvl w:val="0"/>
          <w:numId w:val="156"/>
        </w:numPr>
        <w:suppressAutoHyphens/>
        <w:spacing w:line="240" w:lineRule="auto"/>
        <w:rPr>
          <w:iCs/>
          <w:szCs w:val="20"/>
        </w:rPr>
      </w:pPr>
      <w:r w:rsidRPr="00335081">
        <w:rPr>
          <w:iCs/>
          <w:szCs w:val="20"/>
        </w:rPr>
        <w:t>Nyomásszabályzó állomás</w:t>
      </w:r>
    </w:p>
    <w:p w14:paraId="762D1465" w14:textId="77777777" w:rsidR="00335081" w:rsidRPr="00335081" w:rsidRDefault="00335081" w:rsidP="007E28DF">
      <w:pPr>
        <w:numPr>
          <w:ilvl w:val="1"/>
          <w:numId w:val="156"/>
        </w:numPr>
        <w:suppressAutoHyphens/>
        <w:spacing w:line="240" w:lineRule="auto"/>
        <w:rPr>
          <w:iCs/>
          <w:szCs w:val="20"/>
        </w:rPr>
      </w:pPr>
      <w:r w:rsidRPr="00335081">
        <w:rPr>
          <w:iCs/>
          <w:szCs w:val="20"/>
        </w:rPr>
        <w:t>építése,</w:t>
      </w:r>
    </w:p>
    <w:p w14:paraId="3A746B04" w14:textId="77777777" w:rsidR="00335081" w:rsidRPr="00335081" w:rsidRDefault="00335081" w:rsidP="007E28DF">
      <w:pPr>
        <w:numPr>
          <w:ilvl w:val="1"/>
          <w:numId w:val="156"/>
        </w:numPr>
        <w:suppressAutoHyphens/>
        <w:spacing w:line="240" w:lineRule="auto"/>
        <w:rPr>
          <w:iCs/>
          <w:szCs w:val="20"/>
        </w:rPr>
      </w:pPr>
      <w:r w:rsidRPr="00335081">
        <w:rPr>
          <w:iCs/>
          <w:szCs w:val="20"/>
        </w:rPr>
        <w:t>teljes rekonstrukciója,</w:t>
      </w:r>
    </w:p>
    <w:p w14:paraId="1F3A49E7" w14:textId="77777777" w:rsidR="00335081" w:rsidRPr="00335081" w:rsidRDefault="00335081" w:rsidP="007E28DF">
      <w:pPr>
        <w:numPr>
          <w:ilvl w:val="1"/>
          <w:numId w:val="156"/>
        </w:numPr>
        <w:suppressAutoHyphens/>
        <w:spacing w:line="240" w:lineRule="auto"/>
        <w:rPr>
          <w:iCs/>
          <w:szCs w:val="20"/>
        </w:rPr>
      </w:pPr>
      <w:r w:rsidRPr="00335081">
        <w:rPr>
          <w:iCs/>
          <w:szCs w:val="20"/>
        </w:rPr>
        <w:t>részleges rekonstrukciója (</w:t>
      </w:r>
      <w:proofErr w:type="spellStart"/>
      <w:r w:rsidRPr="00335081">
        <w:rPr>
          <w:iCs/>
          <w:szCs w:val="20"/>
        </w:rPr>
        <w:t>főelem</w:t>
      </w:r>
      <w:proofErr w:type="spellEnd"/>
      <w:r w:rsidRPr="00335081">
        <w:rPr>
          <w:iCs/>
          <w:szCs w:val="20"/>
        </w:rPr>
        <w:t xml:space="preserve"> csere, Gépészeti elemek teljes cseréje)</w:t>
      </w:r>
    </w:p>
    <w:p w14:paraId="1A31E768" w14:textId="77777777" w:rsidR="00335081" w:rsidRPr="00335081" w:rsidRDefault="00335081" w:rsidP="007E28DF">
      <w:pPr>
        <w:numPr>
          <w:ilvl w:val="0"/>
          <w:numId w:val="156"/>
        </w:numPr>
        <w:suppressAutoHyphens/>
        <w:spacing w:line="240" w:lineRule="auto"/>
        <w:rPr>
          <w:iCs/>
          <w:szCs w:val="20"/>
        </w:rPr>
      </w:pPr>
      <w:r w:rsidRPr="00335081">
        <w:rPr>
          <w:iCs/>
          <w:szCs w:val="20"/>
        </w:rPr>
        <w:t>Elosztóvezetékhez kapcsolódó aktív korrózióvédelmi rendszer</w:t>
      </w:r>
    </w:p>
    <w:p w14:paraId="07873503" w14:textId="77777777" w:rsidR="00335081" w:rsidRPr="00335081" w:rsidRDefault="00335081" w:rsidP="007E28DF">
      <w:pPr>
        <w:numPr>
          <w:ilvl w:val="1"/>
          <w:numId w:val="156"/>
        </w:numPr>
        <w:suppressAutoHyphens/>
        <w:spacing w:line="240" w:lineRule="auto"/>
        <w:rPr>
          <w:iCs/>
          <w:szCs w:val="20"/>
        </w:rPr>
      </w:pPr>
      <w:r w:rsidRPr="00335081">
        <w:rPr>
          <w:iCs/>
          <w:szCs w:val="20"/>
        </w:rPr>
        <w:t>telepítése</w:t>
      </w:r>
    </w:p>
    <w:p w14:paraId="6909585A" w14:textId="77777777" w:rsidR="00335081" w:rsidRPr="00335081" w:rsidRDefault="00335081" w:rsidP="007E28DF">
      <w:pPr>
        <w:numPr>
          <w:ilvl w:val="1"/>
          <w:numId w:val="156"/>
        </w:numPr>
        <w:suppressAutoHyphens/>
        <w:spacing w:line="240" w:lineRule="auto"/>
        <w:rPr>
          <w:iCs/>
          <w:szCs w:val="20"/>
        </w:rPr>
      </w:pPr>
      <w:r w:rsidRPr="00335081">
        <w:rPr>
          <w:iCs/>
          <w:szCs w:val="20"/>
        </w:rPr>
        <w:t>rekonstrukciója</w:t>
      </w:r>
    </w:p>
    <w:p w14:paraId="268F719A" w14:textId="77777777" w:rsidR="00335081" w:rsidRPr="00335081" w:rsidRDefault="00335081" w:rsidP="007E28DF">
      <w:pPr>
        <w:suppressAutoHyphens/>
        <w:spacing w:line="240" w:lineRule="auto"/>
        <w:rPr>
          <w:iCs/>
          <w:szCs w:val="20"/>
        </w:rPr>
      </w:pPr>
    </w:p>
    <w:p w14:paraId="6805F2EA" w14:textId="77777777" w:rsidR="00335081" w:rsidRPr="00335081" w:rsidRDefault="00335081" w:rsidP="007E28DF">
      <w:pPr>
        <w:suppressAutoHyphens/>
        <w:spacing w:line="240" w:lineRule="auto"/>
        <w:rPr>
          <w:iCs/>
          <w:szCs w:val="20"/>
        </w:rPr>
      </w:pPr>
      <w:r w:rsidRPr="00335081">
        <w:rPr>
          <w:iCs/>
          <w:szCs w:val="20"/>
        </w:rPr>
        <w:t>Azon építőipari kivitelezési tevékenységek esetében, melyek végzéséhez kivitelezési tervdokumentáció nem szükséges, felelős műszaki vezető kijelölése sem kötelező.</w:t>
      </w:r>
    </w:p>
    <w:p w14:paraId="4744F045" w14:textId="77777777" w:rsidR="00335081" w:rsidRPr="00335081" w:rsidRDefault="00335081" w:rsidP="007E28DF">
      <w:pPr>
        <w:suppressAutoHyphens/>
        <w:spacing w:line="240" w:lineRule="auto"/>
        <w:rPr>
          <w:iCs/>
          <w:szCs w:val="20"/>
        </w:rPr>
      </w:pPr>
    </w:p>
    <w:p w14:paraId="3AC26B2C" w14:textId="77777777" w:rsidR="00335081" w:rsidRPr="00335081" w:rsidRDefault="00335081" w:rsidP="007E28DF">
      <w:pPr>
        <w:suppressAutoHyphens/>
        <w:spacing w:line="240" w:lineRule="auto"/>
        <w:rPr>
          <w:iCs/>
          <w:szCs w:val="20"/>
        </w:rPr>
      </w:pPr>
      <w:r w:rsidRPr="00335081">
        <w:rPr>
          <w:iCs/>
          <w:szCs w:val="20"/>
        </w:rPr>
        <w:t xml:space="preserve">Az OPUS TIGÁZ </w:t>
      </w:r>
      <w:proofErr w:type="spellStart"/>
      <w:r w:rsidRPr="00335081">
        <w:rPr>
          <w:iCs/>
          <w:szCs w:val="20"/>
        </w:rPr>
        <w:t>Zrt</w:t>
      </w:r>
      <w:proofErr w:type="spellEnd"/>
      <w:r w:rsidRPr="00335081">
        <w:rPr>
          <w:iCs/>
          <w:szCs w:val="20"/>
        </w:rPr>
        <w:t xml:space="preserve">., mint építtető a </w:t>
      </w:r>
      <w:r w:rsidRPr="00335081">
        <w:rPr>
          <w:b/>
          <w:iCs/>
          <w:szCs w:val="20"/>
        </w:rPr>
        <w:t>12/2022. (I.28.) SZTFH rendelet</w:t>
      </w:r>
      <w:r w:rsidRPr="00335081">
        <w:rPr>
          <w:iCs/>
          <w:szCs w:val="20"/>
        </w:rPr>
        <w:t xml:space="preserve"> szerinti tevékenységekre a 10. sz. táblázatban meghatározottaknak megfelelően jelöl ki ellenőrt, az építőipari kivitelezési tevékenység ellenőrzésére.</w:t>
      </w:r>
    </w:p>
    <w:p w14:paraId="4F96443C" w14:textId="77777777" w:rsidR="00335081" w:rsidRPr="00335081" w:rsidRDefault="00335081" w:rsidP="007E28DF">
      <w:pPr>
        <w:suppressAutoHyphens/>
        <w:spacing w:before="120" w:line="240" w:lineRule="exact"/>
        <w:rPr>
          <w:szCs w:val="20"/>
        </w:rPr>
      </w:pPr>
      <w:r w:rsidRPr="00335081">
        <w:rPr>
          <w:szCs w:val="20"/>
        </w:rPr>
        <w:t>A felelős műszaki vezető az általa irányított építési munkában sem szakértői, sem építési műszaki ellenőri tevékenységet nem végezhet.</w:t>
      </w:r>
    </w:p>
    <w:p w14:paraId="52C4960D" w14:textId="77777777" w:rsidR="00335081" w:rsidRPr="00335081" w:rsidRDefault="00335081" w:rsidP="007E28DF">
      <w:pPr>
        <w:tabs>
          <w:tab w:val="left" w:pos="6624"/>
        </w:tabs>
        <w:suppressAutoHyphens/>
        <w:spacing w:before="120" w:line="240" w:lineRule="auto"/>
        <w:rPr>
          <w:szCs w:val="20"/>
        </w:rPr>
      </w:pPr>
      <w:r w:rsidRPr="00335081">
        <w:rPr>
          <w:szCs w:val="20"/>
        </w:rPr>
        <w:t>A kivitelezés megkezdése előtt a felelős műszaki vezető, az építési műszaki ellenőr/</w:t>
      </w:r>
      <w:proofErr w:type="spellStart"/>
      <w:r w:rsidRPr="00335081">
        <w:rPr>
          <w:szCs w:val="20"/>
        </w:rPr>
        <w:t>ök</w:t>
      </w:r>
      <w:proofErr w:type="spellEnd"/>
      <w:r w:rsidRPr="00335081">
        <w:rPr>
          <w:szCs w:val="20"/>
        </w:rPr>
        <w:t xml:space="preserve">/, a hegesztők, a hegesztést irányítók, és a vizsgálatokat végzők jogosultságát igazolni kell, amelyet az építési naplóban dokumentálni kell. </w:t>
      </w:r>
    </w:p>
    <w:p w14:paraId="5ABD4BE9" w14:textId="77777777" w:rsidR="00335081" w:rsidRPr="00335081" w:rsidRDefault="00335081" w:rsidP="007E28DF">
      <w:pPr>
        <w:tabs>
          <w:tab w:val="left" w:pos="6624"/>
        </w:tabs>
        <w:suppressAutoHyphens/>
        <w:spacing w:before="120" w:line="240" w:lineRule="auto"/>
        <w:rPr>
          <w:szCs w:val="20"/>
        </w:rPr>
      </w:pPr>
      <w:r w:rsidRPr="00335081">
        <w:rPr>
          <w:szCs w:val="20"/>
        </w:rPr>
        <w:t xml:space="preserve">A hegesztés személyi feltételeit a </w:t>
      </w:r>
      <w:r w:rsidRPr="00335081">
        <w:fldChar w:fldCharType="begin"/>
      </w:r>
      <w:r w:rsidRPr="00335081">
        <w:instrText xml:space="preserve"> REF _Ref293986618 \r \h  \* MERGEFORMAT </w:instrText>
      </w:r>
      <w:r w:rsidRPr="00335081">
        <w:fldChar w:fldCharType="separate"/>
      </w:r>
      <w:r w:rsidRPr="00335081">
        <w:rPr>
          <w:b/>
          <w:szCs w:val="20"/>
        </w:rPr>
        <w:t>3.7.2</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tartalmazza.</w:t>
      </w:r>
    </w:p>
    <w:p w14:paraId="2B1605A8"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42" w:name="_Toc74837653"/>
      <w:bookmarkStart w:id="243" w:name="_Toc126322126"/>
      <w:r w:rsidRPr="00335081">
        <w:rPr>
          <w:b/>
          <w:szCs w:val="20"/>
        </w:rPr>
        <w:lastRenderedPageBreak/>
        <w:t>Üzemelő gázvezeték környezetében végzett munkálatok engedélyezése</w:t>
      </w:r>
      <w:bookmarkEnd w:id="242"/>
      <w:bookmarkEnd w:id="243"/>
    </w:p>
    <w:p w14:paraId="06E3D9F9" w14:textId="77777777" w:rsidR="00335081" w:rsidRPr="00335081" w:rsidRDefault="00335081" w:rsidP="007E28DF">
      <w:pPr>
        <w:tabs>
          <w:tab w:val="left" w:pos="1985"/>
        </w:tabs>
        <w:suppressAutoHyphens/>
        <w:spacing w:line="240" w:lineRule="auto"/>
        <w:rPr>
          <w:iCs/>
          <w:szCs w:val="20"/>
        </w:rPr>
      </w:pPr>
      <w:r w:rsidRPr="00335081">
        <w:rPr>
          <w:iCs/>
          <w:szCs w:val="20"/>
        </w:rPr>
        <w:t>Azokban az esetekben mikor a felhasználási hely, illetve a védőtávolságokon belüli környezet változása pl. építészeti átalakítások (kerítés elbontása), tereprendezés (talajtakarás megváltozása), funkcióváltozás (parkoló létesítése) stb. valósul meg, a felhasználó, építtető, tervező, kivitelező a munkálatok megkezdése előtt egyeztetni köteles az elosztói engedélyessel a vonatkozó követelmények érvényesülése érdekében.</w:t>
      </w:r>
    </w:p>
    <w:p w14:paraId="6E2DD40F" w14:textId="77777777" w:rsidR="00335081" w:rsidRPr="00335081"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244" w:name="_Toc234053354"/>
      <w:bookmarkStart w:id="245" w:name="_Toc74837654"/>
      <w:bookmarkStart w:id="246" w:name="_Toc126322127"/>
      <w:r w:rsidRPr="00335081">
        <w:rPr>
          <w:b/>
          <w:szCs w:val="20"/>
        </w:rPr>
        <w:t>Állag, állékonyság, mechanikai szilárdság</w:t>
      </w:r>
      <w:bookmarkEnd w:id="244"/>
      <w:bookmarkEnd w:id="245"/>
      <w:bookmarkEnd w:id="246"/>
    </w:p>
    <w:p w14:paraId="6F2D42E6" w14:textId="043219D3" w:rsidR="00335081" w:rsidRPr="00335081"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47" w:name="_Toc234053355"/>
      <w:bookmarkStart w:id="248" w:name="_Toc74837655"/>
      <w:bookmarkStart w:id="249" w:name="_Toc126322128"/>
      <w:r w:rsidRPr="00335081">
        <w:rPr>
          <w:b/>
          <w:szCs w:val="20"/>
        </w:rPr>
        <w:t>Általános követelmények</w:t>
      </w:r>
      <w:bookmarkEnd w:id="247"/>
      <w:bookmarkEnd w:id="248"/>
      <w:bookmarkEnd w:id="249"/>
    </w:p>
    <w:p w14:paraId="366C70B5"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 xml:space="preserve">A gázelosztó vezeték tervezését, kivitelezését, üzemeltetését, végleges üzemen kívül helyezését a benne szállított közeg fizikai, kémiai tulajdonságainak figyelembevételével kell végezni. </w:t>
      </w:r>
    </w:p>
    <w:p w14:paraId="792CB308"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gázelosztó vezetéket védeni kell az állékonyságát, állagát és a rendeltetésszerű használatát veszélyeztető káros környezeti, vegyi, korróziós, mechanikai és dinamikai hatásoktól (továbbiakban: járulékos hatások).</w:t>
      </w:r>
    </w:p>
    <w:p w14:paraId="42DD2D98" w14:textId="77777777" w:rsidR="00335081" w:rsidRPr="00335081" w:rsidRDefault="00335081" w:rsidP="007E28DF">
      <w:pPr>
        <w:spacing w:line="240" w:lineRule="auto"/>
      </w:pPr>
    </w:p>
    <w:p w14:paraId="3A2B0B71" w14:textId="77777777" w:rsidR="00335081" w:rsidRPr="00335081" w:rsidRDefault="00335081" w:rsidP="007E28DF">
      <w:pPr>
        <w:spacing w:line="240" w:lineRule="auto"/>
      </w:pPr>
      <w:r w:rsidRPr="00335081">
        <w:rPr>
          <w:i/>
        </w:rPr>
        <w:t>A gázelosztó vezetéket és a beépítésre tervezett tartozékait úgy kell méretezni, a segédanyagokat úgy kell kiválasztani, és a gázelosztó vezetéket úgy kell megépíteni, hogy a rendeltetésszerű használat során várhatóan fellépő igénybevételek, járulékos hatások a vezeték tervezett élettartamának ideje alatt ne veszélyeztessék a gázelosztó vezeték és környezete biztonságát.</w:t>
      </w:r>
    </w:p>
    <w:p w14:paraId="2062C51F"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i/>
          <w:szCs w:val="20"/>
        </w:rPr>
      </w:pPr>
      <w:r w:rsidRPr="00335081">
        <w:rPr>
          <w:iCs/>
          <w:szCs w:val="20"/>
        </w:rPr>
        <w:t>G</w:t>
      </w:r>
      <w:r w:rsidRPr="00335081">
        <w:rPr>
          <w:szCs w:val="20"/>
        </w:rPr>
        <w:t xml:space="preserve">ázelosztó vezetékek és tartozékaik építése során hegesztett csőkötéseket kell alkalmazni. </w:t>
      </w:r>
      <w:r w:rsidRPr="00335081">
        <w:rPr>
          <w:bCs/>
          <w:szCs w:val="20"/>
        </w:rPr>
        <w:t>Karimás kötés csak gázmérő és nyomásszabályozó csatlakoztatásoknál, műszerekhez, földfelszín feletti csővég lezáráshoz és nyomásszabályozó állomásban alkalmazható.</w:t>
      </w:r>
    </w:p>
    <w:p w14:paraId="0830EC4A" w14:textId="06FE3980" w:rsidR="00335081" w:rsidRPr="00335081"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50" w:name="_Toc234053356"/>
      <w:bookmarkStart w:id="251" w:name="_Toc74837656"/>
      <w:bookmarkStart w:id="252" w:name="_Toc126322129"/>
      <w:r w:rsidRPr="00335081">
        <w:rPr>
          <w:b/>
          <w:szCs w:val="20"/>
        </w:rPr>
        <w:t>Mértékadó jellemzők</w:t>
      </w:r>
      <w:bookmarkEnd w:id="250"/>
      <w:bookmarkEnd w:id="251"/>
      <w:bookmarkEnd w:id="252"/>
    </w:p>
    <w:p w14:paraId="57E584EF"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 xml:space="preserve">A gázelosztó vezeték szilárdsági és alakváltozási számításai a csővezeték tervezési nyomásán (DP) alapuljanak, úgy, hogy a belső túlnyomáson túl a járulékos hatásokat is figyelembe kell venni. </w:t>
      </w:r>
    </w:p>
    <w:p w14:paraId="1B29AB8E" w14:textId="77777777" w:rsidR="00335081" w:rsidRPr="00335081" w:rsidRDefault="00335081" w:rsidP="007E28DF">
      <w:pPr>
        <w:suppressAutoHyphens/>
        <w:spacing w:line="240" w:lineRule="auto"/>
        <w:rPr>
          <w:i/>
          <w:szCs w:val="20"/>
        </w:rPr>
      </w:pPr>
      <w:r w:rsidRPr="00335081">
        <w:rPr>
          <w:i/>
          <w:szCs w:val="20"/>
        </w:rPr>
        <w:t>Az üzemzavar esetén fellépő megengedett legnagyobb nyomás (MIP) nem haladhatja meg a következő értékeket:</w:t>
      </w:r>
    </w:p>
    <w:p w14:paraId="28A71B30" w14:textId="77777777" w:rsidR="00335081" w:rsidRPr="00335081" w:rsidRDefault="00335081" w:rsidP="007E28DF">
      <w:pPr>
        <w:suppressAutoHyphens/>
        <w:spacing w:line="240" w:lineRule="auto"/>
        <w:rPr>
          <w:i/>
          <w:szCs w:val="20"/>
        </w:rPr>
      </w:pPr>
    </w:p>
    <w:tbl>
      <w:tblPr>
        <w:tblStyle w:val="Rcsostblzat"/>
        <w:tblW w:w="7366" w:type="dxa"/>
        <w:jc w:val="center"/>
        <w:tblLook w:val="04A0" w:firstRow="1" w:lastRow="0" w:firstColumn="1" w:lastColumn="0" w:noHBand="0" w:noVBand="1"/>
      </w:tblPr>
      <w:tblGrid>
        <w:gridCol w:w="3681"/>
        <w:gridCol w:w="3685"/>
      </w:tblGrid>
      <w:tr w:rsidR="00335081" w:rsidRPr="00335081" w14:paraId="39A9A44C" w14:textId="77777777" w:rsidTr="00335081">
        <w:trPr>
          <w:trHeight w:val="592"/>
          <w:jc w:val="center"/>
        </w:trPr>
        <w:tc>
          <w:tcPr>
            <w:tcW w:w="3681" w:type="dxa"/>
            <w:vAlign w:val="center"/>
          </w:tcPr>
          <w:p w14:paraId="2DCAC78C" w14:textId="77777777" w:rsidR="00335081" w:rsidRPr="00335081" w:rsidRDefault="00335081" w:rsidP="007E28DF">
            <w:pPr>
              <w:suppressAutoHyphens/>
              <w:spacing w:line="240" w:lineRule="auto"/>
              <w:rPr>
                <w:i/>
                <w:szCs w:val="20"/>
              </w:rPr>
            </w:pPr>
            <w:r w:rsidRPr="00335081">
              <w:rPr>
                <w:szCs w:val="18"/>
              </w:rPr>
              <w:t>Üzemnyomás</w:t>
            </w:r>
          </w:p>
        </w:tc>
        <w:tc>
          <w:tcPr>
            <w:tcW w:w="3685" w:type="dxa"/>
            <w:vAlign w:val="center"/>
          </w:tcPr>
          <w:p w14:paraId="575607CC" w14:textId="77777777" w:rsidR="00335081" w:rsidRPr="00335081" w:rsidRDefault="00335081" w:rsidP="007E28DF">
            <w:pPr>
              <w:spacing w:line="240" w:lineRule="auto"/>
              <w:rPr>
                <w:szCs w:val="18"/>
              </w:rPr>
            </w:pPr>
            <w:r w:rsidRPr="00335081">
              <w:rPr>
                <w:szCs w:val="18"/>
              </w:rPr>
              <w:t>MIP</w:t>
            </w:r>
          </w:p>
          <w:p w14:paraId="1A75F0F5" w14:textId="77777777" w:rsidR="00335081" w:rsidRPr="00335081" w:rsidRDefault="00335081" w:rsidP="007E28DF">
            <w:pPr>
              <w:suppressAutoHyphens/>
              <w:spacing w:line="240" w:lineRule="auto"/>
              <w:rPr>
                <w:i/>
                <w:szCs w:val="20"/>
              </w:rPr>
            </w:pPr>
            <w:r w:rsidRPr="00335081">
              <w:rPr>
                <w:szCs w:val="18"/>
              </w:rPr>
              <w:t>üzemzavar esetén fellépő megengedett legnagyobb nyomás</w:t>
            </w:r>
          </w:p>
        </w:tc>
      </w:tr>
      <w:tr w:rsidR="00335081" w:rsidRPr="00335081" w14:paraId="3E9B6291" w14:textId="77777777" w:rsidTr="00335081">
        <w:trPr>
          <w:trHeight w:val="197"/>
          <w:jc w:val="center"/>
        </w:trPr>
        <w:tc>
          <w:tcPr>
            <w:tcW w:w="3681" w:type="dxa"/>
            <w:vAlign w:val="center"/>
          </w:tcPr>
          <w:p w14:paraId="3C10C16A" w14:textId="77777777" w:rsidR="00335081" w:rsidRPr="00335081" w:rsidRDefault="00335081" w:rsidP="007E28DF">
            <w:pPr>
              <w:suppressAutoHyphens/>
              <w:spacing w:line="240" w:lineRule="auto"/>
              <w:rPr>
                <w:i/>
                <w:szCs w:val="20"/>
              </w:rPr>
            </w:pPr>
            <w:r w:rsidRPr="00335081">
              <w:rPr>
                <w:szCs w:val="18"/>
              </w:rPr>
              <w:t>MOP ≤ 0,1 bar</w:t>
            </w:r>
          </w:p>
        </w:tc>
        <w:tc>
          <w:tcPr>
            <w:tcW w:w="3685" w:type="dxa"/>
            <w:vAlign w:val="center"/>
          </w:tcPr>
          <w:p w14:paraId="69D8D61F" w14:textId="77777777" w:rsidR="00335081" w:rsidRPr="00335081" w:rsidRDefault="00335081" w:rsidP="007E28DF">
            <w:pPr>
              <w:suppressAutoHyphens/>
              <w:spacing w:line="240" w:lineRule="auto"/>
              <w:rPr>
                <w:i/>
                <w:szCs w:val="20"/>
              </w:rPr>
            </w:pPr>
            <w:r w:rsidRPr="00335081">
              <w:rPr>
                <w:szCs w:val="18"/>
              </w:rPr>
              <w:t>2,5 MOP</w:t>
            </w:r>
          </w:p>
        </w:tc>
      </w:tr>
      <w:tr w:rsidR="00335081" w:rsidRPr="00335081" w14:paraId="5C6C627D" w14:textId="77777777" w:rsidTr="00335081">
        <w:trPr>
          <w:trHeight w:val="197"/>
          <w:jc w:val="center"/>
        </w:trPr>
        <w:tc>
          <w:tcPr>
            <w:tcW w:w="3681" w:type="dxa"/>
            <w:vAlign w:val="center"/>
          </w:tcPr>
          <w:p w14:paraId="6A211F74" w14:textId="77777777" w:rsidR="00335081" w:rsidRPr="00335081" w:rsidRDefault="00335081" w:rsidP="007E28DF">
            <w:pPr>
              <w:suppressAutoHyphens/>
              <w:spacing w:line="240" w:lineRule="auto"/>
              <w:rPr>
                <w:i/>
                <w:szCs w:val="20"/>
              </w:rPr>
            </w:pPr>
            <w:r w:rsidRPr="00335081">
              <w:rPr>
                <w:szCs w:val="18"/>
              </w:rPr>
              <w:t>0,1 bar &lt; MOP ≤ 2 bar</w:t>
            </w:r>
          </w:p>
        </w:tc>
        <w:tc>
          <w:tcPr>
            <w:tcW w:w="3685" w:type="dxa"/>
            <w:vAlign w:val="center"/>
          </w:tcPr>
          <w:p w14:paraId="13C0899F" w14:textId="77777777" w:rsidR="00335081" w:rsidRPr="00335081" w:rsidRDefault="00335081" w:rsidP="007E28DF">
            <w:pPr>
              <w:suppressAutoHyphens/>
              <w:spacing w:line="240" w:lineRule="auto"/>
              <w:rPr>
                <w:i/>
                <w:szCs w:val="20"/>
              </w:rPr>
            </w:pPr>
            <w:r w:rsidRPr="00335081">
              <w:rPr>
                <w:szCs w:val="18"/>
              </w:rPr>
              <w:t>1,75 MOP</w:t>
            </w:r>
          </w:p>
        </w:tc>
      </w:tr>
      <w:tr w:rsidR="00335081" w:rsidRPr="00335081" w14:paraId="45AA6D03" w14:textId="77777777" w:rsidTr="00335081">
        <w:trPr>
          <w:trHeight w:val="186"/>
          <w:jc w:val="center"/>
        </w:trPr>
        <w:tc>
          <w:tcPr>
            <w:tcW w:w="3681" w:type="dxa"/>
            <w:vAlign w:val="center"/>
          </w:tcPr>
          <w:p w14:paraId="450B4B6C" w14:textId="77777777" w:rsidR="00335081" w:rsidRPr="00335081" w:rsidRDefault="00335081" w:rsidP="007E28DF">
            <w:pPr>
              <w:suppressAutoHyphens/>
              <w:spacing w:line="240" w:lineRule="auto"/>
              <w:rPr>
                <w:i/>
                <w:szCs w:val="20"/>
              </w:rPr>
            </w:pPr>
            <w:r w:rsidRPr="00335081">
              <w:rPr>
                <w:szCs w:val="18"/>
              </w:rPr>
              <w:t>2 bar &lt; MOP ≤ 5 bar</w:t>
            </w:r>
          </w:p>
        </w:tc>
        <w:tc>
          <w:tcPr>
            <w:tcW w:w="3685" w:type="dxa"/>
            <w:vAlign w:val="center"/>
          </w:tcPr>
          <w:p w14:paraId="5D594B4B" w14:textId="77777777" w:rsidR="00335081" w:rsidRPr="00335081" w:rsidRDefault="00335081" w:rsidP="007E28DF">
            <w:pPr>
              <w:suppressAutoHyphens/>
              <w:spacing w:line="240" w:lineRule="auto"/>
              <w:rPr>
                <w:i/>
                <w:szCs w:val="20"/>
              </w:rPr>
            </w:pPr>
            <w:r w:rsidRPr="00335081">
              <w:rPr>
                <w:szCs w:val="18"/>
              </w:rPr>
              <w:t>1,4 MOP</w:t>
            </w:r>
          </w:p>
        </w:tc>
      </w:tr>
      <w:tr w:rsidR="00335081" w:rsidRPr="00335081" w14:paraId="331BF814" w14:textId="77777777" w:rsidTr="00335081">
        <w:trPr>
          <w:trHeight w:val="197"/>
          <w:jc w:val="center"/>
        </w:trPr>
        <w:tc>
          <w:tcPr>
            <w:tcW w:w="3681" w:type="dxa"/>
            <w:vAlign w:val="center"/>
          </w:tcPr>
          <w:p w14:paraId="3624F417" w14:textId="77777777" w:rsidR="00335081" w:rsidRPr="00335081" w:rsidRDefault="00335081" w:rsidP="007E28DF">
            <w:pPr>
              <w:suppressAutoHyphens/>
              <w:spacing w:line="240" w:lineRule="auto"/>
              <w:rPr>
                <w:i/>
                <w:szCs w:val="20"/>
              </w:rPr>
            </w:pPr>
            <w:r w:rsidRPr="00335081">
              <w:rPr>
                <w:szCs w:val="18"/>
              </w:rPr>
              <w:t>5 bar &lt; MOP ≤ 16 bar</w:t>
            </w:r>
          </w:p>
        </w:tc>
        <w:tc>
          <w:tcPr>
            <w:tcW w:w="3685" w:type="dxa"/>
            <w:vAlign w:val="center"/>
          </w:tcPr>
          <w:p w14:paraId="42B4F4B1" w14:textId="77777777" w:rsidR="00335081" w:rsidRPr="00335081" w:rsidRDefault="00335081" w:rsidP="007E28DF">
            <w:pPr>
              <w:suppressAutoHyphens/>
              <w:spacing w:line="240" w:lineRule="auto"/>
              <w:rPr>
                <w:i/>
                <w:szCs w:val="20"/>
              </w:rPr>
            </w:pPr>
            <w:r w:rsidRPr="00335081">
              <w:rPr>
                <w:szCs w:val="18"/>
              </w:rPr>
              <w:t>1,3 MOP</w:t>
            </w:r>
          </w:p>
        </w:tc>
      </w:tr>
      <w:tr w:rsidR="00335081" w:rsidRPr="00335081" w14:paraId="3FA2FFA9" w14:textId="77777777" w:rsidTr="00335081">
        <w:trPr>
          <w:trHeight w:val="197"/>
          <w:jc w:val="center"/>
        </w:trPr>
        <w:tc>
          <w:tcPr>
            <w:tcW w:w="3681" w:type="dxa"/>
            <w:vAlign w:val="center"/>
          </w:tcPr>
          <w:p w14:paraId="5308DF92" w14:textId="77777777" w:rsidR="00335081" w:rsidRPr="00335081" w:rsidRDefault="00335081" w:rsidP="007E28DF">
            <w:pPr>
              <w:suppressAutoHyphens/>
              <w:spacing w:line="240" w:lineRule="auto"/>
              <w:rPr>
                <w:i/>
                <w:szCs w:val="20"/>
              </w:rPr>
            </w:pPr>
            <w:r w:rsidRPr="00335081">
              <w:rPr>
                <w:szCs w:val="18"/>
              </w:rPr>
              <w:t>16 bar &lt; MOP ≤ 40 bar</w:t>
            </w:r>
          </w:p>
        </w:tc>
        <w:tc>
          <w:tcPr>
            <w:tcW w:w="3685" w:type="dxa"/>
            <w:vAlign w:val="center"/>
          </w:tcPr>
          <w:p w14:paraId="1675C8BF" w14:textId="77777777" w:rsidR="00335081" w:rsidRPr="00335081" w:rsidRDefault="00335081" w:rsidP="007E28DF">
            <w:pPr>
              <w:suppressAutoHyphens/>
              <w:spacing w:line="240" w:lineRule="auto"/>
              <w:rPr>
                <w:i/>
                <w:szCs w:val="20"/>
              </w:rPr>
            </w:pPr>
            <w:r w:rsidRPr="00335081">
              <w:rPr>
                <w:szCs w:val="18"/>
              </w:rPr>
              <w:t>1,2 MOP</w:t>
            </w:r>
          </w:p>
        </w:tc>
      </w:tr>
      <w:tr w:rsidR="00335081" w:rsidRPr="00335081" w14:paraId="5B93D6F8" w14:textId="77777777" w:rsidTr="00335081">
        <w:trPr>
          <w:trHeight w:val="197"/>
          <w:jc w:val="center"/>
        </w:trPr>
        <w:tc>
          <w:tcPr>
            <w:tcW w:w="3681" w:type="dxa"/>
            <w:vAlign w:val="center"/>
          </w:tcPr>
          <w:p w14:paraId="6B36B9AE" w14:textId="77777777" w:rsidR="00335081" w:rsidRPr="00335081" w:rsidRDefault="00335081" w:rsidP="007E28DF">
            <w:pPr>
              <w:suppressAutoHyphens/>
              <w:spacing w:line="240" w:lineRule="auto"/>
              <w:rPr>
                <w:i/>
                <w:szCs w:val="20"/>
              </w:rPr>
            </w:pPr>
            <w:r w:rsidRPr="00335081">
              <w:rPr>
                <w:szCs w:val="18"/>
              </w:rPr>
              <w:t>40 bar &lt; MOP</w:t>
            </w:r>
          </w:p>
        </w:tc>
        <w:tc>
          <w:tcPr>
            <w:tcW w:w="3685" w:type="dxa"/>
            <w:vAlign w:val="center"/>
          </w:tcPr>
          <w:p w14:paraId="2D7E2666" w14:textId="77777777" w:rsidR="00335081" w:rsidRPr="00335081" w:rsidRDefault="00335081" w:rsidP="007E28DF">
            <w:pPr>
              <w:suppressAutoHyphens/>
              <w:spacing w:line="240" w:lineRule="auto"/>
              <w:rPr>
                <w:i/>
                <w:szCs w:val="20"/>
              </w:rPr>
            </w:pPr>
            <w:r w:rsidRPr="00335081">
              <w:rPr>
                <w:szCs w:val="18"/>
              </w:rPr>
              <w:t>1,15 MOP</w:t>
            </w:r>
          </w:p>
        </w:tc>
      </w:tr>
    </w:tbl>
    <w:p w14:paraId="51AABF9C" w14:textId="77777777" w:rsidR="00335081" w:rsidRPr="00335081" w:rsidRDefault="00335081" w:rsidP="007E28DF">
      <w:pPr>
        <w:suppressAutoHyphens/>
        <w:spacing w:line="240" w:lineRule="auto"/>
        <w:rPr>
          <w:i/>
          <w:szCs w:val="20"/>
        </w:rPr>
      </w:pPr>
    </w:p>
    <w:p w14:paraId="1E85A382" w14:textId="77777777" w:rsidR="00335081" w:rsidRPr="00335081" w:rsidRDefault="00335081" w:rsidP="007E28DF">
      <w:pPr>
        <w:spacing w:line="240" w:lineRule="auto"/>
      </w:pPr>
    </w:p>
    <w:p w14:paraId="07DE71EB" w14:textId="77777777" w:rsidR="00335081" w:rsidRPr="00335081"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legnagyobb üzemi nyomás (MOP) nem haladhatja meg a tervezési nyomást (DP).</w:t>
      </w:r>
    </w:p>
    <w:p w14:paraId="7BC506FB" w14:textId="77777777" w:rsidR="00335081" w:rsidRPr="00335081"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gázelosztó vezeték minimális falvastagságát belső túlnyomásra</w:t>
      </w:r>
    </w:p>
    <w:p w14:paraId="50A9B761" w14:textId="77777777" w:rsidR="00335081" w:rsidRPr="00335081" w:rsidRDefault="00335081" w:rsidP="007E28DF">
      <w:pPr>
        <w:numPr>
          <w:ilvl w:val="0"/>
          <w:numId w:val="29"/>
        </w:numPr>
        <w:suppressAutoHyphens/>
        <w:spacing w:line="240" w:lineRule="auto"/>
        <w:ind w:left="567"/>
        <w:rPr>
          <w:i/>
          <w:szCs w:val="20"/>
        </w:rPr>
      </w:pPr>
      <w:r w:rsidRPr="00335081">
        <w:rPr>
          <w:i/>
          <w:szCs w:val="20"/>
        </w:rPr>
        <w:t>a tervezési nyomás (DP),</w:t>
      </w:r>
    </w:p>
    <w:p w14:paraId="19ECE92B" w14:textId="77777777" w:rsidR="00335081" w:rsidRPr="00335081" w:rsidRDefault="00335081" w:rsidP="007E28DF">
      <w:pPr>
        <w:numPr>
          <w:ilvl w:val="0"/>
          <w:numId w:val="29"/>
        </w:numPr>
        <w:suppressAutoHyphens/>
        <w:spacing w:line="240" w:lineRule="auto"/>
        <w:ind w:left="567"/>
        <w:rPr>
          <w:i/>
          <w:szCs w:val="20"/>
        </w:rPr>
      </w:pPr>
      <w:r w:rsidRPr="00335081">
        <w:rPr>
          <w:i/>
          <w:szCs w:val="20"/>
        </w:rPr>
        <w:t>a cső külső átmérője,</w:t>
      </w:r>
    </w:p>
    <w:p w14:paraId="30B9E3CC" w14:textId="77777777" w:rsidR="00335081" w:rsidRPr="00335081" w:rsidRDefault="00335081" w:rsidP="007E28DF">
      <w:pPr>
        <w:numPr>
          <w:ilvl w:val="0"/>
          <w:numId w:val="29"/>
        </w:numPr>
        <w:suppressAutoHyphens/>
        <w:spacing w:line="240" w:lineRule="auto"/>
        <w:ind w:left="567"/>
        <w:rPr>
          <w:i/>
          <w:szCs w:val="20"/>
        </w:rPr>
      </w:pPr>
      <w:r w:rsidRPr="00335081">
        <w:rPr>
          <w:i/>
          <w:szCs w:val="20"/>
        </w:rPr>
        <w:t>a tervezési tényező,</w:t>
      </w:r>
    </w:p>
    <w:p w14:paraId="6664E665" w14:textId="77777777" w:rsidR="00335081" w:rsidRPr="00335081" w:rsidRDefault="00335081" w:rsidP="007E28DF">
      <w:pPr>
        <w:numPr>
          <w:ilvl w:val="0"/>
          <w:numId w:val="29"/>
        </w:numPr>
        <w:suppressAutoHyphens/>
        <w:spacing w:line="240" w:lineRule="auto"/>
        <w:ind w:left="567"/>
        <w:rPr>
          <w:i/>
          <w:szCs w:val="20"/>
        </w:rPr>
      </w:pPr>
      <w:r w:rsidRPr="00335081">
        <w:rPr>
          <w:i/>
          <w:szCs w:val="20"/>
        </w:rPr>
        <w:t>az alsó folyáshatár és a pótlékok figyelembevételével kell megállapítani.</w:t>
      </w:r>
    </w:p>
    <w:p w14:paraId="47E79000"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ind w:left="851"/>
        <w:textAlignment w:val="baseline"/>
        <w:outlineLvl w:val="3"/>
        <w:rPr>
          <w:b/>
          <w:szCs w:val="20"/>
        </w:rPr>
      </w:pPr>
      <w:r w:rsidRPr="00335081">
        <w:rPr>
          <w:b/>
          <w:bCs/>
          <w:szCs w:val="20"/>
        </w:rPr>
        <w:lastRenderedPageBreak/>
        <w:t>T</w:t>
      </w:r>
      <w:r w:rsidRPr="00335081">
        <w:rPr>
          <w:b/>
          <w:szCs w:val="20"/>
        </w:rPr>
        <w:t>ervezési tényező értéke:</w:t>
      </w:r>
    </w:p>
    <w:p w14:paraId="198C2BA4" w14:textId="77777777" w:rsidR="00335081" w:rsidRPr="00335081" w:rsidRDefault="00335081" w:rsidP="007E28DF">
      <w:pPr>
        <w:suppressAutoHyphens/>
        <w:spacing w:line="240" w:lineRule="auto"/>
        <w:rPr>
          <w:i/>
          <w:szCs w:val="20"/>
        </w:rPr>
      </w:pPr>
      <w:r w:rsidRPr="00335081">
        <w:rPr>
          <w:b/>
          <w:bCs/>
          <w:i/>
          <w:szCs w:val="20"/>
        </w:rPr>
        <w:t>Acél anyagú</w:t>
      </w:r>
      <w:r w:rsidRPr="00335081">
        <w:rPr>
          <w:i/>
          <w:szCs w:val="20"/>
        </w:rPr>
        <w:t xml:space="preserve"> csővezeték esetén a tervezési tényező értékét belső túlnyomásra a következők szerint kell megválasztani:</w:t>
      </w:r>
    </w:p>
    <w:p w14:paraId="3172EBAD" w14:textId="77777777" w:rsidR="00335081" w:rsidRPr="00335081" w:rsidRDefault="00335081" w:rsidP="007E28DF">
      <w:pPr>
        <w:numPr>
          <w:ilvl w:val="0"/>
          <w:numId w:val="30"/>
        </w:numPr>
        <w:suppressAutoHyphens/>
        <w:spacing w:line="240" w:lineRule="auto"/>
        <w:ind w:left="567"/>
        <w:rPr>
          <w:i/>
          <w:szCs w:val="20"/>
        </w:rPr>
      </w:pPr>
      <w:r w:rsidRPr="00335081">
        <w:rPr>
          <w:i/>
          <w:szCs w:val="20"/>
        </w:rPr>
        <w:t>föld alatti szakaszoknál és közműalagútban lévő, folyamatosan alátámasztott szakaszok esetén: f</w:t>
      </w:r>
      <w:r w:rsidRPr="00335081">
        <w:rPr>
          <w:i/>
          <w:szCs w:val="20"/>
          <w:vertAlign w:val="subscript"/>
        </w:rPr>
        <w:t>0</w:t>
      </w:r>
      <w:r w:rsidRPr="00335081">
        <w:rPr>
          <w:i/>
          <w:szCs w:val="20"/>
        </w:rPr>
        <w:t>=0,72</w:t>
      </w:r>
    </w:p>
    <w:p w14:paraId="20C80F10" w14:textId="77777777" w:rsidR="00335081" w:rsidRPr="00335081" w:rsidRDefault="00335081" w:rsidP="007E28DF">
      <w:pPr>
        <w:numPr>
          <w:ilvl w:val="0"/>
          <w:numId w:val="30"/>
        </w:numPr>
        <w:suppressAutoHyphens/>
        <w:spacing w:line="240" w:lineRule="auto"/>
        <w:ind w:left="567"/>
        <w:rPr>
          <w:i/>
          <w:szCs w:val="20"/>
        </w:rPr>
      </w:pPr>
      <w:r w:rsidRPr="00335081">
        <w:rPr>
          <w:i/>
          <w:szCs w:val="20"/>
        </w:rPr>
        <w:t xml:space="preserve">nyomásszabályozó állomások </w:t>
      </w:r>
      <w:r w:rsidRPr="00335081">
        <w:rPr>
          <w:szCs w:val="20"/>
        </w:rPr>
        <w:t>technológiai vezetékei,</w:t>
      </w:r>
      <w:r w:rsidRPr="00335081">
        <w:rPr>
          <w:i/>
          <w:szCs w:val="20"/>
        </w:rPr>
        <w:t xml:space="preserve"> illetve szabadon szerelt vezetékek esetén: f</w:t>
      </w:r>
      <w:r w:rsidRPr="00335081">
        <w:rPr>
          <w:i/>
          <w:szCs w:val="20"/>
          <w:vertAlign w:val="subscript"/>
        </w:rPr>
        <w:t>0</w:t>
      </w:r>
      <w:r w:rsidRPr="00335081">
        <w:rPr>
          <w:i/>
          <w:szCs w:val="20"/>
        </w:rPr>
        <w:t>=0,67</w:t>
      </w:r>
    </w:p>
    <w:p w14:paraId="35F689AB" w14:textId="77777777" w:rsidR="00335081" w:rsidRPr="00335081" w:rsidRDefault="00335081" w:rsidP="007E28DF">
      <w:pPr>
        <w:suppressAutoHyphens/>
        <w:spacing w:line="240" w:lineRule="auto"/>
        <w:rPr>
          <w:szCs w:val="20"/>
        </w:rPr>
      </w:pPr>
      <w:r w:rsidRPr="00335081">
        <w:rPr>
          <w:b/>
          <w:bCs/>
          <w:szCs w:val="20"/>
        </w:rPr>
        <w:t>PE anyagú</w:t>
      </w:r>
      <w:r w:rsidRPr="00335081">
        <w:rPr>
          <w:szCs w:val="20"/>
        </w:rPr>
        <w:t xml:space="preserve"> csővezeték esetén a tervezési tényező értékét belső túlnyomásra az</w:t>
      </w:r>
      <w:r w:rsidRPr="00335081">
        <w:rPr>
          <w:szCs w:val="20"/>
        </w:rPr>
        <w:br/>
      </w:r>
      <w:r w:rsidRPr="00335081">
        <w:rPr>
          <w:b/>
          <w:szCs w:val="20"/>
        </w:rPr>
        <w:t>MSZ EN 1555</w:t>
      </w:r>
      <w:r w:rsidRPr="00335081">
        <w:rPr>
          <w:szCs w:val="20"/>
        </w:rPr>
        <w:t xml:space="preserve"> szabványsorozat alapján nagyobb legyen, mint 1.</w:t>
      </w:r>
    </w:p>
    <w:p w14:paraId="4E0C2915"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gázelosztó vezetéket és tartószerkezeteit az üzemeltetés körülményeire és a járulékos hatásokra is tekintettel méretezni kell.</w:t>
      </w:r>
    </w:p>
    <w:p w14:paraId="4390DACD"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 xml:space="preserve">Térszint feletti létesítés esetén az anyagkiválasztásnál figyelembe veendő hőmérséklet </w:t>
      </w:r>
      <w:smartTag w:uri="urn:schemas-microsoft-com:office:smarttags" w:element="metricconverter">
        <w:smartTagPr>
          <w:attr w:name="ProductID" w:val="-20 ﾰC"/>
        </w:smartTagPr>
        <w:r w:rsidRPr="00335081">
          <w:rPr>
            <w:i/>
            <w:szCs w:val="20"/>
          </w:rPr>
          <w:t>-20 °C</w:t>
        </w:r>
      </w:smartTag>
      <w:r w:rsidRPr="00335081">
        <w:rPr>
          <w:i/>
          <w:szCs w:val="20"/>
        </w:rPr>
        <w:t>, a méretezésnél +</w:t>
      </w:r>
      <w:smartTag w:uri="urn:schemas-microsoft-com:office:smarttags" w:element="metricconverter">
        <w:smartTagPr>
          <w:attr w:name="ProductID" w:val="60 ﾰC"/>
        </w:smartTagPr>
        <w:r w:rsidRPr="00335081">
          <w:rPr>
            <w:i/>
            <w:szCs w:val="20"/>
          </w:rPr>
          <w:t>60 °C</w:t>
        </w:r>
      </w:smartTag>
      <w:r w:rsidRPr="00335081">
        <w:rPr>
          <w:i/>
          <w:szCs w:val="20"/>
        </w:rPr>
        <w:t xml:space="preserve"> hőmérsékletig a +20 °C-hoz tartozó szilárdsági jellemzőket kell figyelembe venni.</w:t>
      </w:r>
    </w:p>
    <w:p w14:paraId="2726D1F3"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Polietilén csőből építendő gázelosztó vezeték esetén a legnagyobb üzemi nyomás nem haladhatja meg a cső méretarányától függően a következő értéket:</w:t>
      </w:r>
    </w:p>
    <w:p w14:paraId="17512B33" w14:textId="77777777" w:rsidR="00335081" w:rsidRPr="00335081" w:rsidRDefault="00335081" w:rsidP="007E28DF">
      <w:pPr>
        <w:spacing w:line="240" w:lineRule="auto"/>
      </w:pPr>
    </w:p>
    <w:tbl>
      <w:tblPr>
        <w:tblW w:w="0" w:type="auto"/>
        <w:jc w:val="center"/>
        <w:tblLayout w:type="fixed"/>
        <w:tblCellMar>
          <w:left w:w="0" w:type="dxa"/>
          <w:right w:w="0" w:type="dxa"/>
        </w:tblCellMar>
        <w:tblLook w:val="0000" w:firstRow="0" w:lastRow="0" w:firstColumn="0" w:lastColumn="0" w:noHBand="0" w:noVBand="0"/>
      </w:tblPr>
      <w:tblGrid>
        <w:gridCol w:w="1980"/>
        <w:gridCol w:w="1984"/>
        <w:gridCol w:w="1986"/>
      </w:tblGrid>
      <w:tr w:rsidR="00335081" w:rsidRPr="00335081" w14:paraId="4B7E040A" w14:textId="77777777" w:rsidTr="00335081">
        <w:trPr>
          <w:jc w:val="center"/>
        </w:trPr>
        <w:tc>
          <w:tcPr>
            <w:tcW w:w="1980" w:type="dxa"/>
            <w:tcBorders>
              <w:top w:val="single" w:sz="4" w:space="0" w:color="auto"/>
              <w:left w:val="single" w:sz="4" w:space="0" w:color="auto"/>
              <w:bottom w:val="nil"/>
              <w:right w:val="single" w:sz="4" w:space="0" w:color="auto"/>
            </w:tcBorders>
          </w:tcPr>
          <w:p w14:paraId="1FF307CA" w14:textId="77777777" w:rsidR="00335081" w:rsidRPr="00335081" w:rsidRDefault="00335081" w:rsidP="007E28DF">
            <w:pPr>
              <w:spacing w:line="240" w:lineRule="auto"/>
              <w:ind w:left="56" w:right="56"/>
              <w:rPr>
                <w:i/>
                <w:iCs/>
                <w:szCs w:val="20"/>
              </w:rPr>
            </w:pPr>
            <w:r w:rsidRPr="00335081">
              <w:rPr>
                <w:i/>
                <w:iCs/>
                <w:szCs w:val="20"/>
              </w:rPr>
              <w:t>Méretarány</w:t>
            </w:r>
          </w:p>
        </w:tc>
        <w:tc>
          <w:tcPr>
            <w:tcW w:w="1984" w:type="dxa"/>
            <w:tcBorders>
              <w:top w:val="single" w:sz="4" w:space="0" w:color="auto"/>
              <w:left w:val="single" w:sz="4" w:space="0" w:color="auto"/>
              <w:bottom w:val="single" w:sz="4" w:space="0" w:color="auto"/>
              <w:right w:val="single" w:sz="4" w:space="0" w:color="auto"/>
            </w:tcBorders>
          </w:tcPr>
          <w:p w14:paraId="497E9611" w14:textId="77777777" w:rsidR="00335081" w:rsidRPr="00335081" w:rsidRDefault="00335081" w:rsidP="007E28DF">
            <w:pPr>
              <w:spacing w:line="240" w:lineRule="auto"/>
              <w:ind w:left="56" w:right="56"/>
              <w:rPr>
                <w:i/>
                <w:iCs/>
                <w:szCs w:val="20"/>
              </w:rPr>
            </w:pPr>
            <w:r w:rsidRPr="00335081">
              <w:rPr>
                <w:i/>
                <w:iCs/>
                <w:szCs w:val="20"/>
              </w:rPr>
              <w:t>PE 80</w:t>
            </w:r>
          </w:p>
        </w:tc>
        <w:tc>
          <w:tcPr>
            <w:tcW w:w="1986" w:type="dxa"/>
            <w:tcBorders>
              <w:top w:val="single" w:sz="4" w:space="0" w:color="auto"/>
              <w:left w:val="single" w:sz="4" w:space="0" w:color="auto"/>
              <w:bottom w:val="single" w:sz="4" w:space="0" w:color="auto"/>
              <w:right w:val="single" w:sz="4" w:space="0" w:color="auto"/>
            </w:tcBorders>
          </w:tcPr>
          <w:p w14:paraId="184FE12C" w14:textId="77777777" w:rsidR="00335081" w:rsidRPr="00335081" w:rsidRDefault="00335081" w:rsidP="007E28DF">
            <w:pPr>
              <w:spacing w:line="240" w:lineRule="auto"/>
              <w:ind w:left="56" w:right="56"/>
              <w:rPr>
                <w:i/>
                <w:iCs/>
                <w:szCs w:val="20"/>
              </w:rPr>
            </w:pPr>
            <w:r w:rsidRPr="00335081">
              <w:rPr>
                <w:i/>
                <w:iCs/>
                <w:szCs w:val="20"/>
              </w:rPr>
              <w:t>PE 100</w:t>
            </w:r>
          </w:p>
        </w:tc>
      </w:tr>
      <w:tr w:rsidR="00335081" w:rsidRPr="00335081" w14:paraId="04EB19F2" w14:textId="77777777" w:rsidTr="00335081">
        <w:trPr>
          <w:jc w:val="center"/>
        </w:trPr>
        <w:tc>
          <w:tcPr>
            <w:tcW w:w="1980" w:type="dxa"/>
            <w:tcBorders>
              <w:top w:val="nil"/>
              <w:left w:val="single" w:sz="4" w:space="0" w:color="auto"/>
              <w:bottom w:val="single" w:sz="4" w:space="0" w:color="auto"/>
              <w:right w:val="single" w:sz="4" w:space="0" w:color="auto"/>
            </w:tcBorders>
          </w:tcPr>
          <w:p w14:paraId="3C6DD02B" w14:textId="77777777" w:rsidR="00335081" w:rsidRPr="00335081" w:rsidRDefault="00335081" w:rsidP="007E28DF">
            <w:pPr>
              <w:spacing w:line="240" w:lineRule="auto"/>
              <w:rPr>
                <w:i/>
                <w:iCs/>
                <w:szCs w:val="20"/>
              </w:rPr>
            </w:pPr>
          </w:p>
        </w:tc>
        <w:tc>
          <w:tcPr>
            <w:tcW w:w="3970" w:type="dxa"/>
            <w:gridSpan w:val="2"/>
            <w:tcBorders>
              <w:top w:val="single" w:sz="4" w:space="0" w:color="auto"/>
              <w:left w:val="single" w:sz="4" w:space="0" w:color="auto"/>
              <w:bottom w:val="single" w:sz="4" w:space="0" w:color="auto"/>
              <w:right w:val="single" w:sz="4" w:space="0" w:color="auto"/>
            </w:tcBorders>
          </w:tcPr>
          <w:p w14:paraId="5BD7E7F9" w14:textId="77777777" w:rsidR="00335081" w:rsidRPr="00335081" w:rsidRDefault="00335081" w:rsidP="007E28DF">
            <w:pPr>
              <w:spacing w:line="240" w:lineRule="auto"/>
              <w:ind w:left="56" w:right="56"/>
              <w:rPr>
                <w:i/>
                <w:iCs/>
                <w:szCs w:val="20"/>
              </w:rPr>
            </w:pPr>
            <w:r w:rsidRPr="00335081">
              <w:rPr>
                <w:i/>
                <w:iCs/>
                <w:szCs w:val="20"/>
              </w:rPr>
              <w:t>legnagyobb üzemi nyomás</w:t>
            </w:r>
          </w:p>
        </w:tc>
      </w:tr>
      <w:tr w:rsidR="00335081" w:rsidRPr="00335081" w14:paraId="44466E9F"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4A4F0E43" w14:textId="471FE8BA" w:rsidR="00335081" w:rsidRPr="00335081" w:rsidRDefault="00335081" w:rsidP="00B749EE">
            <w:pPr>
              <w:spacing w:line="240" w:lineRule="auto"/>
              <w:ind w:left="56" w:right="56"/>
              <w:rPr>
                <w:i/>
                <w:iCs/>
                <w:szCs w:val="20"/>
              </w:rPr>
            </w:pPr>
            <w:r w:rsidRPr="00335081">
              <w:rPr>
                <w:i/>
                <w:iCs/>
                <w:szCs w:val="20"/>
              </w:rPr>
              <w:t>SDR 17,6</w:t>
            </w:r>
          </w:p>
        </w:tc>
        <w:tc>
          <w:tcPr>
            <w:tcW w:w="1984" w:type="dxa"/>
            <w:tcBorders>
              <w:top w:val="single" w:sz="4" w:space="0" w:color="auto"/>
              <w:left w:val="single" w:sz="4" w:space="0" w:color="auto"/>
              <w:bottom w:val="single" w:sz="4" w:space="0" w:color="auto"/>
              <w:right w:val="single" w:sz="4" w:space="0" w:color="auto"/>
            </w:tcBorders>
          </w:tcPr>
          <w:p w14:paraId="55E306C4" w14:textId="77777777" w:rsidR="00335081" w:rsidRPr="00335081" w:rsidRDefault="00335081" w:rsidP="007E28DF">
            <w:pPr>
              <w:spacing w:line="240" w:lineRule="auto"/>
              <w:ind w:left="56" w:right="56"/>
              <w:rPr>
                <w:i/>
                <w:iCs/>
                <w:szCs w:val="20"/>
              </w:rPr>
            </w:pPr>
            <w:r w:rsidRPr="00335081">
              <w:rPr>
                <w:i/>
                <w:iCs/>
                <w:szCs w:val="20"/>
              </w:rPr>
              <w:t>4 bar</w:t>
            </w:r>
          </w:p>
        </w:tc>
        <w:tc>
          <w:tcPr>
            <w:tcW w:w="1986" w:type="dxa"/>
            <w:tcBorders>
              <w:top w:val="single" w:sz="4" w:space="0" w:color="auto"/>
              <w:left w:val="single" w:sz="4" w:space="0" w:color="auto"/>
              <w:bottom w:val="single" w:sz="4" w:space="0" w:color="auto"/>
              <w:right w:val="single" w:sz="4" w:space="0" w:color="auto"/>
            </w:tcBorders>
          </w:tcPr>
          <w:p w14:paraId="018772A9" w14:textId="77777777" w:rsidR="00335081" w:rsidRPr="00335081" w:rsidRDefault="00335081" w:rsidP="007E28DF">
            <w:pPr>
              <w:spacing w:line="240" w:lineRule="auto"/>
              <w:ind w:left="56" w:right="56"/>
              <w:rPr>
                <w:i/>
                <w:iCs/>
                <w:szCs w:val="20"/>
              </w:rPr>
            </w:pPr>
            <w:r w:rsidRPr="00335081">
              <w:rPr>
                <w:i/>
                <w:iCs/>
                <w:szCs w:val="20"/>
              </w:rPr>
              <w:t>6 bar</w:t>
            </w:r>
          </w:p>
        </w:tc>
      </w:tr>
      <w:tr w:rsidR="00335081" w:rsidRPr="00335081" w14:paraId="49DC39F5"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5D0EB090" w14:textId="77777777" w:rsidR="00335081" w:rsidRPr="00335081" w:rsidRDefault="00335081" w:rsidP="007E28DF">
            <w:pPr>
              <w:spacing w:line="240" w:lineRule="auto"/>
              <w:ind w:left="56" w:right="56"/>
              <w:rPr>
                <w:i/>
                <w:iCs/>
                <w:szCs w:val="20"/>
              </w:rPr>
            </w:pPr>
            <w:r w:rsidRPr="00335081">
              <w:rPr>
                <w:i/>
                <w:iCs/>
                <w:szCs w:val="20"/>
              </w:rPr>
              <w:t>SDR 11</w:t>
            </w:r>
          </w:p>
        </w:tc>
        <w:tc>
          <w:tcPr>
            <w:tcW w:w="1984" w:type="dxa"/>
            <w:tcBorders>
              <w:top w:val="single" w:sz="4" w:space="0" w:color="auto"/>
              <w:left w:val="single" w:sz="4" w:space="0" w:color="auto"/>
              <w:bottom w:val="single" w:sz="4" w:space="0" w:color="auto"/>
              <w:right w:val="single" w:sz="4" w:space="0" w:color="auto"/>
            </w:tcBorders>
          </w:tcPr>
          <w:p w14:paraId="179871B6" w14:textId="77777777" w:rsidR="00335081" w:rsidRPr="00335081" w:rsidRDefault="00335081" w:rsidP="007E28DF">
            <w:pPr>
              <w:spacing w:line="240" w:lineRule="auto"/>
              <w:ind w:left="56" w:right="56"/>
              <w:rPr>
                <w:i/>
                <w:iCs/>
                <w:szCs w:val="20"/>
              </w:rPr>
            </w:pPr>
            <w:r w:rsidRPr="00335081">
              <w:rPr>
                <w:i/>
                <w:iCs/>
                <w:szCs w:val="20"/>
              </w:rPr>
              <w:t>8 bar</w:t>
            </w:r>
          </w:p>
        </w:tc>
        <w:tc>
          <w:tcPr>
            <w:tcW w:w="1986" w:type="dxa"/>
            <w:tcBorders>
              <w:top w:val="single" w:sz="4" w:space="0" w:color="auto"/>
              <w:left w:val="single" w:sz="4" w:space="0" w:color="auto"/>
              <w:bottom w:val="single" w:sz="4" w:space="0" w:color="auto"/>
              <w:right w:val="single" w:sz="4" w:space="0" w:color="auto"/>
            </w:tcBorders>
          </w:tcPr>
          <w:p w14:paraId="4E4F0E16" w14:textId="77777777" w:rsidR="00335081" w:rsidRPr="00335081" w:rsidRDefault="00335081" w:rsidP="007E28DF">
            <w:pPr>
              <w:spacing w:line="240" w:lineRule="auto"/>
              <w:ind w:left="56" w:right="56"/>
              <w:rPr>
                <w:i/>
                <w:iCs/>
                <w:szCs w:val="20"/>
              </w:rPr>
            </w:pPr>
            <w:r w:rsidRPr="00335081">
              <w:rPr>
                <w:i/>
                <w:iCs/>
                <w:szCs w:val="20"/>
              </w:rPr>
              <w:t>10 bar</w:t>
            </w:r>
          </w:p>
        </w:tc>
      </w:tr>
    </w:tbl>
    <w:p w14:paraId="20A84F49" w14:textId="7879F8A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szCs w:val="20"/>
        </w:rPr>
        <w:t xml:space="preserve">Gázelosztó vezeték építésére </w:t>
      </w:r>
      <w:r w:rsidRPr="00335081">
        <w:rPr>
          <w:i/>
          <w:szCs w:val="20"/>
        </w:rPr>
        <w:t xml:space="preserve">SDR 17,6 </w:t>
      </w:r>
      <w:r w:rsidRPr="00335081">
        <w:rPr>
          <w:szCs w:val="20"/>
        </w:rPr>
        <w:t>szabványos</w:t>
      </w:r>
      <w:r w:rsidRPr="00335081">
        <w:rPr>
          <w:i/>
          <w:szCs w:val="20"/>
        </w:rPr>
        <w:t xml:space="preserve"> méretarányú cső 90 mm és ennél kisebb külső átmérő esetén nem alkalmazható</w:t>
      </w:r>
      <w:r w:rsidRPr="00335081">
        <w:rPr>
          <w:szCs w:val="20"/>
        </w:rPr>
        <w:t xml:space="preserve">. A gázelosztó vezeték építésére tervezett PE cső </w:t>
      </w:r>
      <w:r w:rsidRPr="00335081">
        <w:rPr>
          <w:i/>
          <w:szCs w:val="20"/>
        </w:rPr>
        <w:t>falvastagsága nem lehet kisebb 3 mm-nél.</w:t>
      </w:r>
    </w:p>
    <w:p w14:paraId="73F670D8" w14:textId="77777777" w:rsidR="00335081" w:rsidRPr="00335081"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253" w:name="_Toc234053357"/>
      <w:bookmarkStart w:id="254" w:name="MBIR_3_2_1_4"/>
      <w:r w:rsidRPr="00335081">
        <w:rPr>
          <w:b/>
          <w:szCs w:val="20"/>
        </w:rPr>
        <w:t xml:space="preserve"> </w:t>
      </w:r>
      <w:bookmarkStart w:id="255" w:name="_Toc74837657"/>
      <w:bookmarkStart w:id="256" w:name="_Toc126322130"/>
      <w:r w:rsidRPr="00335081">
        <w:rPr>
          <w:b/>
          <w:szCs w:val="20"/>
        </w:rPr>
        <w:t>Beépíthető anyagok és termékek</w:t>
      </w:r>
      <w:bookmarkEnd w:id="253"/>
      <w:bookmarkEnd w:id="255"/>
      <w:bookmarkEnd w:id="256"/>
    </w:p>
    <w:p w14:paraId="5053F9B1"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57" w:name="_Toc234053358"/>
      <w:bookmarkStart w:id="258" w:name="_Toc74837658"/>
      <w:bookmarkStart w:id="259" w:name="_Toc126322131"/>
      <w:r w:rsidRPr="00335081">
        <w:rPr>
          <w:b/>
          <w:szCs w:val="20"/>
        </w:rPr>
        <w:t>Beépíthető anyagok általános követelményei</w:t>
      </w:r>
      <w:bookmarkEnd w:id="257"/>
      <w:bookmarkEnd w:id="258"/>
      <w:bookmarkEnd w:id="259"/>
    </w:p>
    <w:p w14:paraId="409ED271" w14:textId="77777777" w:rsidR="00335081" w:rsidRPr="00335081" w:rsidRDefault="00335081" w:rsidP="007E28DF">
      <w:pPr>
        <w:suppressAutoHyphens/>
        <w:spacing w:line="240" w:lineRule="auto"/>
        <w:rPr>
          <w:iCs/>
          <w:szCs w:val="20"/>
        </w:rPr>
      </w:pPr>
      <w:r w:rsidRPr="00335081">
        <w:rPr>
          <w:iCs/>
          <w:szCs w:val="20"/>
        </w:rPr>
        <w:t>Gázelosztó vezeték csak a követelményeket kielégítő anyagú, minőségű és nyomásfokozatú csőből építhető.</w:t>
      </w:r>
    </w:p>
    <w:p w14:paraId="27FC1C68" w14:textId="77777777" w:rsidR="00335081" w:rsidRPr="00335081" w:rsidRDefault="00335081" w:rsidP="007E28DF">
      <w:pPr>
        <w:tabs>
          <w:tab w:val="left" w:pos="1134"/>
        </w:tabs>
        <w:suppressAutoHyphens/>
        <w:spacing w:line="240" w:lineRule="auto"/>
        <w:rPr>
          <w:szCs w:val="20"/>
        </w:rPr>
      </w:pPr>
      <w:r w:rsidRPr="00335081">
        <w:rPr>
          <w:i/>
          <w:iCs/>
          <w:szCs w:val="20"/>
        </w:rPr>
        <w:t>A gázelosztó vezetékbe csak a rendeltetési célnak és a kor műszaki színvonalának megfelelő termék építhető be. A beépített anyagok megfelelőségét a gyártó által kiadott minőségi bizonyítvánnyal igazolni kell.</w:t>
      </w:r>
    </w:p>
    <w:p w14:paraId="0DDA9614" w14:textId="77777777" w:rsidR="00335081" w:rsidRPr="00335081" w:rsidRDefault="00335081" w:rsidP="007E28DF">
      <w:pPr>
        <w:suppressAutoHyphens/>
        <w:spacing w:line="240" w:lineRule="auto"/>
        <w:rPr>
          <w:iCs/>
          <w:szCs w:val="20"/>
        </w:rPr>
      </w:pPr>
      <w:r w:rsidRPr="00335081">
        <w:rPr>
          <w:iCs/>
          <w:szCs w:val="20"/>
        </w:rPr>
        <w:t>A gázelosztó vezeték építéséhez felhasznált anyagoknak, csőidomoknak, szerelvényeknek stb. ki kell elégíteniük az adott vezetékszakaszon beépített csőszálakra vonatkozó műszaki követelményeket (nyomás, átmérő, falvastagság, minőség), és ezt igazolni kell.</w:t>
      </w:r>
    </w:p>
    <w:p w14:paraId="15BC3E02" w14:textId="77777777" w:rsidR="00335081" w:rsidRPr="00335081" w:rsidRDefault="00335081" w:rsidP="007E28DF">
      <w:pPr>
        <w:tabs>
          <w:tab w:val="left" w:pos="1134"/>
        </w:tabs>
        <w:suppressAutoHyphens/>
        <w:spacing w:line="240" w:lineRule="auto"/>
        <w:rPr>
          <w:bCs/>
          <w:iCs/>
          <w:szCs w:val="20"/>
        </w:rPr>
      </w:pPr>
      <w:r w:rsidRPr="00335081">
        <w:rPr>
          <w:szCs w:val="20"/>
        </w:rPr>
        <w:t xml:space="preserve">A gázipari szerelvények gázvezetékbe építésre alkalmas típusúak legyenek, rendelkezzenek megfelelőség igazolással a </w:t>
      </w:r>
      <w:r w:rsidRPr="00335081">
        <w:fldChar w:fldCharType="begin"/>
      </w:r>
      <w:r w:rsidRPr="00335081">
        <w:instrText xml:space="preserve"> REF _Ref293986746 \r \h  \* MERGEFORMAT </w:instrText>
      </w:r>
      <w:r w:rsidRPr="00335081">
        <w:fldChar w:fldCharType="separate"/>
      </w:r>
      <w:r w:rsidRPr="00335081">
        <w:rPr>
          <w:b/>
          <w:szCs w:val="20"/>
        </w:rPr>
        <w:t>3.3.8</w:t>
      </w:r>
      <w:r w:rsidRPr="00335081">
        <w:fldChar w:fldCharType="end"/>
      </w:r>
      <w:r w:rsidRPr="00335081">
        <w:rPr>
          <w:b/>
          <w:bCs/>
          <w:iCs/>
          <w:szCs w:val="20"/>
        </w:rPr>
        <w:t>.</w:t>
      </w:r>
      <w:r w:rsidRPr="00335081">
        <w:rPr>
          <w:bCs/>
          <w:iCs/>
          <w:szCs w:val="20"/>
        </w:rPr>
        <w:t xml:space="preserve"> </w:t>
      </w:r>
      <w:r w:rsidRPr="00335081">
        <w:rPr>
          <w:bCs/>
          <w:i/>
          <w:iCs/>
          <w:szCs w:val="20"/>
        </w:rPr>
        <w:t>pont</w:t>
      </w:r>
      <w:r w:rsidRPr="00335081">
        <w:rPr>
          <w:bCs/>
          <w:iCs/>
          <w:szCs w:val="20"/>
        </w:rPr>
        <w:t xml:space="preserve"> szerint.</w:t>
      </w:r>
    </w:p>
    <w:p w14:paraId="71A383CD" w14:textId="77777777" w:rsidR="00335081" w:rsidRPr="00335081" w:rsidRDefault="00335081" w:rsidP="007E28DF">
      <w:pPr>
        <w:suppressAutoHyphens/>
        <w:spacing w:line="240" w:lineRule="auto"/>
        <w:rPr>
          <w:b/>
          <w:iCs/>
          <w:szCs w:val="20"/>
        </w:rPr>
      </w:pPr>
      <w:r w:rsidRPr="00335081">
        <w:rPr>
          <w:b/>
          <w:iCs/>
          <w:szCs w:val="20"/>
        </w:rPr>
        <w:t>Az építés helyszínén idomok és tartozékok előszerelése, előkészítése megengedett.</w:t>
      </w:r>
    </w:p>
    <w:p w14:paraId="29044EB4" w14:textId="77777777" w:rsidR="00335081" w:rsidRPr="00335081" w:rsidRDefault="00335081" w:rsidP="007E28DF">
      <w:pPr>
        <w:suppressAutoHyphens/>
        <w:overflowPunct w:val="0"/>
        <w:autoSpaceDE w:val="0"/>
        <w:autoSpaceDN w:val="0"/>
        <w:adjustRightInd w:val="0"/>
        <w:spacing w:line="240" w:lineRule="auto"/>
        <w:textAlignment w:val="baseline"/>
        <w:rPr>
          <w:iCs/>
          <w:szCs w:val="20"/>
        </w:rPr>
      </w:pPr>
      <w:r w:rsidRPr="00335081">
        <w:rPr>
          <w:iCs/>
          <w:szCs w:val="20"/>
        </w:rPr>
        <w:t xml:space="preserve">A gázelosztó vezeték és technológiai tartozékai, szerelvényei, műszerei, </w:t>
      </w:r>
      <w:r w:rsidRPr="00335081">
        <w:rPr>
          <w:i/>
          <w:szCs w:val="20"/>
        </w:rPr>
        <w:t>a nyomással igénybe vett részek anyaga rendelkezzen az előre várható üzemelési és valamennyi vizsgálati feltétel teljesítéséhez szükséges tulajdonsággal, különös tekintettel a megfelelő képlékenységre és szívósságra, a ridegtörés megelőzésére és a vegyi hatásokkal szembeni ellenálló képességre.</w:t>
      </w:r>
    </w:p>
    <w:p w14:paraId="254C135A" w14:textId="77777777" w:rsidR="00335081" w:rsidRPr="00335081" w:rsidRDefault="00335081" w:rsidP="007E28DF">
      <w:pPr>
        <w:suppressAutoHyphens/>
        <w:spacing w:line="240" w:lineRule="auto"/>
        <w:rPr>
          <w:szCs w:val="20"/>
        </w:rPr>
      </w:pPr>
      <w:r w:rsidRPr="00335081">
        <w:rPr>
          <w:iCs/>
          <w:szCs w:val="20"/>
        </w:rPr>
        <w:t>A 10 bar-</w:t>
      </w:r>
      <w:proofErr w:type="spellStart"/>
      <w:r w:rsidRPr="00335081">
        <w:rPr>
          <w:iCs/>
          <w:szCs w:val="20"/>
        </w:rPr>
        <w:t>nál</w:t>
      </w:r>
      <w:proofErr w:type="spellEnd"/>
      <w:r w:rsidRPr="00335081">
        <w:rPr>
          <w:iCs/>
          <w:szCs w:val="20"/>
        </w:rPr>
        <w:t xml:space="preserve"> nagyobb üzemi nyomású gázelosztó vezetékek építésére kizárólag acél</w:t>
      </w:r>
      <w:r w:rsidRPr="00335081">
        <w:rPr>
          <w:szCs w:val="20"/>
        </w:rPr>
        <w:t xml:space="preserve"> vezeték alkalmazható.</w:t>
      </w:r>
    </w:p>
    <w:p w14:paraId="728F33DE" w14:textId="77777777" w:rsidR="00335081" w:rsidRPr="00335081" w:rsidRDefault="00335081" w:rsidP="007E28DF">
      <w:pPr>
        <w:suppressAutoHyphens/>
        <w:spacing w:line="240" w:lineRule="auto"/>
        <w:rPr>
          <w:szCs w:val="20"/>
        </w:rPr>
      </w:pPr>
      <w:r w:rsidRPr="00335081">
        <w:rPr>
          <w:szCs w:val="20"/>
        </w:rPr>
        <w:t xml:space="preserve">A megengedett legkisebb gázelosztó gerinc vezeték átmérő acél anyagú vezeték esetén NA 50, polietilén anyagú vezeték esetén DN 63, de indokolt esetben  a polietilén anyagú vezeték átmérője DN 32 méretre csökkenthető. Polietilén anyagú leágazó vezetékek átmérője minimum DN 20 lehet, ha annak szállítóképessége megfelelő, és számítással igazolt. </w:t>
      </w:r>
      <w:r w:rsidRPr="00335081">
        <w:rPr>
          <w:vanish/>
          <w:szCs w:val="20"/>
        </w:rPr>
        <w:t>(TIGÁZ 23/16-1991.)</w:t>
      </w:r>
    </w:p>
    <w:p w14:paraId="7AC5B31F" w14:textId="77777777" w:rsidR="00335081" w:rsidRPr="00335081" w:rsidRDefault="00335081" w:rsidP="007E28DF">
      <w:pPr>
        <w:suppressAutoHyphens/>
        <w:spacing w:line="240" w:lineRule="auto"/>
        <w:rPr>
          <w:szCs w:val="20"/>
        </w:rPr>
      </w:pPr>
      <w:r w:rsidRPr="00335081">
        <w:rPr>
          <w:szCs w:val="20"/>
        </w:rPr>
        <w:t>A gázelosztó vezetéken csak a szükséges mennyiségű hegesztés, illetve csőkötés lehet.</w:t>
      </w:r>
    </w:p>
    <w:p w14:paraId="0D75A69F" w14:textId="77777777" w:rsidR="00335081" w:rsidRPr="00335081"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60" w:name="_Toc234053359"/>
      <w:bookmarkStart w:id="261" w:name="_Ref294007578"/>
      <w:bookmarkStart w:id="262" w:name="_Ref294008472"/>
      <w:bookmarkStart w:id="263" w:name="_Toc74837659"/>
      <w:bookmarkStart w:id="264" w:name="_Toc126322132"/>
      <w:r w:rsidRPr="00335081">
        <w:rPr>
          <w:b/>
          <w:szCs w:val="20"/>
        </w:rPr>
        <w:lastRenderedPageBreak/>
        <w:t>Csövek</w:t>
      </w:r>
      <w:bookmarkEnd w:id="260"/>
      <w:bookmarkEnd w:id="261"/>
      <w:bookmarkEnd w:id="262"/>
      <w:bookmarkEnd w:id="263"/>
      <w:bookmarkEnd w:id="264"/>
    </w:p>
    <w:p w14:paraId="7585ED10"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335081">
        <w:rPr>
          <w:b/>
          <w:szCs w:val="20"/>
        </w:rPr>
        <w:t>Acél csövek</w:t>
      </w:r>
    </w:p>
    <w:p w14:paraId="2DE46DB5" w14:textId="77777777" w:rsidR="00335081" w:rsidRPr="00335081" w:rsidRDefault="00335081" w:rsidP="007E28DF">
      <w:pPr>
        <w:suppressAutoHyphens/>
        <w:spacing w:line="240" w:lineRule="auto"/>
        <w:rPr>
          <w:szCs w:val="20"/>
        </w:rPr>
      </w:pPr>
      <w:r w:rsidRPr="00335081">
        <w:rPr>
          <w:szCs w:val="20"/>
        </w:rPr>
        <w:t>A gázelosztó vezetékek építésénél csak szavatolt minőségű, csillapított, egyértelműen azonosítható, bizonylatoltan szavatolt szilárdsági jellemzőkkel és vegyi összetétellel rendelkező acélcsövek használhatók fel. Felhasználható anyagminőség általában az ötvözetlen vagy gyengén ötvözött acél.</w:t>
      </w:r>
    </w:p>
    <w:p w14:paraId="2F518C00" w14:textId="77777777" w:rsidR="00335081" w:rsidRPr="00335081" w:rsidRDefault="00335081" w:rsidP="007E28DF">
      <w:pPr>
        <w:suppressAutoHyphens/>
        <w:spacing w:before="60" w:after="60" w:line="240" w:lineRule="auto"/>
        <w:rPr>
          <w:szCs w:val="20"/>
        </w:rPr>
      </w:pPr>
      <w:bookmarkStart w:id="265" w:name="_Toc95292717"/>
      <w:r w:rsidRPr="00335081">
        <w:rPr>
          <w:szCs w:val="20"/>
        </w:rPr>
        <w:t>Elsősorban az alábbi szabványok szerinti acélcsövek alkalmazását támogatja a Társaság:</w:t>
      </w:r>
    </w:p>
    <w:bookmarkEnd w:id="265"/>
    <w:p w14:paraId="6674AE45" w14:textId="77777777" w:rsidR="00335081" w:rsidRPr="00335081" w:rsidRDefault="00335081" w:rsidP="007E28DF">
      <w:pPr>
        <w:numPr>
          <w:ilvl w:val="0"/>
          <w:numId w:val="23"/>
        </w:numPr>
        <w:suppressAutoHyphens/>
        <w:spacing w:line="240" w:lineRule="auto"/>
        <w:rPr>
          <w:rFonts w:cs="Arial"/>
          <w:szCs w:val="20"/>
        </w:rPr>
      </w:pPr>
      <w:r w:rsidRPr="00335081">
        <w:rPr>
          <w:rFonts w:cs="Arial"/>
          <w:b/>
          <w:szCs w:val="20"/>
        </w:rPr>
        <w:t>MSZ EN 10255:2004+A1:2007</w:t>
      </w:r>
      <w:r w:rsidRPr="00335081">
        <w:rPr>
          <w:rFonts w:cs="Arial"/>
          <w:szCs w:val="20"/>
        </w:rPr>
        <w:t xml:space="preserve"> </w:t>
      </w:r>
      <w:r w:rsidRPr="00335081">
        <w:rPr>
          <w:rFonts w:cs="Arial"/>
          <w:i/>
          <w:szCs w:val="20"/>
        </w:rPr>
        <w:t>Hegesztésre és menetvágásra alkalmas ötvözetlen acélcsövek. Műszaki szállítási feltételek</w:t>
      </w:r>
      <w:r w:rsidRPr="00335081">
        <w:rPr>
          <w:rFonts w:cs="Arial"/>
          <w:szCs w:val="20"/>
        </w:rPr>
        <w:t xml:space="preserve"> </w:t>
      </w:r>
    </w:p>
    <w:p w14:paraId="254E77D7" w14:textId="77777777" w:rsidR="00335081" w:rsidRPr="00335081" w:rsidRDefault="00335081" w:rsidP="007E28DF">
      <w:pPr>
        <w:numPr>
          <w:ilvl w:val="0"/>
          <w:numId w:val="23"/>
        </w:numPr>
        <w:suppressAutoHyphens/>
        <w:spacing w:line="240" w:lineRule="auto"/>
        <w:rPr>
          <w:szCs w:val="20"/>
        </w:rPr>
      </w:pPr>
      <w:r w:rsidRPr="00335081">
        <w:rPr>
          <w:b/>
          <w:szCs w:val="20"/>
        </w:rPr>
        <w:t>MSZ EN 10220:2003</w:t>
      </w:r>
      <w:r w:rsidRPr="00335081">
        <w:rPr>
          <w:szCs w:val="20"/>
        </w:rPr>
        <w:t xml:space="preserve"> </w:t>
      </w:r>
      <w:r w:rsidRPr="00335081">
        <w:rPr>
          <w:i/>
          <w:szCs w:val="20"/>
        </w:rPr>
        <w:t xml:space="preserve">Varrat nélküli és hegesztett acélcsövek. Méretek és </w:t>
      </w:r>
      <w:proofErr w:type="spellStart"/>
      <w:r w:rsidRPr="00335081">
        <w:rPr>
          <w:i/>
          <w:szCs w:val="20"/>
        </w:rPr>
        <w:t>hosszegységenkénti</w:t>
      </w:r>
      <w:proofErr w:type="spellEnd"/>
      <w:r w:rsidRPr="00335081">
        <w:rPr>
          <w:i/>
          <w:szCs w:val="20"/>
        </w:rPr>
        <w:t xml:space="preserve"> tömegek</w:t>
      </w:r>
      <w:r w:rsidRPr="00335081">
        <w:rPr>
          <w:szCs w:val="20"/>
        </w:rPr>
        <w:t>.</w:t>
      </w:r>
    </w:p>
    <w:p w14:paraId="4E5846BA" w14:textId="77777777" w:rsidR="00335081" w:rsidRPr="00335081" w:rsidRDefault="00335081" w:rsidP="007E28DF">
      <w:pPr>
        <w:numPr>
          <w:ilvl w:val="0"/>
          <w:numId w:val="23"/>
        </w:numPr>
        <w:suppressAutoHyphens/>
        <w:spacing w:line="240" w:lineRule="auto"/>
        <w:rPr>
          <w:szCs w:val="20"/>
        </w:rPr>
      </w:pPr>
      <w:r w:rsidRPr="00335081">
        <w:rPr>
          <w:b/>
          <w:szCs w:val="20"/>
        </w:rPr>
        <w:t>MSZ EN 10296-1:2004</w:t>
      </w:r>
      <w:r w:rsidRPr="00335081">
        <w:rPr>
          <w:szCs w:val="20"/>
        </w:rPr>
        <w:t xml:space="preserve"> </w:t>
      </w:r>
      <w:r w:rsidRPr="00335081">
        <w:rPr>
          <w:i/>
          <w:szCs w:val="20"/>
        </w:rPr>
        <w:t>Hegesztett acélcsövek mechanikai és általános műszaki célra. Műszaki szállítási feltételek. 1. rész: Ötvözetlen és ötvözött acélcsövek</w:t>
      </w:r>
      <w:r w:rsidRPr="00335081">
        <w:rPr>
          <w:szCs w:val="20"/>
        </w:rPr>
        <w:t>.</w:t>
      </w:r>
    </w:p>
    <w:p w14:paraId="2B9E1C52" w14:textId="77777777" w:rsidR="00335081" w:rsidRPr="00335081" w:rsidRDefault="00335081" w:rsidP="007E28DF">
      <w:pPr>
        <w:numPr>
          <w:ilvl w:val="0"/>
          <w:numId w:val="23"/>
        </w:numPr>
        <w:suppressAutoHyphens/>
        <w:spacing w:line="240" w:lineRule="auto"/>
        <w:rPr>
          <w:szCs w:val="20"/>
        </w:rPr>
      </w:pPr>
      <w:r w:rsidRPr="00335081">
        <w:rPr>
          <w:b/>
          <w:szCs w:val="20"/>
        </w:rPr>
        <w:t xml:space="preserve">MSZ EN 1594:2013 </w:t>
      </w:r>
      <w:r w:rsidRPr="00335081">
        <w:rPr>
          <w:bCs/>
          <w:i/>
          <w:szCs w:val="20"/>
        </w:rPr>
        <w:t>Gázinfrastruktúra. 16 bar-</w:t>
      </w:r>
      <w:proofErr w:type="spellStart"/>
      <w:r w:rsidRPr="00335081">
        <w:rPr>
          <w:bCs/>
          <w:i/>
          <w:szCs w:val="20"/>
        </w:rPr>
        <w:t>nál</w:t>
      </w:r>
      <w:proofErr w:type="spellEnd"/>
      <w:r w:rsidRPr="00335081">
        <w:rPr>
          <w:bCs/>
          <w:i/>
          <w:szCs w:val="20"/>
        </w:rPr>
        <w:t xml:space="preserve"> nagyobb üzemi nyomású csővezetékek. Műszaki követelmények</w:t>
      </w:r>
    </w:p>
    <w:p w14:paraId="6BB14BF4" w14:textId="77777777" w:rsidR="00335081" w:rsidRPr="00335081" w:rsidRDefault="00335081" w:rsidP="007E28DF">
      <w:pPr>
        <w:numPr>
          <w:ilvl w:val="0"/>
          <w:numId w:val="23"/>
        </w:numPr>
        <w:suppressAutoHyphens/>
        <w:spacing w:line="240" w:lineRule="auto"/>
        <w:rPr>
          <w:szCs w:val="20"/>
        </w:rPr>
      </w:pPr>
      <w:r w:rsidRPr="00335081">
        <w:rPr>
          <w:b/>
          <w:szCs w:val="20"/>
        </w:rPr>
        <w:t>MSZ 29:1986</w:t>
      </w:r>
      <w:r w:rsidRPr="00335081">
        <w:rPr>
          <w:szCs w:val="20"/>
        </w:rPr>
        <w:t xml:space="preserve"> </w:t>
      </w:r>
      <w:r w:rsidRPr="00335081">
        <w:rPr>
          <w:i/>
          <w:szCs w:val="20"/>
        </w:rPr>
        <w:t>szabvány szerinti Általános rendeltetésű, varrat nélküli acélcső,</w:t>
      </w:r>
    </w:p>
    <w:p w14:paraId="0BBBCB80" w14:textId="77777777" w:rsidR="00335081" w:rsidRPr="00335081" w:rsidRDefault="00335081" w:rsidP="007E28DF">
      <w:pPr>
        <w:numPr>
          <w:ilvl w:val="0"/>
          <w:numId w:val="23"/>
        </w:numPr>
        <w:suppressAutoHyphens/>
        <w:spacing w:line="240" w:lineRule="auto"/>
        <w:rPr>
          <w:b/>
          <w:szCs w:val="20"/>
        </w:rPr>
      </w:pPr>
      <w:r w:rsidRPr="00335081">
        <w:rPr>
          <w:b/>
          <w:szCs w:val="20"/>
        </w:rPr>
        <w:t>MSZ 3741:1985</w:t>
      </w:r>
      <w:r w:rsidRPr="00335081">
        <w:rPr>
          <w:szCs w:val="20"/>
        </w:rPr>
        <w:t xml:space="preserve"> </w:t>
      </w:r>
      <w:r w:rsidRPr="00335081">
        <w:rPr>
          <w:i/>
          <w:szCs w:val="20"/>
        </w:rPr>
        <w:t xml:space="preserve">Fokozott követelményű, </w:t>
      </w:r>
      <w:proofErr w:type="spellStart"/>
      <w:r w:rsidRPr="00335081">
        <w:rPr>
          <w:i/>
          <w:szCs w:val="20"/>
        </w:rPr>
        <w:t>spirálvarratos</w:t>
      </w:r>
      <w:proofErr w:type="spellEnd"/>
      <w:r w:rsidRPr="00335081">
        <w:rPr>
          <w:i/>
          <w:szCs w:val="20"/>
        </w:rPr>
        <w:t xml:space="preserve"> acélcső</w:t>
      </w:r>
      <w:r w:rsidRPr="00335081">
        <w:rPr>
          <w:szCs w:val="20"/>
        </w:rPr>
        <w:t>,</w:t>
      </w:r>
    </w:p>
    <w:p w14:paraId="3E7AAAB8" w14:textId="77777777" w:rsidR="00335081" w:rsidRPr="00335081" w:rsidRDefault="00335081" w:rsidP="007E28DF">
      <w:pPr>
        <w:numPr>
          <w:ilvl w:val="0"/>
          <w:numId w:val="23"/>
        </w:numPr>
        <w:suppressAutoHyphens/>
        <w:spacing w:line="240" w:lineRule="auto"/>
        <w:rPr>
          <w:szCs w:val="20"/>
        </w:rPr>
      </w:pPr>
      <w:r w:rsidRPr="00335081">
        <w:rPr>
          <w:b/>
          <w:szCs w:val="20"/>
        </w:rPr>
        <w:t>MSZ 186-2:1982</w:t>
      </w:r>
      <w:r w:rsidRPr="00335081">
        <w:rPr>
          <w:szCs w:val="20"/>
        </w:rPr>
        <w:t xml:space="preserve"> </w:t>
      </w:r>
      <w:r w:rsidRPr="00335081">
        <w:rPr>
          <w:i/>
          <w:szCs w:val="20"/>
        </w:rPr>
        <w:t xml:space="preserve">szabvány szerinti </w:t>
      </w:r>
      <w:proofErr w:type="spellStart"/>
      <w:r w:rsidRPr="00335081">
        <w:rPr>
          <w:i/>
          <w:szCs w:val="20"/>
        </w:rPr>
        <w:t>hosszvarratos</w:t>
      </w:r>
      <w:proofErr w:type="spellEnd"/>
      <w:r w:rsidRPr="00335081">
        <w:rPr>
          <w:i/>
          <w:szCs w:val="20"/>
        </w:rPr>
        <w:t xml:space="preserve"> hegesztett acélcsövek. Szavatolt minőségű acélcsövek</w:t>
      </w:r>
      <w:r w:rsidRPr="00335081">
        <w:rPr>
          <w:szCs w:val="20"/>
        </w:rPr>
        <w:t xml:space="preserve">. A </w:t>
      </w:r>
      <w:proofErr w:type="spellStart"/>
      <w:r w:rsidRPr="00335081">
        <w:rPr>
          <w:szCs w:val="20"/>
        </w:rPr>
        <w:t>hosszvarratos</w:t>
      </w:r>
      <w:proofErr w:type="spellEnd"/>
      <w:r w:rsidRPr="00335081">
        <w:rPr>
          <w:szCs w:val="20"/>
        </w:rPr>
        <w:t xml:space="preserve"> acélcsövek csak DN 50 mm fölötti méretben, és gyári korrózióálló bevonattal alkalmazhatók.</w:t>
      </w:r>
    </w:p>
    <w:p w14:paraId="02F417AF" w14:textId="77777777" w:rsidR="00335081" w:rsidRPr="00335081" w:rsidRDefault="00335081" w:rsidP="007E28DF">
      <w:pPr>
        <w:suppressAutoHyphens/>
        <w:spacing w:line="240" w:lineRule="auto"/>
        <w:rPr>
          <w:szCs w:val="20"/>
        </w:rPr>
      </w:pPr>
    </w:p>
    <w:p w14:paraId="693D48F2" w14:textId="77777777" w:rsidR="00335081" w:rsidRPr="00335081" w:rsidRDefault="00335081" w:rsidP="007E28DF">
      <w:pPr>
        <w:suppressAutoHyphens/>
        <w:spacing w:line="240" w:lineRule="auto"/>
        <w:rPr>
          <w:szCs w:val="20"/>
        </w:rPr>
      </w:pPr>
      <w:r w:rsidRPr="00335081">
        <w:rPr>
          <w:szCs w:val="20"/>
        </w:rPr>
        <w:t xml:space="preserve">Acélcsövek, gyári előszigetelt acélcsövek követelményei, és az acél anyagú csővezeték passzív korrózióvédelmi bevonatának követelményeit a </w:t>
      </w:r>
      <w:r w:rsidRPr="00335081">
        <w:rPr>
          <w:b/>
          <w:szCs w:val="20"/>
        </w:rPr>
        <w:t xml:space="preserve">M-02 </w:t>
      </w:r>
      <w:r w:rsidRPr="00335081">
        <w:rPr>
          <w:szCs w:val="20"/>
        </w:rPr>
        <w:t>melléklet tartalmazza.</w:t>
      </w:r>
    </w:p>
    <w:p w14:paraId="6F246AD8" w14:textId="77777777" w:rsidR="00335081" w:rsidRPr="00335081" w:rsidRDefault="00335081" w:rsidP="007E28DF">
      <w:pPr>
        <w:suppressAutoHyphens/>
        <w:spacing w:line="240" w:lineRule="auto"/>
        <w:rPr>
          <w:szCs w:val="20"/>
        </w:rPr>
      </w:pPr>
      <w:r w:rsidRPr="00335081">
        <w:rPr>
          <w:b/>
          <w:szCs w:val="20"/>
        </w:rPr>
        <w:t>10 bar-</w:t>
      </w:r>
      <w:proofErr w:type="spellStart"/>
      <w:r w:rsidRPr="00335081">
        <w:rPr>
          <w:b/>
          <w:szCs w:val="20"/>
        </w:rPr>
        <w:t>nál</w:t>
      </w:r>
      <w:proofErr w:type="spellEnd"/>
      <w:r w:rsidRPr="00335081">
        <w:rPr>
          <w:szCs w:val="20"/>
        </w:rPr>
        <w:t xml:space="preserve"> nagyobb üzemi nyomású gázelosztó vezetéket gyárilag külső </w:t>
      </w:r>
      <w:r w:rsidRPr="00335081">
        <w:rPr>
          <w:b/>
          <w:bCs/>
          <w:szCs w:val="20"/>
        </w:rPr>
        <w:t>műanyag bevonattal előszigetelt acél csőből kell építeni</w:t>
      </w:r>
      <w:r w:rsidRPr="00335081">
        <w:rPr>
          <w:szCs w:val="20"/>
        </w:rPr>
        <w:t xml:space="preserve">, a cső védelmére alkalmazható belső bevonat (pl. </w:t>
      </w:r>
      <w:proofErr w:type="spellStart"/>
      <w:r w:rsidRPr="00335081">
        <w:rPr>
          <w:szCs w:val="20"/>
        </w:rPr>
        <w:t>epoxi</w:t>
      </w:r>
      <w:proofErr w:type="spellEnd"/>
      <w:r w:rsidRPr="00335081">
        <w:rPr>
          <w:szCs w:val="20"/>
        </w:rPr>
        <w:t xml:space="preserve"> gyanta), valamint a külső bevonatra kiegészítő bevonat is, az üzemeltetővel történt egyeztetés szerint.</w:t>
      </w:r>
    </w:p>
    <w:p w14:paraId="6323C5C5" w14:textId="77777777" w:rsidR="00335081" w:rsidRPr="00335081" w:rsidRDefault="00335081" w:rsidP="007E28DF">
      <w:pPr>
        <w:suppressAutoHyphens/>
        <w:spacing w:line="240" w:lineRule="auto"/>
        <w:rPr>
          <w:szCs w:val="20"/>
        </w:rPr>
      </w:pPr>
      <w:r w:rsidRPr="00335081">
        <w:rPr>
          <w:szCs w:val="20"/>
        </w:rPr>
        <w:t>Fentiektől eltérő minőségű cső alkalmazásakor a tervezőnek meg kell indokolni az eltérés okát, és bizonyítani kell a cső műszaki megfelelőségét.</w:t>
      </w:r>
    </w:p>
    <w:p w14:paraId="6E670695"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335081">
        <w:rPr>
          <w:b/>
          <w:szCs w:val="20"/>
        </w:rPr>
        <w:t>PE csövek</w:t>
      </w:r>
    </w:p>
    <w:p w14:paraId="0174712D" w14:textId="77777777" w:rsidR="00335081" w:rsidRPr="00335081" w:rsidRDefault="00335081" w:rsidP="007E28DF">
      <w:pPr>
        <w:suppressAutoHyphens/>
        <w:spacing w:line="240" w:lineRule="auto"/>
        <w:rPr>
          <w:szCs w:val="20"/>
        </w:rPr>
      </w:pPr>
      <w:r w:rsidRPr="00335081">
        <w:rPr>
          <w:szCs w:val="20"/>
        </w:rPr>
        <w:t xml:space="preserve">A PE csöveknek ki kell elégíteni az </w:t>
      </w:r>
      <w:r w:rsidRPr="00335081">
        <w:rPr>
          <w:b/>
          <w:szCs w:val="20"/>
        </w:rPr>
        <w:t>MSZ EN 1555-2:2021</w:t>
      </w:r>
      <w:r w:rsidRPr="00335081">
        <w:rPr>
          <w:szCs w:val="20"/>
        </w:rPr>
        <w:t xml:space="preserve"> </w:t>
      </w:r>
      <w:r w:rsidRPr="00335081">
        <w:rPr>
          <w:rFonts w:cs="Arial"/>
          <w:i/>
          <w:szCs w:val="20"/>
        </w:rPr>
        <w:t>Műanyag csővezetékrendszerek éghető gázok szállítására. Polietilén</w:t>
      </w:r>
      <w:r w:rsidRPr="00335081">
        <w:rPr>
          <w:rFonts w:cs="Arial"/>
          <w:szCs w:val="20"/>
        </w:rPr>
        <w:t xml:space="preserve"> (</w:t>
      </w:r>
      <w:r w:rsidRPr="00335081">
        <w:rPr>
          <w:rFonts w:cs="Arial"/>
          <w:i/>
          <w:szCs w:val="20"/>
        </w:rPr>
        <w:t xml:space="preserve">PE). 2. rész: Csövek </w:t>
      </w:r>
      <w:r w:rsidRPr="00335081">
        <w:rPr>
          <w:rFonts w:cs="Arial"/>
          <w:szCs w:val="20"/>
        </w:rPr>
        <w:t xml:space="preserve">című </w:t>
      </w:r>
      <w:r w:rsidRPr="00335081">
        <w:rPr>
          <w:szCs w:val="20"/>
        </w:rPr>
        <w:t>szabvány előírásait.</w:t>
      </w:r>
    </w:p>
    <w:p w14:paraId="6B268650"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66" w:name="_Ref294007600"/>
      <w:bookmarkStart w:id="267" w:name="_Ref294008487"/>
      <w:bookmarkStart w:id="268" w:name="_Toc74837660"/>
      <w:bookmarkStart w:id="269" w:name="_Toc126322133"/>
      <w:r w:rsidRPr="00335081">
        <w:rPr>
          <w:b/>
          <w:szCs w:val="20"/>
        </w:rPr>
        <w:t>Csőidomok</w:t>
      </w:r>
      <w:bookmarkEnd w:id="266"/>
      <w:bookmarkEnd w:id="267"/>
      <w:bookmarkEnd w:id="268"/>
      <w:bookmarkEnd w:id="269"/>
    </w:p>
    <w:p w14:paraId="3FFBA965"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Acél idomok</w:t>
      </w:r>
    </w:p>
    <w:p w14:paraId="349E5026" w14:textId="77777777" w:rsidR="00335081" w:rsidRPr="00335081" w:rsidRDefault="00335081" w:rsidP="007E28DF">
      <w:pPr>
        <w:tabs>
          <w:tab w:val="left" w:pos="1134"/>
        </w:tabs>
        <w:suppressAutoHyphens/>
        <w:spacing w:line="240" w:lineRule="auto"/>
        <w:rPr>
          <w:szCs w:val="20"/>
        </w:rPr>
      </w:pPr>
      <w:r w:rsidRPr="00335081">
        <w:rPr>
          <w:szCs w:val="20"/>
        </w:rPr>
        <w:t>Az idomok méretükben és anyagminőségükben illeszkedjenek a csövek méretéhez és anyagminőségéhez.</w:t>
      </w:r>
    </w:p>
    <w:p w14:paraId="38758E15" w14:textId="77777777" w:rsidR="00335081" w:rsidRPr="00335081" w:rsidRDefault="00335081" w:rsidP="007E28DF">
      <w:pPr>
        <w:tabs>
          <w:tab w:val="left" w:pos="1134"/>
        </w:tabs>
        <w:suppressAutoHyphens/>
        <w:spacing w:line="240" w:lineRule="auto"/>
        <w:rPr>
          <w:szCs w:val="20"/>
        </w:rPr>
      </w:pPr>
      <w:r w:rsidRPr="00335081">
        <w:rPr>
          <w:szCs w:val="20"/>
        </w:rPr>
        <w:t xml:space="preserve">Gázelosztó vezetékek építéséhez csak kereskedelmi forgalomban kapható csőidomok alkalmazhatók. Az acél csőívek feleljenek meg az </w:t>
      </w:r>
      <w:r w:rsidRPr="00335081">
        <w:rPr>
          <w:b/>
          <w:szCs w:val="20"/>
        </w:rPr>
        <w:t>MSZ 2830:1980</w:t>
      </w:r>
      <w:r w:rsidRPr="00335081">
        <w:rPr>
          <w:szCs w:val="20"/>
        </w:rPr>
        <w:t xml:space="preserve"> </w:t>
      </w:r>
      <w:r w:rsidRPr="00335081">
        <w:rPr>
          <w:i/>
          <w:szCs w:val="20"/>
        </w:rPr>
        <w:t>Acélcsőív 90° -</w:t>
      </w:r>
      <w:proofErr w:type="spellStart"/>
      <w:r w:rsidRPr="00335081">
        <w:rPr>
          <w:i/>
          <w:szCs w:val="20"/>
        </w:rPr>
        <w:t>os</w:t>
      </w:r>
      <w:proofErr w:type="spellEnd"/>
      <w:r w:rsidRPr="00335081">
        <w:rPr>
          <w:i/>
          <w:szCs w:val="20"/>
        </w:rPr>
        <w:t xml:space="preserve"> és 180° -</w:t>
      </w:r>
      <w:proofErr w:type="spellStart"/>
      <w:r w:rsidRPr="00335081">
        <w:rPr>
          <w:i/>
          <w:szCs w:val="20"/>
        </w:rPr>
        <w:t>os</w:t>
      </w:r>
      <w:proofErr w:type="spellEnd"/>
      <w:r w:rsidRPr="00335081">
        <w:rPr>
          <w:szCs w:val="20"/>
        </w:rPr>
        <w:t xml:space="preserve"> szabvány előírásainak.</w:t>
      </w:r>
    </w:p>
    <w:p w14:paraId="10D89206" w14:textId="77777777" w:rsidR="00335081" w:rsidRPr="00335081" w:rsidRDefault="00335081" w:rsidP="007E28DF">
      <w:pPr>
        <w:suppressAutoHyphens/>
        <w:spacing w:line="240" w:lineRule="auto"/>
        <w:rPr>
          <w:szCs w:val="20"/>
        </w:rPr>
      </w:pPr>
      <w:r w:rsidRPr="00335081">
        <w:rPr>
          <w:szCs w:val="20"/>
        </w:rPr>
        <w:t xml:space="preserve">Az acél karimák, vakkarimák, lazakarimák nyomásfokozata feleljen meg a gázelosztó vezeték nyomásfokozatának. A szerelvényeket hegeszthető </w:t>
      </w:r>
      <w:proofErr w:type="spellStart"/>
      <w:r w:rsidRPr="00335081">
        <w:rPr>
          <w:szCs w:val="20"/>
        </w:rPr>
        <w:t>toldatos</w:t>
      </w:r>
      <w:proofErr w:type="spellEnd"/>
      <w:r w:rsidRPr="00335081">
        <w:rPr>
          <w:szCs w:val="20"/>
        </w:rPr>
        <w:t xml:space="preserve"> acélkarimákkal kell beépíteni. A csővezetéki karimák csavarjainak szilárdsági jellemzői illeszkedjenek az alkalmazott karimák, szerelvények névleges üzemi nyomásához.</w:t>
      </w:r>
    </w:p>
    <w:p w14:paraId="5F66B437"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PE idomok</w:t>
      </w:r>
    </w:p>
    <w:p w14:paraId="567AEAC0" w14:textId="4460E41B" w:rsidR="00335081" w:rsidRPr="00335081" w:rsidRDefault="00335081" w:rsidP="007E28DF">
      <w:pPr>
        <w:suppressAutoHyphens/>
        <w:spacing w:line="240" w:lineRule="auto"/>
        <w:rPr>
          <w:szCs w:val="20"/>
        </w:rPr>
      </w:pPr>
      <w:r w:rsidRPr="00335081">
        <w:rPr>
          <w:szCs w:val="20"/>
        </w:rPr>
        <w:t xml:space="preserve">Az idomoknak ki kell elégíteni az </w:t>
      </w:r>
      <w:r w:rsidRPr="00335081">
        <w:rPr>
          <w:b/>
          <w:szCs w:val="20"/>
        </w:rPr>
        <w:t>MSZ EN 1555-3:2021</w:t>
      </w:r>
      <w:r w:rsidRPr="00335081">
        <w:rPr>
          <w:rFonts w:cs="Arial,Bold"/>
          <w:b/>
          <w:bCs/>
          <w:szCs w:val="20"/>
        </w:rPr>
        <w:t xml:space="preserve"> </w:t>
      </w:r>
      <w:r w:rsidRPr="00335081">
        <w:rPr>
          <w:i/>
          <w:szCs w:val="20"/>
        </w:rPr>
        <w:t>Műanyag csővezetékrendszerek éghető gázok szállítására</w:t>
      </w:r>
      <w:r w:rsidRPr="00335081">
        <w:rPr>
          <w:szCs w:val="20"/>
        </w:rPr>
        <w:t xml:space="preserve">. </w:t>
      </w:r>
      <w:r w:rsidRPr="00335081">
        <w:rPr>
          <w:i/>
          <w:szCs w:val="20"/>
        </w:rPr>
        <w:t>Polietilén (PE). 3. rész: Csőidomok</w:t>
      </w:r>
      <w:r w:rsidRPr="00335081">
        <w:rPr>
          <w:szCs w:val="20"/>
        </w:rPr>
        <w:t xml:space="preserve"> című szabvány</w:t>
      </w:r>
      <w:r w:rsidRPr="00335081">
        <w:rPr>
          <w:i/>
          <w:szCs w:val="20"/>
        </w:rPr>
        <w:t xml:space="preserve"> </w:t>
      </w:r>
      <w:r w:rsidRPr="00335081">
        <w:rPr>
          <w:szCs w:val="20"/>
        </w:rPr>
        <w:t>előírásait, illetve az általános műszaki előírások pontban foglaltakat.</w:t>
      </w:r>
    </w:p>
    <w:p w14:paraId="448CBA64" w14:textId="77777777" w:rsidR="00335081" w:rsidRPr="00335081" w:rsidRDefault="00335081" w:rsidP="007E28DF">
      <w:pPr>
        <w:suppressAutoHyphens/>
        <w:spacing w:line="240" w:lineRule="auto"/>
        <w:rPr>
          <w:szCs w:val="20"/>
        </w:rPr>
      </w:pPr>
    </w:p>
    <w:p w14:paraId="65D764B8" w14:textId="77777777" w:rsidR="00335081" w:rsidRPr="00335081" w:rsidRDefault="00335081" w:rsidP="007E28DF">
      <w:pPr>
        <w:spacing w:line="240" w:lineRule="auto"/>
        <w:rPr>
          <w:b/>
          <w:szCs w:val="20"/>
          <w:u w:val="single"/>
        </w:rPr>
      </w:pPr>
      <w:r w:rsidRPr="00335081">
        <w:rPr>
          <w:b/>
          <w:szCs w:val="20"/>
          <w:u w:val="single"/>
        </w:rPr>
        <w:lastRenderedPageBreak/>
        <w:t>Irányváltoztatás a PE csővezeték hajlításával</w:t>
      </w:r>
    </w:p>
    <w:p w14:paraId="133FD13F" w14:textId="77777777" w:rsidR="00335081" w:rsidRPr="00335081" w:rsidRDefault="00335081" w:rsidP="007E28DF">
      <w:pPr>
        <w:spacing w:line="240" w:lineRule="auto"/>
        <w:rPr>
          <w:szCs w:val="20"/>
        </w:rPr>
      </w:pPr>
      <w:r w:rsidRPr="00335081">
        <w:rPr>
          <w:szCs w:val="20"/>
        </w:rPr>
        <w:t xml:space="preserve">PE csövek minimális hajlítási sugara. </w:t>
      </w:r>
      <w:r w:rsidRPr="00335081">
        <w:rPr>
          <w:b/>
          <w:bCs/>
          <w:szCs w:val="20"/>
        </w:rPr>
        <w:t xml:space="preserve">2. sz. </w:t>
      </w:r>
      <w:r w:rsidRPr="00335081">
        <w:rPr>
          <w:bCs/>
          <w:i/>
          <w:szCs w:val="20"/>
        </w:rPr>
        <w:t>táblázat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620"/>
        <w:gridCol w:w="1620"/>
        <w:gridCol w:w="1620"/>
      </w:tblGrid>
      <w:tr w:rsidR="00335081" w:rsidRPr="00335081" w14:paraId="6212F3D4" w14:textId="77777777" w:rsidTr="00335081">
        <w:trPr>
          <w:jc w:val="center"/>
        </w:trPr>
        <w:tc>
          <w:tcPr>
            <w:tcW w:w="1292" w:type="dxa"/>
            <w:vMerge w:val="restart"/>
            <w:vAlign w:val="center"/>
          </w:tcPr>
          <w:p w14:paraId="124B0EAB" w14:textId="77777777" w:rsidR="00335081" w:rsidRPr="00335081" w:rsidRDefault="00335081" w:rsidP="007E28DF">
            <w:pPr>
              <w:spacing w:line="240" w:lineRule="auto"/>
              <w:rPr>
                <w:szCs w:val="20"/>
              </w:rPr>
            </w:pPr>
            <w:r w:rsidRPr="00335081">
              <w:rPr>
                <w:szCs w:val="20"/>
              </w:rPr>
              <w:t>PE cső névleges átmérője, DN</w:t>
            </w:r>
          </w:p>
        </w:tc>
        <w:tc>
          <w:tcPr>
            <w:tcW w:w="4860" w:type="dxa"/>
            <w:gridSpan w:val="3"/>
            <w:vAlign w:val="center"/>
          </w:tcPr>
          <w:p w14:paraId="647E731C" w14:textId="77777777" w:rsidR="00335081" w:rsidRPr="00335081" w:rsidRDefault="00335081" w:rsidP="007E28DF">
            <w:pPr>
              <w:spacing w:line="240" w:lineRule="auto"/>
              <w:rPr>
                <w:szCs w:val="20"/>
              </w:rPr>
            </w:pPr>
            <w:r w:rsidRPr="00335081">
              <w:rPr>
                <w:szCs w:val="20"/>
              </w:rPr>
              <w:t>Környezeti hőmérséklet építéskor</w:t>
            </w:r>
          </w:p>
        </w:tc>
      </w:tr>
      <w:tr w:rsidR="00335081" w:rsidRPr="00335081" w14:paraId="09BFFBCF" w14:textId="77777777" w:rsidTr="00335081">
        <w:trPr>
          <w:jc w:val="center"/>
        </w:trPr>
        <w:tc>
          <w:tcPr>
            <w:tcW w:w="1292" w:type="dxa"/>
            <w:vMerge/>
            <w:vAlign w:val="center"/>
          </w:tcPr>
          <w:p w14:paraId="0C20F31F" w14:textId="77777777" w:rsidR="00335081" w:rsidRPr="00335081" w:rsidRDefault="00335081" w:rsidP="007E28DF">
            <w:pPr>
              <w:spacing w:line="240" w:lineRule="auto"/>
              <w:rPr>
                <w:szCs w:val="20"/>
              </w:rPr>
            </w:pPr>
          </w:p>
        </w:tc>
        <w:tc>
          <w:tcPr>
            <w:tcW w:w="1620" w:type="dxa"/>
            <w:vAlign w:val="center"/>
          </w:tcPr>
          <w:p w14:paraId="671B9D56" w14:textId="77777777" w:rsidR="00335081" w:rsidRPr="00335081" w:rsidRDefault="00335081" w:rsidP="007E28DF">
            <w:pPr>
              <w:spacing w:line="240" w:lineRule="auto"/>
              <w:rPr>
                <w:szCs w:val="20"/>
              </w:rPr>
            </w:pPr>
            <w:r w:rsidRPr="00335081">
              <w:rPr>
                <w:szCs w:val="20"/>
              </w:rPr>
              <w:t xml:space="preserve">0 </w:t>
            </w:r>
            <w:r w:rsidRPr="00335081">
              <w:rPr>
                <w:position w:val="6"/>
                <w:szCs w:val="20"/>
              </w:rPr>
              <w:t>°</w:t>
            </w:r>
            <w:r w:rsidRPr="00335081">
              <w:rPr>
                <w:szCs w:val="20"/>
              </w:rPr>
              <w:t>C</w:t>
            </w:r>
          </w:p>
        </w:tc>
        <w:tc>
          <w:tcPr>
            <w:tcW w:w="1620" w:type="dxa"/>
            <w:vAlign w:val="center"/>
          </w:tcPr>
          <w:p w14:paraId="296FEB79" w14:textId="77777777" w:rsidR="00335081" w:rsidRPr="00335081" w:rsidRDefault="00335081" w:rsidP="007E28DF">
            <w:pPr>
              <w:spacing w:line="240" w:lineRule="auto"/>
              <w:rPr>
                <w:szCs w:val="20"/>
              </w:rPr>
            </w:pPr>
            <w:r w:rsidRPr="00335081">
              <w:rPr>
                <w:szCs w:val="20"/>
              </w:rPr>
              <w:t xml:space="preserve">10 </w:t>
            </w:r>
            <w:r w:rsidRPr="00335081">
              <w:rPr>
                <w:position w:val="6"/>
                <w:szCs w:val="20"/>
              </w:rPr>
              <w:t>°</w:t>
            </w:r>
            <w:r w:rsidRPr="00335081">
              <w:rPr>
                <w:szCs w:val="20"/>
              </w:rPr>
              <w:t>C</w:t>
            </w:r>
          </w:p>
        </w:tc>
        <w:tc>
          <w:tcPr>
            <w:tcW w:w="1620" w:type="dxa"/>
            <w:vAlign w:val="center"/>
          </w:tcPr>
          <w:p w14:paraId="45A944C4" w14:textId="77777777" w:rsidR="00335081" w:rsidRPr="00335081" w:rsidRDefault="00335081" w:rsidP="007E28DF">
            <w:pPr>
              <w:spacing w:line="240" w:lineRule="auto"/>
              <w:rPr>
                <w:szCs w:val="20"/>
              </w:rPr>
            </w:pPr>
            <w:r w:rsidRPr="00335081">
              <w:rPr>
                <w:szCs w:val="20"/>
              </w:rPr>
              <w:t xml:space="preserve">20 </w:t>
            </w:r>
            <w:r w:rsidRPr="00335081">
              <w:rPr>
                <w:position w:val="6"/>
                <w:szCs w:val="20"/>
              </w:rPr>
              <w:t>°</w:t>
            </w:r>
            <w:r w:rsidRPr="00335081">
              <w:rPr>
                <w:szCs w:val="20"/>
              </w:rPr>
              <w:t>C</w:t>
            </w:r>
          </w:p>
        </w:tc>
      </w:tr>
      <w:tr w:rsidR="00335081" w:rsidRPr="00335081" w14:paraId="65E82CC2" w14:textId="77777777" w:rsidTr="00335081">
        <w:trPr>
          <w:jc w:val="center"/>
        </w:trPr>
        <w:tc>
          <w:tcPr>
            <w:tcW w:w="1292" w:type="dxa"/>
            <w:vMerge/>
            <w:vAlign w:val="center"/>
          </w:tcPr>
          <w:p w14:paraId="252BD731" w14:textId="77777777" w:rsidR="00335081" w:rsidRPr="00335081" w:rsidRDefault="00335081" w:rsidP="007E28DF">
            <w:pPr>
              <w:spacing w:line="240" w:lineRule="auto"/>
              <w:rPr>
                <w:szCs w:val="20"/>
              </w:rPr>
            </w:pPr>
          </w:p>
        </w:tc>
        <w:tc>
          <w:tcPr>
            <w:tcW w:w="4860" w:type="dxa"/>
            <w:gridSpan w:val="3"/>
            <w:vAlign w:val="center"/>
          </w:tcPr>
          <w:p w14:paraId="1DEB45F9" w14:textId="77777777" w:rsidR="00335081" w:rsidRPr="00335081" w:rsidRDefault="00335081" w:rsidP="007E28DF">
            <w:pPr>
              <w:spacing w:line="240" w:lineRule="auto"/>
              <w:rPr>
                <w:szCs w:val="20"/>
              </w:rPr>
            </w:pPr>
            <w:r w:rsidRPr="00335081">
              <w:rPr>
                <w:szCs w:val="20"/>
              </w:rPr>
              <w:t>Minimális hajlítási sugár, R</w:t>
            </w:r>
          </w:p>
        </w:tc>
      </w:tr>
      <w:tr w:rsidR="00335081" w:rsidRPr="00335081" w14:paraId="7D15B641" w14:textId="77777777" w:rsidTr="00335081">
        <w:trPr>
          <w:trHeight w:val="262"/>
          <w:jc w:val="center"/>
        </w:trPr>
        <w:tc>
          <w:tcPr>
            <w:tcW w:w="1292" w:type="dxa"/>
            <w:vAlign w:val="center"/>
          </w:tcPr>
          <w:p w14:paraId="1709FD60" w14:textId="77777777" w:rsidR="00335081" w:rsidRPr="00335081" w:rsidRDefault="00335081" w:rsidP="007E28DF">
            <w:pPr>
              <w:spacing w:line="240" w:lineRule="auto"/>
              <w:rPr>
                <w:szCs w:val="20"/>
              </w:rPr>
            </w:pPr>
            <w:r w:rsidRPr="00335081">
              <w:rPr>
                <w:szCs w:val="20"/>
              </w:rPr>
              <w:t>mm</w:t>
            </w:r>
          </w:p>
        </w:tc>
        <w:tc>
          <w:tcPr>
            <w:tcW w:w="1620" w:type="dxa"/>
            <w:vAlign w:val="center"/>
          </w:tcPr>
          <w:p w14:paraId="7549F8C1" w14:textId="77777777" w:rsidR="00335081" w:rsidRPr="00335081" w:rsidRDefault="00335081" w:rsidP="007E28DF">
            <w:pPr>
              <w:spacing w:line="240" w:lineRule="auto"/>
              <w:rPr>
                <w:szCs w:val="20"/>
              </w:rPr>
            </w:pPr>
            <w:r w:rsidRPr="00335081">
              <w:rPr>
                <w:szCs w:val="20"/>
              </w:rPr>
              <w:t>(mm)</w:t>
            </w:r>
          </w:p>
        </w:tc>
        <w:tc>
          <w:tcPr>
            <w:tcW w:w="1620" w:type="dxa"/>
            <w:vAlign w:val="center"/>
          </w:tcPr>
          <w:p w14:paraId="31D8FCC0" w14:textId="77777777" w:rsidR="00335081" w:rsidRPr="00335081" w:rsidRDefault="00335081" w:rsidP="007E28DF">
            <w:pPr>
              <w:spacing w:line="240" w:lineRule="auto"/>
              <w:rPr>
                <w:szCs w:val="20"/>
              </w:rPr>
            </w:pPr>
            <w:r w:rsidRPr="00335081">
              <w:rPr>
                <w:szCs w:val="20"/>
              </w:rPr>
              <w:t>(mm)</w:t>
            </w:r>
          </w:p>
        </w:tc>
        <w:tc>
          <w:tcPr>
            <w:tcW w:w="1620" w:type="dxa"/>
            <w:vAlign w:val="center"/>
          </w:tcPr>
          <w:p w14:paraId="6C65164F" w14:textId="77777777" w:rsidR="00335081" w:rsidRPr="00335081" w:rsidRDefault="00335081" w:rsidP="007E28DF">
            <w:pPr>
              <w:spacing w:line="240" w:lineRule="auto"/>
              <w:rPr>
                <w:szCs w:val="20"/>
              </w:rPr>
            </w:pPr>
            <w:r w:rsidRPr="00335081">
              <w:rPr>
                <w:szCs w:val="20"/>
              </w:rPr>
              <w:t>(mm)</w:t>
            </w:r>
          </w:p>
        </w:tc>
      </w:tr>
      <w:tr w:rsidR="00335081" w:rsidRPr="00335081" w14:paraId="741ACD10" w14:textId="77777777" w:rsidTr="00335081">
        <w:trPr>
          <w:jc w:val="center"/>
        </w:trPr>
        <w:tc>
          <w:tcPr>
            <w:tcW w:w="1292" w:type="dxa"/>
          </w:tcPr>
          <w:p w14:paraId="44FDC8A2" w14:textId="77777777" w:rsidR="00335081" w:rsidRPr="00335081" w:rsidRDefault="00335081" w:rsidP="007E28DF">
            <w:pPr>
              <w:spacing w:line="240" w:lineRule="auto"/>
              <w:ind w:right="256"/>
              <w:rPr>
                <w:szCs w:val="20"/>
              </w:rPr>
            </w:pPr>
            <w:r w:rsidRPr="00335081">
              <w:rPr>
                <w:szCs w:val="20"/>
              </w:rPr>
              <w:t>20</w:t>
            </w:r>
          </w:p>
        </w:tc>
        <w:tc>
          <w:tcPr>
            <w:tcW w:w="1620" w:type="dxa"/>
          </w:tcPr>
          <w:p w14:paraId="5706D3C7" w14:textId="77777777" w:rsidR="00335081" w:rsidRPr="00335081" w:rsidRDefault="00335081" w:rsidP="007E28DF">
            <w:pPr>
              <w:spacing w:line="240" w:lineRule="auto"/>
              <w:ind w:right="472"/>
              <w:rPr>
                <w:szCs w:val="20"/>
              </w:rPr>
            </w:pPr>
            <w:r w:rsidRPr="00335081">
              <w:rPr>
                <w:szCs w:val="20"/>
              </w:rPr>
              <w:t>1000</w:t>
            </w:r>
          </w:p>
        </w:tc>
        <w:tc>
          <w:tcPr>
            <w:tcW w:w="1620" w:type="dxa"/>
          </w:tcPr>
          <w:p w14:paraId="3BF76CD5" w14:textId="77777777" w:rsidR="00335081" w:rsidRPr="00335081" w:rsidRDefault="00335081" w:rsidP="007E28DF">
            <w:pPr>
              <w:spacing w:line="240" w:lineRule="auto"/>
              <w:ind w:right="584"/>
              <w:rPr>
                <w:szCs w:val="20"/>
              </w:rPr>
            </w:pPr>
            <w:r w:rsidRPr="00335081">
              <w:rPr>
                <w:szCs w:val="20"/>
              </w:rPr>
              <w:t>800</w:t>
            </w:r>
          </w:p>
        </w:tc>
        <w:tc>
          <w:tcPr>
            <w:tcW w:w="1620" w:type="dxa"/>
          </w:tcPr>
          <w:p w14:paraId="1E1704AB" w14:textId="77777777" w:rsidR="00335081" w:rsidRPr="00335081" w:rsidRDefault="00335081" w:rsidP="007E28DF">
            <w:pPr>
              <w:spacing w:line="240" w:lineRule="auto"/>
              <w:ind w:right="584"/>
              <w:rPr>
                <w:szCs w:val="20"/>
              </w:rPr>
            </w:pPr>
            <w:r w:rsidRPr="00335081">
              <w:rPr>
                <w:szCs w:val="20"/>
              </w:rPr>
              <w:t>400</w:t>
            </w:r>
          </w:p>
        </w:tc>
      </w:tr>
      <w:tr w:rsidR="00335081" w:rsidRPr="00335081" w14:paraId="302E7E06" w14:textId="77777777" w:rsidTr="00335081">
        <w:trPr>
          <w:jc w:val="center"/>
        </w:trPr>
        <w:tc>
          <w:tcPr>
            <w:tcW w:w="1292" w:type="dxa"/>
          </w:tcPr>
          <w:p w14:paraId="4339E0D0" w14:textId="77777777" w:rsidR="00335081" w:rsidRPr="00335081" w:rsidRDefault="00335081" w:rsidP="007E28DF">
            <w:pPr>
              <w:spacing w:line="240" w:lineRule="auto"/>
              <w:ind w:right="256"/>
              <w:rPr>
                <w:szCs w:val="20"/>
              </w:rPr>
            </w:pPr>
            <w:r w:rsidRPr="00335081">
              <w:rPr>
                <w:szCs w:val="20"/>
              </w:rPr>
              <w:t>32</w:t>
            </w:r>
          </w:p>
        </w:tc>
        <w:tc>
          <w:tcPr>
            <w:tcW w:w="1620" w:type="dxa"/>
          </w:tcPr>
          <w:p w14:paraId="1E726B19" w14:textId="77777777" w:rsidR="00335081" w:rsidRPr="00335081" w:rsidRDefault="00335081" w:rsidP="007E28DF">
            <w:pPr>
              <w:spacing w:line="240" w:lineRule="auto"/>
              <w:ind w:right="472"/>
              <w:rPr>
                <w:szCs w:val="20"/>
              </w:rPr>
            </w:pPr>
            <w:r w:rsidRPr="00335081">
              <w:rPr>
                <w:szCs w:val="20"/>
              </w:rPr>
              <w:t>1600</w:t>
            </w:r>
          </w:p>
        </w:tc>
        <w:tc>
          <w:tcPr>
            <w:tcW w:w="1620" w:type="dxa"/>
          </w:tcPr>
          <w:p w14:paraId="26836843" w14:textId="77777777" w:rsidR="00335081" w:rsidRPr="00335081" w:rsidRDefault="00335081" w:rsidP="007E28DF">
            <w:pPr>
              <w:spacing w:line="240" w:lineRule="auto"/>
              <w:ind w:right="584"/>
              <w:rPr>
                <w:szCs w:val="20"/>
              </w:rPr>
            </w:pPr>
            <w:r w:rsidRPr="00335081">
              <w:rPr>
                <w:szCs w:val="20"/>
              </w:rPr>
              <w:t>1120</w:t>
            </w:r>
          </w:p>
        </w:tc>
        <w:tc>
          <w:tcPr>
            <w:tcW w:w="1620" w:type="dxa"/>
          </w:tcPr>
          <w:p w14:paraId="1A43A570" w14:textId="77777777" w:rsidR="00335081" w:rsidRPr="00335081" w:rsidRDefault="00335081" w:rsidP="007E28DF">
            <w:pPr>
              <w:spacing w:line="240" w:lineRule="auto"/>
              <w:ind w:right="584"/>
              <w:rPr>
                <w:szCs w:val="20"/>
              </w:rPr>
            </w:pPr>
            <w:r w:rsidRPr="00335081">
              <w:rPr>
                <w:szCs w:val="20"/>
              </w:rPr>
              <w:t>640</w:t>
            </w:r>
          </w:p>
        </w:tc>
      </w:tr>
      <w:tr w:rsidR="00335081" w:rsidRPr="00335081" w14:paraId="12612323" w14:textId="77777777" w:rsidTr="00335081">
        <w:trPr>
          <w:jc w:val="center"/>
        </w:trPr>
        <w:tc>
          <w:tcPr>
            <w:tcW w:w="1292" w:type="dxa"/>
          </w:tcPr>
          <w:p w14:paraId="02A578D6" w14:textId="77777777" w:rsidR="00335081" w:rsidRPr="00335081" w:rsidRDefault="00335081" w:rsidP="007E28DF">
            <w:pPr>
              <w:spacing w:line="240" w:lineRule="auto"/>
              <w:ind w:right="256"/>
              <w:rPr>
                <w:szCs w:val="20"/>
              </w:rPr>
            </w:pPr>
            <w:r w:rsidRPr="00335081">
              <w:rPr>
                <w:szCs w:val="20"/>
              </w:rPr>
              <w:t>40</w:t>
            </w:r>
          </w:p>
        </w:tc>
        <w:tc>
          <w:tcPr>
            <w:tcW w:w="1620" w:type="dxa"/>
          </w:tcPr>
          <w:p w14:paraId="21195640" w14:textId="77777777" w:rsidR="00335081" w:rsidRPr="00335081" w:rsidRDefault="00335081" w:rsidP="007E28DF">
            <w:pPr>
              <w:spacing w:line="240" w:lineRule="auto"/>
              <w:ind w:right="472"/>
              <w:rPr>
                <w:szCs w:val="20"/>
              </w:rPr>
            </w:pPr>
            <w:r w:rsidRPr="00335081">
              <w:rPr>
                <w:szCs w:val="20"/>
              </w:rPr>
              <w:t>2000</w:t>
            </w:r>
          </w:p>
        </w:tc>
        <w:tc>
          <w:tcPr>
            <w:tcW w:w="1620" w:type="dxa"/>
          </w:tcPr>
          <w:p w14:paraId="640EAB0B" w14:textId="77777777" w:rsidR="00335081" w:rsidRPr="00335081" w:rsidRDefault="00335081" w:rsidP="007E28DF">
            <w:pPr>
              <w:spacing w:line="240" w:lineRule="auto"/>
              <w:ind w:right="584"/>
              <w:rPr>
                <w:szCs w:val="20"/>
              </w:rPr>
            </w:pPr>
            <w:r w:rsidRPr="00335081">
              <w:rPr>
                <w:szCs w:val="20"/>
              </w:rPr>
              <w:t>1400</w:t>
            </w:r>
          </w:p>
        </w:tc>
        <w:tc>
          <w:tcPr>
            <w:tcW w:w="1620" w:type="dxa"/>
          </w:tcPr>
          <w:p w14:paraId="21C4B504" w14:textId="77777777" w:rsidR="00335081" w:rsidRPr="00335081" w:rsidRDefault="00335081" w:rsidP="007E28DF">
            <w:pPr>
              <w:spacing w:line="240" w:lineRule="auto"/>
              <w:ind w:right="584"/>
              <w:rPr>
                <w:szCs w:val="20"/>
              </w:rPr>
            </w:pPr>
            <w:r w:rsidRPr="00335081">
              <w:rPr>
                <w:szCs w:val="20"/>
              </w:rPr>
              <w:t>800</w:t>
            </w:r>
          </w:p>
        </w:tc>
      </w:tr>
      <w:tr w:rsidR="00335081" w:rsidRPr="00335081" w14:paraId="164098DE" w14:textId="77777777" w:rsidTr="00335081">
        <w:trPr>
          <w:jc w:val="center"/>
        </w:trPr>
        <w:tc>
          <w:tcPr>
            <w:tcW w:w="1292" w:type="dxa"/>
          </w:tcPr>
          <w:p w14:paraId="338DB089" w14:textId="77777777" w:rsidR="00335081" w:rsidRPr="00335081" w:rsidRDefault="00335081" w:rsidP="007E28DF">
            <w:pPr>
              <w:spacing w:line="240" w:lineRule="auto"/>
              <w:ind w:right="256"/>
              <w:rPr>
                <w:szCs w:val="20"/>
              </w:rPr>
            </w:pPr>
            <w:r w:rsidRPr="00335081">
              <w:rPr>
                <w:szCs w:val="20"/>
              </w:rPr>
              <w:t>63</w:t>
            </w:r>
          </w:p>
        </w:tc>
        <w:tc>
          <w:tcPr>
            <w:tcW w:w="1620" w:type="dxa"/>
          </w:tcPr>
          <w:p w14:paraId="5DBA41CC" w14:textId="77777777" w:rsidR="00335081" w:rsidRPr="00335081" w:rsidRDefault="00335081" w:rsidP="007E28DF">
            <w:pPr>
              <w:spacing w:line="240" w:lineRule="auto"/>
              <w:ind w:right="472"/>
              <w:rPr>
                <w:szCs w:val="20"/>
              </w:rPr>
            </w:pPr>
            <w:r w:rsidRPr="00335081">
              <w:rPr>
                <w:szCs w:val="20"/>
              </w:rPr>
              <w:t>3150</w:t>
            </w:r>
          </w:p>
        </w:tc>
        <w:tc>
          <w:tcPr>
            <w:tcW w:w="1620" w:type="dxa"/>
          </w:tcPr>
          <w:p w14:paraId="4D7B1AA2" w14:textId="77777777" w:rsidR="00335081" w:rsidRPr="00335081" w:rsidRDefault="00335081" w:rsidP="007E28DF">
            <w:pPr>
              <w:spacing w:line="240" w:lineRule="auto"/>
              <w:ind w:right="584"/>
              <w:rPr>
                <w:szCs w:val="20"/>
              </w:rPr>
            </w:pPr>
            <w:r w:rsidRPr="00335081">
              <w:rPr>
                <w:szCs w:val="20"/>
              </w:rPr>
              <w:t>2205</w:t>
            </w:r>
          </w:p>
        </w:tc>
        <w:tc>
          <w:tcPr>
            <w:tcW w:w="1620" w:type="dxa"/>
          </w:tcPr>
          <w:p w14:paraId="06B9856F" w14:textId="77777777" w:rsidR="00335081" w:rsidRPr="00335081" w:rsidRDefault="00335081" w:rsidP="007E28DF">
            <w:pPr>
              <w:spacing w:line="240" w:lineRule="auto"/>
              <w:ind w:right="584"/>
              <w:rPr>
                <w:szCs w:val="20"/>
              </w:rPr>
            </w:pPr>
            <w:r w:rsidRPr="00335081">
              <w:rPr>
                <w:szCs w:val="20"/>
              </w:rPr>
              <w:t>1260</w:t>
            </w:r>
          </w:p>
        </w:tc>
      </w:tr>
      <w:tr w:rsidR="00335081" w:rsidRPr="00335081" w14:paraId="43BE5044" w14:textId="77777777" w:rsidTr="00335081">
        <w:trPr>
          <w:jc w:val="center"/>
        </w:trPr>
        <w:tc>
          <w:tcPr>
            <w:tcW w:w="1292" w:type="dxa"/>
          </w:tcPr>
          <w:p w14:paraId="47353033" w14:textId="77777777" w:rsidR="00335081" w:rsidRPr="00335081" w:rsidRDefault="00335081" w:rsidP="007E28DF">
            <w:pPr>
              <w:spacing w:line="240" w:lineRule="auto"/>
              <w:ind w:right="256"/>
              <w:rPr>
                <w:szCs w:val="20"/>
              </w:rPr>
            </w:pPr>
            <w:r w:rsidRPr="00335081">
              <w:rPr>
                <w:szCs w:val="20"/>
              </w:rPr>
              <w:t>90</w:t>
            </w:r>
          </w:p>
        </w:tc>
        <w:tc>
          <w:tcPr>
            <w:tcW w:w="1620" w:type="dxa"/>
          </w:tcPr>
          <w:p w14:paraId="5E86ED2A" w14:textId="77777777" w:rsidR="00335081" w:rsidRPr="00335081" w:rsidRDefault="00335081" w:rsidP="007E28DF">
            <w:pPr>
              <w:spacing w:line="240" w:lineRule="auto"/>
              <w:ind w:right="472"/>
              <w:rPr>
                <w:szCs w:val="20"/>
              </w:rPr>
            </w:pPr>
            <w:r w:rsidRPr="00335081">
              <w:rPr>
                <w:szCs w:val="20"/>
              </w:rPr>
              <w:t>4500</w:t>
            </w:r>
          </w:p>
        </w:tc>
        <w:tc>
          <w:tcPr>
            <w:tcW w:w="1620" w:type="dxa"/>
          </w:tcPr>
          <w:p w14:paraId="79455FE3" w14:textId="77777777" w:rsidR="00335081" w:rsidRPr="00335081" w:rsidRDefault="00335081" w:rsidP="007E28DF">
            <w:pPr>
              <w:spacing w:line="240" w:lineRule="auto"/>
              <w:ind w:right="584"/>
              <w:rPr>
                <w:szCs w:val="20"/>
              </w:rPr>
            </w:pPr>
            <w:r w:rsidRPr="00335081">
              <w:rPr>
                <w:szCs w:val="20"/>
              </w:rPr>
              <w:t>3150</w:t>
            </w:r>
          </w:p>
        </w:tc>
        <w:tc>
          <w:tcPr>
            <w:tcW w:w="1620" w:type="dxa"/>
          </w:tcPr>
          <w:p w14:paraId="757C7C6D" w14:textId="77777777" w:rsidR="00335081" w:rsidRPr="00335081" w:rsidRDefault="00335081" w:rsidP="007E28DF">
            <w:pPr>
              <w:spacing w:line="240" w:lineRule="auto"/>
              <w:ind w:right="584"/>
              <w:rPr>
                <w:szCs w:val="20"/>
              </w:rPr>
            </w:pPr>
            <w:r w:rsidRPr="00335081">
              <w:rPr>
                <w:szCs w:val="20"/>
              </w:rPr>
              <w:t>1800</w:t>
            </w:r>
          </w:p>
        </w:tc>
      </w:tr>
      <w:tr w:rsidR="00335081" w:rsidRPr="00335081" w14:paraId="43ECBB0D" w14:textId="77777777" w:rsidTr="00335081">
        <w:trPr>
          <w:jc w:val="center"/>
        </w:trPr>
        <w:tc>
          <w:tcPr>
            <w:tcW w:w="1292" w:type="dxa"/>
          </w:tcPr>
          <w:p w14:paraId="771A257B" w14:textId="77777777" w:rsidR="00335081" w:rsidRPr="00335081" w:rsidRDefault="00335081" w:rsidP="007E28DF">
            <w:pPr>
              <w:spacing w:line="240" w:lineRule="auto"/>
              <w:ind w:right="256"/>
              <w:rPr>
                <w:szCs w:val="20"/>
              </w:rPr>
            </w:pPr>
            <w:r w:rsidRPr="00335081">
              <w:rPr>
                <w:szCs w:val="20"/>
              </w:rPr>
              <w:t>110</w:t>
            </w:r>
          </w:p>
        </w:tc>
        <w:tc>
          <w:tcPr>
            <w:tcW w:w="1620" w:type="dxa"/>
          </w:tcPr>
          <w:p w14:paraId="411CC549" w14:textId="77777777" w:rsidR="00335081" w:rsidRPr="00335081" w:rsidRDefault="00335081" w:rsidP="007E28DF">
            <w:pPr>
              <w:spacing w:line="240" w:lineRule="auto"/>
              <w:ind w:right="472"/>
              <w:rPr>
                <w:szCs w:val="20"/>
              </w:rPr>
            </w:pPr>
            <w:r w:rsidRPr="00335081">
              <w:rPr>
                <w:szCs w:val="20"/>
              </w:rPr>
              <w:t>5500</w:t>
            </w:r>
          </w:p>
        </w:tc>
        <w:tc>
          <w:tcPr>
            <w:tcW w:w="1620" w:type="dxa"/>
          </w:tcPr>
          <w:p w14:paraId="07C9670D" w14:textId="77777777" w:rsidR="00335081" w:rsidRPr="00335081" w:rsidRDefault="00335081" w:rsidP="007E28DF">
            <w:pPr>
              <w:spacing w:line="240" w:lineRule="auto"/>
              <w:ind w:right="584"/>
              <w:rPr>
                <w:szCs w:val="20"/>
              </w:rPr>
            </w:pPr>
            <w:r w:rsidRPr="00335081">
              <w:rPr>
                <w:szCs w:val="20"/>
              </w:rPr>
              <w:t>3850</w:t>
            </w:r>
          </w:p>
        </w:tc>
        <w:tc>
          <w:tcPr>
            <w:tcW w:w="1620" w:type="dxa"/>
          </w:tcPr>
          <w:p w14:paraId="548315EB" w14:textId="77777777" w:rsidR="00335081" w:rsidRPr="00335081" w:rsidRDefault="00335081" w:rsidP="007E28DF">
            <w:pPr>
              <w:spacing w:line="240" w:lineRule="auto"/>
              <w:ind w:right="584"/>
              <w:rPr>
                <w:szCs w:val="20"/>
              </w:rPr>
            </w:pPr>
            <w:r w:rsidRPr="00335081">
              <w:rPr>
                <w:szCs w:val="20"/>
              </w:rPr>
              <w:t>2200</w:t>
            </w:r>
          </w:p>
        </w:tc>
      </w:tr>
      <w:tr w:rsidR="00335081" w:rsidRPr="00335081" w14:paraId="3679D9D9" w14:textId="77777777" w:rsidTr="00335081">
        <w:trPr>
          <w:jc w:val="center"/>
        </w:trPr>
        <w:tc>
          <w:tcPr>
            <w:tcW w:w="1292" w:type="dxa"/>
          </w:tcPr>
          <w:p w14:paraId="6BD0C407" w14:textId="77777777" w:rsidR="00335081" w:rsidRPr="00335081" w:rsidRDefault="00335081" w:rsidP="007E28DF">
            <w:pPr>
              <w:spacing w:line="240" w:lineRule="auto"/>
              <w:ind w:right="256"/>
              <w:rPr>
                <w:szCs w:val="20"/>
              </w:rPr>
            </w:pPr>
            <w:r w:rsidRPr="00335081">
              <w:rPr>
                <w:szCs w:val="20"/>
              </w:rPr>
              <w:t>160</w:t>
            </w:r>
          </w:p>
        </w:tc>
        <w:tc>
          <w:tcPr>
            <w:tcW w:w="1620" w:type="dxa"/>
          </w:tcPr>
          <w:p w14:paraId="42FD265F" w14:textId="77777777" w:rsidR="00335081" w:rsidRPr="00335081" w:rsidRDefault="00335081" w:rsidP="007E28DF">
            <w:pPr>
              <w:spacing w:line="240" w:lineRule="auto"/>
              <w:ind w:right="472"/>
              <w:rPr>
                <w:szCs w:val="20"/>
              </w:rPr>
            </w:pPr>
            <w:r w:rsidRPr="00335081">
              <w:rPr>
                <w:szCs w:val="20"/>
              </w:rPr>
              <w:t>8000</w:t>
            </w:r>
          </w:p>
        </w:tc>
        <w:tc>
          <w:tcPr>
            <w:tcW w:w="1620" w:type="dxa"/>
          </w:tcPr>
          <w:p w14:paraId="04B5DEA9" w14:textId="77777777" w:rsidR="00335081" w:rsidRPr="00335081" w:rsidRDefault="00335081" w:rsidP="007E28DF">
            <w:pPr>
              <w:spacing w:line="240" w:lineRule="auto"/>
              <w:ind w:right="584"/>
              <w:rPr>
                <w:szCs w:val="20"/>
              </w:rPr>
            </w:pPr>
            <w:r w:rsidRPr="00335081">
              <w:rPr>
                <w:szCs w:val="20"/>
              </w:rPr>
              <w:t>5600</w:t>
            </w:r>
          </w:p>
        </w:tc>
        <w:tc>
          <w:tcPr>
            <w:tcW w:w="1620" w:type="dxa"/>
          </w:tcPr>
          <w:p w14:paraId="502BAC32" w14:textId="77777777" w:rsidR="00335081" w:rsidRPr="00335081" w:rsidRDefault="00335081" w:rsidP="007E28DF">
            <w:pPr>
              <w:spacing w:line="240" w:lineRule="auto"/>
              <w:ind w:right="584"/>
              <w:rPr>
                <w:szCs w:val="20"/>
              </w:rPr>
            </w:pPr>
            <w:r w:rsidRPr="00335081">
              <w:rPr>
                <w:szCs w:val="20"/>
              </w:rPr>
              <w:t>3200</w:t>
            </w:r>
          </w:p>
        </w:tc>
      </w:tr>
      <w:tr w:rsidR="00335081" w:rsidRPr="00335081" w14:paraId="1AF2C287" w14:textId="77777777" w:rsidTr="00335081">
        <w:trPr>
          <w:jc w:val="center"/>
        </w:trPr>
        <w:tc>
          <w:tcPr>
            <w:tcW w:w="1292" w:type="dxa"/>
          </w:tcPr>
          <w:p w14:paraId="7BA731F2" w14:textId="77777777" w:rsidR="00335081" w:rsidRPr="00335081" w:rsidRDefault="00335081" w:rsidP="007E28DF">
            <w:pPr>
              <w:spacing w:line="240" w:lineRule="auto"/>
              <w:ind w:right="256"/>
              <w:rPr>
                <w:szCs w:val="20"/>
              </w:rPr>
            </w:pPr>
            <w:r w:rsidRPr="00335081">
              <w:rPr>
                <w:szCs w:val="20"/>
              </w:rPr>
              <w:t>200</w:t>
            </w:r>
          </w:p>
        </w:tc>
        <w:tc>
          <w:tcPr>
            <w:tcW w:w="1620" w:type="dxa"/>
          </w:tcPr>
          <w:p w14:paraId="58340221" w14:textId="77777777" w:rsidR="00335081" w:rsidRPr="00335081" w:rsidRDefault="00335081" w:rsidP="007E28DF">
            <w:pPr>
              <w:spacing w:line="240" w:lineRule="auto"/>
              <w:ind w:right="472"/>
              <w:rPr>
                <w:szCs w:val="20"/>
              </w:rPr>
            </w:pPr>
            <w:r w:rsidRPr="00335081">
              <w:rPr>
                <w:szCs w:val="20"/>
              </w:rPr>
              <w:t>10000</w:t>
            </w:r>
          </w:p>
        </w:tc>
        <w:tc>
          <w:tcPr>
            <w:tcW w:w="1620" w:type="dxa"/>
          </w:tcPr>
          <w:p w14:paraId="5E429782" w14:textId="77777777" w:rsidR="00335081" w:rsidRPr="00335081" w:rsidRDefault="00335081" w:rsidP="007E28DF">
            <w:pPr>
              <w:spacing w:line="240" w:lineRule="auto"/>
              <w:ind w:right="584"/>
              <w:rPr>
                <w:szCs w:val="20"/>
              </w:rPr>
            </w:pPr>
            <w:r w:rsidRPr="00335081">
              <w:rPr>
                <w:szCs w:val="20"/>
              </w:rPr>
              <w:t>7000</w:t>
            </w:r>
          </w:p>
        </w:tc>
        <w:tc>
          <w:tcPr>
            <w:tcW w:w="1620" w:type="dxa"/>
          </w:tcPr>
          <w:p w14:paraId="3BBB492B" w14:textId="77777777" w:rsidR="00335081" w:rsidRPr="00335081" w:rsidRDefault="00335081" w:rsidP="007E28DF">
            <w:pPr>
              <w:spacing w:line="240" w:lineRule="auto"/>
              <w:ind w:right="584"/>
              <w:rPr>
                <w:szCs w:val="20"/>
              </w:rPr>
            </w:pPr>
            <w:r w:rsidRPr="00335081">
              <w:rPr>
                <w:szCs w:val="20"/>
              </w:rPr>
              <w:t>4000</w:t>
            </w:r>
          </w:p>
        </w:tc>
      </w:tr>
      <w:tr w:rsidR="00335081" w:rsidRPr="00335081" w14:paraId="1B6E476A" w14:textId="77777777" w:rsidTr="00335081">
        <w:trPr>
          <w:jc w:val="center"/>
        </w:trPr>
        <w:tc>
          <w:tcPr>
            <w:tcW w:w="1292" w:type="dxa"/>
          </w:tcPr>
          <w:p w14:paraId="6E1D6897" w14:textId="77777777" w:rsidR="00335081" w:rsidRPr="00335081" w:rsidRDefault="00335081" w:rsidP="007E28DF">
            <w:pPr>
              <w:spacing w:line="240" w:lineRule="auto"/>
              <w:ind w:right="256"/>
              <w:rPr>
                <w:szCs w:val="20"/>
              </w:rPr>
            </w:pPr>
            <w:r w:rsidRPr="00335081">
              <w:rPr>
                <w:szCs w:val="20"/>
              </w:rPr>
              <w:t>250</w:t>
            </w:r>
          </w:p>
        </w:tc>
        <w:tc>
          <w:tcPr>
            <w:tcW w:w="1620" w:type="dxa"/>
          </w:tcPr>
          <w:p w14:paraId="794267DB" w14:textId="77777777" w:rsidR="00335081" w:rsidRPr="00335081" w:rsidRDefault="00335081" w:rsidP="007E28DF">
            <w:pPr>
              <w:spacing w:line="240" w:lineRule="auto"/>
              <w:ind w:right="472"/>
              <w:rPr>
                <w:szCs w:val="20"/>
              </w:rPr>
            </w:pPr>
            <w:r w:rsidRPr="00335081">
              <w:rPr>
                <w:szCs w:val="20"/>
              </w:rPr>
              <w:t>12500</w:t>
            </w:r>
          </w:p>
        </w:tc>
        <w:tc>
          <w:tcPr>
            <w:tcW w:w="1620" w:type="dxa"/>
          </w:tcPr>
          <w:p w14:paraId="03973845" w14:textId="77777777" w:rsidR="00335081" w:rsidRPr="00335081" w:rsidRDefault="00335081" w:rsidP="007E28DF">
            <w:pPr>
              <w:spacing w:line="240" w:lineRule="auto"/>
              <w:ind w:right="584"/>
              <w:rPr>
                <w:szCs w:val="20"/>
              </w:rPr>
            </w:pPr>
            <w:r w:rsidRPr="00335081">
              <w:rPr>
                <w:szCs w:val="20"/>
              </w:rPr>
              <w:t>10000</w:t>
            </w:r>
          </w:p>
        </w:tc>
        <w:tc>
          <w:tcPr>
            <w:tcW w:w="1620" w:type="dxa"/>
          </w:tcPr>
          <w:p w14:paraId="5B565E58" w14:textId="77777777" w:rsidR="00335081" w:rsidRPr="00335081" w:rsidRDefault="00335081" w:rsidP="007E28DF">
            <w:pPr>
              <w:spacing w:line="240" w:lineRule="auto"/>
              <w:ind w:right="584"/>
              <w:rPr>
                <w:szCs w:val="20"/>
              </w:rPr>
            </w:pPr>
            <w:r w:rsidRPr="00335081">
              <w:rPr>
                <w:szCs w:val="20"/>
              </w:rPr>
              <w:t>7500</w:t>
            </w:r>
          </w:p>
        </w:tc>
      </w:tr>
      <w:tr w:rsidR="00335081" w:rsidRPr="00335081" w14:paraId="51008F2B" w14:textId="77777777" w:rsidTr="00335081">
        <w:trPr>
          <w:jc w:val="center"/>
        </w:trPr>
        <w:tc>
          <w:tcPr>
            <w:tcW w:w="1292" w:type="dxa"/>
          </w:tcPr>
          <w:p w14:paraId="70B66121" w14:textId="77777777" w:rsidR="00335081" w:rsidRPr="00335081" w:rsidRDefault="00335081" w:rsidP="007E28DF">
            <w:pPr>
              <w:spacing w:line="240" w:lineRule="auto"/>
              <w:ind w:right="256"/>
              <w:rPr>
                <w:szCs w:val="20"/>
              </w:rPr>
            </w:pPr>
            <w:r w:rsidRPr="00335081">
              <w:rPr>
                <w:szCs w:val="20"/>
              </w:rPr>
              <w:t>315</w:t>
            </w:r>
          </w:p>
        </w:tc>
        <w:tc>
          <w:tcPr>
            <w:tcW w:w="1620" w:type="dxa"/>
          </w:tcPr>
          <w:p w14:paraId="1FB934F6" w14:textId="77777777" w:rsidR="00335081" w:rsidRPr="00335081" w:rsidRDefault="00335081" w:rsidP="007E28DF">
            <w:pPr>
              <w:spacing w:line="240" w:lineRule="auto"/>
              <w:ind w:right="472"/>
              <w:rPr>
                <w:szCs w:val="20"/>
              </w:rPr>
            </w:pPr>
            <w:r w:rsidRPr="00335081">
              <w:rPr>
                <w:szCs w:val="20"/>
              </w:rPr>
              <w:t>15750</w:t>
            </w:r>
          </w:p>
        </w:tc>
        <w:tc>
          <w:tcPr>
            <w:tcW w:w="1620" w:type="dxa"/>
          </w:tcPr>
          <w:p w14:paraId="1F319284" w14:textId="77777777" w:rsidR="00335081" w:rsidRPr="00335081" w:rsidRDefault="00335081" w:rsidP="007E28DF">
            <w:pPr>
              <w:spacing w:line="240" w:lineRule="auto"/>
              <w:ind w:right="584"/>
              <w:rPr>
                <w:szCs w:val="20"/>
              </w:rPr>
            </w:pPr>
            <w:r w:rsidRPr="00335081">
              <w:rPr>
                <w:szCs w:val="20"/>
              </w:rPr>
              <w:t>12600</w:t>
            </w:r>
          </w:p>
        </w:tc>
        <w:tc>
          <w:tcPr>
            <w:tcW w:w="1620" w:type="dxa"/>
          </w:tcPr>
          <w:p w14:paraId="4BCEA0ED" w14:textId="77777777" w:rsidR="00335081" w:rsidRPr="00335081" w:rsidRDefault="00335081" w:rsidP="007E28DF">
            <w:pPr>
              <w:spacing w:line="240" w:lineRule="auto"/>
              <w:ind w:right="584"/>
              <w:rPr>
                <w:szCs w:val="20"/>
              </w:rPr>
            </w:pPr>
            <w:r w:rsidRPr="00335081">
              <w:rPr>
                <w:szCs w:val="20"/>
              </w:rPr>
              <w:t>9450</w:t>
            </w:r>
          </w:p>
        </w:tc>
      </w:tr>
      <w:tr w:rsidR="00335081" w:rsidRPr="00335081" w14:paraId="4C4CE8AC" w14:textId="77777777" w:rsidTr="00335081">
        <w:trPr>
          <w:jc w:val="center"/>
        </w:trPr>
        <w:tc>
          <w:tcPr>
            <w:tcW w:w="1292" w:type="dxa"/>
          </w:tcPr>
          <w:p w14:paraId="1D81541E" w14:textId="77777777" w:rsidR="00335081" w:rsidRPr="00335081" w:rsidRDefault="00335081" w:rsidP="007E28DF">
            <w:pPr>
              <w:spacing w:line="240" w:lineRule="auto"/>
              <w:ind w:right="256"/>
              <w:rPr>
                <w:szCs w:val="20"/>
              </w:rPr>
            </w:pPr>
            <w:r w:rsidRPr="00335081">
              <w:rPr>
                <w:szCs w:val="20"/>
              </w:rPr>
              <w:t>400</w:t>
            </w:r>
          </w:p>
        </w:tc>
        <w:tc>
          <w:tcPr>
            <w:tcW w:w="1620" w:type="dxa"/>
          </w:tcPr>
          <w:p w14:paraId="0584C12B" w14:textId="77777777" w:rsidR="00335081" w:rsidRPr="00335081" w:rsidRDefault="00335081" w:rsidP="007E28DF">
            <w:pPr>
              <w:spacing w:line="240" w:lineRule="auto"/>
              <w:ind w:right="472"/>
              <w:rPr>
                <w:szCs w:val="20"/>
              </w:rPr>
            </w:pPr>
            <w:r w:rsidRPr="00335081">
              <w:rPr>
                <w:szCs w:val="20"/>
              </w:rPr>
              <w:t>20000</w:t>
            </w:r>
          </w:p>
        </w:tc>
        <w:tc>
          <w:tcPr>
            <w:tcW w:w="1620" w:type="dxa"/>
          </w:tcPr>
          <w:p w14:paraId="50F33FEC" w14:textId="77777777" w:rsidR="00335081" w:rsidRPr="00335081" w:rsidRDefault="00335081" w:rsidP="007E28DF">
            <w:pPr>
              <w:spacing w:line="240" w:lineRule="auto"/>
              <w:ind w:right="584"/>
              <w:rPr>
                <w:szCs w:val="20"/>
              </w:rPr>
            </w:pPr>
            <w:r w:rsidRPr="00335081">
              <w:rPr>
                <w:szCs w:val="20"/>
              </w:rPr>
              <w:t>16000</w:t>
            </w:r>
          </w:p>
        </w:tc>
        <w:tc>
          <w:tcPr>
            <w:tcW w:w="1620" w:type="dxa"/>
          </w:tcPr>
          <w:p w14:paraId="1EE82E82" w14:textId="77777777" w:rsidR="00335081" w:rsidRPr="00335081" w:rsidRDefault="00335081" w:rsidP="007E28DF">
            <w:pPr>
              <w:spacing w:line="240" w:lineRule="auto"/>
              <w:ind w:right="584"/>
              <w:rPr>
                <w:szCs w:val="20"/>
              </w:rPr>
            </w:pPr>
            <w:r w:rsidRPr="00335081">
              <w:rPr>
                <w:szCs w:val="20"/>
              </w:rPr>
              <w:t>12000</w:t>
            </w:r>
          </w:p>
        </w:tc>
      </w:tr>
    </w:tbl>
    <w:p w14:paraId="3D86F835" w14:textId="77777777" w:rsidR="00335081" w:rsidRPr="00335081"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70" w:name="_Toc234053361"/>
      <w:bookmarkStart w:id="271" w:name="_Ref294007484"/>
      <w:bookmarkStart w:id="272" w:name="_Toc74837661"/>
      <w:bookmarkStart w:id="273" w:name="_Toc126322134"/>
      <w:r w:rsidRPr="00335081">
        <w:rPr>
          <w:b/>
          <w:szCs w:val="20"/>
        </w:rPr>
        <w:t>Elzárószerelvények</w:t>
      </w:r>
      <w:bookmarkEnd w:id="270"/>
      <w:bookmarkEnd w:id="271"/>
      <w:bookmarkEnd w:id="272"/>
      <w:bookmarkEnd w:id="273"/>
    </w:p>
    <w:p w14:paraId="7DECEE67"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335081">
        <w:rPr>
          <w:b/>
          <w:szCs w:val="20"/>
        </w:rPr>
        <w:t>Általános követelmények</w:t>
      </w:r>
    </w:p>
    <w:p w14:paraId="0582EDDE" w14:textId="77777777" w:rsidR="00335081" w:rsidRPr="00335081" w:rsidRDefault="00335081" w:rsidP="007E28DF">
      <w:pPr>
        <w:tabs>
          <w:tab w:val="left" w:pos="567"/>
        </w:tabs>
        <w:suppressAutoHyphens/>
        <w:spacing w:line="240" w:lineRule="auto"/>
        <w:rPr>
          <w:i/>
          <w:szCs w:val="20"/>
        </w:rPr>
      </w:pPr>
      <w:r w:rsidRPr="00335081">
        <w:rPr>
          <w:i/>
          <w:szCs w:val="20"/>
        </w:rPr>
        <w:t>A gázelosztó vezetékbe elzárószerelvényt kell beépíteni:</w:t>
      </w:r>
    </w:p>
    <w:p w14:paraId="0AEC0849" w14:textId="77777777" w:rsidR="00335081" w:rsidRPr="00335081"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335081">
        <w:rPr>
          <w:i/>
          <w:szCs w:val="20"/>
        </w:rPr>
        <w:t>Ha a gázvezeték folyót, vasutat keresztez, a keresztezés előtt, körvezeték esetén mindkét oldalon.</w:t>
      </w:r>
    </w:p>
    <w:p w14:paraId="1C06998F" w14:textId="77777777" w:rsidR="00335081" w:rsidRPr="00335081"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335081">
        <w:rPr>
          <w:i/>
          <w:szCs w:val="20"/>
        </w:rPr>
        <w:t>A gázvezeték technológiai létesítményei előtt és után (pl. nyomásszabályozó).</w:t>
      </w:r>
    </w:p>
    <w:p w14:paraId="443DCFE7" w14:textId="77777777" w:rsidR="00335081" w:rsidRPr="00335081" w:rsidRDefault="00335081" w:rsidP="007E28DF">
      <w:pPr>
        <w:numPr>
          <w:ilvl w:val="0"/>
          <w:numId w:val="31"/>
        </w:numPr>
        <w:suppressAutoHyphens/>
        <w:overflowPunct w:val="0"/>
        <w:autoSpaceDE w:val="0"/>
        <w:autoSpaceDN w:val="0"/>
        <w:adjustRightInd w:val="0"/>
        <w:spacing w:line="240" w:lineRule="auto"/>
        <w:ind w:left="567"/>
        <w:textAlignment w:val="baseline"/>
        <w:rPr>
          <w:szCs w:val="20"/>
        </w:rPr>
      </w:pPr>
      <w:r w:rsidRPr="00335081">
        <w:rPr>
          <w:szCs w:val="20"/>
        </w:rPr>
        <w:t xml:space="preserve">Gázellátási körzetek függetlenítésére (lezárására), üzemeltetési szempontból lényeges helyeken. Részletes követelmények a </w:t>
      </w:r>
      <w:r w:rsidRPr="00335081">
        <w:fldChar w:fldCharType="begin"/>
      </w:r>
      <w:r w:rsidRPr="00335081">
        <w:instrText xml:space="preserve"> REF _Ref293986850 \r \h  \* MERGEFORMAT </w:instrText>
      </w:r>
      <w:r w:rsidRPr="00335081">
        <w:fldChar w:fldCharType="separate"/>
      </w:r>
      <w:r w:rsidRPr="00335081">
        <w:rPr>
          <w:b/>
          <w:szCs w:val="20"/>
        </w:rPr>
        <w:t>3.6.1</w:t>
      </w:r>
      <w:r w:rsidRPr="00335081">
        <w:fldChar w:fldCharType="end"/>
      </w:r>
      <w:r w:rsidRPr="00335081">
        <w:rPr>
          <w:b/>
          <w:szCs w:val="20"/>
        </w:rPr>
        <w:t>.</w:t>
      </w:r>
      <w:r w:rsidRPr="00335081">
        <w:rPr>
          <w:szCs w:val="20"/>
        </w:rPr>
        <w:t xml:space="preserve"> </w:t>
      </w:r>
      <w:r w:rsidRPr="00335081">
        <w:rPr>
          <w:i/>
          <w:szCs w:val="20"/>
        </w:rPr>
        <w:t>pontban</w:t>
      </w:r>
      <w:r w:rsidRPr="00335081">
        <w:rPr>
          <w:szCs w:val="20"/>
        </w:rPr>
        <w:t xml:space="preserve"> találhatók.</w:t>
      </w:r>
    </w:p>
    <w:p w14:paraId="125D994D" w14:textId="77777777" w:rsidR="00335081" w:rsidRPr="00335081" w:rsidRDefault="00335081" w:rsidP="007E28DF">
      <w:pPr>
        <w:suppressAutoHyphens/>
        <w:spacing w:line="240" w:lineRule="auto"/>
        <w:ind w:left="567"/>
        <w:rPr>
          <w:szCs w:val="20"/>
        </w:rPr>
      </w:pPr>
      <w:r w:rsidRPr="00335081">
        <w:rPr>
          <w:szCs w:val="20"/>
        </w:rPr>
        <w:t>Az elzárószerelvény beépítési helyét a tervezőnek az elosztói engedélyes  illetékes üzemével vagy műszaki csoportjával  előzetesen egyeztetnie kell.</w:t>
      </w:r>
    </w:p>
    <w:p w14:paraId="2BCEE448" w14:textId="77777777" w:rsidR="00335081" w:rsidRPr="00335081" w:rsidRDefault="00335081" w:rsidP="007E28DF">
      <w:pPr>
        <w:numPr>
          <w:ilvl w:val="0"/>
          <w:numId w:val="31"/>
        </w:numPr>
        <w:suppressAutoHyphens/>
        <w:overflowPunct w:val="0"/>
        <w:autoSpaceDE w:val="0"/>
        <w:autoSpaceDN w:val="0"/>
        <w:adjustRightInd w:val="0"/>
        <w:spacing w:line="240" w:lineRule="auto"/>
        <w:ind w:left="567"/>
        <w:textAlignment w:val="baseline"/>
        <w:rPr>
          <w:szCs w:val="20"/>
        </w:rPr>
      </w:pPr>
      <w:r w:rsidRPr="00335081">
        <w:rPr>
          <w:i/>
          <w:szCs w:val="20"/>
        </w:rPr>
        <w:t>Telekhatáron, illetve annak közelében</w:t>
      </w:r>
      <w:r w:rsidRPr="00335081">
        <w:rPr>
          <w:szCs w:val="20"/>
        </w:rPr>
        <w:t xml:space="preserve"> (a leágazó vezetékbe, a felhasználási hely szakaszolása, kizárása céljából. Elhelyezése lehet térszint felett (pl. épület homlokzati), vagy térszint alatti (földdel takart vagy aknában lévő elzáró szerelvények) a részletes előírásokat a </w:t>
      </w:r>
      <w:r w:rsidRPr="00335081">
        <w:fldChar w:fldCharType="begin"/>
      </w:r>
      <w:r w:rsidRPr="00335081">
        <w:instrText xml:space="preserve"> REF _Ref293987253 \r \h  \* MERGEFORMAT </w:instrText>
      </w:r>
      <w:r w:rsidRPr="00335081">
        <w:fldChar w:fldCharType="separate"/>
      </w:r>
      <w:r w:rsidRPr="00335081">
        <w:rPr>
          <w:b/>
          <w:szCs w:val="20"/>
        </w:rPr>
        <w:t>3.3.4.3</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tartalmazza.</w:t>
      </w:r>
    </w:p>
    <w:p w14:paraId="3B1878AC" w14:textId="77777777" w:rsidR="00335081" w:rsidRPr="00335081" w:rsidRDefault="00335081" w:rsidP="007E28DF">
      <w:pPr>
        <w:tabs>
          <w:tab w:val="left" w:pos="567"/>
        </w:tabs>
        <w:suppressAutoHyphens/>
        <w:spacing w:before="120" w:line="240" w:lineRule="auto"/>
        <w:rPr>
          <w:szCs w:val="20"/>
        </w:rPr>
      </w:pPr>
      <w:r w:rsidRPr="00335081">
        <w:rPr>
          <w:b/>
          <w:szCs w:val="20"/>
        </w:rPr>
        <w:t>Térszint alatti telepítésre</w:t>
      </w:r>
      <w:r w:rsidRPr="00335081">
        <w:rPr>
          <w:szCs w:val="20"/>
        </w:rPr>
        <w:t xml:space="preserve"> csak az arra célra engedélyezett típusú gömbcsapok és tolózárak alkalmazhatók.</w:t>
      </w:r>
    </w:p>
    <w:p w14:paraId="34DA2225" w14:textId="77777777" w:rsidR="00335081" w:rsidRPr="00335081"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335081">
        <w:rPr>
          <w:szCs w:val="20"/>
        </w:rPr>
        <w:t>A földbe épített elzárószerelvények működtetése - beépített forgatószárral - felszínről biztosított legyen.</w:t>
      </w:r>
    </w:p>
    <w:p w14:paraId="2F5CC01B" w14:textId="77777777" w:rsidR="00335081" w:rsidRPr="00335081" w:rsidRDefault="00335081" w:rsidP="007E28DF">
      <w:pPr>
        <w:numPr>
          <w:ilvl w:val="0"/>
          <w:numId w:val="32"/>
        </w:numPr>
        <w:suppressAutoHyphens/>
        <w:spacing w:line="240" w:lineRule="auto"/>
        <w:ind w:left="567"/>
        <w:rPr>
          <w:szCs w:val="20"/>
        </w:rPr>
      </w:pPr>
      <w:r w:rsidRPr="00335081">
        <w:rPr>
          <w:szCs w:val="20"/>
        </w:rPr>
        <w:t>A forgatószár felszínre vezetése öntöttvas csapszekrényben, útpersely-házban vagy tolózár esetén öntöttvas anyagú tolózárszekrényben végződhet. Az útpersely házat, a 170x170 mm-es és a 200x200 mm-es csapszekrényt 40x40x12 cm méretű betontestbe kell rögzíteni.</w:t>
      </w:r>
    </w:p>
    <w:p w14:paraId="14429D69" w14:textId="77777777" w:rsidR="00335081" w:rsidRPr="00335081"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335081">
        <w:rPr>
          <w:szCs w:val="20"/>
        </w:rPr>
        <w:t xml:space="preserve">A szellőző útpersely alkalmazható pl. </w:t>
      </w:r>
      <w:proofErr w:type="spellStart"/>
      <w:r w:rsidRPr="00335081">
        <w:rPr>
          <w:szCs w:val="20"/>
        </w:rPr>
        <w:t>szaglószár</w:t>
      </w:r>
      <w:proofErr w:type="spellEnd"/>
      <w:r w:rsidRPr="00335081">
        <w:rPr>
          <w:szCs w:val="20"/>
        </w:rPr>
        <w:t xml:space="preserve"> felvezetésekor, és azokhoz a gömbcsapokhoz, amelyek gyártója ezt engedélyezte.</w:t>
      </w:r>
    </w:p>
    <w:p w14:paraId="5A9D7133" w14:textId="77777777" w:rsidR="00335081" w:rsidRPr="00335081" w:rsidRDefault="00335081" w:rsidP="007E28DF">
      <w:pPr>
        <w:numPr>
          <w:ilvl w:val="0"/>
          <w:numId w:val="32"/>
        </w:numPr>
        <w:suppressAutoHyphens/>
        <w:overflowPunct w:val="0"/>
        <w:autoSpaceDE w:val="0"/>
        <w:autoSpaceDN w:val="0"/>
        <w:adjustRightInd w:val="0"/>
        <w:spacing w:line="240" w:lineRule="auto"/>
        <w:ind w:left="567"/>
        <w:textAlignment w:val="baseline"/>
        <w:rPr>
          <w:b/>
          <w:szCs w:val="20"/>
        </w:rPr>
      </w:pPr>
      <w:r w:rsidRPr="00335081">
        <w:rPr>
          <w:szCs w:val="20"/>
        </w:rPr>
        <w:t xml:space="preserve">A leágazó vezetékbe térszint alatti elzárók kiépítése abban az esetben indokolt, ha egyéb megoldás alkalmazása nem lehetséges. A leágazó vezeték végének kialakítására vonatkozó követelményeket a </w:t>
      </w:r>
      <w:r w:rsidRPr="00335081">
        <w:fldChar w:fldCharType="begin"/>
      </w:r>
      <w:r w:rsidRPr="00335081">
        <w:instrText xml:space="preserve"> REF _Ref293987253 \r \h  \* MERGEFORMAT </w:instrText>
      </w:r>
      <w:r w:rsidRPr="00335081">
        <w:fldChar w:fldCharType="separate"/>
      </w:r>
      <w:r w:rsidRPr="00335081">
        <w:rPr>
          <w:b/>
          <w:szCs w:val="20"/>
        </w:rPr>
        <w:t>3.3.4.3</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tartalmazza. </w:t>
      </w:r>
    </w:p>
    <w:p w14:paraId="650CAA3C" w14:textId="77777777" w:rsidR="00335081" w:rsidRPr="00335081"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335081">
        <w:rPr>
          <w:szCs w:val="20"/>
        </w:rPr>
        <w:t xml:space="preserve">Amennyiben a </w:t>
      </w:r>
      <w:r w:rsidRPr="00335081">
        <w:rPr>
          <w:b/>
          <w:szCs w:val="20"/>
        </w:rPr>
        <w:t>Ptk. 5:160-5:163. §-</w:t>
      </w:r>
      <w:r w:rsidRPr="00335081">
        <w:rPr>
          <w:szCs w:val="20"/>
        </w:rPr>
        <w:t xml:space="preserve">a szerinti </w:t>
      </w:r>
      <w:proofErr w:type="spellStart"/>
      <w:r w:rsidRPr="00335081">
        <w:rPr>
          <w:szCs w:val="20"/>
        </w:rPr>
        <w:t>telki</w:t>
      </w:r>
      <w:proofErr w:type="spellEnd"/>
      <w:r w:rsidRPr="00335081">
        <w:rPr>
          <w:szCs w:val="20"/>
        </w:rPr>
        <w:t xml:space="preserve"> szolgalmi jog alapján létesített gázvezeték igénye realizálódik, a leágazó vezetékbe a közterületen elzárószerelvényt kell beépíteni (ez az elzárószerelvény utcafronti beépítés esetén lehetőleg térszint fölött, a homlokzaton legyen elhelyezve). </w:t>
      </w:r>
    </w:p>
    <w:p w14:paraId="31EBB18A" w14:textId="77777777" w:rsidR="00335081" w:rsidRPr="00335081" w:rsidRDefault="00335081" w:rsidP="007E28DF">
      <w:pPr>
        <w:tabs>
          <w:tab w:val="left" w:pos="3388"/>
        </w:tabs>
        <w:suppressAutoHyphens/>
        <w:spacing w:before="120" w:line="240" w:lineRule="auto"/>
        <w:rPr>
          <w:szCs w:val="20"/>
        </w:rPr>
      </w:pPr>
      <w:r w:rsidRPr="00335081">
        <w:rPr>
          <w:b/>
          <w:szCs w:val="20"/>
        </w:rPr>
        <w:lastRenderedPageBreak/>
        <w:t>Térszint felett beépített elzárószerelvény</w:t>
      </w:r>
      <w:r w:rsidRPr="00335081">
        <w:rPr>
          <w:szCs w:val="20"/>
        </w:rPr>
        <w:t xml:space="preserve"> kötése lehet menetes vagy karimás csatlakozású, illetve az anyagváltást biztosító szerelvénnyel szerelt, a </w:t>
      </w:r>
      <w:r w:rsidRPr="00335081">
        <w:fldChar w:fldCharType="begin"/>
      </w:r>
      <w:r w:rsidRPr="00335081">
        <w:instrText xml:space="preserve"> REF _Ref293987332 \r \h  \* MERGEFORMAT </w:instrText>
      </w:r>
      <w:r w:rsidRPr="00335081">
        <w:fldChar w:fldCharType="separate"/>
      </w:r>
      <w:r w:rsidRPr="00335081">
        <w:rPr>
          <w:b/>
          <w:szCs w:val="20"/>
        </w:rPr>
        <w:t>3.3.5</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szerint.</w:t>
      </w:r>
    </w:p>
    <w:p w14:paraId="3A06CAA2" w14:textId="5B09DA2D" w:rsidR="00335081" w:rsidRPr="00335081" w:rsidRDefault="00335081" w:rsidP="007E28DF">
      <w:pPr>
        <w:tabs>
          <w:tab w:val="left" w:pos="3388"/>
        </w:tabs>
        <w:suppressAutoHyphens/>
        <w:spacing w:line="240" w:lineRule="auto"/>
        <w:rPr>
          <w:szCs w:val="20"/>
        </w:rPr>
      </w:pPr>
      <w:r w:rsidRPr="00335081">
        <w:rPr>
          <w:szCs w:val="20"/>
        </w:rPr>
        <w:t xml:space="preserve">A térszint feletti elzárószerelvény a beépítési cél szerint lehet, fogyasztói </w:t>
      </w:r>
      <w:proofErr w:type="spellStart"/>
      <w:r w:rsidRPr="00335081">
        <w:rPr>
          <w:szCs w:val="20"/>
        </w:rPr>
        <w:t>főelzáró</w:t>
      </w:r>
      <w:proofErr w:type="spellEnd"/>
      <w:r w:rsidRPr="00335081">
        <w:rPr>
          <w:szCs w:val="20"/>
        </w:rPr>
        <w:t xml:space="preserve">, szakaszolást biztosító szerelvény, vagy nyomásszabályozó állomásokba épített technológiai célú szerelvény (a </w:t>
      </w:r>
      <w:r w:rsidRPr="00335081">
        <w:rPr>
          <w:b/>
          <w:szCs w:val="20"/>
        </w:rPr>
        <w:t>3211_03_U</w:t>
      </w:r>
      <w:r w:rsidR="00754861" w:rsidRPr="00FF3BF7">
        <w:rPr>
          <w:b/>
          <w:szCs w:val="20"/>
          <w:highlight w:val="yellow"/>
        </w:rPr>
        <w:t>_G</w:t>
      </w:r>
      <w:r w:rsidRPr="00335081">
        <w:rPr>
          <w:i/>
          <w:szCs w:val="20"/>
        </w:rPr>
        <w:t xml:space="preserve"> TT 3000 </w:t>
      </w:r>
      <w:r w:rsidRPr="00335081">
        <w:rPr>
          <w:bCs/>
          <w:i/>
          <w:szCs w:val="20"/>
        </w:rPr>
        <w:t>Gázfogadó és nyomásszabályozó állomások</w:t>
      </w:r>
      <w:r w:rsidRPr="00335081">
        <w:rPr>
          <w:szCs w:val="20"/>
        </w:rPr>
        <w:t xml:space="preserve"> című technológiai utasítás szerint).</w:t>
      </w:r>
    </w:p>
    <w:p w14:paraId="319877FA" w14:textId="77777777" w:rsidR="00335081" w:rsidRPr="00335081" w:rsidRDefault="00335081" w:rsidP="007E28DF">
      <w:pPr>
        <w:suppressAutoHyphens/>
        <w:spacing w:line="240" w:lineRule="auto"/>
        <w:rPr>
          <w:szCs w:val="20"/>
        </w:rPr>
      </w:pPr>
    </w:p>
    <w:p w14:paraId="413F8477" w14:textId="77777777" w:rsidR="00335081" w:rsidRPr="00335081" w:rsidRDefault="00335081" w:rsidP="007E28DF">
      <w:pPr>
        <w:suppressAutoHyphens/>
        <w:spacing w:line="240" w:lineRule="auto"/>
        <w:rPr>
          <w:szCs w:val="20"/>
        </w:rPr>
      </w:pPr>
      <w:r w:rsidRPr="00335081">
        <w:rPr>
          <w:szCs w:val="20"/>
        </w:rPr>
        <w:t xml:space="preserve">A térszint felett, fogyasztói </w:t>
      </w:r>
      <w:proofErr w:type="spellStart"/>
      <w:r w:rsidRPr="00335081">
        <w:rPr>
          <w:szCs w:val="20"/>
        </w:rPr>
        <w:t>főelzáróként</w:t>
      </w:r>
      <w:proofErr w:type="spellEnd"/>
      <w:r w:rsidRPr="00335081">
        <w:rPr>
          <w:szCs w:val="20"/>
        </w:rPr>
        <w:t xml:space="preserve"> alkalmazott elzárószerelvény zártházas kivitelű legyen (ide értendő a házi nyomásszabályozó és gázmérő közös szekrényében alkalmazott elzárószerelvény is), a talajszint fölött 400-1600 mm magasságban legyen elhelyezve.</w:t>
      </w:r>
    </w:p>
    <w:p w14:paraId="3CC9B07B" w14:textId="77777777" w:rsidR="00335081" w:rsidRPr="00335081"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74" w:name="_Ref293987390"/>
      <w:r w:rsidRPr="00335081">
        <w:rPr>
          <w:b/>
          <w:szCs w:val="20"/>
        </w:rPr>
        <w:t>Tolózárak beépítési előírásai</w:t>
      </w:r>
      <w:bookmarkEnd w:id="274"/>
    </w:p>
    <w:p w14:paraId="20844410" w14:textId="77777777" w:rsidR="00335081" w:rsidRPr="00335081" w:rsidRDefault="00335081" w:rsidP="007E28DF">
      <w:pPr>
        <w:tabs>
          <w:tab w:val="left" w:pos="1134"/>
        </w:tabs>
        <w:suppressAutoHyphens/>
        <w:spacing w:line="240" w:lineRule="auto"/>
        <w:rPr>
          <w:szCs w:val="20"/>
        </w:rPr>
      </w:pPr>
      <w:r w:rsidRPr="00335081">
        <w:rPr>
          <w:szCs w:val="20"/>
        </w:rPr>
        <w:t xml:space="preserve">A tolózárak kivitele lehet </w:t>
      </w:r>
      <w:proofErr w:type="spellStart"/>
      <w:r w:rsidRPr="00335081">
        <w:rPr>
          <w:szCs w:val="20"/>
        </w:rPr>
        <w:t>hegtoldatos</w:t>
      </w:r>
      <w:proofErr w:type="spellEnd"/>
      <w:r w:rsidRPr="00335081">
        <w:rPr>
          <w:szCs w:val="20"/>
        </w:rPr>
        <w:t xml:space="preserve"> vagy karimás, de irányelv, hogy a földben a karimás kötések beépítését kerülni kell.</w:t>
      </w:r>
    </w:p>
    <w:p w14:paraId="0D33EA70" w14:textId="77777777" w:rsidR="00335081" w:rsidRPr="00335081" w:rsidRDefault="00335081" w:rsidP="007E28DF">
      <w:pPr>
        <w:suppressAutoHyphens/>
        <w:spacing w:before="120" w:line="240" w:lineRule="auto"/>
        <w:rPr>
          <w:szCs w:val="20"/>
        </w:rPr>
      </w:pPr>
      <w:r w:rsidRPr="00335081">
        <w:rPr>
          <w:szCs w:val="20"/>
        </w:rPr>
        <w:t>16 bar üzemnyomásig gyárilag külső korrózióvédelemmel ellátott, bevonattal készített záró felületű pl. gumizárású tolózárak alkalmazhatók, efölött olajtöltetű tolózárat kell beépíteni, ettől eltérni jelen technológiai utasítás elrendelőjének jóváhagyásával szabad.</w:t>
      </w:r>
    </w:p>
    <w:p w14:paraId="1BB58F40" w14:textId="77777777" w:rsidR="00335081" w:rsidRPr="00335081" w:rsidRDefault="00335081" w:rsidP="007E28DF">
      <w:pPr>
        <w:suppressAutoHyphens/>
        <w:spacing w:line="240" w:lineRule="auto"/>
        <w:rPr>
          <w:szCs w:val="20"/>
        </w:rPr>
      </w:pPr>
      <w:r w:rsidRPr="00335081">
        <w:rPr>
          <w:szCs w:val="20"/>
        </w:rPr>
        <w:t>Segédenergiával működő elzárószerelvények a tervező által meghatározott helyen, az elosztói engedélyes előzetes jóváhagyásával telepíthetők.</w:t>
      </w:r>
    </w:p>
    <w:p w14:paraId="1F454572"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75" w:name="_Ref293987253"/>
      <w:r w:rsidRPr="00335081">
        <w:rPr>
          <w:b/>
          <w:szCs w:val="20"/>
        </w:rPr>
        <w:t>Elzárószerelvények PE gázelosztó vezetékbe építésének külön előírásai</w:t>
      </w:r>
      <w:bookmarkEnd w:id="275"/>
      <w:r w:rsidRPr="00335081">
        <w:rPr>
          <w:b/>
          <w:szCs w:val="20"/>
        </w:rPr>
        <w:t xml:space="preserve"> </w:t>
      </w:r>
    </w:p>
    <w:p w14:paraId="3F85ECEC" w14:textId="77777777" w:rsidR="00335081" w:rsidRPr="00335081" w:rsidRDefault="00335081" w:rsidP="007E28DF">
      <w:pPr>
        <w:suppressAutoHyphens/>
        <w:spacing w:before="120" w:line="240" w:lineRule="auto"/>
        <w:rPr>
          <w:szCs w:val="20"/>
        </w:rPr>
      </w:pPr>
      <w:r w:rsidRPr="00335081">
        <w:rPr>
          <w:szCs w:val="20"/>
        </w:rPr>
        <w:t>PE gázelosztó vezetékbe a beépítésre kerülő műanyag elzáró szerelvény nyomásfokozata feleljen meg a gázelosztó vezeték nyomásfokozatának.</w:t>
      </w:r>
    </w:p>
    <w:p w14:paraId="0FDEF0A8" w14:textId="77777777" w:rsidR="00335081" w:rsidRPr="00335081" w:rsidRDefault="00335081" w:rsidP="007E28DF">
      <w:pPr>
        <w:suppressAutoHyphens/>
        <w:spacing w:before="120" w:line="240" w:lineRule="auto"/>
        <w:rPr>
          <w:i/>
          <w:szCs w:val="20"/>
        </w:rPr>
      </w:pPr>
      <w:r w:rsidRPr="00335081">
        <w:rPr>
          <w:i/>
          <w:szCs w:val="20"/>
        </w:rPr>
        <w:t xml:space="preserve">Amennyiben a PE gázelosztó vezetékbe tolózár kerül beépítésre az elsősorban PE </w:t>
      </w:r>
      <w:proofErr w:type="spellStart"/>
      <w:r w:rsidRPr="00335081">
        <w:rPr>
          <w:i/>
          <w:szCs w:val="20"/>
        </w:rPr>
        <w:t>hegtoldatos</w:t>
      </w:r>
      <w:proofErr w:type="spellEnd"/>
      <w:r w:rsidRPr="00335081">
        <w:rPr>
          <w:i/>
          <w:szCs w:val="20"/>
        </w:rPr>
        <w:t xml:space="preserve"> kivitelű legyen.</w:t>
      </w:r>
    </w:p>
    <w:p w14:paraId="76C3051D" w14:textId="77777777" w:rsidR="00335081" w:rsidRPr="00335081" w:rsidRDefault="00335081" w:rsidP="007E28DF">
      <w:pPr>
        <w:suppressAutoHyphens/>
        <w:spacing w:before="120" w:line="240" w:lineRule="auto"/>
        <w:rPr>
          <w:szCs w:val="20"/>
        </w:rPr>
      </w:pPr>
      <w:r w:rsidRPr="00335081">
        <w:rPr>
          <w:i/>
          <w:szCs w:val="20"/>
        </w:rPr>
        <w:t xml:space="preserve">A PE gázelosztó vezetékbe a tolózár csak gyári beépítési készlettel építhetők be (alátámasztás, teleszkópos kezelőszár stb.). </w:t>
      </w:r>
      <w:proofErr w:type="gramStart"/>
      <w:r w:rsidRPr="00335081">
        <w:rPr>
          <w:i/>
          <w:szCs w:val="20"/>
        </w:rPr>
        <w:t>A</w:t>
      </w:r>
      <w:proofErr w:type="gramEnd"/>
      <w:r w:rsidRPr="00335081">
        <w:rPr>
          <w:i/>
          <w:szCs w:val="20"/>
        </w:rPr>
        <w:t xml:space="preserve"> tolózárak további beépítési követelményei megegyeznek a </w:t>
      </w:r>
      <w:r w:rsidRPr="00335081">
        <w:fldChar w:fldCharType="begin"/>
      </w:r>
      <w:r w:rsidRPr="00335081">
        <w:instrText xml:space="preserve"> REF _Ref293987390 \r \h  \* MERGEFORMAT </w:instrText>
      </w:r>
      <w:r w:rsidRPr="00335081">
        <w:fldChar w:fldCharType="separate"/>
      </w:r>
      <w:r w:rsidRPr="00335081">
        <w:rPr>
          <w:b/>
          <w:i/>
          <w:szCs w:val="20"/>
        </w:rPr>
        <w:t>3.3.4.2</w:t>
      </w:r>
      <w:r w:rsidRPr="00335081">
        <w:fldChar w:fldCharType="end"/>
      </w:r>
      <w:r w:rsidRPr="00335081">
        <w:rPr>
          <w:b/>
          <w:i/>
          <w:szCs w:val="20"/>
        </w:rPr>
        <w:t>.</w:t>
      </w:r>
      <w:r w:rsidRPr="00335081">
        <w:rPr>
          <w:i/>
          <w:szCs w:val="20"/>
        </w:rPr>
        <w:t xml:space="preserve"> pontban előírtakkal.</w:t>
      </w:r>
    </w:p>
    <w:p w14:paraId="32A8308F" w14:textId="77777777" w:rsidR="00335081" w:rsidRPr="00335081"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proofErr w:type="spellStart"/>
      <w:r w:rsidRPr="00335081">
        <w:rPr>
          <w:b/>
          <w:szCs w:val="20"/>
        </w:rPr>
        <w:t>Főelzáró</w:t>
      </w:r>
      <w:proofErr w:type="spellEnd"/>
      <w:r w:rsidRPr="00335081">
        <w:rPr>
          <w:b/>
          <w:szCs w:val="20"/>
        </w:rPr>
        <w:t xml:space="preserve"> elhelyezésének követelményei</w:t>
      </w:r>
    </w:p>
    <w:p w14:paraId="795B9DB6" w14:textId="77777777" w:rsidR="00335081" w:rsidRPr="00335081" w:rsidRDefault="00335081" w:rsidP="007E28DF">
      <w:pPr>
        <w:suppressAutoHyphens/>
        <w:spacing w:line="240" w:lineRule="auto"/>
        <w:ind w:left="142"/>
        <w:rPr>
          <w:i/>
          <w:szCs w:val="20"/>
        </w:rPr>
      </w:pPr>
      <w:r w:rsidRPr="00335081">
        <w:rPr>
          <w:i/>
          <w:szCs w:val="20"/>
        </w:rPr>
        <w:t>A gázelosztó vezetékbe a telekhatáron vagy annak közelében elzáró szerelvényt kell beépíteni.</w:t>
      </w:r>
    </w:p>
    <w:p w14:paraId="4ABE3F0F" w14:textId="77777777" w:rsidR="00335081" w:rsidRPr="00335081" w:rsidRDefault="00335081" w:rsidP="007E28DF">
      <w:pPr>
        <w:suppressAutoHyphens/>
        <w:spacing w:line="240" w:lineRule="auto"/>
        <w:ind w:left="142"/>
        <w:rPr>
          <w:szCs w:val="20"/>
        </w:rPr>
      </w:pPr>
      <w:r w:rsidRPr="00335081">
        <w:rPr>
          <w:szCs w:val="20"/>
        </w:rPr>
        <w:t>A tervezés és a kivitelezés során, a leágazó vezeték szakaszolására (kizárására) a műszaki-biztonsági követelményeknek megfelelően, a felszíni elzárók alkalmazását kell előtérbe helyezni. Rekonstrukciók esetén meg kell vizsgálni a felszíni elzárók kialakításának lehetőségét.</w:t>
      </w:r>
    </w:p>
    <w:p w14:paraId="7F860AAC" w14:textId="77777777" w:rsidR="00335081" w:rsidRPr="00335081" w:rsidRDefault="00335081" w:rsidP="007E28DF">
      <w:pPr>
        <w:suppressAutoHyphens/>
        <w:spacing w:line="240" w:lineRule="auto"/>
        <w:ind w:left="142"/>
        <w:rPr>
          <w:szCs w:val="20"/>
        </w:rPr>
      </w:pPr>
      <w:r w:rsidRPr="00335081">
        <w:rPr>
          <w:szCs w:val="20"/>
        </w:rPr>
        <w:t xml:space="preserve">Térszint alatti </w:t>
      </w:r>
      <w:proofErr w:type="spellStart"/>
      <w:r w:rsidRPr="00335081">
        <w:rPr>
          <w:szCs w:val="20"/>
        </w:rPr>
        <w:t>főelzárók</w:t>
      </w:r>
      <w:proofErr w:type="spellEnd"/>
      <w:r w:rsidRPr="00335081">
        <w:rPr>
          <w:szCs w:val="20"/>
        </w:rPr>
        <w:t xml:space="preserve"> kiépítése abban az esetben indokolt, ha egyéb megoldás alkalmazása nem lehetséges. Amennyiben a </w:t>
      </w:r>
      <w:proofErr w:type="spellStart"/>
      <w:r w:rsidRPr="00335081">
        <w:rPr>
          <w:szCs w:val="20"/>
        </w:rPr>
        <w:t>főelzáró</w:t>
      </w:r>
      <w:proofErr w:type="spellEnd"/>
      <w:r w:rsidRPr="00335081">
        <w:rPr>
          <w:szCs w:val="20"/>
        </w:rPr>
        <w:t xml:space="preserve"> térszint alatt kerül elhelyezésre, akkor a felszíni kezelést, a kezelőszár védelmét, és a fellelhetőséget biztosítani kell. </w:t>
      </w:r>
    </w:p>
    <w:p w14:paraId="54545BB9" w14:textId="77777777" w:rsidR="00335081" w:rsidRPr="00335081"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r w:rsidRPr="00335081">
        <w:rPr>
          <w:b/>
          <w:szCs w:val="20"/>
        </w:rPr>
        <w:t>Leágazó vezeték végének kialakítása</w:t>
      </w:r>
    </w:p>
    <w:p w14:paraId="434FB022" w14:textId="77777777" w:rsidR="00335081" w:rsidRPr="00335081" w:rsidRDefault="00335081" w:rsidP="007E28DF">
      <w:pPr>
        <w:suppressAutoHyphens/>
        <w:spacing w:line="240" w:lineRule="auto"/>
        <w:ind w:left="540" w:hanging="360"/>
        <w:rPr>
          <w:b/>
          <w:szCs w:val="20"/>
        </w:rPr>
      </w:pPr>
      <w:r w:rsidRPr="00335081">
        <w:rPr>
          <w:szCs w:val="20"/>
        </w:rPr>
        <w:t>A leágazó vezeték végét a fogyasztó telekhatárán belül kell kialakítani.</w:t>
      </w:r>
    </w:p>
    <w:p w14:paraId="6324DFB7" w14:textId="77777777" w:rsidR="00335081" w:rsidRPr="00335081" w:rsidRDefault="00335081" w:rsidP="007E28DF">
      <w:pPr>
        <w:numPr>
          <w:ilvl w:val="0"/>
          <w:numId w:val="128"/>
        </w:numPr>
        <w:suppressAutoHyphens/>
        <w:spacing w:before="60" w:line="240" w:lineRule="auto"/>
        <w:ind w:left="567"/>
        <w:rPr>
          <w:szCs w:val="20"/>
        </w:rPr>
      </w:pPr>
      <w:r w:rsidRPr="00335081">
        <w:rPr>
          <w:szCs w:val="20"/>
        </w:rPr>
        <w:t xml:space="preserve">A homlokzati fali felállást, ill. kerítéssel ellátott ingatlan esetén a leágazó vezeték végén az előkerti felállást ki kell építeni. Az előkerti </w:t>
      </w:r>
      <w:proofErr w:type="spellStart"/>
      <w:r w:rsidRPr="00335081">
        <w:rPr>
          <w:szCs w:val="20"/>
        </w:rPr>
        <w:t>főelzáró</w:t>
      </w:r>
      <w:proofErr w:type="spellEnd"/>
      <w:r w:rsidRPr="00335081">
        <w:rPr>
          <w:szCs w:val="20"/>
        </w:rPr>
        <w:t xml:space="preserve"> szerelvényt rögzítő felállás a telekhatártól 0,6-1,0 m-en belül szerelendő.</w:t>
      </w:r>
    </w:p>
    <w:p w14:paraId="18A767BE" w14:textId="77777777" w:rsidR="00335081" w:rsidRPr="00335081" w:rsidRDefault="00335081" w:rsidP="007E28DF">
      <w:pPr>
        <w:suppressAutoHyphens/>
        <w:spacing w:line="240" w:lineRule="auto"/>
        <w:ind w:left="540"/>
        <w:rPr>
          <w:szCs w:val="20"/>
        </w:rPr>
      </w:pPr>
      <w:r w:rsidRPr="00335081">
        <w:rPr>
          <w:szCs w:val="20"/>
        </w:rPr>
        <w:t>A leágazó vezetéki felállás olyan kialakítású legyen, hogy arra az előgyártott nyomásszabályzó és gázmérő szekrény ráépíthető legyen.</w:t>
      </w:r>
    </w:p>
    <w:p w14:paraId="6943ABF4" w14:textId="77777777" w:rsidR="00335081" w:rsidRPr="00335081" w:rsidRDefault="00335081" w:rsidP="007E28DF">
      <w:pPr>
        <w:numPr>
          <w:ilvl w:val="0"/>
          <w:numId w:val="128"/>
        </w:numPr>
        <w:suppressAutoHyphens/>
        <w:spacing w:before="60" w:line="240" w:lineRule="auto"/>
        <w:ind w:left="567"/>
        <w:rPr>
          <w:szCs w:val="20"/>
        </w:rPr>
      </w:pPr>
      <w:r w:rsidRPr="00335081">
        <w:rPr>
          <w:szCs w:val="20"/>
        </w:rPr>
        <w:t>Kerítés nélküli ingatlan esetén két kialakítási mód lehetséges:</w:t>
      </w:r>
    </w:p>
    <w:p w14:paraId="642897DD" w14:textId="77777777" w:rsidR="00335081" w:rsidRPr="00335081" w:rsidRDefault="00335081" w:rsidP="007E28DF">
      <w:pPr>
        <w:numPr>
          <w:ilvl w:val="0"/>
          <w:numId w:val="132"/>
        </w:numPr>
        <w:suppressAutoHyphens/>
        <w:spacing w:before="60" w:line="240" w:lineRule="auto"/>
        <w:ind w:left="850" w:hanging="357"/>
        <w:rPr>
          <w:szCs w:val="20"/>
        </w:rPr>
      </w:pPr>
      <w:r w:rsidRPr="00335081">
        <w:rPr>
          <w:szCs w:val="20"/>
        </w:rPr>
        <w:t xml:space="preserve">A leágazó vezetékvég </w:t>
      </w:r>
      <w:r w:rsidRPr="00335081">
        <w:rPr>
          <w:b/>
          <w:szCs w:val="20"/>
        </w:rPr>
        <w:t>térszint alatti</w:t>
      </w:r>
      <w:r w:rsidRPr="00335081">
        <w:rPr>
          <w:szCs w:val="20"/>
        </w:rPr>
        <w:t xml:space="preserve">, földdel takart, telekhatáron belüli kialakítása, amennyiben a térszint fölött a PE vezeték sérülés-mentessége nem biztosítható (várható építési munkák, aljnövényzet égetése stb. miatt). Ebben az esetben az előírt leágazó </w:t>
      </w:r>
      <w:r w:rsidRPr="00335081">
        <w:rPr>
          <w:szCs w:val="20"/>
        </w:rPr>
        <w:lastRenderedPageBreak/>
        <w:t>vezetéki elzárószelvény és előkerti felállás kiépítése az építés második ütemében valósul meg a C pontban meghatározott műszaki követelmények és ütemezés szerint.</w:t>
      </w:r>
    </w:p>
    <w:p w14:paraId="0456EC87" w14:textId="77777777" w:rsidR="00335081" w:rsidRPr="00335081" w:rsidRDefault="00335081" w:rsidP="007E28DF">
      <w:pPr>
        <w:numPr>
          <w:ilvl w:val="0"/>
          <w:numId w:val="132"/>
        </w:numPr>
        <w:suppressAutoHyphens/>
        <w:spacing w:before="60" w:line="240" w:lineRule="auto"/>
        <w:ind w:left="850" w:hanging="357"/>
        <w:rPr>
          <w:szCs w:val="20"/>
        </w:rPr>
      </w:pPr>
      <w:r w:rsidRPr="00335081">
        <w:rPr>
          <w:szCs w:val="20"/>
        </w:rPr>
        <w:t>A leágazó vezetékvég</w:t>
      </w:r>
      <w:r w:rsidRPr="00335081">
        <w:rPr>
          <w:b/>
          <w:szCs w:val="20"/>
        </w:rPr>
        <w:t xml:space="preserve"> térszint feletti </w:t>
      </w:r>
      <w:r w:rsidRPr="00335081">
        <w:rPr>
          <w:szCs w:val="20"/>
        </w:rPr>
        <w:t xml:space="preserve">kialakítása, amennyiben az alábbi C pontban meghatározott általános követelmények és az elhelyezés módjára vonatkozó kiegészítő követelmények együttesen teljesülnek. </w:t>
      </w:r>
    </w:p>
    <w:p w14:paraId="15BCB875" w14:textId="77777777" w:rsidR="00335081" w:rsidRPr="00335081" w:rsidRDefault="00335081" w:rsidP="007E28DF">
      <w:pPr>
        <w:numPr>
          <w:ilvl w:val="0"/>
          <w:numId w:val="22"/>
        </w:numPr>
        <w:tabs>
          <w:tab w:val="num" w:pos="540"/>
        </w:tabs>
        <w:overflowPunct w:val="0"/>
        <w:autoSpaceDE w:val="0"/>
        <w:autoSpaceDN w:val="0"/>
        <w:adjustRightInd w:val="0"/>
        <w:spacing w:before="120" w:line="240" w:lineRule="auto"/>
        <w:ind w:left="567"/>
        <w:textAlignment w:val="baseline"/>
        <w:rPr>
          <w:b/>
          <w:szCs w:val="20"/>
        </w:rPr>
      </w:pPr>
      <w:r w:rsidRPr="00335081">
        <w:rPr>
          <w:b/>
          <w:szCs w:val="20"/>
        </w:rPr>
        <w:t>Alkalmazási előírások</w:t>
      </w:r>
    </w:p>
    <w:p w14:paraId="03FD29F0" w14:textId="77777777" w:rsidR="00335081" w:rsidRPr="00335081" w:rsidRDefault="00335081" w:rsidP="007E28DF">
      <w:pPr>
        <w:numPr>
          <w:ilvl w:val="0"/>
          <w:numId w:val="128"/>
        </w:numPr>
        <w:suppressAutoHyphens/>
        <w:spacing w:before="60" w:line="240" w:lineRule="auto"/>
        <w:ind w:left="567"/>
        <w:rPr>
          <w:b/>
          <w:szCs w:val="20"/>
        </w:rPr>
      </w:pPr>
      <w:r w:rsidRPr="00335081">
        <w:rPr>
          <w:b/>
          <w:szCs w:val="20"/>
        </w:rPr>
        <w:t>Telekhatáron belüli, térszint fölötti leágazó vezeték kialakítása</w:t>
      </w:r>
    </w:p>
    <w:p w14:paraId="223E8FF7" w14:textId="77777777" w:rsidR="00335081" w:rsidRPr="00335081" w:rsidRDefault="00335081" w:rsidP="007E28DF">
      <w:pPr>
        <w:numPr>
          <w:ilvl w:val="0"/>
          <w:numId w:val="133"/>
        </w:numPr>
        <w:suppressAutoHyphens/>
        <w:spacing w:before="60" w:line="240" w:lineRule="auto"/>
        <w:rPr>
          <w:szCs w:val="20"/>
        </w:rPr>
      </w:pPr>
      <w:r w:rsidRPr="00335081">
        <w:rPr>
          <w:szCs w:val="20"/>
        </w:rPr>
        <w:t>Általános követelmények:</w:t>
      </w:r>
    </w:p>
    <w:p w14:paraId="5525BDE9" w14:textId="77777777" w:rsidR="00335081" w:rsidRPr="00335081" w:rsidRDefault="00335081" w:rsidP="007E28DF">
      <w:pPr>
        <w:numPr>
          <w:ilvl w:val="0"/>
          <w:numId w:val="33"/>
        </w:numPr>
        <w:suppressAutoHyphens/>
        <w:spacing w:line="240" w:lineRule="auto"/>
        <w:ind w:left="993"/>
        <w:rPr>
          <w:szCs w:val="20"/>
        </w:rPr>
      </w:pPr>
      <w:r w:rsidRPr="00335081">
        <w:rPr>
          <w:szCs w:val="20"/>
        </w:rPr>
        <w:t xml:space="preserve">Térszint fölötti </w:t>
      </w:r>
      <w:proofErr w:type="spellStart"/>
      <w:r w:rsidRPr="00335081">
        <w:rPr>
          <w:szCs w:val="20"/>
        </w:rPr>
        <w:t>főelzáró</w:t>
      </w:r>
      <w:proofErr w:type="spellEnd"/>
      <w:r w:rsidRPr="00335081">
        <w:rPr>
          <w:szCs w:val="20"/>
        </w:rPr>
        <w:t xml:space="preserve"> szerelvény/fogyasztói </w:t>
      </w:r>
      <w:proofErr w:type="spellStart"/>
      <w:r w:rsidRPr="00335081">
        <w:rPr>
          <w:szCs w:val="20"/>
        </w:rPr>
        <w:t>főcsap</w:t>
      </w:r>
      <w:proofErr w:type="spellEnd"/>
      <w:r w:rsidRPr="00335081">
        <w:rPr>
          <w:szCs w:val="20"/>
        </w:rPr>
        <w:t xml:space="preserve"> zártházas kivitelű –az elosztói engedélyes által rendszeresített típus- legyen, menetes vagy karimás csatlakozással. Az anyagváltást biztosító szerelvény követelményeit a </w:t>
      </w:r>
      <w:r w:rsidRPr="00335081">
        <w:fldChar w:fldCharType="begin"/>
      </w:r>
      <w:r w:rsidRPr="00335081">
        <w:instrText xml:space="preserve"> REF _Ref293987436 \r \h  \* MERGEFORMAT </w:instrText>
      </w:r>
      <w:r w:rsidRPr="00335081">
        <w:fldChar w:fldCharType="separate"/>
      </w:r>
      <w:r w:rsidRPr="00335081">
        <w:rPr>
          <w:b/>
          <w:szCs w:val="20"/>
        </w:rPr>
        <w:t>3.3.5</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tartalmazza. </w:t>
      </w:r>
    </w:p>
    <w:p w14:paraId="23F382EA" w14:textId="77777777" w:rsidR="00335081" w:rsidRPr="00335081" w:rsidRDefault="00335081" w:rsidP="007E28DF">
      <w:pPr>
        <w:numPr>
          <w:ilvl w:val="0"/>
          <w:numId w:val="33"/>
        </w:numPr>
        <w:suppressAutoHyphens/>
        <w:spacing w:line="240" w:lineRule="auto"/>
        <w:ind w:left="993"/>
        <w:rPr>
          <w:szCs w:val="20"/>
        </w:rPr>
      </w:pPr>
      <w:r w:rsidRPr="00335081">
        <w:rPr>
          <w:szCs w:val="20"/>
        </w:rPr>
        <w:t>A PE vezeték szabadon szerelve legfeljebb az elzáró szerelvény elhelyezését biztosító PE-acél idomig készülhet, de a felszínre vezetett PE gázvezetéket a káros hőmérsékleti és környezeti hatásoktól</w:t>
      </w:r>
      <w:r w:rsidRPr="00335081">
        <w:rPr>
          <w:b/>
          <w:szCs w:val="20"/>
        </w:rPr>
        <w:t xml:space="preserve"> </w:t>
      </w:r>
      <w:r w:rsidRPr="00335081">
        <w:rPr>
          <w:szCs w:val="20"/>
        </w:rPr>
        <w:t xml:space="preserve">acél védőcsöves, és </w:t>
      </w:r>
      <w:proofErr w:type="spellStart"/>
      <w:r w:rsidRPr="00335081">
        <w:rPr>
          <w:szCs w:val="20"/>
        </w:rPr>
        <w:t>dréncsöves</w:t>
      </w:r>
      <w:proofErr w:type="spellEnd"/>
      <w:r w:rsidRPr="00335081">
        <w:rPr>
          <w:szCs w:val="20"/>
        </w:rPr>
        <w:t xml:space="preserve"> védelemmel kell ellátni. Az acél védőcső legalább 300 mm hosszban érjen a föld alá, felszíni végződése úgy legyen kialakítva, hogy a PE vezeték védelmét a teljes hosszon biztosítsa! A védőcső kizárólag varrat nélküli acélcsőből készülhet, ha szükséges az összekötő részeknél fészket kell kialakítani. A védőcső belső átmérője illeszkedjen a kiépítésre kerülő leágazó vezeték külső átmérőjéhez. A mindkét végén belülről </w:t>
      </w:r>
      <w:proofErr w:type="spellStart"/>
      <w:r w:rsidRPr="00335081">
        <w:rPr>
          <w:szCs w:val="20"/>
        </w:rPr>
        <w:t>rézselt</w:t>
      </w:r>
      <w:proofErr w:type="spellEnd"/>
      <w:r w:rsidRPr="00335081">
        <w:rPr>
          <w:szCs w:val="20"/>
        </w:rPr>
        <w:t xml:space="preserve"> acél védőcső külső-belső korrózióvédelméről gondoskodni kell.</w:t>
      </w:r>
    </w:p>
    <w:p w14:paraId="4FF21ABB" w14:textId="77777777" w:rsidR="00335081" w:rsidRPr="00335081" w:rsidRDefault="00335081" w:rsidP="007E28DF">
      <w:pPr>
        <w:suppressAutoHyphens/>
        <w:spacing w:line="240" w:lineRule="auto"/>
        <w:ind w:left="993"/>
        <w:rPr>
          <w:szCs w:val="20"/>
        </w:rPr>
      </w:pPr>
      <w:r w:rsidRPr="00335081">
        <w:rPr>
          <w:szCs w:val="20"/>
        </w:rPr>
        <w:t xml:space="preserve">A talajszint fölé felvezetett PE gázvezeték, és a fogyasztói </w:t>
      </w:r>
      <w:proofErr w:type="spellStart"/>
      <w:r w:rsidRPr="00335081">
        <w:rPr>
          <w:szCs w:val="20"/>
        </w:rPr>
        <w:t>főelzáró</w:t>
      </w:r>
      <w:proofErr w:type="spellEnd"/>
      <w:r w:rsidRPr="00335081">
        <w:rPr>
          <w:szCs w:val="20"/>
        </w:rPr>
        <w:t xml:space="preserve">, nyomásszabályozó, gázmérő védelméről, rögzítéséről gondoskodni kell. A szabadon szerelt gázvezetéket a falon, illetve előkerti felvezetés esetén, a tartóoszlopon szigetelő betéttel ellátott bilinccsel kell rögzíteni. </w:t>
      </w:r>
    </w:p>
    <w:p w14:paraId="15F85BF7" w14:textId="77777777" w:rsidR="00335081" w:rsidRPr="00335081" w:rsidRDefault="00335081" w:rsidP="007E28DF">
      <w:pPr>
        <w:suppressAutoHyphens/>
        <w:spacing w:line="240" w:lineRule="auto"/>
        <w:ind w:left="993"/>
        <w:rPr>
          <w:szCs w:val="20"/>
        </w:rPr>
      </w:pPr>
      <w:r w:rsidRPr="00335081">
        <w:rPr>
          <w:szCs w:val="20"/>
        </w:rPr>
        <w:t>Az előkertben felvezetett gázvezeték acél tartóoszlopa, amely az előkerti felállás részét képezi, minimum 5/4"-os acélcső vagy 20x30x2 mm zártszelvény legyen. A megtámasztást a fagyhatár alatti (-0,8 m) betontuskó, betonágy biztosítsa, vagy a tartóoszlopra kialakított támasztótalp.</w:t>
      </w:r>
    </w:p>
    <w:p w14:paraId="73ECD903" w14:textId="33557B81" w:rsidR="00335081" w:rsidRPr="00335081" w:rsidRDefault="00335081" w:rsidP="007E28DF">
      <w:pPr>
        <w:suppressAutoHyphens/>
        <w:spacing w:line="240" w:lineRule="auto"/>
        <w:ind w:left="993"/>
        <w:rPr>
          <w:szCs w:val="20"/>
        </w:rPr>
      </w:pPr>
      <w:r w:rsidRPr="00335081">
        <w:rPr>
          <w:szCs w:val="20"/>
        </w:rPr>
        <w:t xml:space="preserve">Az acél tartóoszlop magasságát a </w:t>
      </w:r>
      <w:proofErr w:type="spellStart"/>
      <w:r w:rsidRPr="00335081">
        <w:rPr>
          <w:szCs w:val="20"/>
        </w:rPr>
        <w:t>főelzáró</w:t>
      </w:r>
      <w:proofErr w:type="spellEnd"/>
      <w:r w:rsidRPr="00335081">
        <w:rPr>
          <w:szCs w:val="20"/>
        </w:rPr>
        <w:t xml:space="preserve"> szerelvény elhelyezését figyelembe véve kell meghatározni. Az acél tartóoszlop korróziós hatásokkal szemben védve legyen. A </w:t>
      </w:r>
      <w:proofErr w:type="spellStart"/>
      <w:r w:rsidRPr="00335081">
        <w:rPr>
          <w:szCs w:val="20"/>
        </w:rPr>
        <w:t>főelzáró</w:t>
      </w:r>
      <w:proofErr w:type="spellEnd"/>
      <w:r w:rsidRPr="00335081">
        <w:rPr>
          <w:szCs w:val="20"/>
        </w:rPr>
        <w:t xml:space="preserve">, nyomásszabályzó és a gázmérő elhelyezésének és védelemének további feltételeit a </w:t>
      </w:r>
      <w:r w:rsidRPr="00335081">
        <w:rPr>
          <w:b/>
          <w:szCs w:val="20"/>
        </w:rPr>
        <w:t>3211_04_U</w:t>
      </w:r>
      <w:r w:rsidR="00754861" w:rsidRPr="00FF3BF7">
        <w:rPr>
          <w:b/>
          <w:szCs w:val="20"/>
          <w:highlight w:val="yellow"/>
        </w:rPr>
        <w:t>_G</w:t>
      </w:r>
      <w:r w:rsidRPr="00335081">
        <w:rPr>
          <w:szCs w:val="20"/>
        </w:rPr>
        <w:t xml:space="preserve"> </w:t>
      </w:r>
      <w:r w:rsidRPr="00335081">
        <w:rPr>
          <w:i/>
          <w:szCs w:val="20"/>
        </w:rPr>
        <w:t>TT 4000</w:t>
      </w:r>
      <w:r w:rsidRPr="00335081">
        <w:rPr>
          <w:szCs w:val="20"/>
        </w:rPr>
        <w:t xml:space="preserve"> </w:t>
      </w:r>
      <w:r w:rsidRPr="00335081">
        <w:rPr>
          <w:bCs/>
          <w:i/>
          <w:szCs w:val="20"/>
        </w:rPr>
        <w:t>Gáz csatlakozó vezetékek és felhasználói berendezések, valamint telephelyi vezetékek létesítése, üzemeltetése</w:t>
      </w:r>
      <w:r w:rsidRPr="00335081">
        <w:rPr>
          <w:szCs w:val="20"/>
        </w:rPr>
        <w:t xml:space="preserve"> technológiai utasítás tartalmazza.</w:t>
      </w:r>
    </w:p>
    <w:p w14:paraId="604E3077" w14:textId="77777777" w:rsidR="00335081" w:rsidRPr="00335081" w:rsidRDefault="00335081" w:rsidP="007E28DF">
      <w:pPr>
        <w:numPr>
          <w:ilvl w:val="0"/>
          <w:numId w:val="33"/>
        </w:numPr>
        <w:suppressAutoHyphens/>
        <w:spacing w:line="240" w:lineRule="auto"/>
        <w:ind w:left="993"/>
        <w:rPr>
          <w:szCs w:val="20"/>
        </w:rPr>
      </w:pPr>
      <w:r w:rsidRPr="00335081">
        <w:rPr>
          <w:szCs w:val="20"/>
        </w:rPr>
        <w:t xml:space="preserve">A </w:t>
      </w:r>
      <w:proofErr w:type="spellStart"/>
      <w:r w:rsidRPr="00335081">
        <w:rPr>
          <w:szCs w:val="20"/>
        </w:rPr>
        <w:t>főelzáró</w:t>
      </w:r>
      <w:proofErr w:type="spellEnd"/>
      <w:r w:rsidRPr="00335081">
        <w:rPr>
          <w:szCs w:val="20"/>
        </w:rPr>
        <w:t xml:space="preserve"> szerelvény/fogyasztói </w:t>
      </w:r>
      <w:proofErr w:type="spellStart"/>
      <w:r w:rsidRPr="00335081">
        <w:rPr>
          <w:szCs w:val="20"/>
        </w:rPr>
        <w:t>főcsap</w:t>
      </w:r>
      <w:proofErr w:type="spellEnd"/>
      <w:r w:rsidRPr="00335081">
        <w:rPr>
          <w:szCs w:val="20"/>
        </w:rPr>
        <w:t xml:space="preserve"> szabad végét, a gáz alá helyezés során menetes záródugóval gáztömören le kell zárni.</w:t>
      </w:r>
    </w:p>
    <w:p w14:paraId="32A6201F" w14:textId="77777777" w:rsidR="00335081" w:rsidRPr="00335081" w:rsidRDefault="00335081" w:rsidP="007E28DF">
      <w:pPr>
        <w:numPr>
          <w:ilvl w:val="0"/>
          <w:numId w:val="33"/>
        </w:numPr>
        <w:suppressAutoHyphens/>
        <w:spacing w:line="240" w:lineRule="auto"/>
        <w:ind w:left="993"/>
        <w:rPr>
          <w:szCs w:val="20"/>
        </w:rPr>
      </w:pPr>
      <w:r w:rsidRPr="00335081">
        <w:rPr>
          <w:szCs w:val="20"/>
        </w:rPr>
        <w:t xml:space="preserve">Az ingatlan tulajdonos köteles a leágazó vezetéket és annak védelmére kialakított oszlopok állagát, a </w:t>
      </w:r>
      <w:proofErr w:type="spellStart"/>
      <w:r w:rsidRPr="00335081">
        <w:rPr>
          <w:szCs w:val="20"/>
        </w:rPr>
        <w:t>főelzárót</w:t>
      </w:r>
      <w:proofErr w:type="spellEnd"/>
      <w:r w:rsidRPr="00335081">
        <w:rPr>
          <w:szCs w:val="20"/>
        </w:rPr>
        <w:t xml:space="preserve">/fogyasztói </w:t>
      </w:r>
      <w:proofErr w:type="spellStart"/>
      <w:r w:rsidRPr="00335081">
        <w:rPr>
          <w:szCs w:val="20"/>
        </w:rPr>
        <w:t>főcsapot</w:t>
      </w:r>
      <w:proofErr w:type="spellEnd"/>
      <w:r w:rsidRPr="00335081">
        <w:rPr>
          <w:szCs w:val="20"/>
        </w:rPr>
        <w:t xml:space="preserve">, ill. jelzőtáblát megóvni (az előkerti felállás, vagy a jelzések sérülése esetén az elosztói engedélyest értesíteni). </w:t>
      </w:r>
    </w:p>
    <w:p w14:paraId="2A2B0567" w14:textId="77777777" w:rsidR="00335081" w:rsidRPr="00335081" w:rsidRDefault="00335081" w:rsidP="007E28DF">
      <w:pPr>
        <w:numPr>
          <w:ilvl w:val="0"/>
          <w:numId w:val="33"/>
        </w:numPr>
        <w:suppressAutoHyphens/>
        <w:spacing w:line="240" w:lineRule="auto"/>
        <w:ind w:left="993"/>
        <w:rPr>
          <w:szCs w:val="20"/>
        </w:rPr>
      </w:pPr>
      <w:r w:rsidRPr="00335081">
        <w:rPr>
          <w:szCs w:val="20"/>
        </w:rPr>
        <w:t>A gázvezeték környezetét tisztán kell tartani, a növényzetet égetés nélkül kell eltávolítani.</w:t>
      </w:r>
    </w:p>
    <w:p w14:paraId="4F7B067A" w14:textId="77777777" w:rsidR="00335081" w:rsidRPr="00335081" w:rsidRDefault="00335081" w:rsidP="007E28DF">
      <w:pPr>
        <w:numPr>
          <w:ilvl w:val="0"/>
          <w:numId w:val="133"/>
        </w:numPr>
        <w:suppressAutoHyphens/>
        <w:spacing w:before="60" w:line="240" w:lineRule="auto"/>
        <w:rPr>
          <w:szCs w:val="20"/>
        </w:rPr>
      </w:pPr>
      <w:r w:rsidRPr="00335081">
        <w:rPr>
          <w:szCs w:val="20"/>
        </w:rPr>
        <w:t>Kiegészítő követelmények, kerítés nélküli ingatlan esetén</w:t>
      </w:r>
    </w:p>
    <w:p w14:paraId="3DB449CA" w14:textId="77777777" w:rsidR="00335081" w:rsidRPr="00335081" w:rsidRDefault="00335081" w:rsidP="007E28DF">
      <w:pPr>
        <w:numPr>
          <w:ilvl w:val="0"/>
          <w:numId w:val="134"/>
        </w:numPr>
        <w:suppressAutoHyphens/>
        <w:spacing w:line="240" w:lineRule="auto"/>
        <w:rPr>
          <w:szCs w:val="20"/>
        </w:rPr>
      </w:pPr>
      <w:r w:rsidRPr="00335081">
        <w:rPr>
          <w:szCs w:val="20"/>
        </w:rPr>
        <w:t xml:space="preserve">Csak abban az esetben szabad a leágazó vezetéket a térszint fölé vezetni, ha a felszíni vezeték védelmét az építő, beruházó, ingatlan tulajdonos megfelelő műszaki és szervezési intézkedésekkel biztosítja. </w:t>
      </w:r>
    </w:p>
    <w:p w14:paraId="487FB18F" w14:textId="77777777" w:rsidR="00335081" w:rsidRPr="00335081" w:rsidRDefault="00335081" w:rsidP="007E28DF">
      <w:pPr>
        <w:numPr>
          <w:ilvl w:val="0"/>
          <w:numId w:val="134"/>
        </w:numPr>
        <w:suppressAutoHyphens/>
        <w:spacing w:line="240" w:lineRule="auto"/>
        <w:rPr>
          <w:szCs w:val="20"/>
        </w:rPr>
      </w:pPr>
      <w:r w:rsidRPr="00335081">
        <w:rPr>
          <w:szCs w:val="20"/>
        </w:rPr>
        <w:t xml:space="preserve">A felszínre vezetett gázvezetéket és elzáró szerelvényét, a fentiekben előírt, szokásos acél védőcsöves, </w:t>
      </w:r>
      <w:proofErr w:type="spellStart"/>
      <w:r w:rsidRPr="00335081">
        <w:rPr>
          <w:szCs w:val="20"/>
        </w:rPr>
        <w:t>dréncsöves</w:t>
      </w:r>
      <w:proofErr w:type="spellEnd"/>
      <w:r w:rsidRPr="00335081">
        <w:rPr>
          <w:szCs w:val="20"/>
        </w:rPr>
        <w:t>, acél tartóoszlopos védelmen túlmenően, legalább 1 db 1,5 m magas betonoszlop/ok elhelyezésével kell a környezeti hatásoktól védeni. A betonoszlop/ok a gázvezeték nyomvonala mellett, 0,5 m távolságban az előkerti felállástól 0,5 m távolságban (az utcafront felőli oldalon) legyen/</w:t>
      </w:r>
      <w:proofErr w:type="spellStart"/>
      <w:r w:rsidRPr="00335081">
        <w:rPr>
          <w:szCs w:val="20"/>
        </w:rPr>
        <w:t>ek</w:t>
      </w:r>
      <w:proofErr w:type="spellEnd"/>
      <w:r w:rsidRPr="00335081">
        <w:rPr>
          <w:szCs w:val="20"/>
        </w:rPr>
        <w:t xml:space="preserve"> elhelyezve.</w:t>
      </w:r>
    </w:p>
    <w:p w14:paraId="65CB995B" w14:textId="77777777" w:rsidR="00335081" w:rsidRPr="00335081" w:rsidRDefault="00335081" w:rsidP="007E28DF">
      <w:pPr>
        <w:numPr>
          <w:ilvl w:val="0"/>
          <w:numId w:val="134"/>
        </w:numPr>
        <w:spacing w:line="240" w:lineRule="auto"/>
        <w:rPr>
          <w:szCs w:val="20"/>
        </w:rPr>
      </w:pPr>
      <w:r w:rsidRPr="00335081">
        <w:rPr>
          <w:szCs w:val="20"/>
        </w:rPr>
        <w:t xml:space="preserve">Az ingatlan tulajdonos köteles a leágazó vezetéket és annak védelmére kialakított oszlopok állagát, a </w:t>
      </w:r>
      <w:proofErr w:type="spellStart"/>
      <w:r w:rsidRPr="00335081">
        <w:rPr>
          <w:szCs w:val="20"/>
        </w:rPr>
        <w:t>főelzárót</w:t>
      </w:r>
      <w:proofErr w:type="spellEnd"/>
      <w:r w:rsidRPr="00335081">
        <w:rPr>
          <w:szCs w:val="20"/>
        </w:rPr>
        <w:t xml:space="preserve">/fogyasztói </w:t>
      </w:r>
      <w:proofErr w:type="spellStart"/>
      <w:r w:rsidRPr="00335081">
        <w:rPr>
          <w:szCs w:val="20"/>
        </w:rPr>
        <w:t>főcsapot</w:t>
      </w:r>
      <w:proofErr w:type="spellEnd"/>
      <w:r w:rsidRPr="00335081">
        <w:rPr>
          <w:szCs w:val="20"/>
        </w:rPr>
        <w:t xml:space="preserve">, ill. jelzőtáblát megóvni, a növényzetet égetés </w:t>
      </w:r>
      <w:r w:rsidRPr="00335081">
        <w:rPr>
          <w:szCs w:val="20"/>
        </w:rPr>
        <w:lastRenderedPageBreak/>
        <w:t>nélkül eltávolítani (az esetleg hiányzó betonoszlop pótlásáról gondoskodni, illetve az előkerti felállás, vagy a jelzések sérülése esetén az elosztói engedélyest értesíteni). A kerítést a lehető legrövidebb idő alatt ki kell építeni.</w:t>
      </w:r>
    </w:p>
    <w:p w14:paraId="4EC7332A" w14:textId="77777777" w:rsidR="00335081" w:rsidRPr="00335081" w:rsidRDefault="00335081" w:rsidP="007E28DF">
      <w:pPr>
        <w:numPr>
          <w:ilvl w:val="0"/>
          <w:numId w:val="128"/>
        </w:numPr>
        <w:spacing w:before="60" w:line="240" w:lineRule="auto"/>
        <w:ind w:left="567"/>
        <w:rPr>
          <w:b/>
          <w:szCs w:val="20"/>
        </w:rPr>
      </w:pPr>
      <w:r w:rsidRPr="00335081">
        <w:rPr>
          <w:b/>
          <w:szCs w:val="20"/>
        </w:rPr>
        <w:t>Telekhatáron belüli, térszint alatt végződő leágazó vezeték kialakítása</w:t>
      </w:r>
    </w:p>
    <w:p w14:paraId="4B02BCCE" w14:textId="77777777" w:rsidR="00335081" w:rsidRPr="00335081" w:rsidRDefault="00335081" w:rsidP="007E28DF">
      <w:pPr>
        <w:numPr>
          <w:ilvl w:val="0"/>
          <w:numId w:val="133"/>
        </w:numPr>
        <w:suppressAutoHyphens/>
        <w:spacing w:before="60" w:line="240" w:lineRule="auto"/>
        <w:rPr>
          <w:b/>
          <w:szCs w:val="20"/>
        </w:rPr>
      </w:pPr>
      <w:r w:rsidRPr="00335081">
        <w:rPr>
          <w:szCs w:val="20"/>
        </w:rPr>
        <w:t>Műszaki követelmények</w:t>
      </w:r>
    </w:p>
    <w:p w14:paraId="43120FEA" w14:textId="77777777" w:rsidR="00335081" w:rsidRPr="00335081" w:rsidRDefault="00335081" w:rsidP="007E28DF">
      <w:pPr>
        <w:suppressAutoHyphens/>
        <w:spacing w:line="240" w:lineRule="auto"/>
        <w:ind w:left="851"/>
        <w:rPr>
          <w:szCs w:val="20"/>
        </w:rPr>
      </w:pPr>
      <w:r w:rsidRPr="00335081">
        <w:rPr>
          <w:szCs w:val="20"/>
        </w:rPr>
        <w:t>Ha a leágazó vezeték az építésekor nem kerül a felszínre (térszint alatti), akkor a vezetékvéget úgy kell kialakítani, hogy a később megépítésre kerülő előkerti felállás a vezeték toldása nélkül megvalósítható legyen. A leágazó vezeték a térszint alatt, az ingatlan rendezési terv szerinti telekhatárától 2 m távolságban érjen véget, és a végét hegesztett zárósapkával kell lezárni. A csővég a szomszédos telekhatártól is legalább 1,0 m-re, épület falsíkjától (párhuzamos vezetés esetén) nyomásfokozatnak megfelelő védőtávolságban legyen!</w:t>
      </w:r>
    </w:p>
    <w:p w14:paraId="26F95F1F" w14:textId="77777777" w:rsidR="00335081" w:rsidRPr="00335081" w:rsidRDefault="00335081" w:rsidP="007E28DF">
      <w:pPr>
        <w:numPr>
          <w:ilvl w:val="0"/>
          <w:numId w:val="133"/>
        </w:numPr>
        <w:suppressAutoHyphens/>
        <w:spacing w:before="60" w:line="240" w:lineRule="auto"/>
        <w:rPr>
          <w:szCs w:val="20"/>
        </w:rPr>
      </w:pPr>
      <w:r w:rsidRPr="00335081">
        <w:rPr>
          <w:szCs w:val="20"/>
        </w:rPr>
        <w:t>Ütemezés</w:t>
      </w:r>
    </w:p>
    <w:p w14:paraId="47C2FD4E" w14:textId="77777777" w:rsidR="00335081" w:rsidRPr="00335081" w:rsidRDefault="00335081" w:rsidP="007E28DF">
      <w:pPr>
        <w:suppressAutoHyphens/>
        <w:spacing w:line="240" w:lineRule="auto"/>
        <w:ind w:left="851"/>
        <w:rPr>
          <w:szCs w:val="20"/>
        </w:rPr>
      </w:pPr>
      <w:r w:rsidRPr="00335081">
        <w:rPr>
          <w:szCs w:val="20"/>
        </w:rPr>
        <w:t xml:space="preserve">A leágazó vezeték végének térszint alatti elhelyezése ideiglenes állapotnak tekinthető. </w:t>
      </w:r>
    </w:p>
    <w:p w14:paraId="1E7C7965" w14:textId="77777777" w:rsidR="00335081" w:rsidRPr="00335081" w:rsidRDefault="00335081" w:rsidP="007E28DF">
      <w:pPr>
        <w:suppressAutoHyphens/>
        <w:spacing w:line="240" w:lineRule="auto"/>
        <w:ind w:left="851"/>
        <w:rPr>
          <w:szCs w:val="20"/>
        </w:rPr>
      </w:pPr>
      <w:r w:rsidRPr="00335081">
        <w:rPr>
          <w:szCs w:val="20"/>
        </w:rPr>
        <w:t>A leágazást a fogyasztóval, tulajdonossal, beruházóval egyeztetett módon kell kialakítani, figyelembe véve a gázigénylő elképzelését a tervezett beépítéssel, a szükséges vezeték védelemmel kapcsolatosan. A leágazó vezeték végének térszint alatti elhelyezését egyeztetni kell az üzemeltetési, fejlesztési egységgel és a beruházóval. A feltételeket a csatlakozási, és a kivitelezési szerződésben rögzíteni szükséges.</w:t>
      </w:r>
    </w:p>
    <w:p w14:paraId="2849EC4A" w14:textId="77777777" w:rsidR="00335081" w:rsidRPr="00335081" w:rsidRDefault="00335081" w:rsidP="007E28DF">
      <w:pPr>
        <w:suppressAutoHyphens/>
        <w:spacing w:line="240" w:lineRule="auto"/>
        <w:ind w:left="851"/>
        <w:rPr>
          <w:szCs w:val="20"/>
        </w:rPr>
      </w:pPr>
      <w:r w:rsidRPr="00335081">
        <w:rPr>
          <w:szCs w:val="20"/>
        </w:rPr>
        <w:t xml:space="preserve">A térszint alatti, telekhatáron belüli leágazó vezeték-vég átalakítását (előkerti felállás kialakítása) a fogyasztónak meg kell terveztetni és utólag </w:t>
      </w:r>
      <w:proofErr w:type="spellStart"/>
      <w:r w:rsidRPr="00335081">
        <w:rPr>
          <w:szCs w:val="20"/>
        </w:rPr>
        <w:t>megépíttetni</w:t>
      </w:r>
      <w:proofErr w:type="spellEnd"/>
      <w:r w:rsidRPr="00335081">
        <w:rPr>
          <w:szCs w:val="20"/>
        </w:rPr>
        <w:t xml:space="preserve"> (második ütem), az elosztói engedélyessel üzembe helyeztetni. </w:t>
      </w:r>
    </w:p>
    <w:p w14:paraId="36FA8922" w14:textId="77777777" w:rsidR="00335081" w:rsidRPr="00335081" w:rsidRDefault="00335081" w:rsidP="007E28DF">
      <w:pPr>
        <w:suppressAutoHyphens/>
        <w:spacing w:line="240" w:lineRule="auto"/>
        <w:ind w:left="851"/>
        <w:rPr>
          <w:szCs w:val="20"/>
        </w:rPr>
      </w:pPr>
      <w:r w:rsidRPr="00335081">
        <w:rPr>
          <w:szCs w:val="20"/>
        </w:rPr>
        <w:t>Az üzemelő gázvezeték megbontását (második ütem), ill. gáz alatti vezetéken vagy annak tartozékán a gáz kilépését lehetővé tevő tevékenységet kizárólag az elosztói engedélyes vagy megbízottja végezhet.</w:t>
      </w:r>
    </w:p>
    <w:p w14:paraId="446BA44F" w14:textId="77777777" w:rsidR="00335081" w:rsidRPr="00335081"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76" w:name="_PictureBullets"/>
      <w:bookmarkStart w:id="277" w:name="_Toc234053362"/>
      <w:bookmarkStart w:id="278" w:name="_Ref293987332"/>
      <w:bookmarkStart w:id="279" w:name="_Ref293987436"/>
      <w:bookmarkStart w:id="280" w:name="_Toc74837662"/>
      <w:bookmarkStart w:id="281" w:name="_Toc126322135"/>
      <w:bookmarkEnd w:id="276"/>
      <w:r w:rsidRPr="00335081">
        <w:rPr>
          <w:b/>
          <w:szCs w:val="20"/>
        </w:rPr>
        <w:t>Anyagváltás</w:t>
      </w:r>
      <w:bookmarkEnd w:id="277"/>
      <w:bookmarkEnd w:id="278"/>
      <w:bookmarkEnd w:id="279"/>
      <w:bookmarkEnd w:id="280"/>
      <w:bookmarkEnd w:id="281"/>
    </w:p>
    <w:p w14:paraId="708B450F"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335081">
        <w:rPr>
          <w:b/>
          <w:szCs w:val="20"/>
        </w:rPr>
        <w:t>Általános előírások</w:t>
      </w:r>
    </w:p>
    <w:p w14:paraId="29E552E7" w14:textId="77777777" w:rsidR="00335081" w:rsidRPr="00335081"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335081">
        <w:rPr>
          <w:szCs w:val="20"/>
        </w:rPr>
        <w:t xml:space="preserve">Földben az anyagváltás létrehozható a </w:t>
      </w:r>
      <w:r w:rsidRPr="00335081">
        <w:fldChar w:fldCharType="begin"/>
      </w:r>
      <w:r w:rsidRPr="00335081">
        <w:instrText xml:space="preserve"> REF _Ref293988944 \r \h  \* MERGEFORMAT </w:instrText>
      </w:r>
      <w:r w:rsidRPr="00335081">
        <w:fldChar w:fldCharType="separate"/>
      </w:r>
      <w:r w:rsidRPr="00335081">
        <w:rPr>
          <w:b/>
          <w:szCs w:val="20"/>
        </w:rPr>
        <w:t>3.3.5.2</w:t>
      </w:r>
      <w:r w:rsidRPr="00335081">
        <w:fldChar w:fldCharType="end"/>
      </w:r>
      <w:r w:rsidRPr="00335081">
        <w:rPr>
          <w:b/>
          <w:szCs w:val="20"/>
        </w:rPr>
        <w:t xml:space="preserve">. </w:t>
      </w:r>
      <w:r w:rsidRPr="00335081">
        <w:rPr>
          <w:b/>
          <w:i/>
          <w:szCs w:val="20"/>
        </w:rPr>
        <w:t>pont</w:t>
      </w:r>
      <w:r w:rsidRPr="00335081">
        <w:rPr>
          <w:b/>
          <w:szCs w:val="20"/>
        </w:rPr>
        <w:t xml:space="preserve"> c), d), e), f) alpontja </w:t>
      </w:r>
      <w:r w:rsidRPr="00335081">
        <w:rPr>
          <w:szCs w:val="20"/>
        </w:rPr>
        <w:t xml:space="preserve">szerint (figyelembe véve a </w:t>
      </w:r>
      <w:r w:rsidRPr="00335081">
        <w:fldChar w:fldCharType="begin"/>
      </w:r>
      <w:r w:rsidRPr="00335081">
        <w:instrText xml:space="preserve"> REF _Ref293987390 \r \h  \* MERGEFORMAT </w:instrText>
      </w:r>
      <w:r w:rsidRPr="00335081">
        <w:fldChar w:fldCharType="separate"/>
      </w:r>
      <w:r w:rsidRPr="00335081">
        <w:rPr>
          <w:b/>
          <w:szCs w:val="20"/>
        </w:rPr>
        <w:t>3.3.4.2</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és a </w:t>
      </w:r>
      <w:r w:rsidRPr="00335081">
        <w:fldChar w:fldCharType="begin"/>
      </w:r>
      <w:r w:rsidRPr="00335081">
        <w:instrText xml:space="preserve"> REF _Ref293989177 \r \h  \* MERGEFORMAT </w:instrText>
      </w:r>
      <w:r w:rsidRPr="00335081">
        <w:fldChar w:fldCharType="separate"/>
      </w:r>
      <w:r w:rsidRPr="00335081">
        <w:rPr>
          <w:b/>
          <w:szCs w:val="20"/>
        </w:rPr>
        <w:t>3.3.5.4</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szerinti korlátozásokat), térszint alatti, fali átvezetés kizárólag gyári tanúsított idommal végezhető az </w:t>
      </w:r>
      <w:r w:rsidRPr="00335081">
        <w:rPr>
          <w:b/>
          <w:szCs w:val="20"/>
        </w:rPr>
        <w:t>e) alpont</w:t>
      </w:r>
      <w:r w:rsidRPr="00335081">
        <w:rPr>
          <w:szCs w:val="20"/>
        </w:rPr>
        <w:t xml:space="preserve"> szerint.</w:t>
      </w:r>
    </w:p>
    <w:p w14:paraId="5DAA2489" w14:textId="77777777" w:rsidR="00335081" w:rsidRPr="00335081"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335081">
        <w:rPr>
          <w:szCs w:val="20"/>
        </w:rPr>
        <w:t xml:space="preserve">Térszint felett, az előkerti, fali felállás létesítésekor az anyagváltás létrehozható, a </w:t>
      </w:r>
      <w:r w:rsidRPr="00335081">
        <w:fldChar w:fldCharType="begin"/>
      </w:r>
      <w:r w:rsidRPr="00335081">
        <w:instrText xml:space="preserve"> REF _Ref293988944 \r \h  \* MERGEFORMAT </w:instrText>
      </w:r>
      <w:r w:rsidRPr="00335081">
        <w:fldChar w:fldCharType="separate"/>
      </w:r>
      <w:r w:rsidRPr="00335081">
        <w:rPr>
          <w:b/>
          <w:szCs w:val="20"/>
        </w:rPr>
        <w:t>3.3.5.2</w:t>
      </w:r>
      <w:r w:rsidRPr="00335081">
        <w:fldChar w:fldCharType="end"/>
      </w:r>
      <w:r w:rsidRPr="00335081">
        <w:rPr>
          <w:b/>
          <w:szCs w:val="20"/>
        </w:rPr>
        <w:t xml:space="preserve">. </w:t>
      </w:r>
      <w:r w:rsidRPr="00335081">
        <w:rPr>
          <w:b/>
          <w:i/>
          <w:szCs w:val="20"/>
        </w:rPr>
        <w:t>pont</w:t>
      </w:r>
      <w:r w:rsidRPr="00335081">
        <w:rPr>
          <w:b/>
          <w:szCs w:val="20"/>
        </w:rPr>
        <w:t xml:space="preserve"> a), b), e), alpontja, és a </w:t>
      </w:r>
      <w:r w:rsidRPr="00335081">
        <w:fldChar w:fldCharType="begin"/>
      </w:r>
      <w:r w:rsidRPr="00335081">
        <w:instrText xml:space="preserve"> REF _Ref293989245 \r \h  \* MERGEFORMAT </w:instrText>
      </w:r>
      <w:r w:rsidRPr="00335081">
        <w:fldChar w:fldCharType="separate"/>
      </w:r>
      <w:r w:rsidRPr="00335081">
        <w:rPr>
          <w:b/>
          <w:szCs w:val="20"/>
        </w:rPr>
        <w:t>3.3.5.3</w:t>
      </w:r>
      <w:r w:rsidRPr="00335081">
        <w:fldChar w:fldCharType="end"/>
      </w:r>
      <w:r w:rsidRPr="00335081">
        <w:rPr>
          <w:b/>
          <w:szCs w:val="20"/>
        </w:rPr>
        <w:t xml:space="preserve">. </w:t>
      </w:r>
      <w:r w:rsidRPr="00335081">
        <w:rPr>
          <w:b/>
          <w:i/>
          <w:szCs w:val="20"/>
        </w:rPr>
        <w:t>pont</w:t>
      </w:r>
      <w:r w:rsidRPr="00335081">
        <w:rPr>
          <w:b/>
          <w:szCs w:val="20"/>
        </w:rPr>
        <w:t xml:space="preserve"> a), b) alpontja </w:t>
      </w:r>
      <w:r w:rsidRPr="00335081">
        <w:rPr>
          <w:szCs w:val="20"/>
        </w:rPr>
        <w:t xml:space="preserve">szerint (figyelembe véve a </w:t>
      </w:r>
      <w:r w:rsidRPr="00335081">
        <w:fldChar w:fldCharType="begin"/>
      </w:r>
      <w:r w:rsidRPr="00335081">
        <w:instrText xml:space="preserve"> REF _Ref293989177 \r \h  \* MERGEFORMAT </w:instrText>
      </w:r>
      <w:r w:rsidRPr="00335081">
        <w:fldChar w:fldCharType="separate"/>
      </w:r>
      <w:r w:rsidRPr="00335081">
        <w:rPr>
          <w:b/>
          <w:szCs w:val="20"/>
        </w:rPr>
        <w:t>3.3.5.4</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szerinti korlátozásokat).</w:t>
      </w:r>
    </w:p>
    <w:p w14:paraId="63487395"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2" w:name="_Ref293988944"/>
      <w:r w:rsidRPr="00335081">
        <w:rPr>
          <w:b/>
          <w:szCs w:val="20"/>
        </w:rPr>
        <w:t>PE-acél összekötő idomok</w:t>
      </w:r>
      <w:bookmarkEnd w:id="282"/>
    </w:p>
    <w:p w14:paraId="6D8716D5" w14:textId="77777777" w:rsidR="00335081" w:rsidRPr="00335081" w:rsidRDefault="00335081" w:rsidP="007E28DF">
      <w:pPr>
        <w:numPr>
          <w:ilvl w:val="0"/>
          <w:numId w:val="35"/>
        </w:numPr>
        <w:suppressAutoHyphens/>
        <w:spacing w:line="240" w:lineRule="auto"/>
        <w:ind w:left="567"/>
        <w:rPr>
          <w:szCs w:val="20"/>
        </w:rPr>
      </w:pPr>
      <w:r w:rsidRPr="00335081">
        <w:rPr>
          <w:b/>
          <w:szCs w:val="20"/>
        </w:rPr>
        <w:t xml:space="preserve">szerelhető </w:t>
      </w:r>
      <w:r w:rsidRPr="00335081">
        <w:rPr>
          <w:szCs w:val="20"/>
        </w:rPr>
        <w:t>(rézhüvelyes) PE - acél összekötő idomok:</w:t>
      </w:r>
    </w:p>
    <w:p w14:paraId="7283E54F" w14:textId="77777777" w:rsidR="00335081" w:rsidRPr="00335081"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335081">
        <w:rPr>
          <w:szCs w:val="20"/>
        </w:rPr>
        <w:t>menetes összekötő idom, DN 20/R1/2”, DN 25/R3/4”, DN 32/R1”,</w:t>
      </w:r>
      <w:r w:rsidRPr="00335081">
        <w:rPr>
          <w:szCs w:val="20"/>
        </w:rPr>
        <w:br/>
        <w:t xml:space="preserve"> DN 40/R5/4”, DN 63/R2”,</w:t>
      </w:r>
    </w:p>
    <w:p w14:paraId="4900F252" w14:textId="77777777" w:rsidR="00335081" w:rsidRPr="00335081"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335081">
        <w:rPr>
          <w:szCs w:val="20"/>
        </w:rPr>
        <w:t>menetes, elzárószerelvénnyel összeépített PE-acél összekötő idom,</w:t>
      </w:r>
      <w:r w:rsidRPr="00335081">
        <w:rPr>
          <w:szCs w:val="20"/>
        </w:rPr>
        <w:br/>
        <w:t xml:space="preserve"> DN 20/R1/2”, DN 32/R1”,</w:t>
      </w:r>
    </w:p>
    <w:p w14:paraId="445D1FE9" w14:textId="77777777" w:rsidR="00335081" w:rsidRPr="00335081"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proofErr w:type="spellStart"/>
      <w:r w:rsidRPr="00335081">
        <w:rPr>
          <w:szCs w:val="20"/>
        </w:rPr>
        <w:t>hegtoldatos</w:t>
      </w:r>
      <w:proofErr w:type="spellEnd"/>
      <w:r w:rsidRPr="00335081">
        <w:rPr>
          <w:szCs w:val="20"/>
        </w:rPr>
        <w:t xml:space="preserve"> összekötő idom, DN 20/ DN 15, DN 32/DN 25, DN 40/DN32,</w:t>
      </w:r>
      <w:r w:rsidRPr="00335081">
        <w:rPr>
          <w:szCs w:val="20"/>
        </w:rPr>
        <w:br/>
        <w:t xml:space="preserve"> DN 63/DN50,</w:t>
      </w:r>
    </w:p>
    <w:p w14:paraId="439E0B9B" w14:textId="77777777" w:rsidR="00335081" w:rsidRPr="00335081"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335081">
        <w:rPr>
          <w:szCs w:val="20"/>
        </w:rPr>
        <w:t>karimás összekötő idom, DN 63/DN50,</w:t>
      </w:r>
    </w:p>
    <w:p w14:paraId="21300A9C" w14:textId="77777777" w:rsidR="00335081" w:rsidRPr="00335081" w:rsidRDefault="00335081" w:rsidP="007E28DF">
      <w:pPr>
        <w:numPr>
          <w:ilvl w:val="0"/>
          <w:numId w:val="35"/>
        </w:numPr>
        <w:tabs>
          <w:tab w:val="left" w:pos="567"/>
        </w:tabs>
        <w:suppressAutoHyphens/>
        <w:spacing w:line="240" w:lineRule="auto"/>
        <w:ind w:left="567"/>
        <w:rPr>
          <w:szCs w:val="20"/>
        </w:rPr>
      </w:pPr>
      <w:r w:rsidRPr="00335081">
        <w:rPr>
          <w:b/>
          <w:szCs w:val="20"/>
        </w:rPr>
        <w:t>szerelt,</w:t>
      </w:r>
      <w:r w:rsidRPr="00335081">
        <w:rPr>
          <w:szCs w:val="20"/>
        </w:rPr>
        <w:t xml:space="preserve"> </w:t>
      </w:r>
      <w:r w:rsidRPr="00335081">
        <w:rPr>
          <w:b/>
          <w:szCs w:val="20"/>
        </w:rPr>
        <w:t>roppantó gyűrűs PE-acél idom,</w:t>
      </w:r>
      <w:r w:rsidRPr="00335081">
        <w:rPr>
          <w:szCs w:val="20"/>
        </w:rPr>
        <w:t xml:space="preserve"> menetes vagy hegeszthető kivitelben.</w:t>
      </w:r>
    </w:p>
    <w:p w14:paraId="4B13B938" w14:textId="77777777" w:rsidR="00335081" w:rsidRPr="00335081" w:rsidRDefault="00335081" w:rsidP="007E28DF">
      <w:pPr>
        <w:numPr>
          <w:ilvl w:val="0"/>
          <w:numId w:val="35"/>
        </w:numPr>
        <w:tabs>
          <w:tab w:val="left" w:pos="567"/>
        </w:tabs>
        <w:suppressAutoHyphens/>
        <w:spacing w:line="240" w:lineRule="auto"/>
        <w:ind w:left="567"/>
        <w:rPr>
          <w:szCs w:val="20"/>
        </w:rPr>
      </w:pPr>
      <w:r w:rsidRPr="00335081">
        <w:rPr>
          <w:b/>
          <w:szCs w:val="20"/>
        </w:rPr>
        <w:t xml:space="preserve">hegeszthető </w:t>
      </w:r>
      <w:proofErr w:type="spellStart"/>
      <w:r w:rsidRPr="00335081">
        <w:rPr>
          <w:b/>
          <w:szCs w:val="20"/>
        </w:rPr>
        <w:t>toldatos</w:t>
      </w:r>
      <w:proofErr w:type="spellEnd"/>
      <w:r w:rsidRPr="00335081">
        <w:rPr>
          <w:b/>
          <w:szCs w:val="20"/>
        </w:rPr>
        <w:t>, sajtolt</w:t>
      </w:r>
      <w:r w:rsidRPr="00335081">
        <w:rPr>
          <w:szCs w:val="20"/>
        </w:rPr>
        <w:t xml:space="preserve"> (nem azonos a préskötéssel).</w:t>
      </w:r>
    </w:p>
    <w:p w14:paraId="4EB57C2C" w14:textId="77777777" w:rsidR="00335081" w:rsidRPr="00335081" w:rsidRDefault="00335081" w:rsidP="007E28DF">
      <w:pPr>
        <w:numPr>
          <w:ilvl w:val="0"/>
          <w:numId w:val="35"/>
        </w:numPr>
        <w:tabs>
          <w:tab w:val="left" w:pos="567"/>
        </w:tabs>
        <w:suppressAutoHyphens/>
        <w:spacing w:line="240" w:lineRule="auto"/>
        <w:ind w:left="567"/>
        <w:rPr>
          <w:szCs w:val="20"/>
        </w:rPr>
      </w:pPr>
      <w:r w:rsidRPr="00335081">
        <w:rPr>
          <w:b/>
          <w:szCs w:val="20"/>
        </w:rPr>
        <w:t>karimás kötés,</w:t>
      </w:r>
      <w:r w:rsidRPr="00335081">
        <w:rPr>
          <w:szCs w:val="20"/>
        </w:rPr>
        <w:t xml:space="preserve"> F-idom, DN 63 és ettől nagyobb méretek esetén, hosszú-nyaktoldatú PE </w:t>
      </w:r>
      <w:proofErr w:type="spellStart"/>
      <w:r w:rsidRPr="00335081">
        <w:rPr>
          <w:szCs w:val="20"/>
        </w:rPr>
        <w:t>hegesztőtoldatos</w:t>
      </w:r>
      <w:proofErr w:type="spellEnd"/>
      <w:r w:rsidRPr="00335081">
        <w:rPr>
          <w:szCs w:val="20"/>
        </w:rPr>
        <w:t xml:space="preserve"> kötőgyűrű, acél lazakarimával.</w:t>
      </w:r>
    </w:p>
    <w:p w14:paraId="2369943B" w14:textId="77777777" w:rsidR="00335081" w:rsidRPr="00335081" w:rsidRDefault="00335081" w:rsidP="007E28DF">
      <w:pPr>
        <w:numPr>
          <w:ilvl w:val="0"/>
          <w:numId w:val="35"/>
        </w:numPr>
        <w:tabs>
          <w:tab w:val="left" w:pos="567"/>
        </w:tabs>
        <w:suppressAutoHyphens/>
        <w:spacing w:line="240" w:lineRule="auto"/>
        <w:ind w:left="567"/>
        <w:rPr>
          <w:szCs w:val="20"/>
        </w:rPr>
      </w:pPr>
      <w:r w:rsidRPr="00335081">
        <w:rPr>
          <w:b/>
          <w:szCs w:val="20"/>
        </w:rPr>
        <w:t>elzárószerelvénnyel összeépített idom</w:t>
      </w:r>
      <w:r w:rsidRPr="00335081">
        <w:rPr>
          <w:szCs w:val="20"/>
        </w:rPr>
        <w:t>, amely anyagváltásra is alkalmas (pl. olyan tolózár amelynek egyik végén hegeszthető PE cső, másik végén acélkarima biztosítja az anyagváltást).</w:t>
      </w:r>
    </w:p>
    <w:p w14:paraId="246852A8" w14:textId="77777777" w:rsidR="00335081" w:rsidRPr="00335081" w:rsidRDefault="00335081" w:rsidP="007E28DF">
      <w:pPr>
        <w:numPr>
          <w:ilvl w:val="0"/>
          <w:numId w:val="35"/>
        </w:numPr>
        <w:tabs>
          <w:tab w:val="left" w:pos="567"/>
        </w:tabs>
        <w:suppressAutoHyphens/>
        <w:spacing w:line="240" w:lineRule="auto"/>
        <w:ind w:left="567"/>
        <w:rPr>
          <w:szCs w:val="20"/>
        </w:rPr>
      </w:pPr>
      <w:proofErr w:type="spellStart"/>
      <w:r w:rsidRPr="00335081">
        <w:rPr>
          <w:b/>
          <w:szCs w:val="20"/>
        </w:rPr>
        <w:lastRenderedPageBreak/>
        <w:t>előregyártott</w:t>
      </w:r>
      <w:proofErr w:type="spellEnd"/>
      <w:r w:rsidRPr="00335081">
        <w:rPr>
          <w:b/>
          <w:szCs w:val="20"/>
        </w:rPr>
        <w:t xml:space="preserve"> és tanúsított fali átvezetés</w:t>
      </w:r>
      <w:r w:rsidRPr="00335081">
        <w:rPr>
          <w:szCs w:val="20"/>
        </w:rPr>
        <w:t>, egyik végén hegeszthető PE cső, másik végén acél hegeszthető csővég, vagy karima biztosítja az anyagváltást.</w:t>
      </w:r>
    </w:p>
    <w:p w14:paraId="5137CBD9"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3" w:name="_Ref293989245"/>
      <w:r w:rsidRPr="00335081">
        <w:rPr>
          <w:b/>
          <w:szCs w:val="20"/>
        </w:rPr>
        <w:t>PE –réz összekötő idomok</w:t>
      </w:r>
      <w:bookmarkEnd w:id="283"/>
    </w:p>
    <w:p w14:paraId="64943559" w14:textId="77777777" w:rsidR="00335081" w:rsidRPr="00335081" w:rsidRDefault="00335081" w:rsidP="007E28DF">
      <w:pPr>
        <w:numPr>
          <w:ilvl w:val="0"/>
          <w:numId w:val="37"/>
        </w:numPr>
        <w:suppressAutoHyphens/>
        <w:spacing w:line="240" w:lineRule="auto"/>
        <w:ind w:left="567"/>
        <w:rPr>
          <w:szCs w:val="20"/>
        </w:rPr>
      </w:pPr>
      <w:r w:rsidRPr="00335081">
        <w:rPr>
          <w:b/>
          <w:szCs w:val="20"/>
        </w:rPr>
        <w:t>szerelhető (rézhüvelyes) PE-réz összekötő idom</w:t>
      </w:r>
      <w:r w:rsidRPr="00335081">
        <w:rPr>
          <w:szCs w:val="20"/>
        </w:rPr>
        <w:t xml:space="preserve"> DN32/Ø28, és DN40/Ø35. </w:t>
      </w:r>
    </w:p>
    <w:p w14:paraId="24CF784B" w14:textId="77777777" w:rsidR="00335081" w:rsidRPr="00335081" w:rsidRDefault="00335081" w:rsidP="007E28DF">
      <w:pPr>
        <w:numPr>
          <w:ilvl w:val="0"/>
          <w:numId w:val="37"/>
        </w:numPr>
        <w:tabs>
          <w:tab w:val="left" w:pos="567"/>
        </w:tabs>
        <w:suppressAutoHyphens/>
        <w:spacing w:line="240" w:lineRule="auto"/>
        <w:ind w:left="567"/>
        <w:rPr>
          <w:szCs w:val="20"/>
        </w:rPr>
      </w:pPr>
      <w:r w:rsidRPr="00335081">
        <w:rPr>
          <w:b/>
          <w:szCs w:val="20"/>
        </w:rPr>
        <w:t>szerelt,</w:t>
      </w:r>
      <w:r w:rsidRPr="00335081">
        <w:rPr>
          <w:szCs w:val="20"/>
        </w:rPr>
        <w:t xml:space="preserve"> </w:t>
      </w:r>
      <w:r w:rsidRPr="00335081">
        <w:rPr>
          <w:b/>
          <w:szCs w:val="20"/>
        </w:rPr>
        <w:t>roppantó gyűrűs PE-réz összekötő idom.</w:t>
      </w:r>
      <w:r w:rsidRPr="00335081">
        <w:rPr>
          <w:szCs w:val="20"/>
        </w:rPr>
        <w:t xml:space="preserve"> </w:t>
      </w:r>
    </w:p>
    <w:p w14:paraId="2F3A94B9" w14:textId="01B6D495" w:rsidR="00335081" w:rsidRPr="00335081" w:rsidRDefault="00335081" w:rsidP="007E28DF">
      <w:pPr>
        <w:suppressAutoHyphens/>
        <w:spacing w:line="240" w:lineRule="auto"/>
        <w:ind w:left="284"/>
        <w:rPr>
          <w:szCs w:val="20"/>
        </w:rPr>
      </w:pPr>
      <w:r w:rsidRPr="00335081">
        <w:rPr>
          <w:szCs w:val="20"/>
        </w:rPr>
        <w:t>A rézcső tovább vezetése az idom típusától függően megoldható vörösöntvény menetes idommal, réz préskötéssel, vagy réz forrasztott kötéssel.</w:t>
      </w:r>
    </w:p>
    <w:p w14:paraId="756853AC" w14:textId="77777777" w:rsidR="00335081" w:rsidRPr="00335081"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84" w:name="_Ref293989177"/>
      <w:r w:rsidRPr="00335081">
        <w:rPr>
          <w:b/>
          <w:szCs w:val="20"/>
        </w:rPr>
        <w:t>Anyagváltások beépítési előírásai</w:t>
      </w:r>
      <w:bookmarkEnd w:id="284"/>
    </w:p>
    <w:p w14:paraId="3E5EDEDA" w14:textId="77777777" w:rsidR="00335081" w:rsidRPr="00335081" w:rsidRDefault="00335081" w:rsidP="007E28DF">
      <w:pPr>
        <w:numPr>
          <w:ilvl w:val="0"/>
          <w:numId w:val="38"/>
        </w:numPr>
        <w:suppressAutoHyphens/>
        <w:spacing w:line="240" w:lineRule="auto"/>
        <w:ind w:left="567"/>
        <w:rPr>
          <w:szCs w:val="20"/>
        </w:rPr>
      </w:pPr>
      <w:r w:rsidRPr="00335081">
        <w:rPr>
          <w:szCs w:val="20"/>
        </w:rPr>
        <w:t>A földgáz közegre megfelelőnek tanúsított anyagok és technológiák alkalmazhatók.</w:t>
      </w:r>
    </w:p>
    <w:p w14:paraId="5898244A" w14:textId="77777777" w:rsidR="00335081" w:rsidRPr="00335081" w:rsidRDefault="00335081" w:rsidP="007E28DF">
      <w:pPr>
        <w:numPr>
          <w:ilvl w:val="0"/>
          <w:numId w:val="38"/>
        </w:numPr>
        <w:suppressAutoHyphens/>
        <w:spacing w:line="240" w:lineRule="auto"/>
        <w:ind w:left="567"/>
        <w:rPr>
          <w:szCs w:val="20"/>
        </w:rPr>
      </w:pPr>
      <w:r w:rsidRPr="00335081">
        <w:rPr>
          <w:szCs w:val="20"/>
        </w:rPr>
        <w:t>A PE-acél, illetve PE-réz összekötő idom csak SDR 11 méretarányú PE cső felhasználásával készíthető.</w:t>
      </w:r>
    </w:p>
    <w:p w14:paraId="5FB51594" w14:textId="77777777" w:rsidR="00335081" w:rsidRPr="00335081" w:rsidRDefault="00335081" w:rsidP="007E28DF">
      <w:pPr>
        <w:numPr>
          <w:ilvl w:val="0"/>
          <w:numId w:val="38"/>
        </w:numPr>
        <w:suppressAutoHyphens/>
        <w:spacing w:line="240" w:lineRule="auto"/>
        <w:ind w:left="567"/>
        <w:rPr>
          <w:szCs w:val="20"/>
        </w:rPr>
      </w:pPr>
      <w:r w:rsidRPr="00335081">
        <w:rPr>
          <w:szCs w:val="20"/>
        </w:rPr>
        <w:t>Présidomos, roppantógyűrűs anyagváltás szerelését csak a technológiai rendszer kiadója által feljogosított szervezet végezheti.</w:t>
      </w:r>
    </w:p>
    <w:p w14:paraId="4109C1C8" w14:textId="77777777" w:rsidR="00335081" w:rsidRPr="00335081" w:rsidRDefault="00335081" w:rsidP="007E28DF">
      <w:pPr>
        <w:numPr>
          <w:ilvl w:val="0"/>
          <w:numId w:val="38"/>
        </w:numPr>
        <w:suppressAutoHyphens/>
        <w:spacing w:line="240" w:lineRule="auto"/>
        <w:ind w:left="567"/>
        <w:rPr>
          <w:szCs w:val="20"/>
        </w:rPr>
      </w:pPr>
      <w:r w:rsidRPr="00335081">
        <w:rPr>
          <w:szCs w:val="20"/>
        </w:rPr>
        <w:t>Anyagváltás szerelésekor az idom gyártójának, ill. technológiai rendszer kiadójának előírásait be kell tartani, a biztonságos szerelésre vonatkozó előírás a terv része legyen.</w:t>
      </w:r>
    </w:p>
    <w:p w14:paraId="2E5BE887" w14:textId="77777777" w:rsidR="00335081" w:rsidRPr="00335081" w:rsidRDefault="00335081" w:rsidP="007E28DF">
      <w:pPr>
        <w:numPr>
          <w:ilvl w:val="0"/>
          <w:numId w:val="38"/>
        </w:numPr>
        <w:suppressAutoHyphens/>
        <w:spacing w:line="240" w:lineRule="auto"/>
        <w:ind w:left="567"/>
        <w:rPr>
          <w:szCs w:val="20"/>
        </w:rPr>
      </w:pPr>
      <w:r w:rsidRPr="00335081">
        <w:rPr>
          <w:szCs w:val="20"/>
        </w:rPr>
        <w:t>A szerelési technológia szerint egyszer használatos kötési elemeket ismételten felhasználni nem szabad.</w:t>
      </w:r>
    </w:p>
    <w:p w14:paraId="16F458D7" w14:textId="77777777" w:rsidR="00335081" w:rsidRPr="00335081" w:rsidRDefault="00335081" w:rsidP="007E28DF">
      <w:pPr>
        <w:numPr>
          <w:ilvl w:val="0"/>
          <w:numId w:val="38"/>
        </w:numPr>
        <w:suppressAutoHyphens/>
        <w:spacing w:line="240" w:lineRule="auto"/>
        <w:ind w:left="567"/>
        <w:rPr>
          <w:szCs w:val="20"/>
        </w:rPr>
      </w:pPr>
      <w:r w:rsidRPr="00335081">
        <w:rPr>
          <w:szCs w:val="20"/>
        </w:rPr>
        <w:t>Szerelt (táguló-rézhüvelyes), préselt, menetes, roppantó gyűrűs kötés, ill. forrasztott kötés csak földfelszín felett alkalmazható.</w:t>
      </w:r>
    </w:p>
    <w:p w14:paraId="3700E2C2" w14:textId="77777777" w:rsidR="00335081" w:rsidRPr="00335081" w:rsidRDefault="00335081" w:rsidP="007E28DF">
      <w:pPr>
        <w:numPr>
          <w:ilvl w:val="0"/>
          <w:numId w:val="38"/>
        </w:numPr>
        <w:suppressAutoHyphens/>
        <w:spacing w:line="240" w:lineRule="auto"/>
        <w:ind w:left="567"/>
        <w:rPr>
          <w:szCs w:val="20"/>
        </w:rPr>
      </w:pPr>
      <w:r w:rsidRPr="00335081">
        <w:rPr>
          <w:szCs w:val="20"/>
        </w:rPr>
        <w:t xml:space="preserve">Préskötéshez a technológiára alkalmas, tanúsítással rendelkező csövek és idomok használhatók fel. A szerelésnél csak a felhasznált anyaghoz (márkához) előírt </w:t>
      </w:r>
      <w:proofErr w:type="spellStart"/>
      <w:r w:rsidRPr="00335081">
        <w:rPr>
          <w:szCs w:val="20"/>
        </w:rPr>
        <w:t>préspofa</w:t>
      </w:r>
      <w:proofErr w:type="spellEnd"/>
      <w:r w:rsidRPr="00335081">
        <w:rPr>
          <w:szCs w:val="20"/>
        </w:rPr>
        <w:t xml:space="preserve"> használható. A technológia rendszergazdája a szerelési jogosultságot vizsgához kötheti.</w:t>
      </w:r>
    </w:p>
    <w:p w14:paraId="3807FE39" w14:textId="77777777" w:rsidR="00335081" w:rsidRPr="00335081" w:rsidRDefault="00335081" w:rsidP="007E28DF">
      <w:pPr>
        <w:numPr>
          <w:ilvl w:val="0"/>
          <w:numId w:val="38"/>
        </w:numPr>
        <w:suppressAutoHyphens/>
        <w:spacing w:line="240" w:lineRule="auto"/>
        <w:ind w:left="567"/>
        <w:rPr>
          <w:szCs w:val="20"/>
        </w:rPr>
      </w:pPr>
      <w:r w:rsidRPr="00335081">
        <w:rPr>
          <w:szCs w:val="20"/>
        </w:rPr>
        <w:t xml:space="preserve">Sajtolt, hegeszthető </w:t>
      </w:r>
      <w:proofErr w:type="spellStart"/>
      <w:r w:rsidRPr="00335081">
        <w:rPr>
          <w:szCs w:val="20"/>
        </w:rPr>
        <w:t>toldatos</w:t>
      </w:r>
      <w:proofErr w:type="spellEnd"/>
      <w:r w:rsidRPr="00335081">
        <w:rPr>
          <w:szCs w:val="20"/>
        </w:rPr>
        <w:t xml:space="preserve"> összekötő idomok csak földfelszín alatt építhetők. A sajtolt, mindkét végén hegeszthető </w:t>
      </w:r>
      <w:proofErr w:type="spellStart"/>
      <w:r w:rsidRPr="00335081">
        <w:rPr>
          <w:szCs w:val="20"/>
        </w:rPr>
        <w:t>toldatos</w:t>
      </w:r>
      <w:proofErr w:type="spellEnd"/>
      <w:r w:rsidRPr="00335081">
        <w:rPr>
          <w:szCs w:val="20"/>
        </w:rPr>
        <w:t xml:space="preserve"> idomoknál először a PE véget kell - a hegesztésre vonatkozó előírásnak megfelelően - tokos, </w:t>
      </w:r>
      <w:proofErr w:type="spellStart"/>
      <w:r w:rsidRPr="00335081">
        <w:rPr>
          <w:szCs w:val="20"/>
        </w:rPr>
        <w:t>elektrofitting</w:t>
      </w:r>
      <w:proofErr w:type="spellEnd"/>
      <w:r w:rsidRPr="00335081">
        <w:rPr>
          <w:szCs w:val="20"/>
        </w:rPr>
        <w:t xml:space="preserve"> vagy tompahegesztéssel a gázvezetékbe hegeszteni, majd az acél véget - mérettől függően - láng- vagy ívhegesztéssel beépíteni. Az acél csővégének hegesztésekor a PE-acél átmenet helyén meg kell akadályozni a káros felmelegedést.</w:t>
      </w:r>
    </w:p>
    <w:p w14:paraId="25B0B111" w14:textId="77777777" w:rsidR="00335081" w:rsidRPr="00335081" w:rsidRDefault="00335081" w:rsidP="007E28DF">
      <w:pPr>
        <w:numPr>
          <w:ilvl w:val="0"/>
          <w:numId w:val="38"/>
        </w:numPr>
        <w:suppressAutoHyphens/>
        <w:spacing w:line="240" w:lineRule="auto"/>
        <w:ind w:left="567"/>
        <w:rPr>
          <w:szCs w:val="20"/>
        </w:rPr>
      </w:pPr>
      <w:r w:rsidRPr="00335081">
        <w:rPr>
          <w:szCs w:val="20"/>
        </w:rPr>
        <w:t xml:space="preserve">PE csövek és más anyagú csövek vagy idomok összekötésére, az anyagváltás létrehozására irányelv szerint hegesztett csőkötést kell alkalmazni.  Földben az anyagváltás, hegesztés épülettől min. 1 m távolságra legyen. Az </w:t>
      </w:r>
      <w:proofErr w:type="spellStart"/>
      <w:r w:rsidRPr="00335081">
        <w:rPr>
          <w:szCs w:val="20"/>
        </w:rPr>
        <w:t>előregyártott</w:t>
      </w:r>
      <w:proofErr w:type="spellEnd"/>
      <w:r w:rsidRPr="00335081">
        <w:rPr>
          <w:szCs w:val="20"/>
        </w:rPr>
        <w:t xml:space="preserve"> (tanúsított) fali átvezetés esetében a falhoz legközelebbi hegesztés az átvezető idom mérete szerinti távolságban lehet.</w:t>
      </w:r>
    </w:p>
    <w:p w14:paraId="0685A349" w14:textId="77777777" w:rsidR="00335081" w:rsidRPr="00335081" w:rsidRDefault="00335081" w:rsidP="007E28DF">
      <w:pPr>
        <w:numPr>
          <w:ilvl w:val="0"/>
          <w:numId w:val="38"/>
        </w:numPr>
        <w:suppressAutoHyphens/>
        <w:spacing w:line="240" w:lineRule="auto"/>
        <w:ind w:left="567"/>
        <w:rPr>
          <w:szCs w:val="20"/>
        </w:rPr>
      </w:pPr>
      <w:r w:rsidRPr="00335081">
        <w:rPr>
          <w:szCs w:val="20"/>
        </w:rPr>
        <w:t xml:space="preserve">Aknába szerelt elzárószerelvény (tolózár) esetén a </w:t>
      </w:r>
      <w:r w:rsidRPr="00335081">
        <w:fldChar w:fldCharType="begin"/>
      </w:r>
      <w:r w:rsidRPr="00335081">
        <w:instrText xml:space="preserve"> REF _Ref293988944 \r \h  \* MERGEFORMAT </w:instrText>
      </w:r>
      <w:r w:rsidRPr="00335081">
        <w:fldChar w:fldCharType="separate"/>
      </w:r>
      <w:r w:rsidRPr="00335081">
        <w:rPr>
          <w:b/>
          <w:szCs w:val="20"/>
        </w:rPr>
        <w:t>3.3.5.2</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c) pont szerinti anyagváltás az aknán kívül legyen, pl. legalább 1 méteres acél „F-F” idommal. Az acél idom az akna oldalfalán védőhüvelyben, tömített módon legyen átvezetve.</w:t>
      </w:r>
    </w:p>
    <w:p w14:paraId="4FD5CD48" w14:textId="77777777" w:rsidR="00335081" w:rsidRPr="00335081" w:rsidRDefault="00335081" w:rsidP="007E28DF">
      <w:pPr>
        <w:numPr>
          <w:ilvl w:val="0"/>
          <w:numId w:val="38"/>
        </w:numPr>
        <w:tabs>
          <w:tab w:val="left" w:pos="567"/>
        </w:tabs>
        <w:suppressAutoHyphens/>
        <w:spacing w:line="240" w:lineRule="auto"/>
        <w:ind w:left="567"/>
        <w:rPr>
          <w:szCs w:val="20"/>
        </w:rPr>
      </w:pPr>
      <w:r w:rsidRPr="00335081">
        <w:rPr>
          <w:szCs w:val="20"/>
        </w:rPr>
        <w:t>Acél vezetékre közvetlenül a réz anyagú vezeték (idom) préselése, forrasztása tilos! Acél vezeték és réz anyagú vezeték csatlakozása kizárólag erre a célra gyártott átmeneti idommal végezhető (pl. menetes vörösöntvény).</w:t>
      </w:r>
    </w:p>
    <w:p w14:paraId="583131F9" w14:textId="77777777" w:rsidR="00335081" w:rsidRPr="00335081"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85" w:name="_Toc234053363"/>
      <w:bookmarkStart w:id="286" w:name="_Toc74837663"/>
      <w:bookmarkStart w:id="287" w:name="_Toc126322136"/>
      <w:r w:rsidRPr="00335081">
        <w:rPr>
          <w:b/>
          <w:szCs w:val="20"/>
        </w:rPr>
        <w:t>Segédanyagok, egyéb termékek</w:t>
      </w:r>
      <w:bookmarkEnd w:id="285"/>
      <w:bookmarkEnd w:id="286"/>
      <w:bookmarkEnd w:id="287"/>
    </w:p>
    <w:p w14:paraId="72571018" w14:textId="77777777" w:rsidR="00335081" w:rsidRPr="00335081" w:rsidRDefault="00335081" w:rsidP="007E28DF">
      <w:pPr>
        <w:suppressAutoHyphens/>
        <w:spacing w:line="240" w:lineRule="auto"/>
        <w:rPr>
          <w:i/>
          <w:szCs w:val="20"/>
        </w:rPr>
      </w:pPr>
      <w:r w:rsidRPr="00335081">
        <w:rPr>
          <w:i/>
          <w:szCs w:val="20"/>
        </w:rPr>
        <w:t>Segédanyagként felhasznált anyagok, (pl. tömítőanyagok, kondenzátumgyűjtők, csőkompenzátorok, szigetelő közdarabok) megfelelőségét legalább a gyártó által elvégzett nem specifikus ellenőrzés és vizsgálat alapján kiállított dokumentummal kell igazolni.</w:t>
      </w:r>
    </w:p>
    <w:p w14:paraId="1111657A" w14:textId="77777777" w:rsidR="00335081" w:rsidRPr="00335081" w:rsidRDefault="00335081" w:rsidP="007E28DF">
      <w:pPr>
        <w:suppressAutoHyphens/>
        <w:spacing w:line="240" w:lineRule="auto"/>
        <w:rPr>
          <w:szCs w:val="20"/>
        </w:rPr>
      </w:pPr>
      <w:r w:rsidRPr="00335081">
        <w:rPr>
          <w:szCs w:val="20"/>
        </w:rPr>
        <w:t>Gázelosztó vezeték oldható kötéseihez (karimák, menetek, tömítőelemek) kizárólag pentánálló anyagú tömítések használhatók. A tömítőanyag feleljen meg az elvárható szilárdsági és tömörségi követelményeknek.</w:t>
      </w:r>
    </w:p>
    <w:p w14:paraId="636EBD6E" w14:textId="77777777" w:rsidR="00335081" w:rsidRPr="00335081" w:rsidRDefault="00335081" w:rsidP="007E28DF">
      <w:pPr>
        <w:numPr>
          <w:ilvl w:val="0"/>
          <w:numId w:val="39"/>
        </w:numPr>
        <w:tabs>
          <w:tab w:val="left" w:pos="567"/>
        </w:tabs>
        <w:suppressAutoHyphens/>
        <w:spacing w:line="240" w:lineRule="auto"/>
        <w:ind w:left="567"/>
        <w:rPr>
          <w:iCs/>
          <w:szCs w:val="20"/>
        </w:rPr>
      </w:pPr>
      <w:r w:rsidRPr="00335081">
        <w:rPr>
          <w:iCs/>
          <w:szCs w:val="20"/>
        </w:rPr>
        <w:t>Kondenzátumgyűjtőt kell beépíteni</w:t>
      </w:r>
    </w:p>
    <w:p w14:paraId="2A660313" w14:textId="77777777" w:rsidR="00335081" w:rsidRPr="00335081" w:rsidRDefault="00335081" w:rsidP="007E28DF">
      <w:pPr>
        <w:numPr>
          <w:ilvl w:val="0"/>
          <w:numId w:val="25"/>
        </w:numPr>
        <w:tabs>
          <w:tab w:val="left" w:pos="993"/>
        </w:tabs>
        <w:suppressAutoHyphens/>
        <w:spacing w:line="240" w:lineRule="auto"/>
        <w:ind w:left="993"/>
        <w:rPr>
          <w:iCs/>
          <w:szCs w:val="20"/>
        </w:rPr>
      </w:pPr>
      <w:r w:rsidRPr="00335081">
        <w:rPr>
          <w:iCs/>
          <w:szCs w:val="20"/>
        </w:rPr>
        <w:t xml:space="preserve">a gázelosztó vezeték olyan mélypontjain, ahol a gázszolgáltatás biztonsága ezt indokolttá </w:t>
      </w:r>
      <w:r w:rsidRPr="00335081">
        <w:rPr>
          <w:szCs w:val="20"/>
        </w:rPr>
        <w:t>teszi,</w:t>
      </w:r>
    </w:p>
    <w:p w14:paraId="2690A8C6" w14:textId="77777777" w:rsidR="00335081" w:rsidRPr="00335081" w:rsidRDefault="00335081" w:rsidP="007E28DF">
      <w:pPr>
        <w:numPr>
          <w:ilvl w:val="0"/>
          <w:numId w:val="25"/>
        </w:numPr>
        <w:tabs>
          <w:tab w:val="left" w:pos="993"/>
        </w:tabs>
        <w:suppressAutoHyphens/>
        <w:spacing w:line="240" w:lineRule="auto"/>
        <w:ind w:left="993"/>
        <w:rPr>
          <w:szCs w:val="20"/>
        </w:rPr>
      </w:pPr>
      <w:r w:rsidRPr="00335081">
        <w:rPr>
          <w:iCs/>
          <w:szCs w:val="20"/>
        </w:rPr>
        <w:lastRenderedPageBreak/>
        <w:t xml:space="preserve">a </w:t>
      </w:r>
      <w:r w:rsidRPr="00335081">
        <w:rPr>
          <w:bCs/>
          <w:color w:val="000000"/>
        </w:rPr>
        <w:t>szakértőként kirendelt hatóság</w:t>
      </w:r>
      <w:r w:rsidRPr="00335081">
        <w:rPr>
          <w:iCs/>
          <w:szCs w:val="20"/>
        </w:rPr>
        <w:t xml:space="preserve"> által esetenként megjelölt helyeken (°C, p stb. változást okozó technológiai helyeken).</w:t>
      </w:r>
    </w:p>
    <w:p w14:paraId="16A7889A" w14:textId="77777777" w:rsidR="00335081" w:rsidRPr="00335081" w:rsidRDefault="00335081" w:rsidP="007E28DF">
      <w:pPr>
        <w:tabs>
          <w:tab w:val="left" w:pos="851"/>
        </w:tabs>
        <w:suppressAutoHyphens/>
        <w:spacing w:line="240" w:lineRule="auto"/>
        <w:ind w:left="567"/>
        <w:rPr>
          <w:szCs w:val="20"/>
        </w:rPr>
      </w:pPr>
      <w:r w:rsidRPr="00335081">
        <w:rPr>
          <w:szCs w:val="20"/>
        </w:rPr>
        <w:t>A kondenzátum gyűjtő nyomásfokozata feleljen meg a gázvezeték rendszer nyomásfokozatának.</w:t>
      </w:r>
    </w:p>
    <w:p w14:paraId="3430392A" w14:textId="77777777" w:rsidR="00335081" w:rsidRPr="00335081" w:rsidRDefault="00335081" w:rsidP="007E28DF">
      <w:pPr>
        <w:suppressAutoHyphens/>
        <w:spacing w:line="240" w:lineRule="auto"/>
        <w:ind w:left="567"/>
        <w:rPr>
          <w:iCs/>
          <w:szCs w:val="20"/>
        </w:rPr>
      </w:pPr>
      <w:r w:rsidRPr="00335081">
        <w:rPr>
          <w:iCs/>
          <w:szCs w:val="20"/>
        </w:rPr>
        <w:t>Amennyiben a gázelosztó vezeték üzemeltetése során olyan mértékű hőmérséklet változással kell számolni, hogy annak hatására a csőszálakban káros feszültség keletkezhet, a hőmérsékletváltozásból eredő dilatációs mozgást biztosítani kell.</w:t>
      </w:r>
    </w:p>
    <w:p w14:paraId="390DC318" w14:textId="77777777" w:rsidR="00335081" w:rsidRPr="00335081" w:rsidRDefault="00335081" w:rsidP="007E28DF">
      <w:pPr>
        <w:suppressAutoHyphens/>
        <w:spacing w:line="240" w:lineRule="auto"/>
        <w:ind w:left="567"/>
        <w:rPr>
          <w:iCs/>
          <w:szCs w:val="20"/>
        </w:rPr>
      </w:pPr>
      <w:r w:rsidRPr="00335081">
        <w:rPr>
          <w:iCs/>
          <w:szCs w:val="20"/>
        </w:rPr>
        <w:t xml:space="preserve">Hőtágulásból eredő hosszváltozások kiegyenlítésére szolgáló csőkompenzátorok (föld alatti és külszíni) </w:t>
      </w:r>
      <w:proofErr w:type="spellStart"/>
      <w:r w:rsidRPr="00335081">
        <w:rPr>
          <w:iCs/>
          <w:szCs w:val="20"/>
        </w:rPr>
        <w:t>előregyártott</w:t>
      </w:r>
      <w:proofErr w:type="spellEnd"/>
      <w:r w:rsidRPr="00335081">
        <w:rPr>
          <w:iCs/>
          <w:szCs w:val="20"/>
        </w:rPr>
        <w:t xml:space="preserve"> kivitelű bizonylatolt termékek lehetnek.</w:t>
      </w:r>
    </w:p>
    <w:p w14:paraId="60024A75" w14:textId="77777777" w:rsidR="00335081" w:rsidRPr="00335081" w:rsidRDefault="00335081" w:rsidP="007E28DF">
      <w:pPr>
        <w:suppressAutoHyphens/>
        <w:spacing w:line="240" w:lineRule="auto"/>
        <w:ind w:left="567"/>
        <w:rPr>
          <w:iCs/>
          <w:szCs w:val="20"/>
        </w:rPr>
      </w:pPr>
      <w:proofErr w:type="spellStart"/>
      <w:r w:rsidRPr="00335081">
        <w:rPr>
          <w:iCs/>
          <w:szCs w:val="20"/>
        </w:rPr>
        <w:t>Tömszelencés</w:t>
      </w:r>
      <w:proofErr w:type="spellEnd"/>
      <w:r w:rsidRPr="00335081">
        <w:rPr>
          <w:iCs/>
          <w:szCs w:val="20"/>
        </w:rPr>
        <w:t xml:space="preserve"> kivitelű csőkompenzátorok a gázelosztó vezetékbe nem építhetők.</w:t>
      </w:r>
    </w:p>
    <w:p w14:paraId="52EF4311" w14:textId="77777777" w:rsidR="00335081" w:rsidRPr="00335081" w:rsidRDefault="00335081" w:rsidP="007E28DF">
      <w:pPr>
        <w:numPr>
          <w:ilvl w:val="0"/>
          <w:numId w:val="40"/>
        </w:numPr>
        <w:suppressAutoHyphens/>
        <w:spacing w:line="240" w:lineRule="auto"/>
        <w:ind w:left="567"/>
        <w:rPr>
          <w:szCs w:val="20"/>
        </w:rPr>
      </w:pPr>
      <w:r w:rsidRPr="00335081">
        <w:rPr>
          <w:szCs w:val="20"/>
        </w:rPr>
        <w:t>A gázelosztó vezetéket úgy kell megtervezni, hogy az üzemeltetés ellenőrzésére a nyomásmérő helyek kialakításra kerüljenek, a társaság  illetékes üzemével vagy műszaki csoportjával  egyeztetett helyeken.</w:t>
      </w:r>
    </w:p>
    <w:p w14:paraId="3FECD7D7" w14:textId="77777777" w:rsidR="00335081" w:rsidRPr="00335081" w:rsidRDefault="00335081" w:rsidP="007E28DF">
      <w:pPr>
        <w:numPr>
          <w:ilvl w:val="0"/>
          <w:numId w:val="40"/>
        </w:numPr>
        <w:suppressAutoHyphens/>
        <w:spacing w:line="240" w:lineRule="auto"/>
        <w:ind w:left="567"/>
        <w:rPr>
          <w:szCs w:val="20"/>
        </w:rPr>
      </w:pPr>
      <w:r w:rsidRPr="00335081">
        <w:rPr>
          <w:szCs w:val="20"/>
        </w:rPr>
        <w:t>Az acél anyagú gázelosztó vezetékeket villamosan szigetelő közdarabokkal szakaszokra kell bontani vagy el kell választani, ha ezt érintésvédelmi és/vagy villámvédelmi- katódvédelmi szempontok szükségessé teszik.</w:t>
      </w:r>
    </w:p>
    <w:p w14:paraId="7C2125D3" w14:textId="77777777" w:rsidR="00335081" w:rsidRPr="00335081"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88" w:name="_Toc234053364"/>
      <w:bookmarkStart w:id="289" w:name="_Toc74837664"/>
      <w:bookmarkStart w:id="290" w:name="_Toc126322137"/>
      <w:r w:rsidRPr="00335081">
        <w:rPr>
          <w:b/>
          <w:szCs w:val="20"/>
        </w:rPr>
        <w:t>Csövek, idomok szállítása, tárolása, csomagolása</w:t>
      </w:r>
      <w:bookmarkEnd w:id="288"/>
      <w:bookmarkEnd w:id="289"/>
      <w:bookmarkEnd w:id="290"/>
    </w:p>
    <w:p w14:paraId="1EB4FDE0"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335081">
        <w:rPr>
          <w:b/>
          <w:szCs w:val="20"/>
        </w:rPr>
        <w:t>Általános követelmények</w:t>
      </w:r>
    </w:p>
    <w:p w14:paraId="207C3559" w14:textId="77777777" w:rsidR="00335081" w:rsidRPr="00335081" w:rsidRDefault="00335081" w:rsidP="007E28DF">
      <w:pPr>
        <w:suppressAutoHyphens/>
        <w:spacing w:line="240" w:lineRule="auto"/>
        <w:rPr>
          <w:szCs w:val="20"/>
        </w:rPr>
      </w:pPr>
      <w:r w:rsidRPr="00335081">
        <w:rPr>
          <w:szCs w:val="20"/>
        </w:rPr>
        <w:t>Az alkalmazott anyagokat úgy kell szállítani, tárolni, hogy mindenféle külső sérüléstől, károsító hatásoktól védve legyenek. A gázvezetékbe való beépíthetőség és az építéshez történő felhasználás céljára előírt követelményeknek megfeleljenek.</w:t>
      </w:r>
    </w:p>
    <w:p w14:paraId="581748EF" w14:textId="77777777" w:rsidR="00335081" w:rsidRPr="00335081" w:rsidRDefault="00335081" w:rsidP="007E28DF">
      <w:pPr>
        <w:suppressAutoHyphens/>
        <w:spacing w:line="240" w:lineRule="auto"/>
        <w:rPr>
          <w:szCs w:val="20"/>
        </w:rPr>
      </w:pPr>
      <w:r w:rsidRPr="00335081">
        <w:rPr>
          <w:szCs w:val="20"/>
        </w:rPr>
        <w:t>A csővégeket, szerelvények csatlakozásait a szennyeződések bejutása ellen védőkupakkal vagy dugóval le kell zárni. Csővégek épségét meg kell óvni.</w:t>
      </w:r>
    </w:p>
    <w:p w14:paraId="1055DC1C"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Acélcsövek</w:t>
      </w:r>
    </w:p>
    <w:p w14:paraId="48E9C522" w14:textId="77777777" w:rsidR="00335081" w:rsidRPr="00335081" w:rsidRDefault="00335081" w:rsidP="007E28DF">
      <w:pPr>
        <w:suppressAutoHyphens/>
        <w:spacing w:line="240" w:lineRule="auto"/>
        <w:rPr>
          <w:szCs w:val="20"/>
        </w:rPr>
      </w:pPr>
      <w:r w:rsidRPr="00335081">
        <w:rPr>
          <w:szCs w:val="20"/>
        </w:rPr>
        <w:t>A csövek közvetlenül a talajra és egymásra nem rakhatók. Alátámasztásra elgurulástól is védő párnafákat kell alkalmazni.</w:t>
      </w:r>
    </w:p>
    <w:p w14:paraId="4B3C9493" w14:textId="77777777" w:rsidR="00335081" w:rsidRPr="00335081" w:rsidRDefault="00335081" w:rsidP="007E28DF">
      <w:pPr>
        <w:suppressAutoHyphens/>
        <w:autoSpaceDE w:val="0"/>
        <w:autoSpaceDN w:val="0"/>
        <w:adjustRightInd w:val="0"/>
        <w:spacing w:line="240" w:lineRule="auto"/>
        <w:rPr>
          <w:szCs w:val="20"/>
        </w:rPr>
      </w:pPr>
      <w:r w:rsidRPr="00335081">
        <w:rPr>
          <w:szCs w:val="20"/>
        </w:rPr>
        <w:t xml:space="preserve">A szigetelt csövek bevonatának védelme érdekében lágy felületű (gumi, textil, műanyag stb. bevonatú) párnafákat, emelésre lágy bevonatú nagy felfekvési felületű hevedert, önzáró csőmarkolót kell alkalmazni. A szigetelt csövek rakodása, szállítása, valamint tárolása során be kell tartani az </w:t>
      </w:r>
      <w:r w:rsidRPr="00335081">
        <w:rPr>
          <w:b/>
          <w:szCs w:val="20"/>
        </w:rPr>
        <w:t>MSZ-09-74.0003-73</w:t>
      </w:r>
      <w:r w:rsidRPr="00335081">
        <w:rPr>
          <w:szCs w:val="20"/>
        </w:rPr>
        <w:t xml:space="preserve"> </w:t>
      </w:r>
      <w:r w:rsidRPr="00335081">
        <w:rPr>
          <w:i/>
          <w:szCs w:val="20"/>
        </w:rPr>
        <w:t>Gázvezetékek passzív korrózióvédelme</w:t>
      </w:r>
      <w:r w:rsidRPr="00335081">
        <w:rPr>
          <w:szCs w:val="20"/>
        </w:rPr>
        <w:t xml:space="preserve"> szabvány ide vonatkozó követelményeit.</w:t>
      </w:r>
    </w:p>
    <w:p w14:paraId="6E1CA277"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PE csövek, idomok</w:t>
      </w:r>
    </w:p>
    <w:p w14:paraId="5B91B1FB" w14:textId="77777777" w:rsidR="00335081" w:rsidRPr="00335081" w:rsidRDefault="00335081" w:rsidP="007E28DF">
      <w:pPr>
        <w:suppressAutoHyphens/>
        <w:spacing w:line="240" w:lineRule="auto"/>
        <w:rPr>
          <w:szCs w:val="20"/>
        </w:rPr>
      </w:pPr>
      <w:r w:rsidRPr="00335081">
        <w:rPr>
          <w:szCs w:val="20"/>
        </w:rPr>
        <w:t>PE csövek, idomok csomagolása, szállítása, tárolása során figyelembe kell venni a vonatkozó szabványokban megadott követelményeket, valamint a vagyonvédelmi előírásokat.</w:t>
      </w:r>
    </w:p>
    <w:p w14:paraId="7F65C2AC" w14:textId="77777777" w:rsidR="00335081" w:rsidRPr="00335081" w:rsidRDefault="00335081" w:rsidP="007E28DF">
      <w:pPr>
        <w:numPr>
          <w:ilvl w:val="0"/>
          <w:numId w:val="19"/>
        </w:numPr>
        <w:suppressAutoHyphens/>
        <w:spacing w:line="240" w:lineRule="auto"/>
        <w:rPr>
          <w:szCs w:val="20"/>
        </w:rPr>
      </w:pPr>
      <w:r w:rsidRPr="00335081">
        <w:rPr>
          <w:b/>
          <w:szCs w:val="20"/>
        </w:rPr>
        <w:t xml:space="preserve">MSZ EN 1555-1:2021 </w:t>
      </w:r>
      <w:r w:rsidRPr="00335081">
        <w:rPr>
          <w:i/>
          <w:szCs w:val="20"/>
        </w:rPr>
        <w:t>Műanyag csővezetékrendszerek éghető gázok szállítására. Polietilén (PE). 1. rész: Általános előírás</w:t>
      </w:r>
    </w:p>
    <w:p w14:paraId="7DEA2E2D" w14:textId="77777777" w:rsidR="00335081" w:rsidRPr="00335081" w:rsidRDefault="00335081" w:rsidP="007E28DF">
      <w:pPr>
        <w:numPr>
          <w:ilvl w:val="0"/>
          <w:numId w:val="19"/>
        </w:numPr>
        <w:suppressAutoHyphens/>
        <w:spacing w:line="240" w:lineRule="auto"/>
        <w:rPr>
          <w:szCs w:val="20"/>
        </w:rPr>
      </w:pPr>
      <w:r w:rsidRPr="00335081">
        <w:rPr>
          <w:b/>
          <w:szCs w:val="20"/>
        </w:rPr>
        <w:t xml:space="preserve">MSZ EN 1555-2:2021 </w:t>
      </w:r>
      <w:r w:rsidRPr="00335081">
        <w:rPr>
          <w:i/>
          <w:szCs w:val="20"/>
        </w:rPr>
        <w:t>Műanyag csővezetékrendszerek éghető gázok szállítására. Polietilén (PE). 2. rész: Csövek</w:t>
      </w:r>
    </w:p>
    <w:p w14:paraId="1BFA718E" w14:textId="77777777" w:rsidR="00335081" w:rsidRPr="00335081" w:rsidRDefault="00335081" w:rsidP="007E28DF">
      <w:pPr>
        <w:numPr>
          <w:ilvl w:val="0"/>
          <w:numId w:val="19"/>
        </w:numPr>
        <w:suppressAutoHyphens/>
        <w:spacing w:line="240" w:lineRule="auto"/>
        <w:rPr>
          <w:szCs w:val="20"/>
        </w:rPr>
      </w:pPr>
      <w:r w:rsidRPr="00335081">
        <w:rPr>
          <w:b/>
          <w:szCs w:val="20"/>
        </w:rPr>
        <w:t xml:space="preserve">MSZ EN 1555-3:2021 </w:t>
      </w:r>
      <w:r w:rsidRPr="00335081">
        <w:rPr>
          <w:bCs/>
          <w:i/>
        </w:rPr>
        <w:t>Műanyag csővezetékrendszerek éghető gázok szállítására. Polietilén (PE). 3. rész: Csőidomok</w:t>
      </w:r>
    </w:p>
    <w:p w14:paraId="71E31C24" w14:textId="77777777" w:rsidR="00335081" w:rsidRPr="00335081" w:rsidRDefault="00335081" w:rsidP="007E28DF">
      <w:pPr>
        <w:numPr>
          <w:ilvl w:val="0"/>
          <w:numId w:val="19"/>
        </w:numPr>
        <w:suppressAutoHyphens/>
        <w:spacing w:line="240" w:lineRule="auto"/>
        <w:rPr>
          <w:szCs w:val="20"/>
        </w:rPr>
      </w:pPr>
      <w:r w:rsidRPr="00335081">
        <w:rPr>
          <w:b/>
          <w:szCs w:val="20"/>
        </w:rPr>
        <w:t>MSZ EN 12007-2:2013</w:t>
      </w:r>
      <w:r w:rsidRPr="00335081">
        <w:rPr>
          <w:szCs w:val="20"/>
        </w:rPr>
        <w:t xml:space="preserve"> </w:t>
      </w:r>
      <w:r w:rsidRPr="00335081">
        <w:rPr>
          <w:bCs/>
          <w:i/>
          <w:szCs w:val="20"/>
        </w:rPr>
        <w:t>Gázinfrastruktúra. Legfeljebb 16 bar üzemi nyomású csővezetékek. 2. rész: A polietilén különleges üzemeltetési követelményei (MOP legfeljebb 10 bar-</w:t>
      </w:r>
      <w:proofErr w:type="spellStart"/>
      <w:r w:rsidRPr="00335081">
        <w:rPr>
          <w:bCs/>
          <w:i/>
          <w:szCs w:val="20"/>
        </w:rPr>
        <w:t>ig</w:t>
      </w:r>
      <w:proofErr w:type="spellEnd"/>
      <w:r w:rsidRPr="00335081">
        <w:rPr>
          <w:bCs/>
          <w:i/>
          <w:szCs w:val="20"/>
        </w:rPr>
        <w:t>).</w:t>
      </w:r>
    </w:p>
    <w:p w14:paraId="30BB7CD4" w14:textId="77777777" w:rsidR="00335081" w:rsidRPr="00335081" w:rsidRDefault="00335081" w:rsidP="007E28DF">
      <w:pPr>
        <w:suppressAutoHyphens/>
        <w:spacing w:line="240" w:lineRule="auto"/>
        <w:rPr>
          <w:szCs w:val="20"/>
        </w:rPr>
      </w:pPr>
    </w:p>
    <w:p w14:paraId="23B08C49" w14:textId="77777777" w:rsidR="00335081" w:rsidRPr="00335081" w:rsidRDefault="00335081" w:rsidP="007E28DF">
      <w:pPr>
        <w:suppressAutoHyphens/>
        <w:spacing w:line="240" w:lineRule="auto"/>
        <w:rPr>
          <w:szCs w:val="20"/>
        </w:rPr>
      </w:pPr>
      <w:r w:rsidRPr="00335081">
        <w:rPr>
          <w:szCs w:val="20"/>
        </w:rPr>
        <w:t>A PE csőanyagot napfény hatásától (UV sugárzás) védeni kell. A csövek, csőidomok megengedett tárolási ideje a gyártói nyilatkozatban megadottak szerinti időtartam lehet. A csövek, csőidomok a gyártó által megadott időn belül építhetők be.</w:t>
      </w:r>
    </w:p>
    <w:p w14:paraId="470299FF" w14:textId="77777777" w:rsidR="00335081" w:rsidRPr="00335081" w:rsidRDefault="00335081" w:rsidP="007E28DF">
      <w:pPr>
        <w:suppressAutoHyphens/>
        <w:spacing w:line="240" w:lineRule="auto"/>
        <w:rPr>
          <w:szCs w:val="20"/>
        </w:rPr>
      </w:pPr>
      <w:r w:rsidRPr="00335081">
        <w:rPr>
          <w:szCs w:val="20"/>
        </w:rPr>
        <w:t>A csőidomokat csak megfelelő védelmet nyújtó csomagolásban szabad rakodni, szállítani. A csövek, csőidomok műanyag záródugóját csak a beépítés során szabad eltávolítani. A csőidomok az eredeti csomagolásban gyártó által, a típusra megadott ideig tárolhatók.</w:t>
      </w:r>
    </w:p>
    <w:p w14:paraId="49DA9E6F" w14:textId="77777777" w:rsidR="00335081" w:rsidRPr="00335081" w:rsidRDefault="00335081" w:rsidP="007E28DF">
      <w:pPr>
        <w:keepNext/>
        <w:numPr>
          <w:ilvl w:val="2"/>
          <w:numId w:val="228"/>
        </w:numPr>
        <w:suppressAutoHyphens/>
        <w:overflowPunct w:val="0"/>
        <w:autoSpaceDE w:val="0"/>
        <w:autoSpaceDN w:val="0"/>
        <w:adjustRightInd w:val="0"/>
        <w:spacing w:before="120" w:after="120" w:line="240" w:lineRule="auto"/>
        <w:textAlignment w:val="baseline"/>
        <w:outlineLvl w:val="2"/>
        <w:rPr>
          <w:b/>
          <w:szCs w:val="20"/>
        </w:rPr>
      </w:pPr>
      <w:bookmarkStart w:id="291" w:name="_Toc234053365"/>
      <w:bookmarkStart w:id="292" w:name="_Ref293986746"/>
      <w:bookmarkStart w:id="293" w:name="_Toc74837665"/>
      <w:bookmarkStart w:id="294" w:name="_Toc126322138"/>
      <w:r w:rsidRPr="00335081">
        <w:rPr>
          <w:b/>
          <w:szCs w:val="20"/>
        </w:rPr>
        <w:lastRenderedPageBreak/>
        <w:t>A beépített anyagok, termékek megfelelőség igazolása</w:t>
      </w:r>
      <w:bookmarkEnd w:id="291"/>
      <w:bookmarkEnd w:id="292"/>
      <w:bookmarkEnd w:id="293"/>
      <w:bookmarkEnd w:id="294"/>
    </w:p>
    <w:p w14:paraId="62FCD726" w14:textId="77777777" w:rsidR="00335081" w:rsidRPr="00335081" w:rsidRDefault="00335081" w:rsidP="007E28DF">
      <w:pPr>
        <w:suppressAutoHyphens/>
        <w:spacing w:line="240" w:lineRule="auto"/>
        <w:rPr>
          <w:i/>
          <w:szCs w:val="20"/>
        </w:rPr>
      </w:pPr>
      <w:r w:rsidRPr="00335081">
        <w:rPr>
          <w:i/>
          <w:szCs w:val="20"/>
        </w:rPr>
        <w:t>A gázzal érintkező termék a rendszerbe csak akkor építhető be, ha az a gázelosztó rendszer tömörségére, nyomásállóságára, gázzal szembeni ellenállására hatással lévő, tulajdonságokat a tervezetthez képest kedvezőtlenül nem változtatja meg és a rendeltetési célra való megfelelőségüket a gyártó igazolja.</w:t>
      </w:r>
    </w:p>
    <w:p w14:paraId="18D6A9F1" w14:textId="77777777" w:rsidR="00335081" w:rsidRPr="00335081" w:rsidRDefault="00335081" w:rsidP="007E28DF">
      <w:pPr>
        <w:suppressAutoHyphens/>
        <w:spacing w:line="240" w:lineRule="auto"/>
        <w:rPr>
          <w:i/>
          <w:szCs w:val="20"/>
        </w:rPr>
      </w:pPr>
      <w:r w:rsidRPr="00335081">
        <w:rPr>
          <w:i/>
          <w:szCs w:val="20"/>
        </w:rPr>
        <w:t xml:space="preserve">A megfelelőséget a termékkel azonosítható, legalább a gyártó által a termeléstől függetlenül elvégzett ellenőrzéssel, vizsgálattal illetve az ellenőrzés, vizsgálat eredményeit tartalmazó minőségi bizonyítvánnyal </w:t>
      </w:r>
      <w:r w:rsidRPr="00335081">
        <w:rPr>
          <w:szCs w:val="20"/>
          <w:u w:val="single"/>
        </w:rPr>
        <w:t>(megfelelőségi tanúsítvány)</w:t>
      </w:r>
      <w:r w:rsidRPr="00335081">
        <w:rPr>
          <w:i/>
          <w:szCs w:val="20"/>
        </w:rPr>
        <w:t xml:space="preserve"> kell igazolni. A terméken olyan időálló jelölést kell elhelyezni, amely alapján a termék és a minőségi bizonyítvány kapcsolata nyomon követhető.</w:t>
      </w:r>
    </w:p>
    <w:p w14:paraId="7E4253EB" w14:textId="77777777" w:rsidR="00335081" w:rsidRPr="00335081" w:rsidRDefault="00335081" w:rsidP="007E28DF">
      <w:pPr>
        <w:suppressAutoHyphens/>
        <w:spacing w:line="240" w:lineRule="auto"/>
        <w:rPr>
          <w:i/>
          <w:szCs w:val="20"/>
        </w:rPr>
      </w:pPr>
      <w:r w:rsidRPr="00335081">
        <w:rPr>
          <w:i/>
          <w:szCs w:val="20"/>
        </w:rPr>
        <w:t>A termékek kötelező alkalmassági idejét és a gyártástól a beépítésig megszabott legnagyobb időtartamot a gyártónak a terméken, a csomagoláson, a használati-kezelési útmutatóban vagy a megfelelőséget igazoló dokumentumban fel kell tüntetni.</w:t>
      </w:r>
    </w:p>
    <w:p w14:paraId="519A689D" w14:textId="77777777" w:rsidR="00335081" w:rsidRPr="00335081" w:rsidRDefault="00335081" w:rsidP="007E28DF">
      <w:pPr>
        <w:suppressAutoHyphens/>
        <w:spacing w:before="120" w:line="240" w:lineRule="auto"/>
        <w:rPr>
          <w:szCs w:val="20"/>
        </w:rPr>
      </w:pPr>
      <w:r w:rsidRPr="00335081">
        <w:rPr>
          <w:szCs w:val="20"/>
        </w:rPr>
        <w:t>A megfelelőség igazolási eljárás alapját a következő jóváhagyott műszaki specifikációk képezik:</w:t>
      </w:r>
    </w:p>
    <w:p w14:paraId="2BAC2DD2" w14:textId="77777777" w:rsidR="00335081" w:rsidRPr="00335081" w:rsidRDefault="00335081" w:rsidP="007E28DF">
      <w:pPr>
        <w:numPr>
          <w:ilvl w:val="0"/>
          <w:numId w:val="41"/>
        </w:numPr>
        <w:suppressAutoHyphens/>
        <w:spacing w:line="240" w:lineRule="auto"/>
        <w:ind w:left="567"/>
        <w:rPr>
          <w:szCs w:val="20"/>
        </w:rPr>
      </w:pPr>
      <w:r w:rsidRPr="00335081">
        <w:rPr>
          <w:szCs w:val="20"/>
        </w:rPr>
        <w:t>magyar nemzeti szabvány, ezen belül a honosított harmonizált szabvány;</w:t>
      </w:r>
    </w:p>
    <w:p w14:paraId="0766A284" w14:textId="77777777" w:rsidR="00335081" w:rsidRPr="00335081" w:rsidRDefault="00335081" w:rsidP="007E28DF">
      <w:pPr>
        <w:numPr>
          <w:ilvl w:val="0"/>
          <w:numId w:val="41"/>
        </w:numPr>
        <w:suppressAutoHyphens/>
        <w:spacing w:line="240" w:lineRule="auto"/>
        <w:ind w:left="567"/>
        <w:rPr>
          <w:szCs w:val="20"/>
        </w:rPr>
      </w:pPr>
      <w:r w:rsidRPr="00335081">
        <w:rPr>
          <w:szCs w:val="20"/>
        </w:rPr>
        <w:t>az Európai Unióhoz történő csatlakozást követően az európai műszaki engedély;</w:t>
      </w:r>
    </w:p>
    <w:p w14:paraId="07755189" w14:textId="77777777" w:rsidR="00335081" w:rsidRPr="00335081" w:rsidRDefault="00335081" w:rsidP="007E28DF">
      <w:pPr>
        <w:numPr>
          <w:ilvl w:val="0"/>
          <w:numId w:val="41"/>
        </w:numPr>
        <w:suppressAutoHyphens/>
        <w:spacing w:line="240" w:lineRule="auto"/>
        <w:ind w:left="567"/>
        <w:rPr>
          <w:szCs w:val="20"/>
        </w:rPr>
      </w:pPr>
      <w:r w:rsidRPr="00335081">
        <w:rPr>
          <w:szCs w:val="20"/>
        </w:rPr>
        <w:t>az építőipari műszaki engedély.</w:t>
      </w:r>
    </w:p>
    <w:p w14:paraId="3AC5B55C" w14:textId="77777777" w:rsidR="00335081" w:rsidRPr="00335081" w:rsidRDefault="00335081" w:rsidP="007E28DF">
      <w:pPr>
        <w:suppressAutoHyphens/>
        <w:spacing w:line="240" w:lineRule="auto"/>
        <w:rPr>
          <w:szCs w:val="20"/>
        </w:rPr>
      </w:pPr>
    </w:p>
    <w:p w14:paraId="4DCB53ED" w14:textId="77777777" w:rsidR="00335081" w:rsidRPr="00335081" w:rsidRDefault="00335081" w:rsidP="007E28DF">
      <w:pPr>
        <w:suppressAutoHyphens/>
        <w:spacing w:line="240" w:lineRule="auto"/>
        <w:rPr>
          <w:szCs w:val="20"/>
        </w:rPr>
      </w:pPr>
      <w:r w:rsidRPr="00335081">
        <w:rPr>
          <w:szCs w:val="20"/>
        </w:rPr>
        <w:t xml:space="preserve">Gázelosztó hálózatba csak magyar nyelvű minőségi bizonyítvánnyal ellátott csövek, anyagok, idomok, szerelvények építhetők be. A külföldi gyártmányú gépek, berendezések, műszerek stb. beépítése előtt, a </w:t>
      </w:r>
      <w:r w:rsidRPr="00335081">
        <w:rPr>
          <w:i/>
          <w:iCs/>
          <w:szCs w:val="20"/>
        </w:rPr>
        <w:t xml:space="preserve">minőségi bizonyítvány </w:t>
      </w:r>
      <w:r w:rsidRPr="00335081">
        <w:rPr>
          <w:szCs w:val="20"/>
        </w:rPr>
        <w:t>mellett, a magyar nyelvű műszaki, kezelési és karbantartási leírást is el kell készíteni. Ezen dokumentumokat a forgalmazónak kell biztosítania.</w:t>
      </w:r>
    </w:p>
    <w:p w14:paraId="0C5F8C35" w14:textId="77777777" w:rsidR="00335081" w:rsidRPr="00335081" w:rsidRDefault="00335081" w:rsidP="007E28DF">
      <w:pPr>
        <w:suppressAutoHyphens/>
        <w:spacing w:line="240" w:lineRule="auto"/>
        <w:rPr>
          <w:b/>
          <w:szCs w:val="20"/>
          <w:u w:val="single"/>
        </w:rPr>
      </w:pPr>
    </w:p>
    <w:p w14:paraId="48929051" w14:textId="77777777" w:rsidR="00335081" w:rsidRPr="00335081" w:rsidRDefault="00335081" w:rsidP="007E28DF">
      <w:pPr>
        <w:suppressAutoHyphens/>
        <w:spacing w:line="240" w:lineRule="auto"/>
        <w:rPr>
          <w:b/>
          <w:i/>
          <w:iCs/>
          <w:szCs w:val="20"/>
        </w:rPr>
      </w:pPr>
      <w:r w:rsidRPr="00335081">
        <w:rPr>
          <w:b/>
          <w:i/>
          <w:iCs/>
          <w:szCs w:val="20"/>
        </w:rPr>
        <w:t>Megfelelőségi tanúsítvány</w:t>
      </w:r>
    </w:p>
    <w:p w14:paraId="39B73CB5" w14:textId="77777777" w:rsidR="00335081" w:rsidRPr="00335081" w:rsidRDefault="00335081" w:rsidP="007E28DF">
      <w:pPr>
        <w:suppressAutoHyphens/>
        <w:spacing w:line="240" w:lineRule="auto"/>
        <w:rPr>
          <w:b/>
          <w:i/>
          <w:iCs/>
          <w:szCs w:val="20"/>
        </w:rPr>
      </w:pPr>
    </w:p>
    <w:p w14:paraId="45A0B7F5" w14:textId="77777777" w:rsidR="00335081" w:rsidRPr="00335081" w:rsidRDefault="00335081" w:rsidP="007E28DF">
      <w:pPr>
        <w:suppressAutoHyphens/>
        <w:spacing w:line="240" w:lineRule="auto"/>
        <w:rPr>
          <w:i/>
          <w:szCs w:val="20"/>
        </w:rPr>
      </w:pPr>
      <w:r w:rsidRPr="00335081">
        <w:rPr>
          <w:i/>
          <w:szCs w:val="20"/>
        </w:rPr>
        <w:t>A megfelelőségi tanúsítványnak az alábbi adatokat és információkat minden esetben tartalmaznia kell:</w:t>
      </w:r>
    </w:p>
    <w:p w14:paraId="41BE016E"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 tanúsító szervezet nevét, címét, azonosító számát, utalást a kijelölésre;</w:t>
      </w:r>
    </w:p>
    <w:p w14:paraId="3149A11E"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 megrendelő nevét, címét;</w:t>
      </w:r>
    </w:p>
    <w:p w14:paraId="70B6D2AA"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 termék leírását (típus, azonosító jellemzők, felhasználási terület, különleges alkalmazási feltételek);</w:t>
      </w:r>
    </w:p>
    <w:p w14:paraId="30BCAAA3"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azon műszaki specifikációk felsorolását, amelyeknek az építési termék vizsgálattal igazoltan megfelel;</w:t>
      </w:r>
    </w:p>
    <w:p w14:paraId="50EAF1D3"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 vizsgálatokat végző (külső vagy belső) vizsgálóhelyek nevét, címét, azonosító számát;</w:t>
      </w:r>
    </w:p>
    <w:p w14:paraId="604C17D9"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az utóellenőrzések módját, gyakoriságát;</w:t>
      </w:r>
    </w:p>
    <w:p w14:paraId="623BC4C2"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 tanúsítvány érvényességi idejét;</w:t>
      </w:r>
    </w:p>
    <w:p w14:paraId="29F83A05"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 tanúsító szervezet aláírására felhatalmazott képviselőjének nevét és beosztását;</w:t>
      </w:r>
    </w:p>
    <w:p w14:paraId="32D688BD" w14:textId="77777777" w:rsidR="00335081" w:rsidRPr="00335081" w:rsidRDefault="00335081" w:rsidP="007E28DF">
      <w:pPr>
        <w:numPr>
          <w:ilvl w:val="0"/>
          <w:numId w:val="42"/>
        </w:numPr>
        <w:suppressAutoHyphens/>
        <w:spacing w:line="240" w:lineRule="auto"/>
        <w:ind w:left="567"/>
        <w:rPr>
          <w:i/>
          <w:szCs w:val="20"/>
        </w:rPr>
      </w:pPr>
      <w:r w:rsidRPr="00335081">
        <w:rPr>
          <w:i/>
          <w:szCs w:val="20"/>
        </w:rPr>
        <w:t>a megfelelőségi tanúsítvány azonosító számát, a kiadás dátumát, a kiállító cégszerű aláírását.</w:t>
      </w:r>
    </w:p>
    <w:p w14:paraId="6B4899F7" w14:textId="77777777" w:rsidR="00335081" w:rsidRPr="00335081" w:rsidRDefault="00335081" w:rsidP="007E28DF">
      <w:pPr>
        <w:suppressAutoHyphens/>
        <w:spacing w:line="240" w:lineRule="auto"/>
        <w:rPr>
          <w:szCs w:val="20"/>
        </w:rPr>
      </w:pPr>
    </w:p>
    <w:p w14:paraId="5B479ABB" w14:textId="77777777" w:rsidR="00335081" w:rsidRPr="00335081" w:rsidRDefault="00335081" w:rsidP="007E28DF">
      <w:pPr>
        <w:suppressAutoHyphens/>
        <w:spacing w:line="240" w:lineRule="auto"/>
        <w:rPr>
          <w:szCs w:val="20"/>
        </w:rPr>
      </w:pPr>
      <w:r w:rsidRPr="00335081">
        <w:rPr>
          <w:szCs w:val="20"/>
        </w:rPr>
        <w:t xml:space="preserve">Az építési termék megfelelőség igazolása a </w:t>
      </w:r>
      <w:r w:rsidRPr="00335081">
        <w:rPr>
          <w:b/>
          <w:szCs w:val="20"/>
        </w:rPr>
        <w:t>275/2013. (VII. 16.) Kormányrendelet</w:t>
      </w:r>
      <w:r w:rsidRPr="00335081">
        <w:rPr>
          <w:bCs/>
          <w:i/>
          <w:szCs w:val="20"/>
        </w:rPr>
        <w:t xml:space="preserve"> az építési termékek építménybe történő betervezésének és beépítésének, ennek során a teljesítmény igazolásának részletes szabályairól </w:t>
      </w:r>
      <w:r w:rsidRPr="00335081">
        <w:rPr>
          <w:szCs w:val="20"/>
        </w:rPr>
        <w:t xml:space="preserve">szerinti legyen. A Megfelelőségi nyilatkozat az </w:t>
      </w:r>
      <w:r w:rsidRPr="00335081">
        <w:rPr>
          <w:b/>
          <w:szCs w:val="20"/>
        </w:rPr>
        <w:t>MSZ EN ISO/IEC 17050-1:2010</w:t>
      </w:r>
      <w:r w:rsidRPr="00335081">
        <w:rPr>
          <w:szCs w:val="20"/>
        </w:rPr>
        <w:t xml:space="preserve"> </w:t>
      </w:r>
      <w:r w:rsidRPr="00335081">
        <w:rPr>
          <w:i/>
          <w:szCs w:val="20"/>
        </w:rPr>
        <w:t>Megfelelőségértékelés. A szállító megfelelőségi nyilatkozata. 1. rész: Általános követelmények szerinti legyen.</w:t>
      </w:r>
    </w:p>
    <w:p w14:paraId="6507D777" w14:textId="77CF00DC" w:rsidR="00335081" w:rsidRPr="00335081" w:rsidRDefault="00335081" w:rsidP="007E28DF">
      <w:pPr>
        <w:suppressAutoHyphens/>
        <w:spacing w:line="240" w:lineRule="auto"/>
        <w:rPr>
          <w:szCs w:val="20"/>
        </w:rPr>
      </w:pPr>
      <w:r w:rsidRPr="00335081">
        <w:rPr>
          <w:szCs w:val="20"/>
        </w:rPr>
        <w:t xml:space="preserve">A fémtermékek vizsgálati bizonylata az </w:t>
      </w:r>
      <w:r w:rsidRPr="00335081">
        <w:rPr>
          <w:b/>
          <w:szCs w:val="20"/>
        </w:rPr>
        <w:t xml:space="preserve">MSZ EN 10204:2005 </w:t>
      </w:r>
      <w:r w:rsidRPr="00335081">
        <w:rPr>
          <w:bCs/>
          <w:i/>
          <w:szCs w:val="20"/>
        </w:rPr>
        <w:t>Fémtermékek. A vizsgálati bizonylatok típusai</w:t>
      </w:r>
      <w:r w:rsidRPr="00335081">
        <w:rPr>
          <w:szCs w:val="20"/>
        </w:rPr>
        <w:t xml:space="preserve"> </w:t>
      </w:r>
      <w:r w:rsidRPr="00335081">
        <w:rPr>
          <w:i/>
          <w:szCs w:val="20"/>
        </w:rPr>
        <w:t>szabványna</w:t>
      </w:r>
      <w:r w:rsidRPr="00335081">
        <w:rPr>
          <w:szCs w:val="20"/>
        </w:rPr>
        <w:t>k megfelelő legyen.</w:t>
      </w:r>
      <w:bookmarkEnd w:id="254"/>
    </w:p>
    <w:p w14:paraId="78E1E0C5" w14:textId="77777777" w:rsidR="00335081" w:rsidRPr="00335081"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295" w:name="_Toc234053366"/>
      <w:bookmarkStart w:id="296" w:name="_Toc74837666"/>
      <w:bookmarkStart w:id="297" w:name="_Toc126322139"/>
      <w:r w:rsidRPr="00335081">
        <w:rPr>
          <w:b/>
          <w:szCs w:val="20"/>
        </w:rPr>
        <w:t>Elhelyezés</w:t>
      </w:r>
      <w:bookmarkEnd w:id="295"/>
      <w:bookmarkEnd w:id="296"/>
      <w:bookmarkEnd w:id="297"/>
    </w:p>
    <w:p w14:paraId="0C78DF07" w14:textId="210F7450"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98" w:name="_Toc234053367"/>
      <w:bookmarkStart w:id="299" w:name="_Ref294008356"/>
      <w:bookmarkStart w:id="300" w:name="_Toc74837667"/>
      <w:bookmarkStart w:id="301" w:name="_Toc126322140"/>
      <w:r w:rsidRPr="00335081">
        <w:rPr>
          <w:b/>
          <w:szCs w:val="20"/>
        </w:rPr>
        <w:t>Nyomvonal</w:t>
      </w:r>
      <w:bookmarkEnd w:id="298"/>
      <w:bookmarkEnd w:id="299"/>
      <w:bookmarkEnd w:id="300"/>
      <w:bookmarkEnd w:id="301"/>
    </w:p>
    <w:p w14:paraId="1410D3F5" w14:textId="77777777" w:rsidR="00335081" w:rsidRPr="00335081" w:rsidRDefault="00335081" w:rsidP="007E28DF">
      <w:pPr>
        <w:suppressAutoHyphens/>
        <w:autoSpaceDE w:val="0"/>
        <w:autoSpaceDN w:val="0"/>
        <w:adjustRightInd w:val="0"/>
        <w:spacing w:line="240" w:lineRule="auto"/>
        <w:rPr>
          <w:i/>
          <w:szCs w:val="20"/>
        </w:rPr>
      </w:pPr>
      <w:r w:rsidRPr="00335081">
        <w:rPr>
          <w:szCs w:val="20"/>
        </w:rPr>
        <w:t xml:space="preserve">Az </w:t>
      </w:r>
      <w:r w:rsidRPr="00335081">
        <w:rPr>
          <w:b/>
          <w:szCs w:val="20"/>
        </w:rPr>
        <w:t xml:space="preserve">1993. évi XLVIII. törvény </w:t>
      </w:r>
      <w:r w:rsidRPr="00335081">
        <w:rPr>
          <w:b/>
          <w:bCs/>
          <w:szCs w:val="20"/>
        </w:rPr>
        <w:t xml:space="preserve">32. § </w:t>
      </w:r>
      <w:r w:rsidRPr="00335081">
        <w:rPr>
          <w:b/>
          <w:szCs w:val="20"/>
        </w:rPr>
        <w:t xml:space="preserve">(4) bekezdése </w:t>
      </w:r>
      <w:r w:rsidRPr="00335081">
        <w:rPr>
          <w:szCs w:val="20"/>
        </w:rPr>
        <w:t xml:space="preserve">szerint, </w:t>
      </w:r>
      <w:r w:rsidRPr="00335081">
        <w:rPr>
          <w:i/>
          <w:szCs w:val="20"/>
        </w:rPr>
        <w:t xml:space="preserve">a vezeték nyomvonalát úgy kell kijelölni és megtervezni, hogy az lehetőleg közterületen haladjon és a lehető legkisebb mértékben </w:t>
      </w:r>
      <w:proofErr w:type="spellStart"/>
      <w:r w:rsidRPr="00335081">
        <w:rPr>
          <w:i/>
          <w:szCs w:val="20"/>
        </w:rPr>
        <w:t>érintsen</w:t>
      </w:r>
      <w:proofErr w:type="spellEnd"/>
      <w:r w:rsidRPr="00335081">
        <w:rPr>
          <w:i/>
          <w:szCs w:val="20"/>
        </w:rPr>
        <w:t xml:space="preserve"> termőföldet vagy egyéb nem köztulajdonban lévő ingatlant. A vezetéket úgy kell tervezni, </w:t>
      </w:r>
      <w:r w:rsidRPr="00335081">
        <w:rPr>
          <w:i/>
          <w:szCs w:val="20"/>
        </w:rPr>
        <w:lastRenderedPageBreak/>
        <w:t>kivitelezni és üzemeltetni, hogy annak hatása az érintett terület lakosságának egészségét ne veszélyeztesse, a természeti környezetet és tájképi értékét és általában a környezet elemeit a lehető legkisebb mértékben változtassa meg.</w:t>
      </w:r>
    </w:p>
    <w:p w14:paraId="6ADCD816"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gázelosztó vezeték nyomvonalát úgy kell megválasztani, hogy a vezeték által a környezete számára okozott veszélyeztetés és a környezetének a vezetékre ható veszélyeztetése, beleértve az esetleges üzemzavarokat is, a lehető legkisebb mértékű legyen.</w:t>
      </w:r>
    </w:p>
    <w:p w14:paraId="355AC086"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vezeték nyomvonalának megválasztásánál figyelembe kell venni a településrendezési terveket, a közlekedés, a környezet, a víz, a természet, a termőföld és az ásványvagyon védelmét, a bányászati és a honvédelmi érdekeket úgy, hogy azok a lehető legkisebb mértékben sérüljenek.</w:t>
      </w:r>
    </w:p>
    <w:p w14:paraId="7598AA52"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szCs w:val="20"/>
        </w:rPr>
        <w:t>A gázelosztó vezeték elhelyezésére szolgáló munkaárkot a tervdokumentációnak megfelelően, kiviteli tervben az engedélyezett nyomvonalon kell elkészíteni</w:t>
      </w:r>
      <w:r w:rsidRPr="00335081">
        <w:rPr>
          <w:i/>
          <w:szCs w:val="20"/>
        </w:rPr>
        <w:t>.</w:t>
      </w:r>
    </w:p>
    <w:p w14:paraId="7CCAFD3A" w14:textId="77777777" w:rsidR="00335081" w:rsidRPr="00335081" w:rsidRDefault="00335081" w:rsidP="007E28DF">
      <w:pPr>
        <w:tabs>
          <w:tab w:val="left" w:pos="0"/>
        </w:tabs>
        <w:suppressAutoHyphens/>
        <w:spacing w:line="240" w:lineRule="auto"/>
        <w:rPr>
          <w:iCs/>
          <w:szCs w:val="20"/>
        </w:rPr>
      </w:pPr>
      <w:r w:rsidRPr="00335081">
        <w:rPr>
          <w:iCs/>
          <w:szCs w:val="20"/>
        </w:rPr>
        <w:t>Ettől el lehet térni:</w:t>
      </w:r>
    </w:p>
    <w:p w14:paraId="12619A93" w14:textId="77777777" w:rsidR="00335081" w:rsidRPr="00335081" w:rsidRDefault="00335081" w:rsidP="007E28DF">
      <w:pPr>
        <w:numPr>
          <w:ilvl w:val="0"/>
          <w:numId w:val="43"/>
        </w:numPr>
        <w:suppressAutoHyphens/>
        <w:spacing w:line="240" w:lineRule="auto"/>
        <w:ind w:left="567" w:right="91"/>
        <w:rPr>
          <w:szCs w:val="20"/>
        </w:rPr>
      </w:pPr>
      <w:r w:rsidRPr="00335081">
        <w:rPr>
          <w:szCs w:val="20"/>
        </w:rPr>
        <w:t>Építési engedély alapján végzett építési-szerelési munkáknál a Bányafelügyelet jóváhagyásával, eltérési engedélyével (az elosztói engedélyes előzetes hozzájárulás szükséges).</w:t>
      </w:r>
    </w:p>
    <w:p w14:paraId="4573C0A9" w14:textId="77777777" w:rsidR="00335081" w:rsidRPr="00335081" w:rsidRDefault="00335081" w:rsidP="007E28DF">
      <w:pPr>
        <w:numPr>
          <w:ilvl w:val="0"/>
          <w:numId w:val="43"/>
        </w:numPr>
        <w:tabs>
          <w:tab w:val="left" w:pos="567"/>
        </w:tabs>
        <w:suppressAutoHyphens/>
        <w:spacing w:line="240" w:lineRule="auto"/>
        <w:ind w:left="567"/>
        <w:rPr>
          <w:szCs w:val="20"/>
        </w:rPr>
      </w:pPr>
      <w:r w:rsidRPr="00335081">
        <w:rPr>
          <w:szCs w:val="20"/>
        </w:rPr>
        <w:t>Bányafelügyelet engedélye nélkül végezhető építési tevékenységek esetén: az elosztói engedélyes hozzájárulásával.</w:t>
      </w:r>
    </w:p>
    <w:p w14:paraId="04B2E346" w14:textId="77777777" w:rsidR="00335081" w:rsidRPr="00335081" w:rsidRDefault="00335081" w:rsidP="007E28DF">
      <w:pPr>
        <w:suppressAutoHyphens/>
        <w:spacing w:line="240" w:lineRule="auto"/>
        <w:rPr>
          <w:szCs w:val="20"/>
        </w:rPr>
      </w:pPr>
      <w:r w:rsidRPr="00335081">
        <w:rPr>
          <w:szCs w:val="20"/>
        </w:rPr>
        <w:t>Az eltérő nyomvonalra az építtető köteles beszerezni a közmű-üzemeltetők hozzájárulását, valamint az érintett terület tulajdonosának hozzájárulását.</w:t>
      </w:r>
    </w:p>
    <w:p w14:paraId="5DC599AB" w14:textId="77777777" w:rsidR="00335081" w:rsidRPr="00335081" w:rsidRDefault="00335081" w:rsidP="007E28DF">
      <w:pPr>
        <w:suppressAutoHyphens/>
        <w:spacing w:line="240" w:lineRule="auto"/>
        <w:rPr>
          <w:szCs w:val="20"/>
        </w:rPr>
      </w:pPr>
      <w:r w:rsidRPr="00335081">
        <w:rPr>
          <w:szCs w:val="20"/>
        </w:rPr>
        <w:t>A nyomvonaltól való eltérés nem járhat a környezet védelmére vonatkozó követelmények sérelmével.</w:t>
      </w:r>
    </w:p>
    <w:p w14:paraId="58D112CE" w14:textId="1573476D" w:rsidR="00335081" w:rsidRPr="001E243C"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hanging="27"/>
        <w:textAlignment w:val="baseline"/>
        <w:outlineLvl w:val="3"/>
        <w:rPr>
          <w:szCs w:val="20"/>
        </w:rPr>
      </w:pPr>
      <w:r w:rsidRPr="00335081">
        <w:rPr>
          <w:szCs w:val="20"/>
        </w:rPr>
        <w:t>Ha az építési munkát a végrehajtható építési engedélytől, valamint a jóváhagyott tervdokumentációtól eltérően végezték a</w:t>
      </w:r>
      <w:r w:rsidRPr="00335081">
        <w:rPr>
          <w:b/>
          <w:szCs w:val="20"/>
        </w:rPr>
        <w:t xml:space="preserve"> 3.1.12.</w:t>
      </w:r>
      <w:r w:rsidRPr="00335081">
        <w:rPr>
          <w:szCs w:val="20"/>
        </w:rPr>
        <w:t xml:space="preserve"> </w:t>
      </w:r>
      <w:r w:rsidRPr="00335081">
        <w:rPr>
          <w:i/>
          <w:szCs w:val="20"/>
        </w:rPr>
        <w:t>Engedélytől eltérés, az engedély módosítása című pontban</w:t>
      </w:r>
      <w:r w:rsidRPr="00335081">
        <w:rPr>
          <w:szCs w:val="20"/>
        </w:rPr>
        <w:t xml:space="preserve"> foglaltak szerint kell eljárni.</w:t>
      </w:r>
    </w:p>
    <w:p w14:paraId="6F4C51F8" w14:textId="77777777" w:rsidR="004864DD" w:rsidRPr="003B2137" w:rsidRDefault="004864DD"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highlight w:val="yellow"/>
        </w:rPr>
      </w:pPr>
      <w:r w:rsidRPr="003B2137">
        <w:rPr>
          <w:b/>
          <w:szCs w:val="20"/>
          <w:highlight w:val="yellow"/>
        </w:rPr>
        <w:t>Elhúzott leágazó vezeték létesítése</w:t>
      </w:r>
    </w:p>
    <w:p w14:paraId="583C9753" w14:textId="77777777" w:rsidR="00754861" w:rsidRPr="003B2137" w:rsidRDefault="00754861" w:rsidP="007E28DF">
      <w:pPr>
        <w:spacing w:after="60" w:line="240" w:lineRule="auto"/>
        <w:rPr>
          <w:szCs w:val="20"/>
          <w:highlight w:val="yellow"/>
        </w:rPr>
      </w:pPr>
      <w:r w:rsidRPr="003B2137">
        <w:rPr>
          <w:highlight w:val="yellow"/>
        </w:rPr>
        <w:t xml:space="preserve">Elhúzott leágazó vezetékek </w:t>
      </w:r>
      <w:r w:rsidRPr="003B2137">
        <w:rPr>
          <w:szCs w:val="20"/>
          <w:highlight w:val="yellow"/>
        </w:rPr>
        <w:t>engedélyezésére, tervezésére és építésére vonatkozó irányelvek és követelmények az alábbiak:</w:t>
      </w:r>
    </w:p>
    <w:p w14:paraId="27862478"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t>Elhúzott leágazó vezeték építése abban az esetben engedélyezett, ha a „normál” leágazó vezeték létesítésének műszaki akadálya, építésének hatósági, útkezelői engedély hiánya van vagy a burkolatbontás/helyreállítás gazdaságilag ellehetetlenül, továbbá amikor a csatlakozási pont kiépítésének az adott körülmények között más lehetősége nincs vagy a leágazó vezeték kialakítás műszakilag és/vagy gazdaságilag nehéz vagy körülményes. Például, amikor az élőre kötési fejgödör és a fejgödör körüli félméteres padkán túl további bontás/helyreállítás végzése szükséges vagy olyan közterületen lévő létesítmény van, amit nem lehet megbontani, elbontani (pl. buszmegálló, öböl, pavilon, díszkert, stb.).</w:t>
      </w:r>
    </w:p>
    <w:p w14:paraId="6031D6D9"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t xml:space="preserve">Elhúzott leágazó vezeték építését a tervezőnek előzetesen az </w:t>
      </w:r>
      <w:r w:rsidRPr="003B2137">
        <w:rPr>
          <w:b/>
          <w:szCs w:val="20"/>
          <w:highlight w:val="yellow"/>
        </w:rPr>
        <w:t>FN-09</w:t>
      </w:r>
      <w:r w:rsidRPr="003B2137">
        <w:rPr>
          <w:szCs w:val="20"/>
          <w:highlight w:val="yellow"/>
        </w:rPr>
        <w:t xml:space="preserve">-es formanyomtatvány használatával egyeztetnie kell a területileg illetékes üzemvezetővel. Az üzemvezetőnek az </w:t>
      </w:r>
      <w:r w:rsidRPr="003B2137">
        <w:rPr>
          <w:b/>
          <w:szCs w:val="20"/>
          <w:highlight w:val="yellow"/>
        </w:rPr>
        <w:t>FN-09</w:t>
      </w:r>
      <w:r w:rsidRPr="003B2137">
        <w:rPr>
          <w:szCs w:val="20"/>
          <w:highlight w:val="yellow"/>
        </w:rPr>
        <w:t xml:space="preserve">-es formanyomtatványon írásos nyilatkozatban kell hozzájárulni az elhúzott leágazó vezeték építéséhez vagy indoklással elutasítani azt. </w:t>
      </w:r>
    </w:p>
    <w:p w14:paraId="730C3911"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t>Elhúzott leágazó tervezése esetén az engedélyezésre benyújtott tervdokumentációnak minden esetben tartalmaznia kell az üzemi egyeztetés tényét és a területileg illetékes üzemvezető hozzájáruló nyilatkozatát (</w:t>
      </w:r>
      <w:r w:rsidRPr="003B2137">
        <w:rPr>
          <w:b/>
          <w:szCs w:val="20"/>
          <w:highlight w:val="yellow"/>
        </w:rPr>
        <w:t>FN-09</w:t>
      </w:r>
      <w:r w:rsidRPr="003B2137">
        <w:rPr>
          <w:szCs w:val="20"/>
          <w:highlight w:val="yellow"/>
        </w:rPr>
        <w:t>-es formanyomtatványt, olvashatóan kitöltve és minden érintett fél által aláírva).</w:t>
      </w:r>
    </w:p>
    <w:p w14:paraId="36F63325" w14:textId="77777777" w:rsidR="00754861" w:rsidRPr="003B2137" w:rsidRDefault="00754861" w:rsidP="007E28DF">
      <w:pPr>
        <w:spacing w:line="240" w:lineRule="auto"/>
        <w:ind w:left="1080"/>
        <w:rPr>
          <w:szCs w:val="20"/>
          <w:highlight w:val="yellow"/>
        </w:rPr>
      </w:pPr>
      <w:r w:rsidRPr="003B2137">
        <w:rPr>
          <w:szCs w:val="20"/>
          <w:highlight w:val="yellow"/>
        </w:rPr>
        <w:t>Az elhúzott leágazó vezeték nyomvonala az ingatlan telekhatárhoz viszonyítva csak merőlegesen és párhuzamosan alakítható ki.</w:t>
      </w:r>
    </w:p>
    <w:p w14:paraId="1E14D08F"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t>Lehetőség szerint az üzemelő leágazó vezetékre történő csatlakozást és az ellátandó ingatlanhoz történő beállást a rövidebb oldalon kell megvalósítani, tehát az ellátandó ingatlanhoz és annak beállásához/tervezett felállásához közelebb eső üzemelő leágazó vezetékre kell csatlakozni/rákötni.</w:t>
      </w:r>
    </w:p>
    <w:p w14:paraId="1F91C7AE"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lastRenderedPageBreak/>
        <w:t>Egy leágazó vezetékről kizárólag csak egy elhúzott leágazó vezetéket lehet kialakítani. Ugyanilyen technológiával, azaz leágazó vezeték elhúzással újabb elhúzott leágazó vezetéket kialakítani Tilos, azaz az elhúzott leágazó vezetéknek nem lehet több elhúzása.</w:t>
      </w:r>
    </w:p>
    <w:p w14:paraId="36A62DDC"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t>Leágazó vezeték elhúzás kizárólag PE anyagú vezetéken lehetséges.</w:t>
      </w:r>
    </w:p>
    <w:p w14:paraId="203A2DFC"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t>Kisnyomású leágazó vezetéken elhúzás kialakítása Tilos.</w:t>
      </w:r>
    </w:p>
    <w:p w14:paraId="7302E6F3" w14:textId="77777777" w:rsidR="00754861" w:rsidRPr="003B2137" w:rsidRDefault="00754861" w:rsidP="007E28DF">
      <w:pPr>
        <w:numPr>
          <w:ilvl w:val="0"/>
          <w:numId w:val="158"/>
        </w:numPr>
        <w:spacing w:line="240" w:lineRule="auto"/>
        <w:rPr>
          <w:szCs w:val="20"/>
          <w:highlight w:val="yellow"/>
        </w:rPr>
      </w:pPr>
      <w:r w:rsidRPr="003B2137">
        <w:rPr>
          <w:szCs w:val="20"/>
          <w:highlight w:val="yellow"/>
        </w:rPr>
        <w:t xml:space="preserve">DN 20-as átmérőjű PE anyagú leágazó vezetéken elhúzást kialakítani csak 4 m3/h kapacitás igényig az alábbi esetekben lehetséges: </w:t>
      </w:r>
    </w:p>
    <w:p w14:paraId="5162E047" w14:textId="56CC097C" w:rsidR="00754861" w:rsidRPr="003B2137" w:rsidRDefault="00754861" w:rsidP="007E28DF">
      <w:pPr>
        <w:numPr>
          <w:ilvl w:val="0"/>
          <w:numId w:val="159"/>
        </w:numPr>
        <w:spacing w:line="240" w:lineRule="auto"/>
        <w:rPr>
          <w:szCs w:val="20"/>
          <w:highlight w:val="yellow"/>
        </w:rPr>
      </w:pPr>
      <w:r w:rsidRPr="003B2137">
        <w:rPr>
          <w:szCs w:val="20"/>
          <w:highlight w:val="yellow"/>
        </w:rPr>
        <w:t xml:space="preserve">Magyar Közút Nonprofit </w:t>
      </w:r>
      <w:proofErr w:type="spellStart"/>
      <w:r w:rsidRPr="003B2137">
        <w:rPr>
          <w:szCs w:val="20"/>
          <w:highlight w:val="yellow"/>
        </w:rPr>
        <w:t>Zrt</w:t>
      </w:r>
      <w:proofErr w:type="spellEnd"/>
      <w:r w:rsidRPr="003B2137">
        <w:rPr>
          <w:szCs w:val="20"/>
          <w:highlight w:val="yellow"/>
        </w:rPr>
        <w:t>. kezelésében lévő aszfaltos út alatt helyezkedik el a</w:t>
      </w:r>
      <w:r w:rsidR="000B3975">
        <w:rPr>
          <w:szCs w:val="20"/>
          <w:highlight w:val="yellow"/>
        </w:rPr>
        <w:t>z elosztó</w:t>
      </w:r>
      <w:r w:rsidRPr="003B2137">
        <w:rPr>
          <w:szCs w:val="20"/>
          <w:highlight w:val="yellow"/>
        </w:rPr>
        <w:t xml:space="preserve">vezeték, </w:t>
      </w:r>
    </w:p>
    <w:p w14:paraId="5942E220" w14:textId="628B0CEF" w:rsidR="00754861" w:rsidRPr="003B2137" w:rsidRDefault="00754861" w:rsidP="007E28DF">
      <w:pPr>
        <w:numPr>
          <w:ilvl w:val="0"/>
          <w:numId w:val="159"/>
        </w:numPr>
        <w:spacing w:line="240" w:lineRule="auto"/>
        <w:rPr>
          <w:szCs w:val="20"/>
          <w:highlight w:val="yellow"/>
        </w:rPr>
      </w:pPr>
      <w:r w:rsidRPr="003B2137">
        <w:rPr>
          <w:szCs w:val="20"/>
          <w:highlight w:val="yellow"/>
        </w:rPr>
        <w:t>Önkormányzati út alatt hely</w:t>
      </w:r>
      <w:r w:rsidR="000B3975">
        <w:rPr>
          <w:szCs w:val="20"/>
          <w:highlight w:val="yellow"/>
        </w:rPr>
        <w:t>ezkedik el az elosztó</w:t>
      </w:r>
      <w:r w:rsidRPr="003B2137">
        <w:rPr>
          <w:szCs w:val="20"/>
          <w:highlight w:val="yellow"/>
        </w:rPr>
        <w:t>vezeték és az Önkormányzat tiltja a burkolat bontását,</w:t>
      </w:r>
    </w:p>
    <w:p w14:paraId="75E9D9C3" w14:textId="301289E5" w:rsidR="00754861" w:rsidRPr="003B2137" w:rsidRDefault="00754861" w:rsidP="007E28DF">
      <w:pPr>
        <w:numPr>
          <w:ilvl w:val="0"/>
          <w:numId w:val="159"/>
        </w:numPr>
        <w:spacing w:line="240" w:lineRule="auto"/>
        <w:rPr>
          <w:szCs w:val="20"/>
          <w:highlight w:val="yellow"/>
        </w:rPr>
      </w:pPr>
      <w:r w:rsidRPr="003B2137">
        <w:rPr>
          <w:szCs w:val="20"/>
          <w:highlight w:val="yellow"/>
        </w:rPr>
        <w:t>Önkormányzati ú</w:t>
      </w:r>
      <w:r w:rsidR="000B3975">
        <w:rPr>
          <w:szCs w:val="20"/>
          <w:highlight w:val="yellow"/>
        </w:rPr>
        <w:t>t alatt helyezkedik el az elosztó</w:t>
      </w:r>
      <w:r w:rsidRPr="003B2137">
        <w:rPr>
          <w:szCs w:val="20"/>
          <w:highlight w:val="yellow"/>
        </w:rPr>
        <w:t>vezeték és az Önkormányzat jelentős (minimum fél pályás) helyreállítást kér</w:t>
      </w:r>
    </w:p>
    <w:p w14:paraId="2753FC83" w14:textId="77777777" w:rsidR="00754861" w:rsidRPr="003B2137" w:rsidRDefault="00754861" w:rsidP="007E28DF">
      <w:pPr>
        <w:spacing w:line="240" w:lineRule="auto"/>
        <w:ind w:left="1080"/>
        <w:rPr>
          <w:szCs w:val="20"/>
          <w:highlight w:val="yellow"/>
        </w:rPr>
      </w:pPr>
      <w:r w:rsidRPr="003B2137">
        <w:rPr>
          <w:szCs w:val="20"/>
          <w:highlight w:val="yellow"/>
        </w:rPr>
        <w:t>Minden más esetben és/vagy 4 m3/h feletti kapacitás igény esetében DN 20-as átmérőjű PE anyagú leágazó vezeték elhúzás kialakítása Tilos.</w:t>
      </w:r>
    </w:p>
    <w:p w14:paraId="3C59512C" w14:textId="72B81631" w:rsidR="00335081" w:rsidRPr="00754861" w:rsidRDefault="00754861" w:rsidP="007E28DF">
      <w:pPr>
        <w:numPr>
          <w:ilvl w:val="0"/>
          <w:numId w:val="158"/>
        </w:numPr>
        <w:spacing w:line="240" w:lineRule="auto"/>
        <w:rPr>
          <w:szCs w:val="20"/>
          <w:highlight w:val="yellow"/>
        </w:rPr>
      </w:pPr>
      <w:r w:rsidRPr="003B2137">
        <w:rPr>
          <w:szCs w:val="20"/>
          <w:highlight w:val="yellow"/>
        </w:rPr>
        <w:t>Az elhúzott leágazó vezetéket minden esetben kötelező pontosan kitáblázni (G jelű táblával), melyen minden iránytörést jelölni kell.</w:t>
      </w:r>
    </w:p>
    <w:p w14:paraId="498BDFCC"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2" w:name="_Toc234053368"/>
      <w:bookmarkStart w:id="303" w:name="_Toc74837668"/>
      <w:bookmarkStart w:id="304" w:name="_Toc126322141"/>
      <w:r w:rsidRPr="00335081">
        <w:rPr>
          <w:b/>
          <w:szCs w:val="20"/>
        </w:rPr>
        <w:t>Vezeték elhelyezése</w:t>
      </w:r>
      <w:bookmarkEnd w:id="302"/>
      <w:bookmarkEnd w:id="303"/>
      <w:bookmarkEnd w:id="304"/>
    </w:p>
    <w:p w14:paraId="161574A5" w14:textId="3B16F60D"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 xml:space="preserve">A gázelosztó vezetéket lehetőleg a föld felszíne alatt kell elhelyezni, </w:t>
      </w:r>
      <w:r w:rsidRPr="00335081">
        <w:rPr>
          <w:szCs w:val="20"/>
        </w:rPr>
        <w:t xml:space="preserve">kivéve a technológiai tartozékok csővezetékeit, valamint a felszín feletti kereszteződés stb. eseteit. </w:t>
      </w:r>
      <w:r w:rsidRPr="00335081">
        <w:rPr>
          <w:rFonts w:ascii="Times" w:hAnsi="Times" w:cs="Times"/>
        </w:rPr>
        <w:t xml:space="preserve"> </w:t>
      </w:r>
      <w:r w:rsidRPr="00335081">
        <w:rPr>
          <w:i/>
          <w:szCs w:val="20"/>
        </w:rPr>
        <w:t xml:space="preserve">A </w:t>
      </w:r>
      <w:r w:rsidRPr="00335081">
        <w:rPr>
          <w:i/>
          <w:szCs w:val="20"/>
        </w:rPr>
        <w:fldChar w:fldCharType="begin"/>
      </w:r>
      <w:r w:rsidRPr="00335081">
        <w:rPr>
          <w:i/>
          <w:szCs w:val="20"/>
        </w:rPr>
        <w:instrText xml:space="preserve"> REF _Ref3801791 \r \h  \* MERGEFORMAT </w:instrText>
      </w:r>
      <w:r w:rsidRPr="00335081">
        <w:rPr>
          <w:i/>
          <w:szCs w:val="20"/>
        </w:rPr>
      </w:r>
      <w:r w:rsidRPr="00335081">
        <w:rPr>
          <w:i/>
          <w:szCs w:val="20"/>
        </w:rPr>
        <w:fldChar w:fldCharType="separate"/>
      </w:r>
      <w:r w:rsidRPr="00335081">
        <w:rPr>
          <w:b/>
          <w:i/>
          <w:szCs w:val="20"/>
        </w:rPr>
        <w:t>3.8.2</w:t>
      </w:r>
      <w:r w:rsidRPr="00335081">
        <w:rPr>
          <w:i/>
          <w:szCs w:val="20"/>
        </w:rPr>
        <w:fldChar w:fldCharType="end"/>
      </w:r>
      <w:r w:rsidRPr="00335081">
        <w:rPr>
          <w:i/>
          <w:szCs w:val="20"/>
        </w:rPr>
        <w:t xml:space="preserve"> pontban leírtak figyelembevételével gázelosztó vezeték elhelyezhető térszín felett szerelve. A vezeték takarását úgy kell megválasztani, hogy üzembiztonságát a környezeti hatások ne veszélyeztessék, de a takarás a keresztezések kivételével a cső felső alkotójától mérve, a közművek elhelyezkedésének figyelembevételével belterületen legalább 0,8 m, külterületen legalább 1,2 m és legfeljebb 1,5 m legyen. Ha az előírt takarás nem biztosítható, a gázelosztó vezeték mechanikai védelméről gondoskodni kell.</w:t>
      </w:r>
    </w:p>
    <w:p w14:paraId="5028A81F" w14:textId="77777777" w:rsidR="00335081" w:rsidRPr="00335081" w:rsidRDefault="00335081" w:rsidP="007E28DF">
      <w:pPr>
        <w:suppressAutoHyphens/>
        <w:spacing w:line="240" w:lineRule="auto"/>
        <w:rPr>
          <w:i/>
          <w:szCs w:val="20"/>
        </w:rPr>
      </w:pPr>
      <w:r w:rsidRPr="00335081">
        <w:rPr>
          <w:i/>
          <w:szCs w:val="20"/>
        </w:rPr>
        <w:t>Ha a közlekedési hatásokból eredő terhelések szükségessé teszik, a gázelosztó vezetéken a közlekedésből adódó hatások csökkentésére a</w:t>
      </w:r>
      <w:r w:rsidRPr="00335081">
        <w:rPr>
          <w:b/>
          <w:i/>
          <w:szCs w:val="20"/>
        </w:rPr>
        <w:t xml:space="preserve"> </w:t>
      </w:r>
      <w:r w:rsidRPr="00335081">
        <w:rPr>
          <w:b/>
          <w:i/>
          <w:szCs w:val="20"/>
        </w:rPr>
        <w:fldChar w:fldCharType="begin"/>
      </w:r>
      <w:r w:rsidRPr="00335081">
        <w:rPr>
          <w:b/>
          <w:i/>
          <w:szCs w:val="20"/>
        </w:rPr>
        <w:instrText xml:space="preserve"> REF _Ref3802031 \r \h  \* MERGEFORMAT </w:instrText>
      </w:r>
      <w:r w:rsidRPr="00335081">
        <w:rPr>
          <w:b/>
          <w:i/>
          <w:szCs w:val="20"/>
        </w:rPr>
      </w:r>
      <w:r w:rsidRPr="00335081">
        <w:rPr>
          <w:b/>
          <w:i/>
          <w:szCs w:val="20"/>
        </w:rPr>
        <w:fldChar w:fldCharType="separate"/>
      </w:r>
      <w:r w:rsidRPr="00335081">
        <w:rPr>
          <w:b/>
          <w:i/>
          <w:szCs w:val="20"/>
        </w:rPr>
        <w:t>3.5.1.6</w:t>
      </w:r>
      <w:r w:rsidRPr="00335081">
        <w:rPr>
          <w:b/>
          <w:i/>
          <w:szCs w:val="20"/>
        </w:rPr>
        <w:fldChar w:fldCharType="end"/>
      </w:r>
      <w:r w:rsidRPr="00335081">
        <w:rPr>
          <w:i/>
          <w:szCs w:val="20"/>
        </w:rPr>
        <w:t xml:space="preserve"> pont e) bekezdése szerinti védelmet kell kialakítani.</w:t>
      </w:r>
    </w:p>
    <w:p w14:paraId="42C6805B" w14:textId="77777777" w:rsidR="00335081" w:rsidRPr="00335081" w:rsidRDefault="00335081" w:rsidP="007E28DF">
      <w:pPr>
        <w:suppressAutoHyphens/>
        <w:spacing w:line="240" w:lineRule="auto"/>
        <w:rPr>
          <w:i/>
          <w:szCs w:val="20"/>
        </w:rPr>
      </w:pPr>
      <w:r w:rsidRPr="00335081">
        <w:rPr>
          <w:i/>
          <w:szCs w:val="20"/>
        </w:rPr>
        <w:t>A gázelosztó vezetéket úgy kell elhelyezni, hogy járulékos hatások miatt ne lépjen fel benne a tervezettnél nagyobb feszültség.</w:t>
      </w:r>
    </w:p>
    <w:p w14:paraId="54370DC1"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Ha a gázelosztó vezetéket beépített vagy beépítésre kijelölt területen, vízvédelmi területen, valamint vasút, hajózható vízi út, jelentős felszíni vízfolyás, autópálya, főút és egyéb közút kereszteződésében kell megépíteni, kiegészítő intézkedéseket kell tenni.</w:t>
      </w:r>
    </w:p>
    <w:p w14:paraId="5F179820" w14:textId="77777777" w:rsidR="00335081" w:rsidRPr="00335081" w:rsidRDefault="00335081" w:rsidP="007E28DF">
      <w:pPr>
        <w:suppressAutoHyphens/>
        <w:spacing w:line="240" w:lineRule="auto"/>
        <w:rPr>
          <w:i/>
          <w:szCs w:val="20"/>
        </w:rPr>
      </w:pPr>
      <w:r w:rsidRPr="00335081">
        <w:rPr>
          <w:i/>
          <w:szCs w:val="20"/>
        </w:rPr>
        <w:t>Kiegészítő intézkedés lehet különösen:</w:t>
      </w:r>
    </w:p>
    <w:p w14:paraId="2733FCDC" w14:textId="77777777" w:rsidR="00335081" w:rsidRPr="00335081" w:rsidRDefault="00335081" w:rsidP="007E28DF">
      <w:pPr>
        <w:suppressAutoHyphens/>
        <w:spacing w:line="240" w:lineRule="auto"/>
        <w:ind w:left="426" w:hanging="142"/>
        <w:rPr>
          <w:i/>
          <w:szCs w:val="20"/>
        </w:rPr>
      </w:pPr>
      <w:r w:rsidRPr="00335081">
        <w:rPr>
          <w:i/>
          <w:szCs w:val="20"/>
        </w:rPr>
        <w:t xml:space="preserve">- az előírtnál nagyobb igénybevételre történő tervezés, méretezés, </w:t>
      </w:r>
      <w:r w:rsidRPr="00335081">
        <w:rPr>
          <w:szCs w:val="20"/>
        </w:rPr>
        <w:t>vagy védelem alkalmazása</w:t>
      </w:r>
      <w:r w:rsidRPr="00335081">
        <w:rPr>
          <w:i/>
          <w:szCs w:val="20"/>
        </w:rPr>
        <w:t>,</w:t>
      </w:r>
    </w:p>
    <w:p w14:paraId="107859B8" w14:textId="77777777" w:rsidR="00335081" w:rsidRPr="00335081" w:rsidRDefault="00335081" w:rsidP="007E28DF">
      <w:pPr>
        <w:suppressAutoHyphens/>
        <w:spacing w:line="240" w:lineRule="auto"/>
        <w:ind w:left="426" w:hanging="142"/>
        <w:rPr>
          <w:i/>
          <w:szCs w:val="20"/>
        </w:rPr>
      </w:pPr>
      <w:r w:rsidRPr="00335081">
        <w:rPr>
          <w:i/>
          <w:szCs w:val="20"/>
        </w:rPr>
        <w:t>- az építési munka, a hegesztés, az elhelyezés és a takarás fokozott felügyelete,</w:t>
      </w:r>
    </w:p>
    <w:p w14:paraId="74169A7E" w14:textId="77777777" w:rsidR="00335081" w:rsidRPr="00335081" w:rsidRDefault="00335081" w:rsidP="007E28DF">
      <w:pPr>
        <w:suppressAutoHyphens/>
        <w:spacing w:line="240" w:lineRule="auto"/>
        <w:ind w:left="426" w:hanging="142"/>
        <w:rPr>
          <w:i/>
          <w:szCs w:val="20"/>
        </w:rPr>
      </w:pPr>
      <w:r w:rsidRPr="00335081">
        <w:rPr>
          <w:i/>
          <w:szCs w:val="20"/>
        </w:rPr>
        <w:t>- a kötések 100%-</w:t>
      </w:r>
      <w:proofErr w:type="spellStart"/>
      <w:r w:rsidRPr="00335081">
        <w:rPr>
          <w:i/>
          <w:szCs w:val="20"/>
        </w:rPr>
        <w:t>os</w:t>
      </w:r>
      <w:proofErr w:type="spellEnd"/>
      <w:r w:rsidRPr="00335081">
        <w:rPr>
          <w:i/>
          <w:szCs w:val="20"/>
        </w:rPr>
        <w:t xml:space="preserve"> roncsolásmentes, radiográfiai vizsgálata, vagy</w:t>
      </w:r>
    </w:p>
    <w:p w14:paraId="2231CBE3" w14:textId="77777777" w:rsidR="00335081" w:rsidRPr="00335081" w:rsidRDefault="00335081" w:rsidP="007E28DF">
      <w:pPr>
        <w:suppressAutoHyphens/>
        <w:spacing w:line="240" w:lineRule="auto"/>
        <w:ind w:left="426" w:hanging="142"/>
        <w:rPr>
          <w:i/>
          <w:szCs w:val="20"/>
        </w:rPr>
      </w:pPr>
      <w:r w:rsidRPr="00335081">
        <w:rPr>
          <w:i/>
          <w:szCs w:val="20"/>
        </w:rPr>
        <w:t>- a csőtörésre záróelemek, csőkompenzátorok alkalmazása.</w:t>
      </w:r>
    </w:p>
    <w:p w14:paraId="6B677D88" w14:textId="77777777" w:rsidR="00335081" w:rsidRPr="00335081" w:rsidRDefault="00335081" w:rsidP="007E28DF">
      <w:pPr>
        <w:suppressAutoHyphens/>
        <w:spacing w:before="120" w:line="240" w:lineRule="auto"/>
        <w:rPr>
          <w:szCs w:val="20"/>
        </w:rPr>
      </w:pPr>
      <w:r w:rsidRPr="00335081">
        <w:rPr>
          <w:szCs w:val="20"/>
        </w:rPr>
        <w:t>A biztonsági övezet mértéke, illetve a közművek stb. keresztezésére, megközelítésére előírt távolság csökkenthető, amennyiben az érintett létesítmények, közművek stb. szükséges védelme az általános előírásokon túlmenően műszaki megoldással (méretezés, védőcső stb.) biztosítható.</w:t>
      </w:r>
    </w:p>
    <w:p w14:paraId="7C47C1D7"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335081">
        <w:rPr>
          <w:szCs w:val="20"/>
        </w:rPr>
        <w:t>A gázelosztó vezetéknek és technológiai tartozékának biztonsági övezetén belül épület vagy építmény ne legyen.</w:t>
      </w:r>
    </w:p>
    <w:p w14:paraId="67E4439F" w14:textId="77777777" w:rsidR="00335081" w:rsidRPr="00335081" w:rsidRDefault="00335081" w:rsidP="007E28DF">
      <w:pPr>
        <w:suppressAutoHyphens/>
        <w:autoSpaceDE w:val="0"/>
        <w:autoSpaceDN w:val="0"/>
        <w:adjustRightInd w:val="0"/>
        <w:spacing w:line="240" w:lineRule="auto"/>
        <w:rPr>
          <w:iCs/>
        </w:rPr>
      </w:pPr>
      <w:r w:rsidRPr="00335081">
        <w:rPr>
          <w:iCs/>
        </w:rPr>
        <w:t xml:space="preserve">A gázelosztó vezeték védőtávolsága minimum a </w:t>
      </w:r>
      <w:r w:rsidRPr="00335081">
        <w:fldChar w:fldCharType="begin"/>
      </w:r>
      <w:r w:rsidRPr="00335081">
        <w:instrText xml:space="preserve"> REF _Ref294006950 \r \h  \* MERGEFORMAT </w:instrText>
      </w:r>
      <w:r w:rsidRPr="00335081">
        <w:fldChar w:fldCharType="separate"/>
      </w:r>
      <w:r w:rsidRPr="00335081">
        <w:rPr>
          <w:b/>
          <w:iCs/>
        </w:rPr>
        <w:t>3.5.1.2</w:t>
      </w:r>
      <w:r w:rsidRPr="00335081">
        <w:fldChar w:fldCharType="end"/>
      </w:r>
      <w:r w:rsidRPr="00335081">
        <w:rPr>
          <w:b/>
          <w:iCs/>
        </w:rPr>
        <w:t>.</w:t>
      </w:r>
      <w:r w:rsidRPr="00335081">
        <w:rPr>
          <w:iCs/>
        </w:rPr>
        <w:t xml:space="preserve"> pontban előírtak szerinti legyen, de a tervezés során törekedni kell arra, hogy a gázelosztó vezeték és technológiai tartozéka közművet, vagy egyéb védett műtárgyat az </w:t>
      </w:r>
      <w:r w:rsidRPr="00335081">
        <w:rPr>
          <w:b/>
          <w:iCs/>
        </w:rPr>
        <w:t>MSZ 7487:2021</w:t>
      </w:r>
      <w:r w:rsidRPr="00335081">
        <w:rPr>
          <w:iCs/>
        </w:rPr>
        <w:t xml:space="preserve"> </w:t>
      </w:r>
      <w:r w:rsidRPr="00335081">
        <w:rPr>
          <w:i/>
          <w:iCs/>
        </w:rPr>
        <w:t>Közművezetékek elrendezése</w:t>
      </w:r>
      <w:r w:rsidRPr="00335081">
        <w:rPr>
          <w:iCs/>
        </w:rPr>
        <w:t xml:space="preserve"> című szabványban megengedett mértéknél jobban ne közelítsen meg.</w:t>
      </w:r>
    </w:p>
    <w:p w14:paraId="3B0327F8" w14:textId="77777777" w:rsidR="00335081" w:rsidRPr="00335081" w:rsidRDefault="00335081" w:rsidP="007E28DF">
      <w:pPr>
        <w:tabs>
          <w:tab w:val="left" w:pos="1985"/>
        </w:tabs>
        <w:suppressAutoHyphens/>
        <w:spacing w:line="240" w:lineRule="auto"/>
        <w:rPr>
          <w:iCs/>
          <w:szCs w:val="20"/>
        </w:rPr>
      </w:pPr>
      <w:r w:rsidRPr="00335081">
        <w:rPr>
          <w:iCs/>
          <w:szCs w:val="20"/>
        </w:rPr>
        <w:t>Mezőgazdasági művelés alatt álló terület megművelését a szükségesnél (biztonsági övezet) nagyobb mértékben ne nehezítse.</w:t>
      </w:r>
    </w:p>
    <w:p w14:paraId="03211C94" w14:textId="77777777" w:rsidR="00335081" w:rsidRPr="00335081" w:rsidRDefault="00335081" w:rsidP="007E28DF">
      <w:pPr>
        <w:tabs>
          <w:tab w:val="left" w:pos="284"/>
        </w:tabs>
        <w:suppressAutoHyphens/>
        <w:spacing w:line="240" w:lineRule="auto"/>
        <w:rPr>
          <w:iCs/>
          <w:szCs w:val="20"/>
        </w:rPr>
      </w:pPr>
      <w:r w:rsidRPr="00335081">
        <w:rPr>
          <w:iCs/>
          <w:szCs w:val="20"/>
        </w:rPr>
        <w:lastRenderedPageBreak/>
        <w:t>Egymással párhuzamosan haladó gázelosztó vezeték nyomvonalát a legalább a szereléshez szükséges távolság és talajadottságok figyelembevételével kell meghatározni.</w:t>
      </w:r>
    </w:p>
    <w:p w14:paraId="2852182F" w14:textId="77777777" w:rsidR="00335081" w:rsidRPr="00335081" w:rsidRDefault="00335081" w:rsidP="007E28DF">
      <w:pPr>
        <w:tabs>
          <w:tab w:val="left" w:pos="2587"/>
        </w:tabs>
        <w:suppressAutoHyphens/>
        <w:spacing w:line="240" w:lineRule="auto"/>
        <w:rPr>
          <w:szCs w:val="20"/>
        </w:rPr>
      </w:pPr>
      <w:r w:rsidRPr="00335081">
        <w:rPr>
          <w:iCs/>
          <w:szCs w:val="20"/>
        </w:rPr>
        <w:t xml:space="preserve">A gázelosztó vezeték nyomvonalának kijelölésénél ipari tornyok, külön álló kémények, tartószerkezeten álló tartályok környezetében az </w:t>
      </w:r>
      <w:r w:rsidRPr="00335081">
        <w:rPr>
          <w:b/>
          <w:iCs/>
          <w:szCs w:val="20"/>
        </w:rPr>
        <w:fldChar w:fldCharType="begin"/>
      </w:r>
      <w:r w:rsidRPr="00335081">
        <w:rPr>
          <w:b/>
          <w:iCs/>
          <w:szCs w:val="20"/>
        </w:rPr>
        <w:instrText xml:space="preserve"> REF _Ref3802174 \r \h  \* MERGEFORMAT </w:instrText>
      </w:r>
      <w:r w:rsidRPr="00335081">
        <w:rPr>
          <w:b/>
          <w:iCs/>
          <w:szCs w:val="20"/>
        </w:rPr>
      </w:r>
      <w:r w:rsidRPr="00335081">
        <w:rPr>
          <w:b/>
          <w:iCs/>
          <w:szCs w:val="20"/>
        </w:rPr>
        <w:fldChar w:fldCharType="separate"/>
      </w:r>
      <w:r w:rsidRPr="00335081">
        <w:rPr>
          <w:b/>
          <w:iCs/>
          <w:szCs w:val="20"/>
        </w:rPr>
        <w:t>3.5.1</w:t>
      </w:r>
      <w:r w:rsidRPr="00335081">
        <w:rPr>
          <w:b/>
          <w:iCs/>
          <w:szCs w:val="20"/>
        </w:rPr>
        <w:fldChar w:fldCharType="end"/>
      </w:r>
      <w:r w:rsidRPr="00335081">
        <w:rPr>
          <w:iCs/>
          <w:szCs w:val="20"/>
        </w:rPr>
        <w:t xml:space="preserve"> pontban előírt védőtávolságok védőcsővel sem csökkenthetők. Egyebekben be kell tartani az </w:t>
      </w:r>
      <w:r w:rsidRPr="00335081">
        <w:rPr>
          <w:b/>
          <w:bCs/>
          <w:szCs w:val="20"/>
        </w:rPr>
        <w:t xml:space="preserve">MSZ 7487:2021 </w:t>
      </w:r>
      <w:r w:rsidRPr="00335081">
        <w:rPr>
          <w:i/>
          <w:szCs w:val="20"/>
        </w:rPr>
        <w:t xml:space="preserve">Közművezetékek elrendezése </w:t>
      </w:r>
      <w:r w:rsidRPr="00335081">
        <w:rPr>
          <w:szCs w:val="20"/>
        </w:rPr>
        <w:t>című</w:t>
      </w:r>
      <w:r w:rsidRPr="00335081">
        <w:rPr>
          <w:i/>
          <w:szCs w:val="20"/>
        </w:rPr>
        <w:t xml:space="preserve"> </w:t>
      </w:r>
      <w:r w:rsidRPr="00335081">
        <w:rPr>
          <w:szCs w:val="20"/>
        </w:rPr>
        <w:t>szabvány előírásait.</w:t>
      </w:r>
    </w:p>
    <w:p w14:paraId="70768250"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335081">
        <w:rPr>
          <w:szCs w:val="20"/>
        </w:rPr>
        <w:t>A gázelosztó vezeték építés során, annak biztonsági övezetében az épületekbe bekötő közművek vezetékei és azok által keresztezett épületszerkezet közötti részt úgy kell felszigetelni (tömíteni), hogy a csővezeték és a keresztezett épületszerkezet között az épületbe gáz ne szivároghasson be.</w:t>
      </w:r>
    </w:p>
    <w:p w14:paraId="0D723399"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335081">
        <w:rPr>
          <w:szCs w:val="20"/>
        </w:rPr>
        <w:t>A védendő épület, illetve létesítmény jellegére figyelemmel (szintek száma, építőelemek milyensége stb.) az alkalmazott védelem megfelelőségét a tervezőnek indokolnia kell.</w:t>
      </w:r>
    </w:p>
    <w:p w14:paraId="713223DC" w14:textId="3641482D"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i/>
          <w:szCs w:val="20"/>
        </w:rPr>
      </w:pPr>
      <w:bookmarkStart w:id="305" w:name="_Ref294007010"/>
      <w:r w:rsidRPr="00335081">
        <w:rPr>
          <w:i/>
          <w:szCs w:val="20"/>
        </w:rPr>
        <w:t>A gázelosztó vezetéket nem szabad elhelyezni:</w:t>
      </w:r>
      <w:bookmarkEnd w:id="305"/>
    </w:p>
    <w:p w14:paraId="2B96A05D" w14:textId="77777777" w:rsidR="00335081" w:rsidRPr="00335081" w:rsidRDefault="00335081" w:rsidP="007E28DF">
      <w:pPr>
        <w:widowControl w:val="0"/>
        <w:numPr>
          <w:ilvl w:val="0"/>
          <w:numId w:val="44"/>
        </w:numPr>
        <w:suppressAutoHyphens/>
        <w:spacing w:line="240" w:lineRule="auto"/>
        <w:ind w:left="567"/>
        <w:rPr>
          <w:i/>
          <w:iCs/>
          <w:szCs w:val="20"/>
        </w:rPr>
      </w:pPr>
      <w:r w:rsidRPr="00335081">
        <w:rPr>
          <w:i/>
          <w:iCs/>
          <w:szCs w:val="20"/>
        </w:rPr>
        <w:t>építmény és létesítmény alatt, kivéve az út alatti elhelyezést vagy más közmű (továbbiakban: nyomvonalas létesítmény) keresztezését,</w:t>
      </w:r>
    </w:p>
    <w:p w14:paraId="4C92E9EC" w14:textId="77777777" w:rsidR="00335081" w:rsidRPr="00335081" w:rsidRDefault="00335081" w:rsidP="007E28DF">
      <w:pPr>
        <w:widowControl w:val="0"/>
        <w:numPr>
          <w:ilvl w:val="0"/>
          <w:numId w:val="44"/>
        </w:numPr>
        <w:suppressAutoHyphens/>
        <w:spacing w:line="240" w:lineRule="auto"/>
        <w:ind w:left="567"/>
        <w:rPr>
          <w:i/>
          <w:iCs/>
          <w:szCs w:val="20"/>
        </w:rPr>
      </w:pPr>
      <w:r w:rsidRPr="00335081">
        <w:rPr>
          <w:i/>
          <w:iCs/>
          <w:szCs w:val="20"/>
        </w:rPr>
        <w:t>közúti vagy vasúti közlekedés céljára szolgáló alagútban,</w:t>
      </w:r>
    </w:p>
    <w:p w14:paraId="3B24F048" w14:textId="77777777" w:rsidR="00335081" w:rsidRPr="00335081" w:rsidRDefault="00335081" w:rsidP="007E28DF">
      <w:pPr>
        <w:widowControl w:val="0"/>
        <w:numPr>
          <w:ilvl w:val="0"/>
          <w:numId w:val="44"/>
        </w:numPr>
        <w:suppressAutoHyphens/>
        <w:spacing w:line="240" w:lineRule="auto"/>
        <w:ind w:left="567"/>
        <w:rPr>
          <w:i/>
          <w:iCs/>
          <w:szCs w:val="20"/>
        </w:rPr>
      </w:pPr>
      <w:r w:rsidRPr="00335081">
        <w:rPr>
          <w:i/>
          <w:iCs/>
          <w:szCs w:val="20"/>
        </w:rPr>
        <w:t>lápos, ingoványos területen,</w:t>
      </w:r>
    </w:p>
    <w:p w14:paraId="1322C311" w14:textId="77777777" w:rsidR="00335081" w:rsidRPr="00335081" w:rsidRDefault="00335081" w:rsidP="007E28DF">
      <w:pPr>
        <w:widowControl w:val="0"/>
        <w:numPr>
          <w:ilvl w:val="0"/>
          <w:numId w:val="44"/>
        </w:numPr>
        <w:suppressAutoHyphens/>
        <w:spacing w:line="240" w:lineRule="auto"/>
        <w:ind w:left="567"/>
        <w:rPr>
          <w:i/>
          <w:iCs/>
          <w:szCs w:val="20"/>
        </w:rPr>
      </w:pPr>
      <w:r w:rsidRPr="00335081">
        <w:rPr>
          <w:i/>
          <w:iCs/>
          <w:szCs w:val="20"/>
        </w:rPr>
        <w:t>árterületen,</w:t>
      </w:r>
    </w:p>
    <w:p w14:paraId="37A20C89" w14:textId="77777777" w:rsidR="00335081" w:rsidRPr="00335081" w:rsidRDefault="00335081" w:rsidP="007E28DF">
      <w:pPr>
        <w:widowControl w:val="0"/>
        <w:numPr>
          <w:ilvl w:val="0"/>
          <w:numId w:val="44"/>
        </w:numPr>
        <w:suppressAutoHyphens/>
        <w:spacing w:line="240" w:lineRule="auto"/>
        <w:ind w:left="567"/>
        <w:rPr>
          <w:i/>
          <w:iCs/>
          <w:szCs w:val="20"/>
        </w:rPr>
      </w:pPr>
      <w:r w:rsidRPr="00335081">
        <w:rPr>
          <w:i/>
          <w:iCs/>
          <w:szCs w:val="20"/>
        </w:rPr>
        <w:t>rétegmozgásos területen,</w:t>
      </w:r>
    </w:p>
    <w:p w14:paraId="5EC7C7CC" w14:textId="77777777" w:rsidR="00335081" w:rsidRPr="00335081" w:rsidRDefault="00335081" w:rsidP="007E28DF">
      <w:pPr>
        <w:widowControl w:val="0"/>
        <w:numPr>
          <w:ilvl w:val="0"/>
          <w:numId w:val="44"/>
        </w:numPr>
        <w:suppressAutoHyphens/>
        <w:spacing w:line="240" w:lineRule="auto"/>
        <w:ind w:left="567"/>
        <w:rPr>
          <w:i/>
          <w:iCs/>
          <w:szCs w:val="20"/>
        </w:rPr>
      </w:pPr>
      <w:r w:rsidRPr="00335081">
        <w:rPr>
          <w:i/>
          <w:iCs/>
          <w:szCs w:val="20"/>
        </w:rPr>
        <w:t>repülőtér védett és építési tilalom alatt álló területén.</w:t>
      </w:r>
    </w:p>
    <w:p w14:paraId="3148C9C2"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rPr>
      </w:pPr>
      <w:r w:rsidRPr="00335081">
        <w:rPr>
          <w:b/>
          <w:szCs w:val="20"/>
        </w:rPr>
        <w:t xml:space="preserve">Polietilén </w:t>
      </w:r>
      <w:r w:rsidRPr="00335081">
        <w:rPr>
          <w:szCs w:val="20"/>
        </w:rPr>
        <w:t xml:space="preserve">anyagú gázelosztó vezeték a </w:t>
      </w:r>
      <w:r w:rsidRPr="00335081">
        <w:rPr>
          <w:b/>
          <w:szCs w:val="20"/>
        </w:rPr>
        <w:fldChar w:fldCharType="begin"/>
      </w:r>
      <w:r w:rsidRPr="00335081">
        <w:rPr>
          <w:b/>
          <w:szCs w:val="20"/>
        </w:rPr>
        <w:instrText xml:space="preserve"> REF _Ref294007010 \r \h  \* MERGEFORMAT </w:instrText>
      </w:r>
      <w:r w:rsidRPr="00335081">
        <w:rPr>
          <w:b/>
          <w:szCs w:val="20"/>
        </w:rPr>
      </w:r>
      <w:r w:rsidRPr="00335081">
        <w:rPr>
          <w:b/>
          <w:szCs w:val="20"/>
        </w:rPr>
        <w:fldChar w:fldCharType="separate"/>
      </w:r>
      <w:r w:rsidRPr="00335081">
        <w:rPr>
          <w:b/>
          <w:szCs w:val="20"/>
        </w:rPr>
        <w:t>3.4.2.6</w:t>
      </w:r>
      <w:r w:rsidRPr="00335081">
        <w:rPr>
          <w:b/>
          <w:szCs w:val="20"/>
        </w:rPr>
        <w:fldChar w:fldCharType="end"/>
      </w:r>
      <w:r w:rsidRPr="00335081">
        <w:rPr>
          <w:szCs w:val="20"/>
        </w:rPr>
        <w:t xml:space="preserve">. </w:t>
      </w:r>
      <w:r w:rsidRPr="00335081">
        <w:rPr>
          <w:i/>
          <w:szCs w:val="20"/>
        </w:rPr>
        <w:t>pontban</w:t>
      </w:r>
      <w:r w:rsidRPr="00335081">
        <w:rPr>
          <w:szCs w:val="20"/>
        </w:rPr>
        <w:t xml:space="preserve"> leírtakon túlmenően </w:t>
      </w:r>
      <w:r w:rsidRPr="00335081">
        <w:rPr>
          <w:i/>
          <w:iCs/>
          <w:szCs w:val="20"/>
        </w:rPr>
        <w:t>nem helyezhető el:</w:t>
      </w:r>
    </w:p>
    <w:p w14:paraId="5070D97D" w14:textId="77777777" w:rsidR="00335081" w:rsidRPr="00335081" w:rsidRDefault="00335081" w:rsidP="007E28DF">
      <w:pPr>
        <w:numPr>
          <w:ilvl w:val="0"/>
          <w:numId w:val="45"/>
        </w:numPr>
        <w:tabs>
          <w:tab w:val="left" w:pos="567"/>
        </w:tabs>
        <w:suppressAutoHyphens/>
        <w:spacing w:line="240" w:lineRule="auto"/>
        <w:ind w:left="567"/>
        <w:rPr>
          <w:i/>
          <w:iCs/>
          <w:szCs w:val="20"/>
        </w:rPr>
      </w:pPr>
      <w:r w:rsidRPr="00335081">
        <w:rPr>
          <w:i/>
          <w:iCs/>
          <w:szCs w:val="20"/>
        </w:rPr>
        <w:t>légvezetékként, kivéve a leágazások acél védőcsöves felszíni kivitelezései esetében,</w:t>
      </w:r>
    </w:p>
    <w:p w14:paraId="14546B3A" w14:textId="77777777" w:rsidR="00335081" w:rsidRPr="00335081" w:rsidRDefault="00335081" w:rsidP="007E28DF">
      <w:pPr>
        <w:numPr>
          <w:ilvl w:val="0"/>
          <w:numId w:val="45"/>
        </w:numPr>
        <w:tabs>
          <w:tab w:val="left" w:pos="567"/>
        </w:tabs>
        <w:overflowPunct w:val="0"/>
        <w:autoSpaceDE w:val="0"/>
        <w:autoSpaceDN w:val="0"/>
        <w:adjustRightInd w:val="0"/>
        <w:spacing w:line="240" w:lineRule="auto"/>
        <w:ind w:left="567"/>
        <w:textAlignment w:val="baseline"/>
        <w:rPr>
          <w:i/>
          <w:iCs/>
          <w:szCs w:val="20"/>
        </w:rPr>
      </w:pPr>
      <w:r w:rsidRPr="00335081">
        <w:rPr>
          <w:i/>
          <w:iCs/>
          <w:szCs w:val="20"/>
        </w:rPr>
        <w:t>közműalagútban,</w:t>
      </w:r>
    </w:p>
    <w:p w14:paraId="05A2493F" w14:textId="77777777" w:rsidR="00335081" w:rsidRPr="00335081" w:rsidRDefault="00335081" w:rsidP="007E28DF">
      <w:pPr>
        <w:numPr>
          <w:ilvl w:val="0"/>
          <w:numId w:val="45"/>
        </w:numPr>
        <w:tabs>
          <w:tab w:val="left" w:pos="567"/>
        </w:tabs>
        <w:spacing w:line="240" w:lineRule="auto"/>
        <w:ind w:left="567"/>
        <w:rPr>
          <w:i/>
          <w:iCs/>
          <w:szCs w:val="20"/>
        </w:rPr>
      </w:pPr>
      <w:r w:rsidRPr="00335081">
        <w:rPr>
          <w:i/>
          <w:iCs/>
          <w:szCs w:val="20"/>
        </w:rPr>
        <w:t>közúti- és vasúti hídon,</w:t>
      </w:r>
    </w:p>
    <w:p w14:paraId="3DE099B4" w14:textId="77777777" w:rsidR="00335081" w:rsidRPr="00335081" w:rsidRDefault="00335081" w:rsidP="007E28DF">
      <w:pPr>
        <w:numPr>
          <w:ilvl w:val="0"/>
          <w:numId w:val="45"/>
        </w:numPr>
        <w:tabs>
          <w:tab w:val="left" w:pos="567"/>
          <w:tab w:val="left" w:pos="709"/>
        </w:tabs>
        <w:overflowPunct w:val="0"/>
        <w:autoSpaceDE w:val="0"/>
        <w:autoSpaceDN w:val="0"/>
        <w:adjustRightInd w:val="0"/>
        <w:spacing w:line="240" w:lineRule="auto"/>
        <w:ind w:left="567"/>
        <w:textAlignment w:val="baseline"/>
        <w:rPr>
          <w:i/>
          <w:iCs/>
          <w:szCs w:val="20"/>
        </w:rPr>
      </w:pPr>
      <w:r w:rsidRPr="00335081">
        <w:rPr>
          <w:i/>
          <w:iCs/>
          <w:szCs w:val="20"/>
        </w:rPr>
        <w:t xml:space="preserve">álló- és folyóvízben </w:t>
      </w:r>
      <w:r w:rsidRPr="00335081">
        <w:rPr>
          <w:iCs/>
          <w:szCs w:val="20"/>
        </w:rPr>
        <w:t>(ide nem értve, a mederfenék alatti, megfelelő takarással, védelemmel létesített vezetéket),</w:t>
      </w:r>
    </w:p>
    <w:p w14:paraId="6C75617C" w14:textId="77777777" w:rsidR="00335081" w:rsidRPr="00335081" w:rsidRDefault="00335081" w:rsidP="007E28DF">
      <w:pPr>
        <w:numPr>
          <w:ilvl w:val="0"/>
          <w:numId w:val="45"/>
        </w:numPr>
        <w:tabs>
          <w:tab w:val="left" w:pos="567"/>
        </w:tabs>
        <w:spacing w:line="240" w:lineRule="auto"/>
        <w:ind w:left="567"/>
        <w:rPr>
          <w:i/>
          <w:iCs/>
          <w:szCs w:val="20"/>
        </w:rPr>
      </w:pPr>
      <w:r w:rsidRPr="00335081">
        <w:rPr>
          <w:i/>
          <w:iCs/>
          <w:szCs w:val="20"/>
        </w:rPr>
        <w:t>30 °C-nál magasabb hőmérsékletű talajban,</w:t>
      </w:r>
    </w:p>
    <w:p w14:paraId="6E29BCBE" w14:textId="77777777" w:rsidR="00335081" w:rsidRPr="00335081" w:rsidRDefault="00335081" w:rsidP="007E28DF">
      <w:pPr>
        <w:numPr>
          <w:ilvl w:val="0"/>
          <w:numId w:val="45"/>
        </w:numPr>
        <w:tabs>
          <w:tab w:val="left" w:pos="567"/>
        </w:tabs>
        <w:spacing w:line="240" w:lineRule="auto"/>
        <w:ind w:left="567"/>
        <w:rPr>
          <w:szCs w:val="20"/>
        </w:rPr>
      </w:pPr>
      <w:r w:rsidRPr="00335081">
        <w:rPr>
          <w:szCs w:val="20"/>
        </w:rPr>
        <w:t xml:space="preserve">minden olyan helyen, ahol –10 </w:t>
      </w:r>
      <w:r w:rsidRPr="00335081">
        <w:rPr>
          <w:position w:val="6"/>
          <w:szCs w:val="20"/>
        </w:rPr>
        <w:t>°</w:t>
      </w:r>
      <w:r w:rsidRPr="00335081">
        <w:rPr>
          <w:szCs w:val="20"/>
        </w:rPr>
        <w:t>C alatti hőhatás érheti a csöveket.</w:t>
      </w:r>
    </w:p>
    <w:p w14:paraId="523AB80A" w14:textId="77777777" w:rsidR="00335081" w:rsidRPr="00335081" w:rsidRDefault="00335081" w:rsidP="007E28DF">
      <w:pPr>
        <w:spacing w:line="240" w:lineRule="auto"/>
        <w:rPr>
          <w:bCs/>
          <w:szCs w:val="20"/>
        </w:rPr>
      </w:pPr>
      <w:r w:rsidRPr="00335081">
        <w:rPr>
          <w:bCs/>
          <w:szCs w:val="20"/>
        </w:rPr>
        <w:t>Kisnyomású gázelosztó vezeték esetén a gerincvezeték lejtése 2 ‰, a leágazó vezeték gerincvezeték irányú lejtése 5 ‰ legyen. Ahol a leágazó vezeték gerinc vezeték irányú lejtése nem tartható, a</w:t>
      </w:r>
      <w:r w:rsidRPr="00335081">
        <w:rPr>
          <w:iCs/>
          <w:szCs w:val="20"/>
        </w:rPr>
        <w:t xml:space="preserve"> tervező által meghatározott, a gázszolgáltatás biztonsága szempontjából indokolt helyre vízgyűjtőt (kondenzátum-gyűjtőt) kell beépíteni.</w:t>
      </w:r>
      <w:r w:rsidRPr="00335081">
        <w:rPr>
          <w:szCs w:val="20"/>
        </w:rPr>
        <w:t xml:space="preserve"> A vízgyűjtő beépítésének szükségességét a tervdokumentációban indokolni kell.</w:t>
      </w:r>
    </w:p>
    <w:p w14:paraId="31B32A94" w14:textId="77777777" w:rsidR="00335081" w:rsidRPr="00335081" w:rsidRDefault="00335081" w:rsidP="007E28DF">
      <w:pPr>
        <w:spacing w:line="240" w:lineRule="auto"/>
        <w:rPr>
          <w:bCs/>
          <w:szCs w:val="20"/>
        </w:rPr>
      </w:pPr>
      <w:proofErr w:type="spellStart"/>
      <w:r w:rsidRPr="00335081">
        <w:rPr>
          <w:bCs/>
          <w:szCs w:val="20"/>
        </w:rPr>
        <w:t>Továbbépítés</w:t>
      </w:r>
      <w:proofErr w:type="spellEnd"/>
      <w:r w:rsidRPr="00335081">
        <w:rPr>
          <w:bCs/>
          <w:szCs w:val="20"/>
        </w:rPr>
        <w:t xml:space="preserve"> esetén, ha a vezeték nem a meglévő felé lejt, a tervező által meghatározott helyekre </w:t>
      </w:r>
      <w:r w:rsidRPr="00335081">
        <w:rPr>
          <w:iCs/>
          <w:szCs w:val="20"/>
        </w:rPr>
        <w:t>vízgyűjtőt (kondenzátum-gyűjtőt)</w:t>
      </w:r>
      <w:r w:rsidRPr="00335081">
        <w:rPr>
          <w:bCs/>
          <w:szCs w:val="20"/>
        </w:rPr>
        <w:t xml:space="preserve"> kell beépíteni. </w:t>
      </w:r>
      <w:r w:rsidRPr="00335081">
        <w:rPr>
          <w:szCs w:val="20"/>
        </w:rPr>
        <w:t>A vízgyűjtő beépítésének szükségességét a tervdokumentációban indokolni kell.</w:t>
      </w:r>
    </w:p>
    <w:p w14:paraId="41754C87" w14:textId="77777777" w:rsidR="00335081" w:rsidRPr="00335081" w:rsidRDefault="00335081" w:rsidP="007E28DF">
      <w:pPr>
        <w:spacing w:line="240" w:lineRule="auto"/>
        <w:rPr>
          <w:szCs w:val="20"/>
        </w:rPr>
      </w:pPr>
      <w:r w:rsidRPr="00335081">
        <w:rPr>
          <w:bCs/>
          <w:szCs w:val="20"/>
        </w:rPr>
        <w:t xml:space="preserve">Közép- és nagyközépnyomású gázelosztó vezeték esetén </w:t>
      </w:r>
      <w:r w:rsidRPr="00335081">
        <w:rPr>
          <w:szCs w:val="20"/>
        </w:rPr>
        <w:t>nem szükséges lejtés tervezése, és kialakítása.</w:t>
      </w:r>
    </w:p>
    <w:p w14:paraId="4C05ABF0" w14:textId="77777777" w:rsidR="00335081" w:rsidRPr="00335081" w:rsidRDefault="00335081" w:rsidP="007E28DF">
      <w:pPr>
        <w:spacing w:line="240" w:lineRule="auto"/>
        <w:rPr>
          <w:szCs w:val="20"/>
        </w:rPr>
      </w:pPr>
      <w:r w:rsidRPr="00335081">
        <w:rPr>
          <w:szCs w:val="20"/>
        </w:rPr>
        <w:t xml:space="preserve">PE (műanyag) vezeték mezőgazdasági gépművelésű területen nagy </w:t>
      </w:r>
      <w:proofErr w:type="spellStart"/>
      <w:r w:rsidRPr="00335081">
        <w:rPr>
          <w:szCs w:val="20"/>
        </w:rPr>
        <w:t>forgalmú</w:t>
      </w:r>
      <w:proofErr w:type="spellEnd"/>
      <w:r w:rsidRPr="00335081">
        <w:rPr>
          <w:szCs w:val="20"/>
        </w:rPr>
        <w:t xml:space="preserve"> közút és útkereszteződés alatt a takarás minimum 1,0 m legyen.</w:t>
      </w:r>
      <w:bookmarkStart w:id="306" w:name="_Toc234053369"/>
    </w:p>
    <w:p w14:paraId="10A1E850"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7" w:name="_Toc74837669"/>
      <w:bookmarkStart w:id="308" w:name="_Toc126322142"/>
      <w:r w:rsidRPr="00335081">
        <w:rPr>
          <w:b/>
          <w:szCs w:val="20"/>
        </w:rPr>
        <w:t>Nyomvonal- és tartozék megjelölése, nyilvántartása</w:t>
      </w:r>
      <w:bookmarkEnd w:id="306"/>
      <w:bookmarkEnd w:id="307"/>
      <w:bookmarkEnd w:id="308"/>
    </w:p>
    <w:p w14:paraId="2E59FB89"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Nyomvonal megjelölése belterületen</w:t>
      </w:r>
    </w:p>
    <w:p w14:paraId="4D1392A2" w14:textId="77777777" w:rsidR="00335081" w:rsidRPr="00335081" w:rsidRDefault="00335081" w:rsidP="007E28DF">
      <w:pPr>
        <w:suppressAutoHyphens/>
        <w:spacing w:line="240" w:lineRule="auto"/>
        <w:rPr>
          <w:szCs w:val="20"/>
        </w:rPr>
      </w:pPr>
      <w:r w:rsidRPr="00335081">
        <w:rPr>
          <w:i/>
          <w:szCs w:val="20"/>
        </w:rPr>
        <w:t xml:space="preserve">A gázelosztó vezeték felett közvetlenül a szilárd útburkolat alatt – kivéve a feltárás nélkül épülő vezetéket –, nem szilárd útburkolat esetén a csővezeték felső alkotójától </w:t>
      </w:r>
      <w:r w:rsidRPr="00335081">
        <w:rPr>
          <w:szCs w:val="20"/>
        </w:rPr>
        <w:t xml:space="preserve">a </w:t>
      </w:r>
      <w:r w:rsidRPr="00335081">
        <w:rPr>
          <w:b/>
          <w:szCs w:val="20"/>
        </w:rPr>
        <w:t>15. sz.</w:t>
      </w:r>
      <w:r w:rsidRPr="00335081">
        <w:rPr>
          <w:szCs w:val="20"/>
        </w:rPr>
        <w:t xml:space="preserve"> </w:t>
      </w:r>
      <w:r w:rsidRPr="00335081">
        <w:rPr>
          <w:i/>
          <w:szCs w:val="20"/>
        </w:rPr>
        <w:t>ábra</w:t>
      </w:r>
      <w:r w:rsidRPr="00335081">
        <w:rPr>
          <w:szCs w:val="20"/>
        </w:rPr>
        <w:t xml:space="preserve"> szerint, </w:t>
      </w:r>
      <w:r w:rsidRPr="00335081">
        <w:rPr>
          <w:i/>
          <w:szCs w:val="20"/>
        </w:rPr>
        <w:t>50 cm-re gázveszélyre figyelmeztető sárga színű műanyag jelzőszalagot</w:t>
      </w:r>
      <w:r w:rsidRPr="00335081">
        <w:rPr>
          <w:szCs w:val="20"/>
        </w:rPr>
        <w:t xml:space="preserve"> </w:t>
      </w:r>
      <w:r w:rsidRPr="00335081">
        <w:rPr>
          <w:i/>
          <w:szCs w:val="20"/>
        </w:rPr>
        <w:t>kell elhelyezni.</w:t>
      </w:r>
    </w:p>
    <w:p w14:paraId="02ED1EDB" w14:textId="77777777" w:rsidR="00335081" w:rsidRPr="00335081" w:rsidRDefault="00335081" w:rsidP="007E28DF">
      <w:pPr>
        <w:suppressAutoHyphens/>
        <w:spacing w:line="240" w:lineRule="auto"/>
        <w:rPr>
          <w:i/>
          <w:szCs w:val="20"/>
        </w:rPr>
      </w:pPr>
      <w:r w:rsidRPr="00335081">
        <w:rPr>
          <w:i/>
          <w:szCs w:val="20"/>
        </w:rPr>
        <w:t>Belterületen a nyomvonalat nem kell megjelölni.</w:t>
      </w:r>
    </w:p>
    <w:p w14:paraId="5DC56E68" w14:textId="77777777" w:rsidR="00335081" w:rsidRPr="00335081" w:rsidRDefault="00335081" w:rsidP="007E28DF">
      <w:pPr>
        <w:suppressAutoHyphens/>
        <w:spacing w:line="240" w:lineRule="auto"/>
        <w:rPr>
          <w:i/>
          <w:szCs w:val="20"/>
        </w:rPr>
      </w:pPr>
      <w:r w:rsidRPr="00335081">
        <w:rPr>
          <w:i/>
          <w:szCs w:val="20"/>
        </w:rPr>
        <w:lastRenderedPageBreak/>
        <w:t>A térszint feletti gázelosztó vezeték korrózióvédelme során utolsó bevonatként sárga színű réteget kell felvinni, vagy a vezetéket a benne levő gázra utaló jelöléssel kell ellátni.</w:t>
      </w:r>
    </w:p>
    <w:p w14:paraId="7A29641F" w14:textId="77777777" w:rsidR="00335081" w:rsidRPr="00335081" w:rsidRDefault="00335081" w:rsidP="007E28DF">
      <w:pPr>
        <w:suppressAutoHyphens/>
        <w:spacing w:line="240" w:lineRule="auto"/>
        <w:rPr>
          <w:szCs w:val="20"/>
        </w:rPr>
      </w:pPr>
      <w:r w:rsidRPr="00335081">
        <w:rPr>
          <w:szCs w:val="20"/>
        </w:rPr>
        <w:t>A földdel takart elzáró szerelvények és műtárgyak jelölésén kívül „G” jelű táblát kell kihelyezni:</w:t>
      </w:r>
    </w:p>
    <w:p w14:paraId="20F2F006" w14:textId="77777777" w:rsidR="00335081" w:rsidRPr="00335081" w:rsidRDefault="00335081" w:rsidP="007E28DF">
      <w:pPr>
        <w:numPr>
          <w:ilvl w:val="0"/>
          <w:numId w:val="34"/>
        </w:numPr>
        <w:tabs>
          <w:tab w:val="left" w:pos="851"/>
        </w:tabs>
        <w:suppressAutoHyphens/>
        <w:spacing w:line="240" w:lineRule="auto"/>
        <w:rPr>
          <w:szCs w:val="20"/>
        </w:rPr>
      </w:pPr>
      <w:r w:rsidRPr="00335081">
        <w:rPr>
          <w:szCs w:val="20"/>
        </w:rPr>
        <w:t>a leágazó vezetéki iránytörés, vagy esetleges elhúzásának jelölésére, valamint</w:t>
      </w:r>
    </w:p>
    <w:p w14:paraId="22EEEC46" w14:textId="77777777" w:rsidR="00335081" w:rsidRPr="00335081" w:rsidRDefault="00335081" w:rsidP="007E28DF">
      <w:pPr>
        <w:numPr>
          <w:ilvl w:val="0"/>
          <w:numId w:val="34"/>
        </w:numPr>
        <w:tabs>
          <w:tab w:val="left" w:pos="851"/>
        </w:tabs>
        <w:suppressAutoHyphens/>
        <w:spacing w:line="240" w:lineRule="auto"/>
        <w:rPr>
          <w:szCs w:val="20"/>
        </w:rPr>
      </w:pPr>
      <w:r w:rsidRPr="00335081">
        <w:rPr>
          <w:szCs w:val="20"/>
        </w:rPr>
        <w:t xml:space="preserve">a leágazó vezetéki lecsatlakozási pont helyének jelölésére ott, ahol a telekhatáron tömör kerítés van, vagy egyéb ok miatt a közterületről nem látható a telekhatáron belüli </w:t>
      </w:r>
      <w:proofErr w:type="spellStart"/>
      <w:r w:rsidRPr="00335081">
        <w:rPr>
          <w:szCs w:val="20"/>
        </w:rPr>
        <w:t>főelzáró</w:t>
      </w:r>
      <w:proofErr w:type="spellEnd"/>
      <w:r w:rsidRPr="00335081">
        <w:rPr>
          <w:szCs w:val="20"/>
        </w:rPr>
        <w:t xml:space="preserve"> helye (pl. a </w:t>
      </w:r>
      <w:proofErr w:type="spellStart"/>
      <w:r w:rsidRPr="00335081">
        <w:rPr>
          <w:szCs w:val="20"/>
        </w:rPr>
        <w:t>főelzáró</w:t>
      </w:r>
      <w:proofErr w:type="spellEnd"/>
      <w:r w:rsidRPr="00335081">
        <w:rPr>
          <w:szCs w:val="20"/>
        </w:rPr>
        <w:t xml:space="preserve"> - az előző szabályok szerint- nem a telekhatár közelében van kiépítve), és jelölendő tartozék a közterületen nincs.</w:t>
      </w:r>
    </w:p>
    <w:p w14:paraId="42EB07F4" w14:textId="77777777" w:rsidR="00335081" w:rsidRPr="00335081" w:rsidRDefault="00335081" w:rsidP="007E28DF">
      <w:pPr>
        <w:tabs>
          <w:tab w:val="left" w:pos="851"/>
        </w:tabs>
        <w:suppressAutoHyphens/>
        <w:spacing w:line="240" w:lineRule="auto"/>
        <w:rPr>
          <w:szCs w:val="20"/>
        </w:rPr>
      </w:pPr>
    </w:p>
    <w:p w14:paraId="4D9D0344" w14:textId="77777777" w:rsidR="00335081" w:rsidRPr="00335081" w:rsidRDefault="00335081" w:rsidP="007E28DF">
      <w:pPr>
        <w:tabs>
          <w:tab w:val="left" w:pos="851"/>
        </w:tabs>
        <w:suppressAutoHyphens/>
        <w:spacing w:line="240" w:lineRule="auto"/>
        <w:rPr>
          <w:szCs w:val="20"/>
        </w:rPr>
      </w:pPr>
      <w:r w:rsidRPr="00335081">
        <w:rPr>
          <w:szCs w:val="20"/>
        </w:rPr>
        <w:t>Kerítés nélküli ingatlanon elhelyezett előkerti felállást külön „G” jelű táblával jelölni nem szükséges.</w:t>
      </w:r>
    </w:p>
    <w:p w14:paraId="1B932990"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09" w:name="MBIR_3_3_3_3"/>
      <w:r w:rsidRPr="00335081">
        <w:rPr>
          <w:b/>
          <w:szCs w:val="20"/>
        </w:rPr>
        <w:t>Nyomvonal megjelölése külterületen</w:t>
      </w:r>
    </w:p>
    <w:p w14:paraId="77AE3554" w14:textId="77777777" w:rsidR="00335081" w:rsidRPr="00335081" w:rsidRDefault="00335081" w:rsidP="007E28DF">
      <w:pPr>
        <w:suppressAutoHyphens/>
        <w:spacing w:line="240" w:lineRule="auto"/>
        <w:rPr>
          <w:szCs w:val="20"/>
        </w:rPr>
      </w:pPr>
      <w:r w:rsidRPr="00335081">
        <w:rPr>
          <w:szCs w:val="20"/>
        </w:rPr>
        <w:t>A gázelosztó vezeték nyomvonalának jelölése külterületen kötelező.</w:t>
      </w:r>
    </w:p>
    <w:p w14:paraId="7140C44F" w14:textId="77777777" w:rsidR="00335081" w:rsidRPr="00335081" w:rsidRDefault="00335081" w:rsidP="007E28DF">
      <w:pPr>
        <w:suppressAutoHyphens/>
        <w:spacing w:line="240" w:lineRule="auto"/>
        <w:rPr>
          <w:i/>
          <w:szCs w:val="20"/>
        </w:rPr>
      </w:pPr>
      <w:r w:rsidRPr="00335081">
        <w:rPr>
          <w:i/>
          <w:szCs w:val="20"/>
        </w:rPr>
        <w:t>A gázelosztó vezeték felett – kivéve a feltárás nélkül épülő vezetéket – a cső felső alkotójától 50 cm-re gázveszélyre figyelmeztető sárga színű műanyag jelzőszalagot</w:t>
      </w:r>
      <w:r w:rsidRPr="00335081">
        <w:rPr>
          <w:szCs w:val="20"/>
        </w:rPr>
        <w:t xml:space="preserve"> </w:t>
      </w:r>
      <w:r w:rsidRPr="00335081">
        <w:rPr>
          <w:i/>
          <w:szCs w:val="20"/>
        </w:rPr>
        <w:t>kell elhelyezni</w:t>
      </w:r>
      <w:r w:rsidRPr="00335081">
        <w:rPr>
          <w:szCs w:val="20"/>
        </w:rPr>
        <w:t xml:space="preserve"> </w:t>
      </w:r>
      <w:r w:rsidRPr="00335081">
        <w:rPr>
          <w:i/>
          <w:szCs w:val="20"/>
        </w:rPr>
        <w:t xml:space="preserve">a </w:t>
      </w:r>
      <w:r w:rsidRPr="00335081">
        <w:rPr>
          <w:b/>
          <w:szCs w:val="20"/>
        </w:rPr>
        <w:t>15. sz.</w:t>
      </w:r>
      <w:r w:rsidRPr="00335081">
        <w:rPr>
          <w:szCs w:val="20"/>
        </w:rPr>
        <w:t xml:space="preserve"> </w:t>
      </w:r>
      <w:r w:rsidRPr="00335081">
        <w:rPr>
          <w:i/>
          <w:szCs w:val="20"/>
        </w:rPr>
        <w:t>ábra szerint.</w:t>
      </w:r>
    </w:p>
    <w:p w14:paraId="5CB80102" w14:textId="77777777" w:rsidR="00335081" w:rsidRPr="00335081" w:rsidRDefault="00335081" w:rsidP="007E28DF">
      <w:pPr>
        <w:suppressAutoHyphens/>
        <w:spacing w:line="240" w:lineRule="auto"/>
        <w:rPr>
          <w:i/>
          <w:szCs w:val="20"/>
        </w:rPr>
      </w:pPr>
      <w:r w:rsidRPr="00335081">
        <w:rPr>
          <w:i/>
          <w:szCs w:val="20"/>
        </w:rPr>
        <w:t xml:space="preserve">A föld alatt elhelyezett gázelosztó vezeték nyomvonalát a talajszintből kiemelkedő jelzőoszloppal vagy táblával meg kell jelölni. </w:t>
      </w:r>
      <w:r w:rsidRPr="00335081">
        <w:rPr>
          <w:szCs w:val="20"/>
        </w:rPr>
        <w:t>Továbbá az elhelyezett gázvezeték nyomvonalát koordinátahelyes, vektordigitális rendszerben is meg kell jelölni.</w:t>
      </w:r>
    </w:p>
    <w:p w14:paraId="1A0BA2BD" w14:textId="77777777" w:rsidR="00335081" w:rsidRPr="00335081" w:rsidRDefault="00335081" w:rsidP="007E28DF">
      <w:pPr>
        <w:suppressAutoHyphens/>
        <w:spacing w:line="240" w:lineRule="auto"/>
        <w:rPr>
          <w:i/>
          <w:szCs w:val="20"/>
        </w:rPr>
      </w:pPr>
    </w:p>
    <w:p w14:paraId="4B6EED8C" w14:textId="77777777" w:rsidR="00335081" w:rsidRPr="00335081" w:rsidRDefault="00335081" w:rsidP="007E28DF">
      <w:pPr>
        <w:spacing w:before="120" w:line="240" w:lineRule="auto"/>
        <w:rPr>
          <w:b/>
          <w:szCs w:val="20"/>
          <w:u w:val="single"/>
        </w:rPr>
      </w:pPr>
      <w:r w:rsidRPr="00335081">
        <w:rPr>
          <w:b/>
          <w:szCs w:val="20"/>
          <w:u w:val="single"/>
        </w:rPr>
        <w:t>Nyomvonal jelzőoszlopok kialakításának alapvető szabályai:</w:t>
      </w:r>
    </w:p>
    <w:p w14:paraId="799BF93C" w14:textId="77777777" w:rsidR="00335081" w:rsidRPr="00335081" w:rsidRDefault="00335081" w:rsidP="007E28DF">
      <w:pPr>
        <w:spacing w:before="120" w:line="240" w:lineRule="auto"/>
        <w:rPr>
          <w:szCs w:val="20"/>
          <w:u w:val="single"/>
        </w:rPr>
      </w:pPr>
      <w:r w:rsidRPr="00335081">
        <w:rPr>
          <w:szCs w:val="20"/>
          <w:u w:val="single"/>
        </w:rPr>
        <w:t>Általános elvárások:</w:t>
      </w:r>
    </w:p>
    <w:p w14:paraId="6FB569C8" w14:textId="77777777" w:rsidR="00335081" w:rsidRPr="00335081" w:rsidRDefault="00335081" w:rsidP="007E28DF">
      <w:pPr>
        <w:spacing w:before="120" w:line="240" w:lineRule="auto"/>
        <w:rPr>
          <w:szCs w:val="20"/>
        </w:rPr>
      </w:pPr>
      <w:r w:rsidRPr="00335081">
        <w:rPr>
          <w:szCs w:val="20"/>
        </w:rPr>
        <w:t>A nyomjelző oszlopnak el kell látnia azon alapvető funkcióját, hogy a nagy távolságból is jól láthatóan és egyértelműen megjelölje a földbe fektetett gázvezeték nyomvonalát, továbbá a rajta található jelölések alapján meghatározható legyenek az adott földgázvezeték jellemzői (pl.: iránytörés).</w:t>
      </w:r>
    </w:p>
    <w:p w14:paraId="1DA80895" w14:textId="77777777" w:rsidR="00335081" w:rsidRPr="00335081" w:rsidRDefault="00335081" w:rsidP="007E28DF">
      <w:pPr>
        <w:spacing w:before="120" w:line="240" w:lineRule="auto"/>
        <w:rPr>
          <w:szCs w:val="20"/>
          <w:u w:val="single"/>
        </w:rPr>
      </w:pPr>
      <w:r w:rsidRPr="00335081">
        <w:rPr>
          <w:szCs w:val="20"/>
          <w:u w:val="single"/>
        </w:rPr>
        <w:t>Műszaki követelmények</w:t>
      </w:r>
    </w:p>
    <w:p w14:paraId="525DF765" w14:textId="77777777" w:rsidR="00335081" w:rsidRPr="00335081" w:rsidRDefault="00335081" w:rsidP="007E28DF">
      <w:pPr>
        <w:numPr>
          <w:ilvl w:val="0"/>
          <w:numId w:val="154"/>
        </w:numPr>
        <w:spacing w:before="120" w:line="240" w:lineRule="auto"/>
        <w:ind w:left="426"/>
        <w:rPr>
          <w:szCs w:val="20"/>
        </w:rPr>
      </w:pPr>
      <w:r w:rsidRPr="00335081">
        <w:rPr>
          <w:szCs w:val="20"/>
        </w:rPr>
        <w:t>A nyomjelző oszlopnak 3 fő részből kell állnia:</w:t>
      </w:r>
    </w:p>
    <w:p w14:paraId="79E8D187" w14:textId="77777777" w:rsidR="00335081" w:rsidRPr="00335081" w:rsidRDefault="00335081" w:rsidP="007E28DF">
      <w:pPr>
        <w:numPr>
          <w:ilvl w:val="0"/>
          <w:numId w:val="153"/>
        </w:numPr>
        <w:spacing w:before="120" w:line="240" w:lineRule="auto"/>
        <w:ind w:left="851"/>
        <w:rPr>
          <w:szCs w:val="20"/>
        </w:rPr>
      </w:pPr>
      <w:r w:rsidRPr="00335081">
        <w:rPr>
          <w:szCs w:val="20"/>
        </w:rPr>
        <w:t>oszlop</w:t>
      </w:r>
    </w:p>
    <w:p w14:paraId="73BB2133" w14:textId="77777777" w:rsidR="00335081" w:rsidRPr="00335081" w:rsidRDefault="00335081" w:rsidP="007E28DF">
      <w:pPr>
        <w:numPr>
          <w:ilvl w:val="0"/>
          <w:numId w:val="153"/>
        </w:numPr>
        <w:spacing w:before="120" w:line="240" w:lineRule="auto"/>
        <w:ind w:left="851"/>
        <w:rPr>
          <w:szCs w:val="20"/>
        </w:rPr>
      </w:pPr>
      <w:r w:rsidRPr="00335081">
        <w:rPr>
          <w:szCs w:val="20"/>
        </w:rPr>
        <w:t>irányjelző tábla</w:t>
      </w:r>
    </w:p>
    <w:p w14:paraId="6CF596CA" w14:textId="77777777" w:rsidR="00335081" w:rsidRPr="00335081" w:rsidRDefault="00335081" w:rsidP="007E28DF">
      <w:pPr>
        <w:numPr>
          <w:ilvl w:val="0"/>
          <w:numId w:val="153"/>
        </w:numPr>
        <w:spacing w:before="120" w:line="240" w:lineRule="auto"/>
        <w:ind w:left="851"/>
        <w:rPr>
          <w:szCs w:val="20"/>
        </w:rPr>
      </w:pPr>
      <w:r w:rsidRPr="00335081">
        <w:rPr>
          <w:szCs w:val="20"/>
        </w:rPr>
        <w:t>G jelű tábla</w:t>
      </w:r>
    </w:p>
    <w:p w14:paraId="24A6A790" w14:textId="77777777" w:rsidR="00335081" w:rsidRPr="00335081" w:rsidRDefault="00335081" w:rsidP="007E28DF">
      <w:pPr>
        <w:numPr>
          <w:ilvl w:val="0"/>
          <w:numId w:val="154"/>
        </w:numPr>
        <w:spacing w:before="120" w:line="240" w:lineRule="auto"/>
        <w:ind w:left="426"/>
        <w:rPr>
          <w:szCs w:val="20"/>
        </w:rPr>
      </w:pPr>
      <w:r w:rsidRPr="00335081">
        <w:rPr>
          <w:szCs w:val="20"/>
        </w:rPr>
        <w:t>Az oszlopnak minimum 3 méter hosszúnak kell lennie, melyből minimum 2,1 méternek a terepszint fölé kell nyúlnia és 0,8 méternek a térszint alatt kell elhelyezkednie.</w:t>
      </w:r>
    </w:p>
    <w:p w14:paraId="2877139C" w14:textId="77777777" w:rsidR="00335081" w:rsidRPr="00335081" w:rsidRDefault="00335081" w:rsidP="007E28DF">
      <w:pPr>
        <w:numPr>
          <w:ilvl w:val="0"/>
          <w:numId w:val="154"/>
        </w:numPr>
        <w:spacing w:before="120" w:line="240" w:lineRule="auto"/>
        <w:ind w:left="426"/>
        <w:rPr>
          <w:szCs w:val="20"/>
        </w:rPr>
      </w:pPr>
      <w:r w:rsidRPr="00335081">
        <w:rPr>
          <w:szCs w:val="20"/>
        </w:rPr>
        <w:t>Az oszlop alapanyagának minimum 60 mm átmérőjűnek kell lennie.</w:t>
      </w:r>
    </w:p>
    <w:p w14:paraId="7B380868" w14:textId="77777777" w:rsidR="00335081" w:rsidRPr="00335081" w:rsidRDefault="00335081" w:rsidP="007E28DF">
      <w:pPr>
        <w:numPr>
          <w:ilvl w:val="0"/>
          <w:numId w:val="154"/>
        </w:numPr>
        <w:spacing w:before="120" w:line="240" w:lineRule="auto"/>
        <w:ind w:left="426"/>
        <w:rPr>
          <w:szCs w:val="20"/>
        </w:rPr>
      </w:pPr>
      <w:r w:rsidRPr="00335081">
        <w:rPr>
          <w:szCs w:val="20"/>
        </w:rPr>
        <w:t>Az oszlop alapanyaga lehet horganyzott fém (pl.: közlekedési jelzőoszlop), vagy műanyagoszlop (tömör vagy üreges).</w:t>
      </w:r>
    </w:p>
    <w:p w14:paraId="2FA77B96" w14:textId="77777777" w:rsidR="00335081" w:rsidRPr="00335081" w:rsidRDefault="00335081" w:rsidP="007E28DF">
      <w:pPr>
        <w:numPr>
          <w:ilvl w:val="0"/>
          <w:numId w:val="154"/>
        </w:numPr>
        <w:spacing w:before="120" w:line="240" w:lineRule="auto"/>
        <w:ind w:left="426"/>
        <w:rPr>
          <w:szCs w:val="20"/>
        </w:rPr>
      </w:pPr>
      <w:r w:rsidRPr="00335081">
        <w:rPr>
          <w:szCs w:val="20"/>
        </w:rPr>
        <w:t>Az oszlopot a tajban rögzíteni kell, olyan megoldással (átmenő furattal és kereszttartóval, vagy betonozással), hogy az ne tudjon kiborulni, megbilleni, vagy elfordulni.</w:t>
      </w:r>
    </w:p>
    <w:p w14:paraId="473D026F" w14:textId="77777777" w:rsidR="00335081" w:rsidRPr="00335081" w:rsidRDefault="00335081" w:rsidP="007E28DF">
      <w:pPr>
        <w:numPr>
          <w:ilvl w:val="0"/>
          <w:numId w:val="154"/>
        </w:numPr>
        <w:spacing w:before="120" w:line="240" w:lineRule="auto"/>
        <w:ind w:left="426"/>
        <w:rPr>
          <w:szCs w:val="20"/>
        </w:rPr>
      </w:pPr>
      <w:r w:rsidRPr="00335081">
        <w:rPr>
          <w:szCs w:val="20"/>
        </w:rPr>
        <w:t xml:space="preserve">Az oszlop kialakításának olyannak kell lennie, hogy ahhoz stabilan, időtállóan, pontosan és gyorsan rögzíthető legyen az irányt jelző tábla. </w:t>
      </w:r>
    </w:p>
    <w:p w14:paraId="0A93271B" w14:textId="77777777" w:rsidR="00335081" w:rsidRPr="00335081" w:rsidRDefault="00335081" w:rsidP="007E28DF">
      <w:pPr>
        <w:numPr>
          <w:ilvl w:val="0"/>
          <w:numId w:val="154"/>
        </w:numPr>
        <w:spacing w:before="120" w:line="240" w:lineRule="auto"/>
        <w:ind w:left="426"/>
        <w:rPr>
          <w:szCs w:val="20"/>
        </w:rPr>
      </w:pPr>
      <w:r w:rsidRPr="00335081">
        <w:rPr>
          <w:szCs w:val="20"/>
        </w:rPr>
        <w:t xml:space="preserve">Az irányjelző tábla nem lehet alacsonyabban az oszlop </w:t>
      </w:r>
      <w:proofErr w:type="spellStart"/>
      <w:r w:rsidRPr="00335081">
        <w:rPr>
          <w:szCs w:val="20"/>
        </w:rPr>
        <w:t>tetejétől</w:t>
      </w:r>
      <w:proofErr w:type="spellEnd"/>
      <w:r w:rsidRPr="00335081">
        <w:rPr>
          <w:szCs w:val="20"/>
        </w:rPr>
        <w:t xml:space="preserve"> számított 40 cm.-</w:t>
      </w:r>
      <w:proofErr w:type="spellStart"/>
      <w:r w:rsidRPr="00335081">
        <w:rPr>
          <w:szCs w:val="20"/>
        </w:rPr>
        <w:t>nél</w:t>
      </w:r>
      <w:proofErr w:type="spellEnd"/>
      <w:r w:rsidRPr="00335081">
        <w:rPr>
          <w:szCs w:val="20"/>
        </w:rPr>
        <w:t>.</w:t>
      </w:r>
    </w:p>
    <w:p w14:paraId="4A4FF4ED" w14:textId="77777777" w:rsidR="00335081" w:rsidRPr="00335081" w:rsidRDefault="00335081" w:rsidP="007E28DF">
      <w:pPr>
        <w:numPr>
          <w:ilvl w:val="0"/>
          <w:numId w:val="154"/>
        </w:numPr>
        <w:spacing w:before="120" w:line="240" w:lineRule="auto"/>
        <w:ind w:left="426"/>
        <w:rPr>
          <w:szCs w:val="20"/>
        </w:rPr>
      </w:pPr>
      <w:r w:rsidRPr="00335081">
        <w:rPr>
          <w:szCs w:val="20"/>
        </w:rPr>
        <w:t>Az irányjelző táblának időjárás, szél és UV állónak kell lennie.</w:t>
      </w:r>
    </w:p>
    <w:p w14:paraId="7873F1D3" w14:textId="77777777" w:rsidR="00335081" w:rsidRPr="00335081" w:rsidRDefault="00335081" w:rsidP="007E28DF">
      <w:pPr>
        <w:numPr>
          <w:ilvl w:val="0"/>
          <w:numId w:val="154"/>
        </w:numPr>
        <w:spacing w:before="120" w:line="240" w:lineRule="auto"/>
        <w:ind w:left="426"/>
        <w:rPr>
          <w:szCs w:val="20"/>
        </w:rPr>
      </w:pPr>
      <w:r w:rsidRPr="00335081">
        <w:rPr>
          <w:szCs w:val="20"/>
        </w:rPr>
        <w:t>Az irányjelző tábla olyan kialakítású legyen, hogy stabilan, időtállóan, pontosan rögzíthető legyen az oszlophoz</w:t>
      </w:r>
    </w:p>
    <w:p w14:paraId="131121AB" w14:textId="77777777" w:rsidR="00335081" w:rsidRPr="00335081" w:rsidRDefault="00335081" w:rsidP="007E28DF">
      <w:pPr>
        <w:numPr>
          <w:ilvl w:val="0"/>
          <w:numId w:val="154"/>
        </w:numPr>
        <w:spacing w:before="120" w:line="240" w:lineRule="auto"/>
        <w:ind w:left="426"/>
        <w:rPr>
          <w:szCs w:val="20"/>
        </w:rPr>
      </w:pPr>
      <w:r w:rsidRPr="00335081">
        <w:rPr>
          <w:szCs w:val="20"/>
        </w:rPr>
        <w:t>Az irányjelző táblán jól láthatóan meg kell jelölni a vezeték nyomvonalának az irányát, és az oszlop sorszámát.</w:t>
      </w:r>
    </w:p>
    <w:p w14:paraId="65B04990" w14:textId="016B3252" w:rsidR="00335081" w:rsidRPr="001E243C" w:rsidRDefault="00335081" w:rsidP="007E28DF">
      <w:pPr>
        <w:numPr>
          <w:ilvl w:val="0"/>
          <w:numId w:val="154"/>
        </w:numPr>
        <w:spacing w:before="120" w:line="240" w:lineRule="auto"/>
        <w:ind w:left="426"/>
        <w:rPr>
          <w:szCs w:val="20"/>
        </w:rPr>
      </w:pPr>
      <w:r w:rsidRPr="00335081">
        <w:rPr>
          <w:szCs w:val="20"/>
        </w:rPr>
        <w:lastRenderedPageBreak/>
        <w:t xml:space="preserve">Az irányjelző tábla kialakításának olyannak kell lennie, hogy ahhoz csavarkötéssel stabilan, időtállóan, pontosan és gyorsan rögzíthető legyen az OPUS TIGÁZ </w:t>
      </w:r>
      <w:proofErr w:type="spellStart"/>
      <w:r w:rsidRPr="00335081">
        <w:rPr>
          <w:szCs w:val="20"/>
        </w:rPr>
        <w:t>Zrt</w:t>
      </w:r>
      <w:proofErr w:type="spellEnd"/>
      <w:r w:rsidRPr="00335081">
        <w:rPr>
          <w:szCs w:val="20"/>
        </w:rPr>
        <w:t xml:space="preserve">. elosztási területén alkalmazott 170X140 mm-es G jelű tábla (furattávolságok 115 és 140 mm). </w:t>
      </w:r>
    </w:p>
    <w:p w14:paraId="3702FD31" w14:textId="77777777" w:rsidR="00335081" w:rsidRPr="00335081" w:rsidRDefault="00335081" w:rsidP="007E28DF">
      <w:pPr>
        <w:spacing w:before="120" w:line="240" w:lineRule="auto"/>
        <w:rPr>
          <w:b/>
          <w:szCs w:val="20"/>
          <w:u w:val="single"/>
        </w:rPr>
      </w:pPr>
      <w:r w:rsidRPr="00335081">
        <w:rPr>
          <w:b/>
          <w:szCs w:val="20"/>
          <w:u w:val="single"/>
        </w:rPr>
        <w:t>Nyomvonal jelzőoszlopok elhelyezésének alapvető szabályai:</w:t>
      </w:r>
    </w:p>
    <w:p w14:paraId="08B81F84" w14:textId="77777777" w:rsidR="00335081" w:rsidRPr="00335081" w:rsidRDefault="00335081" w:rsidP="007E28DF">
      <w:pPr>
        <w:numPr>
          <w:ilvl w:val="0"/>
          <w:numId w:val="46"/>
        </w:numPr>
        <w:spacing w:line="240" w:lineRule="auto"/>
        <w:ind w:left="567"/>
        <w:rPr>
          <w:szCs w:val="20"/>
        </w:rPr>
      </w:pPr>
      <w:r w:rsidRPr="00335081">
        <w:rPr>
          <w:szCs w:val="20"/>
        </w:rPr>
        <w:t>A nyomvonalat jelzőoszlopokat egymástól látótávolságra kell elhelyezni.</w:t>
      </w:r>
    </w:p>
    <w:p w14:paraId="1A9DAED9" w14:textId="77777777" w:rsidR="00335081" w:rsidRPr="00335081" w:rsidRDefault="00335081" w:rsidP="007E28DF">
      <w:pPr>
        <w:numPr>
          <w:ilvl w:val="0"/>
          <w:numId w:val="46"/>
        </w:numPr>
        <w:spacing w:line="240" w:lineRule="auto"/>
        <w:ind w:left="567"/>
        <w:rPr>
          <w:szCs w:val="20"/>
        </w:rPr>
      </w:pPr>
      <w:r w:rsidRPr="00335081">
        <w:rPr>
          <w:szCs w:val="20"/>
        </w:rPr>
        <w:t>Az oszlopok helyét úgy kell kijelölni, hogy azok alapján a vezeték nyomvonala egyértelműen megállapítható legyen.</w:t>
      </w:r>
    </w:p>
    <w:p w14:paraId="2E496E89" w14:textId="77777777" w:rsidR="00335081" w:rsidRPr="00335081" w:rsidRDefault="00335081" w:rsidP="007E28DF">
      <w:pPr>
        <w:numPr>
          <w:ilvl w:val="0"/>
          <w:numId w:val="46"/>
        </w:numPr>
        <w:spacing w:line="240" w:lineRule="auto"/>
        <w:ind w:left="567"/>
        <w:rPr>
          <w:szCs w:val="20"/>
        </w:rPr>
      </w:pPr>
      <w:r w:rsidRPr="00335081">
        <w:rPr>
          <w:szCs w:val="20"/>
        </w:rPr>
        <w:t>Ha a nyomvonal megtörik, azt külön jelzőoszlopokkal jelölni kell úgy, hogy az eredeti és a megváltozott irányt megbízhatóan mutassa.</w:t>
      </w:r>
    </w:p>
    <w:p w14:paraId="52223DFB" w14:textId="77777777" w:rsidR="00335081" w:rsidRPr="00335081" w:rsidRDefault="00335081" w:rsidP="007E28DF">
      <w:pPr>
        <w:numPr>
          <w:ilvl w:val="0"/>
          <w:numId w:val="46"/>
        </w:numPr>
        <w:spacing w:line="240" w:lineRule="auto"/>
        <w:ind w:left="567"/>
        <w:rPr>
          <w:szCs w:val="20"/>
        </w:rPr>
      </w:pPr>
      <w:r w:rsidRPr="00335081">
        <w:rPr>
          <w:szCs w:val="20"/>
        </w:rPr>
        <w:t>Az egymás mellett létesített több gázelosztó vezeték esetén minden vezeték nyomvonalát külön kell jelölni, a két oszlopon a jelzőzászlónak egymás mellett kell lennie.</w:t>
      </w:r>
    </w:p>
    <w:p w14:paraId="06B0B994" w14:textId="77777777" w:rsidR="00335081" w:rsidRPr="00335081" w:rsidRDefault="00335081" w:rsidP="007E28DF">
      <w:pPr>
        <w:numPr>
          <w:ilvl w:val="0"/>
          <w:numId w:val="46"/>
        </w:numPr>
        <w:spacing w:line="240" w:lineRule="auto"/>
        <w:ind w:left="567"/>
        <w:rPr>
          <w:szCs w:val="20"/>
        </w:rPr>
      </w:pPr>
      <w:r w:rsidRPr="00335081">
        <w:rPr>
          <w:szCs w:val="20"/>
        </w:rPr>
        <w:t>Ha a gázelosztó vezeték más nyomvonaljellegű létesítményt (út, vasút stb.)</w:t>
      </w:r>
      <w:r w:rsidRPr="00335081">
        <w:rPr>
          <w:i/>
          <w:iCs/>
          <w:szCs w:val="20"/>
        </w:rPr>
        <w:t xml:space="preserve"> vagy természetes, állandó vízfolyást alulról</w:t>
      </w:r>
      <w:r w:rsidRPr="00335081">
        <w:rPr>
          <w:szCs w:val="20"/>
        </w:rPr>
        <w:t xml:space="preserve"> keresztez stb., a keresztezés előtt és után 25 m-nél nem nagyobb távolságra a vezeték nyomvonalát mindkét oldalon meg kell jelölni.</w:t>
      </w:r>
    </w:p>
    <w:p w14:paraId="44CC0BC0" w14:textId="77777777" w:rsidR="00335081" w:rsidRPr="00335081" w:rsidRDefault="00335081" w:rsidP="007E28DF">
      <w:pPr>
        <w:spacing w:before="120" w:line="240" w:lineRule="auto"/>
        <w:rPr>
          <w:b/>
          <w:szCs w:val="20"/>
          <w:u w:val="single"/>
        </w:rPr>
      </w:pPr>
      <w:r w:rsidRPr="00335081">
        <w:rPr>
          <w:b/>
          <w:szCs w:val="20"/>
          <w:u w:val="single"/>
        </w:rPr>
        <w:t xml:space="preserve">Térszint felett elhelyezett gázvezetékek jelölése: </w:t>
      </w:r>
    </w:p>
    <w:p w14:paraId="62EBAC4D" w14:textId="77777777" w:rsidR="00335081" w:rsidRPr="00335081" w:rsidRDefault="00335081" w:rsidP="007E28DF">
      <w:pPr>
        <w:spacing w:line="240" w:lineRule="auto"/>
        <w:rPr>
          <w:szCs w:val="20"/>
        </w:rPr>
      </w:pPr>
    </w:p>
    <w:p w14:paraId="063DE0DD" w14:textId="77777777" w:rsidR="00335081" w:rsidRPr="00335081" w:rsidRDefault="00335081" w:rsidP="007E28DF">
      <w:pPr>
        <w:spacing w:line="240" w:lineRule="auto"/>
        <w:ind w:left="567"/>
        <w:rPr>
          <w:i/>
          <w:szCs w:val="20"/>
        </w:rPr>
      </w:pPr>
      <w:r w:rsidRPr="00335081">
        <w:rPr>
          <w:i/>
          <w:szCs w:val="20"/>
        </w:rPr>
        <w:t>A térszint feletti gázelosztó vezeték korrózióvédelme során utolsó bevonatként  sárga színű réteget kell felvinni, vagy a vezetéket a benne levő gázra utaló jelöléssel kell ellátni.</w:t>
      </w:r>
    </w:p>
    <w:p w14:paraId="0EE83E6D" w14:textId="77777777" w:rsidR="00335081" w:rsidRPr="00335081" w:rsidRDefault="00335081" w:rsidP="007E28DF">
      <w:pPr>
        <w:spacing w:line="240" w:lineRule="auto"/>
        <w:ind w:left="567"/>
        <w:rPr>
          <w:szCs w:val="20"/>
        </w:rPr>
      </w:pPr>
      <w:r w:rsidRPr="00335081">
        <w:rPr>
          <w:szCs w:val="20"/>
        </w:rPr>
        <w:t>A gázelosztóvezeték színkódjai a nyomásfokozathoz illeszkedően a következők legyenek:</w:t>
      </w:r>
    </w:p>
    <w:p w14:paraId="7EAFA1A7" w14:textId="77777777" w:rsidR="00335081" w:rsidRPr="00335081" w:rsidRDefault="00335081" w:rsidP="007E28DF">
      <w:pPr>
        <w:numPr>
          <w:ilvl w:val="0"/>
          <w:numId w:val="19"/>
        </w:numPr>
        <w:tabs>
          <w:tab w:val="num" w:pos="1560"/>
        </w:tabs>
        <w:spacing w:line="240" w:lineRule="auto"/>
        <w:ind w:left="1560"/>
        <w:rPr>
          <w:szCs w:val="20"/>
        </w:rPr>
      </w:pPr>
      <w:r w:rsidRPr="00335081">
        <w:rPr>
          <w:szCs w:val="20"/>
        </w:rPr>
        <w:t>Kisnyomás: RAL 1016</w:t>
      </w:r>
    </w:p>
    <w:p w14:paraId="32D97D81" w14:textId="77777777" w:rsidR="00335081" w:rsidRPr="00335081" w:rsidRDefault="00335081" w:rsidP="007E28DF">
      <w:pPr>
        <w:numPr>
          <w:ilvl w:val="0"/>
          <w:numId w:val="19"/>
        </w:numPr>
        <w:tabs>
          <w:tab w:val="num" w:pos="1560"/>
        </w:tabs>
        <w:spacing w:line="240" w:lineRule="auto"/>
        <w:ind w:left="1560"/>
        <w:rPr>
          <w:szCs w:val="20"/>
        </w:rPr>
      </w:pPr>
      <w:r w:rsidRPr="00335081">
        <w:rPr>
          <w:szCs w:val="20"/>
        </w:rPr>
        <w:t>Középnyomás: RAL 1021</w:t>
      </w:r>
    </w:p>
    <w:p w14:paraId="5CB07ED3" w14:textId="39CFD4F6" w:rsidR="00335081" w:rsidRPr="00335081" w:rsidRDefault="00335081" w:rsidP="007E28DF">
      <w:pPr>
        <w:numPr>
          <w:ilvl w:val="0"/>
          <w:numId w:val="19"/>
        </w:numPr>
        <w:tabs>
          <w:tab w:val="num" w:pos="1560"/>
        </w:tabs>
        <w:spacing w:line="240" w:lineRule="auto"/>
        <w:ind w:left="1560"/>
        <w:rPr>
          <w:szCs w:val="20"/>
        </w:rPr>
      </w:pPr>
      <w:r w:rsidRPr="00335081">
        <w:rPr>
          <w:szCs w:val="20"/>
        </w:rPr>
        <w:t>Nagyközép nyomás: RAL 1028</w:t>
      </w:r>
      <w:bookmarkEnd w:id="309"/>
    </w:p>
    <w:p w14:paraId="79FE50FF"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Tartozékok jelölése</w:t>
      </w:r>
    </w:p>
    <w:p w14:paraId="2C763981" w14:textId="77777777" w:rsidR="00335081" w:rsidRPr="00335081" w:rsidRDefault="00335081" w:rsidP="007E28DF">
      <w:pPr>
        <w:suppressAutoHyphens/>
        <w:spacing w:line="240" w:lineRule="auto"/>
        <w:rPr>
          <w:i/>
          <w:szCs w:val="20"/>
        </w:rPr>
      </w:pPr>
      <w:r w:rsidRPr="00335081">
        <w:rPr>
          <w:i/>
          <w:szCs w:val="20"/>
        </w:rPr>
        <w:t>A gázelosztó vezetékbe épített, térszint alatt elhelyezett szakaszolóelzáró szerelvények felszíni kivezetései belterületen</w:t>
      </w:r>
      <w:r w:rsidRPr="00335081">
        <w:rPr>
          <w:szCs w:val="20"/>
        </w:rPr>
        <w:t xml:space="preserve"> (az épület falára, vagy más alkalmas helyre erősített) </w:t>
      </w:r>
      <w:r w:rsidRPr="00335081">
        <w:rPr>
          <w:i/>
          <w:szCs w:val="20"/>
        </w:rPr>
        <w:t>jelzőtáblával</w:t>
      </w:r>
      <w:r w:rsidRPr="00335081">
        <w:rPr>
          <w:szCs w:val="20"/>
        </w:rPr>
        <w:t xml:space="preserve"> </w:t>
      </w:r>
      <w:r w:rsidRPr="00335081">
        <w:rPr>
          <w:i/>
          <w:szCs w:val="20"/>
        </w:rPr>
        <w:t>(</w:t>
      </w:r>
      <w:r w:rsidRPr="00335081">
        <w:rPr>
          <w:i/>
          <w:iCs/>
          <w:szCs w:val="20"/>
        </w:rPr>
        <w:t>„G” jelű j</w:t>
      </w:r>
      <w:r w:rsidRPr="00335081">
        <w:rPr>
          <w:i/>
          <w:szCs w:val="20"/>
        </w:rPr>
        <w:t>elzőtábla), külterületen jelzőoszloppal</w:t>
      </w:r>
      <w:r w:rsidRPr="00335081">
        <w:rPr>
          <w:szCs w:val="20"/>
        </w:rPr>
        <w:t xml:space="preserve"> </w:t>
      </w:r>
      <w:r w:rsidRPr="00335081">
        <w:rPr>
          <w:i/>
          <w:szCs w:val="20"/>
        </w:rPr>
        <w:t>jelölhetők meg. A jelzőtáblán vagy jelzőoszlopon a műtárgy jelképét és a jelzőtáblától vagy jelzőoszloptól mért távolságát is fel kell tüntetni.</w:t>
      </w:r>
    </w:p>
    <w:p w14:paraId="4E88CEDF" w14:textId="77777777" w:rsidR="00335081" w:rsidRPr="00335081" w:rsidRDefault="00335081" w:rsidP="007E28DF">
      <w:pPr>
        <w:spacing w:line="240" w:lineRule="auto"/>
        <w:rPr>
          <w:szCs w:val="20"/>
        </w:rPr>
      </w:pPr>
      <w:r w:rsidRPr="00335081">
        <w:rPr>
          <w:szCs w:val="20"/>
        </w:rPr>
        <w:t>A jelzőtáblán jelölt objektum jellemzőit és helyét a jelzőtábla elhelyezési pontjához viszonyítva kell feltüntetni.</w:t>
      </w:r>
    </w:p>
    <w:p w14:paraId="71752603" w14:textId="77777777" w:rsidR="00335081" w:rsidRPr="00335081" w:rsidRDefault="00335081" w:rsidP="007E28DF">
      <w:pPr>
        <w:spacing w:line="240" w:lineRule="auto"/>
        <w:rPr>
          <w:szCs w:val="20"/>
        </w:rPr>
      </w:pPr>
      <w:r w:rsidRPr="00335081">
        <w:rPr>
          <w:szCs w:val="20"/>
        </w:rPr>
        <w:t xml:space="preserve"> A „G” jelű táblán kötelezően közlendő vezetéki elemek a </w:t>
      </w:r>
      <w:proofErr w:type="spellStart"/>
      <w:r w:rsidRPr="00335081">
        <w:rPr>
          <w:szCs w:val="20"/>
        </w:rPr>
        <w:t>következőek</w:t>
      </w:r>
      <w:proofErr w:type="spellEnd"/>
      <w:r w:rsidRPr="00335081">
        <w:rPr>
          <w:szCs w:val="20"/>
        </w:rPr>
        <w:t>:</w:t>
      </w:r>
    </w:p>
    <w:p w14:paraId="36403B99"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szaglócső,</w:t>
      </w:r>
    </w:p>
    <w:p w14:paraId="593B35D2"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 xml:space="preserve">tolózár, </w:t>
      </w:r>
    </w:p>
    <w:p w14:paraId="4F8C9FF1"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perempár (karimás kötés),</w:t>
      </w:r>
    </w:p>
    <w:p w14:paraId="60E0B48B"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 xml:space="preserve">gömbcsap, </w:t>
      </w:r>
    </w:p>
    <w:p w14:paraId="277B2A17"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 xml:space="preserve">biztonsági vízzár, </w:t>
      </w:r>
    </w:p>
    <w:p w14:paraId="3B0A75EB"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vízgyűjtő,</w:t>
      </w:r>
    </w:p>
    <w:p w14:paraId="1B5A8FBD"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leágazás,</w:t>
      </w:r>
    </w:p>
    <w:p w14:paraId="7C49178E"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végelzáró,</w:t>
      </w:r>
    </w:p>
    <w:p w14:paraId="1B1990E2"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iránytörés balra,</w:t>
      </w:r>
    </w:p>
    <w:p w14:paraId="3ED7EFF7" w14:textId="77777777" w:rsidR="00335081" w:rsidRPr="00335081" w:rsidRDefault="00335081" w:rsidP="007E28DF">
      <w:pPr>
        <w:numPr>
          <w:ilvl w:val="0"/>
          <w:numId w:val="152"/>
        </w:numPr>
        <w:tabs>
          <w:tab w:val="num" w:pos="1418"/>
        </w:tabs>
        <w:spacing w:line="240" w:lineRule="auto"/>
        <w:ind w:left="1418" w:hanging="425"/>
        <w:rPr>
          <w:szCs w:val="20"/>
        </w:rPr>
      </w:pPr>
      <w:r w:rsidRPr="00335081">
        <w:rPr>
          <w:szCs w:val="20"/>
        </w:rPr>
        <w:t>iránytörés jobbra.</w:t>
      </w:r>
    </w:p>
    <w:p w14:paraId="7D1DA39A" w14:textId="77777777" w:rsidR="00335081" w:rsidRPr="00335081" w:rsidRDefault="00335081" w:rsidP="007E28DF">
      <w:pPr>
        <w:spacing w:line="240" w:lineRule="auto"/>
        <w:rPr>
          <w:szCs w:val="20"/>
        </w:rPr>
      </w:pPr>
      <w:r w:rsidRPr="00335081">
        <w:rPr>
          <w:szCs w:val="20"/>
        </w:rPr>
        <w:t>Az egyes vezetéki elemek jelképeit a 17. sz. ábra tartalmazza.</w:t>
      </w:r>
    </w:p>
    <w:p w14:paraId="751A5915" w14:textId="77777777" w:rsidR="00335081" w:rsidRPr="00335081" w:rsidRDefault="00335081" w:rsidP="007E28DF">
      <w:pPr>
        <w:spacing w:line="240" w:lineRule="auto"/>
        <w:rPr>
          <w:szCs w:val="20"/>
        </w:rPr>
      </w:pPr>
    </w:p>
    <w:p w14:paraId="0ED86A80" w14:textId="77777777" w:rsidR="00335081" w:rsidRPr="00335081" w:rsidRDefault="00335081" w:rsidP="005559FF">
      <w:pPr>
        <w:spacing w:line="240" w:lineRule="auto"/>
        <w:jc w:val="center"/>
        <w:rPr>
          <w:szCs w:val="20"/>
        </w:rPr>
      </w:pPr>
      <w:r w:rsidRPr="00335081">
        <w:rPr>
          <w:noProof/>
          <w:szCs w:val="20"/>
        </w:rPr>
        <w:lastRenderedPageBreak/>
        <w:drawing>
          <wp:inline distT="0" distB="0" distL="0" distR="0" wp14:anchorId="53BCF79D" wp14:editId="13741C23">
            <wp:extent cx="4500245" cy="1724660"/>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évtelen.jpg"/>
                    <pic:cNvPicPr/>
                  </pic:nvPicPr>
                  <pic:blipFill>
                    <a:blip r:embed="rId13">
                      <a:extLst>
                        <a:ext uri="{28A0092B-C50C-407E-A947-70E740481C1C}">
                          <a14:useLocalDpi xmlns:a14="http://schemas.microsoft.com/office/drawing/2010/main" val="0"/>
                        </a:ext>
                      </a:extLst>
                    </a:blip>
                    <a:stretch>
                      <a:fillRect/>
                    </a:stretch>
                  </pic:blipFill>
                  <pic:spPr>
                    <a:xfrm>
                      <a:off x="0" y="0"/>
                      <a:ext cx="4500245" cy="1724660"/>
                    </a:xfrm>
                    <a:prstGeom prst="rect">
                      <a:avLst/>
                    </a:prstGeom>
                  </pic:spPr>
                </pic:pic>
              </a:graphicData>
            </a:graphic>
          </wp:inline>
        </w:drawing>
      </w:r>
    </w:p>
    <w:p w14:paraId="1F7A6B52" w14:textId="77777777" w:rsidR="00335081" w:rsidRPr="00335081" w:rsidRDefault="00335081" w:rsidP="005559FF">
      <w:pPr>
        <w:spacing w:line="240" w:lineRule="auto"/>
        <w:jc w:val="center"/>
        <w:rPr>
          <w:szCs w:val="20"/>
        </w:rPr>
      </w:pPr>
      <w:r w:rsidRPr="00335081">
        <w:rPr>
          <w:b/>
          <w:szCs w:val="20"/>
        </w:rPr>
        <w:t xml:space="preserve">17. sz. </w:t>
      </w:r>
      <w:r w:rsidRPr="00335081">
        <w:rPr>
          <w:szCs w:val="20"/>
        </w:rPr>
        <w:t>ábra - vezetéki elemek jelképei</w:t>
      </w:r>
    </w:p>
    <w:p w14:paraId="3673F2D2" w14:textId="77777777" w:rsidR="00335081" w:rsidRPr="00335081" w:rsidRDefault="00335081" w:rsidP="007E28DF">
      <w:pPr>
        <w:spacing w:line="240" w:lineRule="auto"/>
        <w:rPr>
          <w:szCs w:val="20"/>
        </w:rPr>
      </w:pPr>
    </w:p>
    <w:p w14:paraId="19372773" w14:textId="77777777" w:rsidR="00335081" w:rsidRPr="00335081" w:rsidRDefault="00335081" w:rsidP="007E28DF">
      <w:pPr>
        <w:spacing w:line="240" w:lineRule="auto"/>
      </w:pPr>
      <w:r w:rsidRPr="00335081">
        <w:t>A Jelzőtáblát jól látható módon, közterületre eső függőleges felületre kell elhelyezni az alábbi lehetőségekkel:</w:t>
      </w:r>
    </w:p>
    <w:p w14:paraId="73F1335A" w14:textId="77777777" w:rsidR="00335081" w:rsidRPr="00335081" w:rsidRDefault="00335081" w:rsidP="007E28DF">
      <w:pPr>
        <w:numPr>
          <w:ilvl w:val="0"/>
          <w:numId w:val="152"/>
        </w:numPr>
        <w:spacing w:line="240" w:lineRule="auto"/>
        <w:rPr>
          <w:szCs w:val="20"/>
        </w:rPr>
      </w:pPr>
      <w:r w:rsidRPr="00335081">
        <w:rPr>
          <w:szCs w:val="20"/>
        </w:rPr>
        <w:t>épület közterülettel határos homlokzatán;</w:t>
      </w:r>
    </w:p>
    <w:p w14:paraId="074BF5F7" w14:textId="77777777" w:rsidR="00335081" w:rsidRPr="00335081" w:rsidRDefault="00335081" w:rsidP="007E28DF">
      <w:pPr>
        <w:numPr>
          <w:ilvl w:val="0"/>
          <w:numId w:val="152"/>
        </w:numPr>
        <w:spacing w:line="240" w:lineRule="auto"/>
        <w:rPr>
          <w:szCs w:val="20"/>
        </w:rPr>
      </w:pPr>
      <w:r w:rsidRPr="00335081">
        <w:rPr>
          <w:szCs w:val="20"/>
        </w:rPr>
        <w:t>kerítésen (fonott drótkerítés kivételével);</w:t>
      </w:r>
    </w:p>
    <w:p w14:paraId="0827B85C" w14:textId="77777777" w:rsidR="00335081" w:rsidRPr="00335081" w:rsidRDefault="00335081" w:rsidP="007E28DF">
      <w:pPr>
        <w:numPr>
          <w:ilvl w:val="0"/>
          <w:numId w:val="152"/>
        </w:numPr>
        <w:spacing w:line="240" w:lineRule="auto"/>
        <w:rPr>
          <w:szCs w:val="20"/>
        </w:rPr>
      </w:pPr>
      <w:r w:rsidRPr="00335081">
        <w:rPr>
          <w:szCs w:val="20"/>
        </w:rPr>
        <w:t>tartóoszlopon.</w:t>
      </w:r>
    </w:p>
    <w:p w14:paraId="76D85AAA" w14:textId="77777777" w:rsidR="00335081" w:rsidRPr="00335081" w:rsidRDefault="00335081" w:rsidP="007E28DF">
      <w:pPr>
        <w:spacing w:line="240" w:lineRule="auto"/>
        <w:rPr>
          <w:szCs w:val="20"/>
        </w:rPr>
      </w:pPr>
      <w:r w:rsidRPr="00335081">
        <w:rPr>
          <w:szCs w:val="20"/>
        </w:rPr>
        <w:t xml:space="preserve">„G” jelű tábla felerősítése épületfalra műanyag tiplis rögzítéssel, esetleg ragasztással, fémszerkezetű kerítéselemre, oszlopra kialakított lemezre, 4 db M5x20 mm-es, süllyesztett fejű kadmiumozott csavarral és anyával végezhető. </w:t>
      </w:r>
    </w:p>
    <w:p w14:paraId="651B2344" w14:textId="77777777" w:rsidR="00335081" w:rsidRPr="00335081" w:rsidRDefault="00335081" w:rsidP="007E28DF">
      <w:pPr>
        <w:spacing w:line="240" w:lineRule="auto"/>
        <w:rPr>
          <w:szCs w:val="20"/>
        </w:rPr>
      </w:pPr>
      <w:r w:rsidRPr="00335081">
        <w:rPr>
          <w:szCs w:val="20"/>
        </w:rPr>
        <w:t>Műemlékre, műemlék jellegű épületre, természetvédelemi felügyelet alatt álló területen lévő épületekre az illetékes hatóság engedélye szerint helyezhető el a jelzőtábla (Építésügyi Hatóság, Országos Műemlék Védelmi Hivatal, Megyei Múzeum Igazgatóság, stb.).</w:t>
      </w:r>
    </w:p>
    <w:p w14:paraId="5D24DD1D" w14:textId="77777777" w:rsidR="00335081" w:rsidRPr="00335081"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310" w:name="_Toc234053370"/>
      <w:bookmarkStart w:id="311" w:name="_Toc74837670"/>
      <w:bookmarkStart w:id="312" w:name="_Toc126322143"/>
      <w:r w:rsidRPr="00335081">
        <w:rPr>
          <w:b/>
          <w:szCs w:val="20"/>
        </w:rPr>
        <w:t>Védőtávolság és biztonsági övezet</w:t>
      </w:r>
      <w:bookmarkEnd w:id="310"/>
      <w:bookmarkEnd w:id="311"/>
      <w:bookmarkEnd w:id="312"/>
    </w:p>
    <w:p w14:paraId="6A439393" w14:textId="3924B71A" w:rsidR="00335081" w:rsidRPr="00335081"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313" w:name="_Toc234053371"/>
      <w:bookmarkStart w:id="314" w:name="_Ref294007202"/>
      <w:bookmarkStart w:id="315" w:name="_Ref3802174"/>
      <w:bookmarkStart w:id="316" w:name="_Toc74837671"/>
      <w:bookmarkStart w:id="317" w:name="_Toc126322144"/>
      <w:r w:rsidRPr="00335081">
        <w:rPr>
          <w:b/>
          <w:szCs w:val="20"/>
        </w:rPr>
        <w:t>Védőtávolság</w:t>
      </w:r>
      <w:bookmarkEnd w:id="313"/>
      <w:bookmarkEnd w:id="314"/>
      <w:bookmarkEnd w:id="315"/>
      <w:bookmarkEnd w:id="316"/>
      <w:bookmarkEnd w:id="317"/>
    </w:p>
    <w:p w14:paraId="3D8159C6" w14:textId="77777777" w:rsidR="00335081" w:rsidRPr="00335081"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gázelosztó vezetéket más nyomvonalas létesítményekkel párhuzamosan, keresztezés nélkül kell elhelyezni. Amennyiben ez nem teljesíthető, a gázelosztó vezeték és más nyomvonalas létesítmény keresztezési szöge 30°-</w:t>
      </w:r>
      <w:proofErr w:type="spellStart"/>
      <w:r w:rsidRPr="00335081">
        <w:rPr>
          <w:i/>
          <w:szCs w:val="20"/>
        </w:rPr>
        <w:t>nál</w:t>
      </w:r>
      <w:proofErr w:type="spellEnd"/>
      <w:r w:rsidRPr="00335081">
        <w:rPr>
          <w:i/>
          <w:szCs w:val="20"/>
        </w:rPr>
        <w:t xml:space="preserve"> kisebb nem lehet.</w:t>
      </w:r>
    </w:p>
    <w:p w14:paraId="265DE5EF" w14:textId="77777777" w:rsidR="00335081" w:rsidRPr="00335081"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b/>
          <w:i/>
          <w:szCs w:val="20"/>
        </w:rPr>
      </w:pPr>
      <w:r w:rsidRPr="00335081">
        <w:rPr>
          <w:i/>
          <w:szCs w:val="20"/>
        </w:rPr>
        <w:t>A gázelosztó vezetéknek építményektől, nyomvonalas létesítményektől és más objektumoktól olyan távolságra kell lennie, amely biztosítja állaguk kölcsönös megóvását, és lehetővé teszi biztonságos üzemelésüket, beleértve a karbantartást és az üzemzavar elhárítást.</w:t>
      </w:r>
      <w:bookmarkStart w:id="318" w:name="_Ref294006950"/>
    </w:p>
    <w:p w14:paraId="7B4AD5F7" w14:textId="2D4EDD55" w:rsidR="00335081" w:rsidRPr="00335081" w:rsidRDefault="00335081" w:rsidP="007E28DF">
      <w:pPr>
        <w:keepNext/>
        <w:numPr>
          <w:ilvl w:val="3"/>
          <w:numId w:val="28"/>
        </w:numPr>
        <w:overflowPunct w:val="0"/>
        <w:autoSpaceDE w:val="0"/>
        <w:autoSpaceDN w:val="0"/>
        <w:adjustRightInd w:val="0"/>
        <w:spacing w:before="120" w:after="60" w:line="360" w:lineRule="auto"/>
        <w:ind w:left="0" w:firstLine="0"/>
        <w:textAlignment w:val="baseline"/>
        <w:outlineLvl w:val="3"/>
        <w:rPr>
          <w:b/>
          <w:i/>
          <w:szCs w:val="20"/>
        </w:rPr>
      </w:pPr>
      <w:r w:rsidRPr="00335081">
        <w:rPr>
          <w:b/>
          <w:i/>
          <w:szCs w:val="20"/>
        </w:rPr>
        <w:t>Térszint alatt elhelyezett gázelosztó vezeték esetében épület, vasúti űrszelvény és villamosvágány szélétől az alábbi táblázat szerinti védőtávolságokat kell biztosítani:</w:t>
      </w:r>
      <w:bookmarkEnd w:id="318"/>
    </w:p>
    <w:tbl>
      <w:tblPr>
        <w:tblW w:w="0" w:type="auto"/>
        <w:jc w:val="center"/>
        <w:tblLayout w:type="fixed"/>
        <w:tblCellMar>
          <w:left w:w="0" w:type="dxa"/>
          <w:right w:w="0" w:type="dxa"/>
        </w:tblCellMar>
        <w:tblLook w:val="0000" w:firstRow="0" w:lastRow="0" w:firstColumn="0" w:lastColumn="0" w:noHBand="0" w:noVBand="0"/>
      </w:tblPr>
      <w:tblGrid>
        <w:gridCol w:w="2268"/>
        <w:gridCol w:w="1134"/>
        <w:gridCol w:w="1134"/>
        <w:gridCol w:w="2694"/>
      </w:tblGrid>
      <w:tr w:rsidR="00335081" w:rsidRPr="00335081" w14:paraId="44BC4641"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0FF6443" w14:textId="77777777" w:rsidR="00335081" w:rsidRPr="00335081" w:rsidRDefault="00335081" w:rsidP="007E28DF">
            <w:pPr>
              <w:spacing w:line="240" w:lineRule="auto"/>
              <w:rPr>
                <w:i/>
                <w:iCs/>
                <w:szCs w:val="20"/>
              </w:rPr>
            </w:pPr>
          </w:p>
        </w:tc>
        <w:tc>
          <w:tcPr>
            <w:tcW w:w="4962" w:type="dxa"/>
            <w:gridSpan w:val="3"/>
            <w:tcBorders>
              <w:top w:val="single" w:sz="4" w:space="0" w:color="auto"/>
              <w:left w:val="single" w:sz="4" w:space="0" w:color="auto"/>
              <w:bottom w:val="single" w:sz="4" w:space="0" w:color="auto"/>
              <w:right w:val="single" w:sz="4" w:space="0" w:color="auto"/>
            </w:tcBorders>
          </w:tcPr>
          <w:p w14:paraId="60B617CF" w14:textId="77777777" w:rsidR="00335081" w:rsidRPr="00335081" w:rsidRDefault="00335081" w:rsidP="007E28DF">
            <w:pPr>
              <w:spacing w:line="240" w:lineRule="auto"/>
              <w:ind w:left="56" w:right="56"/>
              <w:rPr>
                <w:i/>
                <w:iCs/>
                <w:szCs w:val="20"/>
              </w:rPr>
            </w:pPr>
            <w:r w:rsidRPr="00335081">
              <w:rPr>
                <w:i/>
                <w:iCs/>
                <w:szCs w:val="20"/>
              </w:rPr>
              <w:t>Védőtávolság (m)</w:t>
            </w:r>
          </w:p>
        </w:tc>
      </w:tr>
      <w:tr w:rsidR="00335081" w:rsidRPr="00335081" w14:paraId="4646597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5DFF9B1" w14:textId="77777777" w:rsidR="00335081" w:rsidRPr="00335081" w:rsidRDefault="00335081" w:rsidP="007E28DF">
            <w:pPr>
              <w:spacing w:line="240" w:lineRule="auto"/>
              <w:ind w:left="56" w:right="56"/>
              <w:rPr>
                <w:i/>
                <w:iCs/>
                <w:szCs w:val="20"/>
              </w:rPr>
            </w:pPr>
            <w:r w:rsidRPr="00335081">
              <w:rPr>
                <w:i/>
                <w:iCs/>
                <w:szCs w:val="20"/>
              </w:rPr>
              <w:t>Nyomásfokozat</w:t>
            </w:r>
          </w:p>
        </w:tc>
        <w:tc>
          <w:tcPr>
            <w:tcW w:w="1134" w:type="dxa"/>
            <w:tcBorders>
              <w:top w:val="single" w:sz="4" w:space="0" w:color="auto"/>
              <w:left w:val="single" w:sz="4" w:space="0" w:color="auto"/>
              <w:bottom w:val="single" w:sz="4" w:space="0" w:color="auto"/>
              <w:right w:val="single" w:sz="4" w:space="0" w:color="auto"/>
            </w:tcBorders>
          </w:tcPr>
          <w:p w14:paraId="7C7AB91D" w14:textId="77777777" w:rsidR="00335081" w:rsidRPr="00335081" w:rsidRDefault="00335081" w:rsidP="007E28DF">
            <w:pPr>
              <w:spacing w:line="240" w:lineRule="auto"/>
              <w:ind w:left="56" w:right="56"/>
              <w:rPr>
                <w:i/>
                <w:iCs/>
                <w:szCs w:val="20"/>
              </w:rPr>
            </w:pPr>
            <w:r w:rsidRPr="00335081">
              <w:rPr>
                <w:i/>
                <w:iCs/>
                <w:szCs w:val="20"/>
              </w:rPr>
              <w:t>épülettől</w:t>
            </w:r>
          </w:p>
        </w:tc>
        <w:tc>
          <w:tcPr>
            <w:tcW w:w="1134" w:type="dxa"/>
            <w:tcBorders>
              <w:top w:val="single" w:sz="4" w:space="0" w:color="auto"/>
              <w:left w:val="single" w:sz="4" w:space="0" w:color="auto"/>
              <w:bottom w:val="single" w:sz="4" w:space="0" w:color="auto"/>
              <w:right w:val="single" w:sz="4" w:space="0" w:color="auto"/>
            </w:tcBorders>
          </w:tcPr>
          <w:p w14:paraId="0B1C881F" w14:textId="77777777" w:rsidR="00335081" w:rsidRPr="00335081" w:rsidRDefault="00335081" w:rsidP="007E28DF">
            <w:pPr>
              <w:spacing w:line="240" w:lineRule="auto"/>
              <w:ind w:left="56" w:right="56"/>
              <w:rPr>
                <w:i/>
                <w:iCs/>
                <w:szCs w:val="20"/>
              </w:rPr>
            </w:pPr>
            <w:r w:rsidRPr="00335081">
              <w:rPr>
                <w:i/>
                <w:iCs/>
                <w:szCs w:val="20"/>
              </w:rPr>
              <w:t>Vasúttól</w:t>
            </w:r>
          </w:p>
        </w:tc>
        <w:tc>
          <w:tcPr>
            <w:tcW w:w="2694" w:type="dxa"/>
            <w:tcBorders>
              <w:top w:val="single" w:sz="4" w:space="0" w:color="auto"/>
              <w:left w:val="single" w:sz="4" w:space="0" w:color="auto"/>
              <w:bottom w:val="single" w:sz="4" w:space="0" w:color="auto"/>
              <w:right w:val="single" w:sz="4" w:space="0" w:color="auto"/>
            </w:tcBorders>
          </w:tcPr>
          <w:p w14:paraId="609EC708" w14:textId="77777777" w:rsidR="00335081" w:rsidRPr="00335081" w:rsidRDefault="00335081" w:rsidP="007E28DF">
            <w:pPr>
              <w:spacing w:line="240" w:lineRule="auto"/>
              <w:ind w:left="56" w:right="56"/>
              <w:rPr>
                <w:i/>
                <w:iCs/>
                <w:szCs w:val="20"/>
              </w:rPr>
            </w:pPr>
            <w:r w:rsidRPr="00335081">
              <w:rPr>
                <w:i/>
                <w:iCs/>
                <w:szCs w:val="20"/>
              </w:rPr>
              <w:t>villamosvágánytól</w:t>
            </w:r>
          </w:p>
        </w:tc>
      </w:tr>
      <w:tr w:rsidR="00335081" w:rsidRPr="00335081" w14:paraId="38ED77AE"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13E32916" w14:textId="77777777" w:rsidR="00335081" w:rsidRPr="00335081" w:rsidRDefault="00335081" w:rsidP="007E28DF">
            <w:pPr>
              <w:spacing w:line="240" w:lineRule="auto"/>
              <w:ind w:left="56" w:right="56"/>
              <w:rPr>
                <w:i/>
                <w:iCs/>
                <w:szCs w:val="20"/>
              </w:rPr>
            </w:pPr>
            <w:r w:rsidRPr="00335081">
              <w:rPr>
                <w:i/>
                <w:iCs/>
                <w:szCs w:val="20"/>
              </w:rPr>
              <w:t>Kisnyomás</w:t>
            </w:r>
          </w:p>
        </w:tc>
        <w:tc>
          <w:tcPr>
            <w:tcW w:w="1134" w:type="dxa"/>
            <w:tcBorders>
              <w:top w:val="single" w:sz="4" w:space="0" w:color="auto"/>
              <w:left w:val="single" w:sz="4" w:space="0" w:color="auto"/>
              <w:bottom w:val="single" w:sz="4" w:space="0" w:color="auto"/>
              <w:right w:val="single" w:sz="4" w:space="0" w:color="auto"/>
            </w:tcBorders>
          </w:tcPr>
          <w:p w14:paraId="0CABF854" w14:textId="77777777" w:rsidR="00335081" w:rsidRPr="00335081" w:rsidRDefault="00335081" w:rsidP="007E28DF">
            <w:pPr>
              <w:spacing w:line="240" w:lineRule="auto"/>
              <w:ind w:left="56" w:right="56"/>
              <w:rPr>
                <w:i/>
                <w:iCs/>
                <w:szCs w:val="20"/>
              </w:rPr>
            </w:pPr>
            <w:r w:rsidRPr="00335081">
              <w:rPr>
                <w:i/>
                <w:iCs/>
                <w:szCs w:val="20"/>
              </w:rPr>
              <w:t>2 (1)</w:t>
            </w:r>
          </w:p>
        </w:tc>
        <w:tc>
          <w:tcPr>
            <w:tcW w:w="1134" w:type="dxa"/>
            <w:tcBorders>
              <w:top w:val="single" w:sz="4" w:space="0" w:color="auto"/>
              <w:left w:val="single" w:sz="4" w:space="0" w:color="auto"/>
              <w:bottom w:val="single" w:sz="4" w:space="0" w:color="auto"/>
              <w:right w:val="single" w:sz="4" w:space="0" w:color="auto"/>
            </w:tcBorders>
          </w:tcPr>
          <w:p w14:paraId="3C625EFF" w14:textId="77777777" w:rsidR="00335081" w:rsidRPr="00335081" w:rsidRDefault="00335081" w:rsidP="007E28DF">
            <w:pPr>
              <w:spacing w:line="240" w:lineRule="auto"/>
              <w:ind w:left="56" w:right="56"/>
              <w:rPr>
                <w:i/>
                <w:iCs/>
                <w:szCs w:val="20"/>
              </w:rPr>
            </w:pPr>
            <w:r w:rsidRPr="00335081">
              <w:rPr>
                <w:i/>
                <w:iCs/>
                <w:szCs w:val="20"/>
              </w:rPr>
              <w:t>2 (1)</w:t>
            </w:r>
          </w:p>
        </w:tc>
        <w:tc>
          <w:tcPr>
            <w:tcW w:w="2694" w:type="dxa"/>
            <w:tcBorders>
              <w:top w:val="single" w:sz="4" w:space="0" w:color="auto"/>
              <w:left w:val="single" w:sz="4" w:space="0" w:color="auto"/>
              <w:bottom w:val="single" w:sz="4" w:space="0" w:color="auto"/>
              <w:right w:val="single" w:sz="4" w:space="0" w:color="auto"/>
            </w:tcBorders>
          </w:tcPr>
          <w:p w14:paraId="24E3241F" w14:textId="77777777" w:rsidR="00335081" w:rsidRPr="00335081" w:rsidRDefault="00335081" w:rsidP="007E28DF">
            <w:pPr>
              <w:spacing w:line="240" w:lineRule="auto"/>
              <w:ind w:left="56" w:right="56"/>
              <w:rPr>
                <w:i/>
                <w:iCs/>
                <w:szCs w:val="20"/>
              </w:rPr>
            </w:pPr>
            <w:r w:rsidRPr="00335081">
              <w:rPr>
                <w:i/>
                <w:iCs/>
                <w:szCs w:val="20"/>
              </w:rPr>
              <w:t>2 (1)</w:t>
            </w:r>
          </w:p>
        </w:tc>
      </w:tr>
      <w:tr w:rsidR="00335081" w:rsidRPr="00335081" w14:paraId="1CCC9452"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9150D74" w14:textId="77777777" w:rsidR="00335081" w:rsidRPr="00335081" w:rsidRDefault="00335081" w:rsidP="007E28DF">
            <w:pPr>
              <w:spacing w:line="240" w:lineRule="auto"/>
              <w:ind w:left="56" w:right="56"/>
              <w:rPr>
                <w:i/>
                <w:iCs/>
                <w:szCs w:val="20"/>
              </w:rPr>
            </w:pPr>
            <w:r w:rsidRPr="00335081">
              <w:rPr>
                <w:i/>
                <w:iCs/>
                <w:szCs w:val="20"/>
              </w:rPr>
              <w:t>Középnyomás</w:t>
            </w:r>
          </w:p>
        </w:tc>
        <w:tc>
          <w:tcPr>
            <w:tcW w:w="1134" w:type="dxa"/>
            <w:tcBorders>
              <w:top w:val="single" w:sz="4" w:space="0" w:color="auto"/>
              <w:left w:val="single" w:sz="4" w:space="0" w:color="auto"/>
              <w:bottom w:val="single" w:sz="4" w:space="0" w:color="auto"/>
              <w:right w:val="single" w:sz="4" w:space="0" w:color="auto"/>
            </w:tcBorders>
          </w:tcPr>
          <w:p w14:paraId="07B1DA4F" w14:textId="77777777" w:rsidR="00335081" w:rsidRPr="00335081" w:rsidRDefault="00335081" w:rsidP="007E28DF">
            <w:pPr>
              <w:spacing w:line="240" w:lineRule="auto"/>
              <w:ind w:left="56" w:right="56"/>
              <w:rPr>
                <w:i/>
                <w:iCs/>
                <w:szCs w:val="20"/>
              </w:rPr>
            </w:pPr>
            <w:r w:rsidRPr="00335081">
              <w:rPr>
                <w:i/>
                <w:iCs/>
                <w:szCs w:val="20"/>
              </w:rPr>
              <w:t>4 (2)</w:t>
            </w:r>
          </w:p>
        </w:tc>
        <w:tc>
          <w:tcPr>
            <w:tcW w:w="1134" w:type="dxa"/>
            <w:tcBorders>
              <w:top w:val="single" w:sz="4" w:space="0" w:color="auto"/>
              <w:left w:val="single" w:sz="4" w:space="0" w:color="auto"/>
              <w:bottom w:val="single" w:sz="4" w:space="0" w:color="auto"/>
              <w:right w:val="single" w:sz="4" w:space="0" w:color="auto"/>
            </w:tcBorders>
          </w:tcPr>
          <w:p w14:paraId="4D10C0E5" w14:textId="77777777" w:rsidR="00335081" w:rsidRPr="00335081" w:rsidRDefault="00335081" w:rsidP="007E28DF">
            <w:pPr>
              <w:spacing w:line="240" w:lineRule="auto"/>
              <w:ind w:left="56" w:right="56"/>
              <w:rPr>
                <w:i/>
                <w:iCs/>
                <w:szCs w:val="20"/>
              </w:rPr>
            </w:pPr>
            <w:r w:rsidRPr="00335081">
              <w:rPr>
                <w:i/>
                <w:iCs/>
                <w:szCs w:val="20"/>
              </w:rPr>
              <w:t>4 (2)</w:t>
            </w:r>
          </w:p>
        </w:tc>
        <w:tc>
          <w:tcPr>
            <w:tcW w:w="2694" w:type="dxa"/>
            <w:tcBorders>
              <w:top w:val="single" w:sz="4" w:space="0" w:color="auto"/>
              <w:left w:val="single" w:sz="4" w:space="0" w:color="auto"/>
              <w:bottom w:val="single" w:sz="4" w:space="0" w:color="auto"/>
              <w:right w:val="single" w:sz="4" w:space="0" w:color="auto"/>
            </w:tcBorders>
          </w:tcPr>
          <w:p w14:paraId="16C4F3E0" w14:textId="77777777" w:rsidR="00335081" w:rsidRPr="00335081" w:rsidRDefault="00335081" w:rsidP="007E28DF">
            <w:pPr>
              <w:spacing w:line="240" w:lineRule="auto"/>
              <w:ind w:left="56" w:right="56"/>
              <w:rPr>
                <w:i/>
                <w:iCs/>
                <w:szCs w:val="20"/>
              </w:rPr>
            </w:pPr>
            <w:r w:rsidRPr="00335081">
              <w:rPr>
                <w:i/>
                <w:iCs/>
                <w:szCs w:val="20"/>
              </w:rPr>
              <w:t>3 (1)</w:t>
            </w:r>
          </w:p>
        </w:tc>
      </w:tr>
      <w:tr w:rsidR="00335081" w:rsidRPr="00335081" w14:paraId="7749E20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6F62CD40" w14:textId="77777777" w:rsidR="00335081" w:rsidRPr="00335081" w:rsidRDefault="00335081" w:rsidP="007E28DF">
            <w:pPr>
              <w:spacing w:line="240" w:lineRule="auto"/>
              <w:ind w:left="56" w:right="56"/>
              <w:rPr>
                <w:i/>
                <w:iCs/>
                <w:szCs w:val="20"/>
              </w:rPr>
            </w:pPr>
            <w:r w:rsidRPr="00335081">
              <w:rPr>
                <w:i/>
                <w:iCs/>
                <w:szCs w:val="20"/>
              </w:rPr>
              <w:t>Nagy-középnyomás</w:t>
            </w:r>
          </w:p>
        </w:tc>
        <w:tc>
          <w:tcPr>
            <w:tcW w:w="1134" w:type="dxa"/>
            <w:tcBorders>
              <w:top w:val="single" w:sz="4" w:space="0" w:color="auto"/>
              <w:left w:val="single" w:sz="4" w:space="0" w:color="auto"/>
              <w:bottom w:val="single" w:sz="4" w:space="0" w:color="auto"/>
              <w:right w:val="single" w:sz="4" w:space="0" w:color="auto"/>
            </w:tcBorders>
          </w:tcPr>
          <w:p w14:paraId="3C690AAF" w14:textId="77777777" w:rsidR="00335081" w:rsidRPr="00335081" w:rsidRDefault="00335081" w:rsidP="007E28DF">
            <w:pPr>
              <w:spacing w:line="240" w:lineRule="auto"/>
              <w:ind w:left="56" w:right="56"/>
              <w:rPr>
                <w:i/>
                <w:iCs/>
                <w:szCs w:val="20"/>
              </w:rPr>
            </w:pPr>
            <w:r w:rsidRPr="00335081">
              <w:rPr>
                <w:i/>
                <w:iCs/>
                <w:szCs w:val="20"/>
              </w:rPr>
              <w:t>5 (2,5)</w:t>
            </w:r>
          </w:p>
        </w:tc>
        <w:tc>
          <w:tcPr>
            <w:tcW w:w="1134" w:type="dxa"/>
            <w:tcBorders>
              <w:top w:val="single" w:sz="4" w:space="0" w:color="auto"/>
              <w:left w:val="single" w:sz="4" w:space="0" w:color="auto"/>
              <w:bottom w:val="single" w:sz="4" w:space="0" w:color="auto"/>
              <w:right w:val="single" w:sz="4" w:space="0" w:color="auto"/>
            </w:tcBorders>
          </w:tcPr>
          <w:p w14:paraId="24CBADEC" w14:textId="77777777" w:rsidR="00335081" w:rsidRPr="00335081" w:rsidRDefault="00335081" w:rsidP="007E28DF">
            <w:pPr>
              <w:spacing w:line="240" w:lineRule="auto"/>
              <w:ind w:left="56" w:right="56"/>
              <w:rPr>
                <w:i/>
                <w:iCs/>
                <w:szCs w:val="20"/>
              </w:rPr>
            </w:pPr>
            <w:r w:rsidRPr="00335081">
              <w:rPr>
                <w:i/>
                <w:iCs/>
                <w:szCs w:val="20"/>
              </w:rPr>
              <w:t>5 (2)</w:t>
            </w:r>
          </w:p>
        </w:tc>
        <w:tc>
          <w:tcPr>
            <w:tcW w:w="2694" w:type="dxa"/>
            <w:tcBorders>
              <w:top w:val="single" w:sz="4" w:space="0" w:color="auto"/>
              <w:left w:val="single" w:sz="4" w:space="0" w:color="auto"/>
              <w:bottom w:val="single" w:sz="4" w:space="0" w:color="auto"/>
              <w:right w:val="single" w:sz="4" w:space="0" w:color="auto"/>
            </w:tcBorders>
          </w:tcPr>
          <w:p w14:paraId="34DC021D" w14:textId="77777777" w:rsidR="00335081" w:rsidRPr="00335081" w:rsidRDefault="00335081" w:rsidP="007E28DF">
            <w:pPr>
              <w:spacing w:line="240" w:lineRule="auto"/>
              <w:ind w:left="56" w:right="56"/>
              <w:rPr>
                <w:i/>
                <w:iCs/>
                <w:szCs w:val="20"/>
              </w:rPr>
            </w:pPr>
            <w:r w:rsidRPr="00335081">
              <w:rPr>
                <w:i/>
                <w:iCs/>
                <w:szCs w:val="20"/>
              </w:rPr>
              <w:t>3 (1)</w:t>
            </w:r>
          </w:p>
        </w:tc>
      </w:tr>
    </w:tbl>
    <w:p w14:paraId="68714264" w14:textId="77777777" w:rsidR="00335081" w:rsidRPr="00335081" w:rsidRDefault="00335081" w:rsidP="007E28DF">
      <w:pPr>
        <w:spacing w:before="60" w:line="240" w:lineRule="auto"/>
        <w:rPr>
          <w:i/>
          <w:szCs w:val="20"/>
        </w:rPr>
      </w:pPr>
      <w:r w:rsidRPr="00335081">
        <w:rPr>
          <w:i/>
          <w:szCs w:val="20"/>
        </w:rPr>
        <w:t>A táblázat zárójelben lévő védőtávolságai a következő feltételekkel alkalmazhatók, ha:</w:t>
      </w:r>
    </w:p>
    <w:p w14:paraId="5C0CEF56" w14:textId="77777777" w:rsidR="00335081" w:rsidRPr="00335081" w:rsidRDefault="00335081" w:rsidP="007E28DF">
      <w:pPr>
        <w:numPr>
          <w:ilvl w:val="0"/>
          <w:numId w:val="47"/>
        </w:numPr>
        <w:spacing w:line="240" w:lineRule="auto"/>
        <w:ind w:left="426"/>
        <w:rPr>
          <w:i/>
          <w:szCs w:val="20"/>
        </w:rPr>
      </w:pPr>
      <w:r w:rsidRPr="00335081">
        <w:rPr>
          <w:i/>
          <w:szCs w:val="20"/>
        </w:rPr>
        <w:t xml:space="preserve">az épületet megközelítő vezetéknek a zárójel nélküli védőtávolságon belül a </w:t>
      </w:r>
      <w:r w:rsidRPr="00335081">
        <w:rPr>
          <w:b/>
          <w:i/>
          <w:szCs w:val="20"/>
        </w:rPr>
        <w:fldChar w:fldCharType="begin"/>
      </w:r>
      <w:r w:rsidRPr="00335081">
        <w:rPr>
          <w:b/>
          <w:i/>
          <w:szCs w:val="20"/>
        </w:rPr>
        <w:instrText xml:space="preserve"> REF _Ref3802031 \r \h  \* MERGEFORMAT </w:instrText>
      </w:r>
      <w:r w:rsidRPr="00335081">
        <w:rPr>
          <w:b/>
          <w:i/>
          <w:szCs w:val="20"/>
        </w:rPr>
      </w:r>
      <w:r w:rsidRPr="00335081">
        <w:rPr>
          <w:b/>
          <w:i/>
          <w:szCs w:val="20"/>
        </w:rPr>
        <w:fldChar w:fldCharType="separate"/>
      </w:r>
      <w:r w:rsidRPr="00335081">
        <w:rPr>
          <w:b/>
          <w:i/>
          <w:szCs w:val="20"/>
        </w:rPr>
        <w:t>3.5.1.6</w:t>
      </w:r>
      <w:r w:rsidRPr="00335081">
        <w:rPr>
          <w:b/>
          <w:i/>
          <w:szCs w:val="20"/>
        </w:rPr>
        <w:fldChar w:fldCharType="end"/>
      </w:r>
      <w:r w:rsidRPr="00335081">
        <w:rPr>
          <w:i/>
          <w:szCs w:val="20"/>
        </w:rPr>
        <w:t xml:space="preserve"> </w:t>
      </w:r>
      <w:r w:rsidRPr="00335081">
        <w:rPr>
          <w:szCs w:val="20"/>
        </w:rPr>
        <w:t>pont a) és c) bekezdése</w:t>
      </w:r>
      <w:r w:rsidRPr="00335081">
        <w:rPr>
          <w:i/>
          <w:szCs w:val="20"/>
        </w:rPr>
        <w:t xml:space="preserve"> szerinti védelme biztosított,</w:t>
      </w:r>
    </w:p>
    <w:p w14:paraId="77469D7E" w14:textId="77777777" w:rsidR="00335081" w:rsidRPr="00335081" w:rsidRDefault="00335081" w:rsidP="007E28DF">
      <w:pPr>
        <w:numPr>
          <w:ilvl w:val="0"/>
          <w:numId w:val="47"/>
        </w:numPr>
        <w:spacing w:line="240" w:lineRule="auto"/>
        <w:ind w:left="426"/>
        <w:rPr>
          <w:i/>
          <w:szCs w:val="20"/>
        </w:rPr>
      </w:pPr>
      <w:r w:rsidRPr="00335081">
        <w:rPr>
          <w:i/>
          <w:szCs w:val="20"/>
        </w:rPr>
        <w:t xml:space="preserve">a vasutat vagy a villamosvágányt megközelítő vezetéknek a zárójel nélküli védőtávolságon belül a </w:t>
      </w:r>
      <w:r w:rsidRPr="00335081">
        <w:rPr>
          <w:b/>
          <w:i/>
          <w:szCs w:val="20"/>
        </w:rPr>
        <w:fldChar w:fldCharType="begin"/>
      </w:r>
      <w:r w:rsidRPr="00335081">
        <w:rPr>
          <w:b/>
          <w:i/>
          <w:szCs w:val="20"/>
        </w:rPr>
        <w:instrText xml:space="preserve"> REF _Ref3802031 \r \h  \* MERGEFORMAT </w:instrText>
      </w:r>
      <w:r w:rsidRPr="00335081">
        <w:rPr>
          <w:b/>
          <w:i/>
          <w:szCs w:val="20"/>
        </w:rPr>
      </w:r>
      <w:r w:rsidRPr="00335081">
        <w:rPr>
          <w:b/>
          <w:i/>
          <w:szCs w:val="20"/>
        </w:rPr>
        <w:fldChar w:fldCharType="separate"/>
      </w:r>
      <w:r w:rsidRPr="00335081">
        <w:rPr>
          <w:b/>
          <w:i/>
          <w:szCs w:val="20"/>
        </w:rPr>
        <w:t>3.5.1.6</w:t>
      </w:r>
      <w:r w:rsidRPr="00335081">
        <w:rPr>
          <w:b/>
          <w:i/>
          <w:szCs w:val="20"/>
        </w:rPr>
        <w:fldChar w:fldCharType="end"/>
      </w:r>
      <w:r w:rsidRPr="00335081">
        <w:rPr>
          <w:i/>
          <w:szCs w:val="20"/>
        </w:rPr>
        <w:t xml:space="preserve"> </w:t>
      </w:r>
      <w:r w:rsidRPr="00335081">
        <w:rPr>
          <w:szCs w:val="20"/>
        </w:rPr>
        <w:t>pont e) bekezdése</w:t>
      </w:r>
      <w:r w:rsidRPr="00335081">
        <w:rPr>
          <w:i/>
          <w:szCs w:val="20"/>
        </w:rPr>
        <w:t xml:space="preserve"> szerinti mechanikai védelme biztosított, továbbá </w:t>
      </w:r>
    </w:p>
    <w:p w14:paraId="6B14D026" w14:textId="77777777" w:rsidR="00335081" w:rsidRPr="00335081" w:rsidRDefault="00335081" w:rsidP="007E28DF">
      <w:pPr>
        <w:numPr>
          <w:ilvl w:val="0"/>
          <w:numId w:val="47"/>
        </w:numPr>
        <w:spacing w:line="240" w:lineRule="auto"/>
        <w:ind w:left="426"/>
        <w:rPr>
          <w:i/>
          <w:szCs w:val="20"/>
        </w:rPr>
      </w:pPr>
      <w:r w:rsidRPr="00335081">
        <w:rPr>
          <w:i/>
          <w:szCs w:val="20"/>
        </w:rPr>
        <w:t>a villamos vontatású vasutat vagy a villamosvágányt megközelítő vezetéknek aktív korrózióvédelmi berendezései vannak, amennyiben azok acél anyagúak.</w:t>
      </w:r>
    </w:p>
    <w:p w14:paraId="188238DE" w14:textId="77777777" w:rsidR="00335081" w:rsidRPr="00335081" w:rsidRDefault="00335081" w:rsidP="007E28DF">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i/>
          <w:szCs w:val="20"/>
        </w:rPr>
      </w:pPr>
      <w:bookmarkStart w:id="319" w:name="_Ref294007294"/>
      <w:r w:rsidRPr="00335081">
        <w:rPr>
          <w:i/>
          <w:szCs w:val="20"/>
        </w:rPr>
        <w:lastRenderedPageBreak/>
        <w:t xml:space="preserve">Ha a gázelosztó vezetékkel érintett területen nincs épület, akkor a védőtávolságot nyomásfokozattól függően legalább a </w:t>
      </w:r>
      <w:r w:rsidRPr="00335081">
        <w:rPr>
          <w:szCs w:val="20"/>
        </w:rPr>
        <w:t>fenti</w:t>
      </w:r>
      <w:r w:rsidRPr="00335081">
        <w:rPr>
          <w:i/>
          <w:szCs w:val="20"/>
        </w:rPr>
        <w:t xml:space="preserve"> táblázat épülettől előírt zárójelben lévő védőtávolságaiként kell meghatározni.</w:t>
      </w:r>
      <w:r w:rsidRPr="00335081">
        <w:rPr>
          <w:b/>
          <w:i/>
          <w:szCs w:val="20"/>
        </w:rPr>
        <w:t xml:space="preserve"> </w:t>
      </w:r>
      <w:bookmarkEnd w:id="319"/>
    </w:p>
    <w:p w14:paraId="56CC6840" w14:textId="77777777" w:rsidR="00335081" w:rsidRPr="00335081" w:rsidRDefault="00335081" w:rsidP="007E28DF">
      <w:pPr>
        <w:spacing w:line="240" w:lineRule="auto"/>
        <w:rPr>
          <w:i/>
          <w:szCs w:val="20"/>
        </w:rPr>
      </w:pPr>
      <w:r w:rsidRPr="00335081">
        <w:rPr>
          <w:i/>
          <w:szCs w:val="20"/>
        </w:rPr>
        <w:t xml:space="preserve">A védőtávolságot az elosztóvezeték mindkét oldalán, annak szélső alkotóinak felszíni vetületétől merőleges irányban, a talajszinten kell mérni. </w:t>
      </w:r>
      <w:r w:rsidRPr="00335081">
        <w:rPr>
          <w:szCs w:val="20"/>
        </w:rPr>
        <w:t>Az előírások</w:t>
      </w:r>
      <w:r w:rsidRPr="00335081">
        <w:rPr>
          <w:i/>
          <w:szCs w:val="20"/>
        </w:rPr>
        <w:t xml:space="preserve"> szerint elhelyezett párhuzamos elosztóvezetékek védőtávolságai átfedhetik egymást.</w:t>
      </w:r>
    </w:p>
    <w:p w14:paraId="7AC843A7" w14:textId="77777777" w:rsidR="00335081" w:rsidRPr="00335081" w:rsidRDefault="00335081" w:rsidP="007E28DF">
      <w:pPr>
        <w:spacing w:line="240" w:lineRule="auto"/>
        <w:rPr>
          <w:i/>
          <w:szCs w:val="20"/>
        </w:rPr>
      </w:pPr>
      <w:r w:rsidRPr="00335081">
        <w:rPr>
          <w:i/>
          <w:szCs w:val="20"/>
        </w:rPr>
        <w:t xml:space="preserve">A gázelosztó vezeték és </w:t>
      </w:r>
      <w:proofErr w:type="spellStart"/>
      <w:r w:rsidRPr="00335081">
        <w:rPr>
          <w:i/>
          <w:szCs w:val="20"/>
        </w:rPr>
        <w:t>védőcsöve</w:t>
      </w:r>
      <w:proofErr w:type="spellEnd"/>
      <w:r w:rsidRPr="00335081">
        <w:rPr>
          <w:i/>
          <w:szCs w:val="20"/>
        </w:rPr>
        <w:t xml:space="preserve"> belső terében nyomvonalas létesítmény úgy helyezhető el, ha</w:t>
      </w:r>
    </w:p>
    <w:p w14:paraId="6FD846CA" w14:textId="77777777" w:rsidR="00335081" w:rsidRPr="00335081" w:rsidRDefault="00335081" w:rsidP="007E28DF">
      <w:pPr>
        <w:spacing w:line="240" w:lineRule="auto"/>
        <w:ind w:left="426"/>
        <w:rPr>
          <w:i/>
          <w:szCs w:val="20"/>
        </w:rPr>
      </w:pPr>
      <w:r w:rsidRPr="00335081">
        <w:rPr>
          <w:i/>
          <w:szCs w:val="20"/>
        </w:rPr>
        <w:t>a)    a gázelosztó vezeték kapacitása ezáltal nem csökken,</w:t>
      </w:r>
    </w:p>
    <w:p w14:paraId="5720AD97" w14:textId="77777777" w:rsidR="00335081" w:rsidRPr="00335081" w:rsidRDefault="00335081" w:rsidP="007E28DF">
      <w:pPr>
        <w:spacing w:line="240" w:lineRule="auto"/>
        <w:ind w:left="426"/>
        <w:rPr>
          <w:i/>
          <w:szCs w:val="20"/>
        </w:rPr>
      </w:pPr>
      <w:r w:rsidRPr="00335081">
        <w:rPr>
          <w:i/>
          <w:szCs w:val="20"/>
        </w:rPr>
        <w:t>b)    a gázelosztó vezeték tisztítását, karbantartását, üzemzavar elhárítását nem akadályozza,</w:t>
      </w:r>
    </w:p>
    <w:p w14:paraId="1BB05D96" w14:textId="77777777" w:rsidR="00335081" w:rsidRPr="00335081" w:rsidRDefault="00335081" w:rsidP="007E28DF">
      <w:pPr>
        <w:spacing w:line="240" w:lineRule="auto"/>
        <w:ind w:left="426"/>
        <w:rPr>
          <w:i/>
          <w:szCs w:val="20"/>
        </w:rPr>
      </w:pPr>
      <w:r w:rsidRPr="00335081">
        <w:rPr>
          <w:i/>
          <w:szCs w:val="20"/>
        </w:rPr>
        <w:t>c)    a gázelosztó vezeték szerelvényeinek üzemeltetését, működtetését nem korlátozza,</w:t>
      </w:r>
    </w:p>
    <w:p w14:paraId="58031444" w14:textId="77777777" w:rsidR="00335081" w:rsidRPr="00335081" w:rsidRDefault="00335081" w:rsidP="007E28DF">
      <w:pPr>
        <w:spacing w:line="240" w:lineRule="auto"/>
        <w:ind w:left="426"/>
        <w:rPr>
          <w:i/>
          <w:szCs w:val="20"/>
        </w:rPr>
      </w:pPr>
      <w:r w:rsidRPr="00335081">
        <w:rPr>
          <w:i/>
          <w:szCs w:val="20"/>
        </w:rPr>
        <w:t>d)    a nyomvonalas létesítmény építése, üzemeltetése, üzemzavar elhárítása nem zavarja a gázelosztást,</w:t>
      </w:r>
    </w:p>
    <w:p w14:paraId="092D4734" w14:textId="77777777" w:rsidR="00335081" w:rsidRPr="00335081" w:rsidRDefault="00335081" w:rsidP="007E28DF">
      <w:pPr>
        <w:spacing w:line="240" w:lineRule="auto"/>
        <w:ind w:left="426"/>
        <w:rPr>
          <w:i/>
          <w:szCs w:val="20"/>
        </w:rPr>
      </w:pPr>
      <w:r w:rsidRPr="00335081">
        <w:rPr>
          <w:i/>
          <w:szCs w:val="20"/>
        </w:rPr>
        <w:t>e)    a nyomvonalas létesítmény nem jár potenciális szivárgási kockázattal, és</w:t>
      </w:r>
    </w:p>
    <w:p w14:paraId="291148D8" w14:textId="77777777" w:rsidR="00335081" w:rsidRPr="00335081" w:rsidRDefault="00335081" w:rsidP="007E28DF">
      <w:pPr>
        <w:spacing w:line="240" w:lineRule="auto"/>
        <w:ind w:left="426"/>
        <w:rPr>
          <w:i/>
          <w:szCs w:val="20"/>
        </w:rPr>
      </w:pPr>
      <w:r w:rsidRPr="00335081">
        <w:rPr>
          <w:i/>
          <w:szCs w:val="20"/>
        </w:rPr>
        <w:t>f)    a nyomvonalas létesítmény üzemeltetése, meghibásodása nem jelent gyújtóforrást, robbanásveszélyt.</w:t>
      </w:r>
    </w:p>
    <w:p w14:paraId="17244DBA" w14:textId="77777777" w:rsidR="00335081" w:rsidRPr="00335081" w:rsidRDefault="00335081" w:rsidP="007E28DF">
      <w:pPr>
        <w:spacing w:line="240" w:lineRule="auto"/>
        <w:ind w:left="426"/>
        <w:rPr>
          <w:i/>
          <w:szCs w:val="20"/>
        </w:rPr>
      </w:pPr>
    </w:p>
    <w:p w14:paraId="66C6A871" w14:textId="77777777" w:rsidR="00335081" w:rsidRPr="00335081" w:rsidRDefault="00335081" w:rsidP="007E28DF">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b/>
          <w:i/>
          <w:szCs w:val="20"/>
        </w:rPr>
      </w:pPr>
      <w:bookmarkStart w:id="320" w:name="_Ref3802625"/>
      <w:r w:rsidRPr="00335081">
        <w:rPr>
          <w:i/>
          <w:szCs w:val="20"/>
        </w:rPr>
        <w:t>A térszint alatti gázelosztó vezeték védőtávolsága más csővezetékektől és kábelektől, - az alkotójától számítva - legalább a következő legyen:</w:t>
      </w:r>
      <w:bookmarkEnd w:id="320"/>
    </w:p>
    <w:p w14:paraId="6E38E904" w14:textId="77777777" w:rsidR="00335081" w:rsidRPr="00335081" w:rsidRDefault="00335081" w:rsidP="007E28DF">
      <w:pPr>
        <w:spacing w:line="240" w:lineRule="auto"/>
        <w:rPr>
          <w:b/>
          <w:i/>
          <w:szCs w:val="20"/>
        </w:rPr>
      </w:pPr>
    </w:p>
    <w:tbl>
      <w:tblPr>
        <w:tblW w:w="0" w:type="auto"/>
        <w:tblLayout w:type="fixed"/>
        <w:tblCellMar>
          <w:left w:w="0" w:type="dxa"/>
          <w:right w:w="0" w:type="dxa"/>
        </w:tblCellMar>
        <w:tblLook w:val="0000" w:firstRow="0" w:lastRow="0" w:firstColumn="0" w:lastColumn="0" w:noHBand="0" w:noVBand="0"/>
      </w:tblPr>
      <w:tblGrid>
        <w:gridCol w:w="3964"/>
        <w:gridCol w:w="1990"/>
      </w:tblGrid>
      <w:tr w:rsidR="00335081" w:rsidRPr="00335081" w14:paraId="62645158" w14:textId="77777777" w:rsidTr="00335081">
        <w:tc>
          <w:tcPr>
            <w:tcW w:w="3964" w:type="dxa"/>
          </w:tcPr>
          <w:p w14:paraId="185022DC" w14:textId="77777777" w:rsidR="00335081" w:rsidRPr="00335081" w:rsidRDefault="00335081" w:rsidP="007E28DF">
            <w:pPr>
              <w:autoSpaceDE w:val="0"/>
              <w:autoSpaceDN w:val="0"/>
              <w:adjustRightInd w:val="0"/>
              <w:spacing w:line="240" w:lineRule="auto"/>
              <w:ind w:left="56" w:right="56"/>
              <w:rPr>
                <w:b/>
                <w:i/>
                <w:szCs w:val="20"/>
                <w:u w:val="single"/>
              </w:rPr>
            </w:pPr>
            <w:r w:rsidRPr="00335081">
              <w:rPr>
                <w:b/>
                <w:i/>
                <w:szCs w:val="20"/>
                <w:u w:val="single"/>
              </w:rPr>
              <w:t>Lakott területen belüli</w:t>
            </w:r>
          </w:p>
        </w:tc>
        <w:tc>
          <w:tcPr>
            <w:tcW w:w="1990" w:type="dxa"/>
          </w:tcPr>
          <w:p w14:paraId="555614AF" w14:textId="77777777" w:rsidR="00335081" w:rsidRPr="00335081" w:rsidRDefault="00335081" w:rsidP="007E28DF">
            <w:pPr>
              <w:autoSpaceDE w:val="0"/>
              <w:autoSpaceDN w:val="0"/>
              <w:adjustRightInd w:val="0"/>
              <w:spacing w:line="240" w:lineRule="auto"/>
              <w:rPr>
                <w:b/>
                <w:i/>
                <w:szCs w:val="20"/>
              </w:rPr>
            </w:pPr>
            <w:r w:rsidRPr="00335081">
              <w:rPr>
                <w:b/>
                <w:i/>
                <w:szCs w:val="20"/>
              </w:rPr>
              <w:t xml:space="preserve"> </w:t>
            </w:r>
          </w:p>
        </w:tc>
      </w:tr>
      <w:tr w:rsidR="00335081" w:rsidRPr="00335081" w14:paraId="1FA66040" w14:textId="77777777" w:rsidTr="00335081">
        <w:tc>
          <w:tcPr>
            <w:tcW w:w="3964" w:type="dxa"/>
          </w:tcPr>
          <w:p w14:paraId="3D9179A8" w14:textId="77777777" w:rsidR="00335081" w:rsidRPr="00335081" w:rsidRDefault="00335081" w:rsidP="007E28DF">
            <w:pPr>
              <w:autoSpaceDE w:val="0"/>
              <w:autoSpaceDN w:val="0"/>
              <w:adjustRightInd w:val="0"/>
              <w:spacing w:line="240" w:lineRule="auto"/>
              <w:ind w:left="283" w:right="56"/>
              <w:rPr>
                <w:b/>
                <w:i/>
                <w:szCs w:val="20"/>
              </w:rPr>
            </w:pPr>
            <w:r w:rsidRPr="00335081">
              <w:rPr>
                <w:b/>
                <w:i/>
                <w:szCs w:val="20"/>
              </w:rPr>
              <w:t xml:space="preserve"> keresztezések esetén:</w:t>
            </w:r>
          </w:p>
        </w:tc>
        <w:tc>
          <w:tcPr>
            <w:tcW w:w="1990" w:type="dxa"/>
          </w:tcPr>
          <w:p w14:paraId="10F4EFF6" w14:textId="77777777" w:rsidR="00335081" w:rsidRPr="00335081" w:rsidRDefault="00335081" w:rsidP="007E28DF">
            <w:pPr>
              <w:autoSpaceDE w:val="0"/>
              <w:autoSpaceDN w:val="0"/>
              <w:adjustRightInd w:val="0"/>
              <w:spacing w:line="240" w:lineRule="auto"/>
              <w:ind w:left="56" w:right="56"/>
              <w:rPr>
                <w:b/>
                <w:i/>
                <w:szCs w:val="20"/>
              </w:rPr>
            </w:pPr>
            <w:r w:rsidRPr="00335081">
              <w:rPr>
                <w:b/>
                <w:i/>
                <w:szCs w:val="20"/>
              </w:rPr>
              <w:t xml:space="preserve"> 0,2 m</w:t>
            </w:r>
          </w:p>
        </w:tc>
      </w:tr>
      <w:tr w:rsidR="00335081" w:rsidRPr="00335081" w14:paraId="3F26E516" w14:textId="77777777" w:rsidTr="00335081">
        <w:tc>
          <w:tcPr>
            <w:tcW w:w="3964" w:type="dxa"/>
          </w:tcPr>
          <w:p w14:paraId="4CC72D59" w14:textId="77777777" w:rsidR="00335081" w:rsidRPr="00335081" w:rsidRDefault="00335081" w:rsidP="007E28DF">
            <w:pPr>
              <w:autoSpaceDE w:val="0"/>
              <w:autoSpaceDN w:val="0"/>
              <w:adjustRightInd w:val="0"/>
              <w:spacing w:line="240" w:lineRule="auto"/>
              <w:ind w:left="283" w:right="56"/>
              <w:rPr>
                <w:b/>
                <w:i/>
                <w:szCs w:val="20"/>
              </w:rPr>
            </w:pPr>
            <w:r w:rsidRPr="00335081">
              <w:rPr>
                <w:b/>
                <w:i/>
                <w:szCs w:val="20"/>
              </w:rPr>
              <w:t xml:space="preserve"> párhuzamos vezetés esetén:</w:t>
            </w:r>
          </w:p>
        </w:tc>
        <w:tc>
          <w:tcPr>
            <w:tcW w:w="1990" w:type="dxa"/>
          </w:tcPr>
          <w:p w14:paraId="10238EB8" w14:textId="77777777" w:rsidR="00335081" w:rsidRPr="00335081" w:rsidRDefault="00335081" w:rsidP="007E28DF">
            <w:pPr>
              <w:autoSpaceDE w:val="0"/>
              <w:autoSpaceDN w:val="0"/>
              <w:adjustRightInd w:val="0"/>
              <w:spacing w:line="240" w:lineRule="auto"/>
              <w:ind w:left="56" w:right="56"/>
              <w:rPr>
                <w:b/>
                <w:i/>
                <w:szCs w:val="20"/>
              </w:rPr>
            </w:pPr>
          </w:p>
        </w:tc>
      </w:tr>
      <w:tr w:rsidR="00335081" w:rsidRPr="00335081" w14:paraId="5F8640EC" w14:textId="77777777" w:rsidTr="00335081">
        <w:tc>
          <w:tcPr>
            <w:tcW w:w="3964" w:type="dxa"/>
          </w:tcPr>
          <w:p w14:paraId="522F5854"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vízvezetéktől:</w:t>
            </w:r>
          </w:p>
        </w:tc>
        <w:tc>
          <w:tcPr>
            <w:tcW w:w="1990" w:type="dxa"/>
          </w:tcPr>
          <w:p w14:paraId="7D5C7876" w14:textId="77777777" w:rsidR="00335081" w:rsidRPr="00335081" w:rsidRDefault="00335081" w:rsidP="007E28DF">
            <w:pPr>
              <w:autoSpaceDE w:val="0"/>
              <w:autoSpaceDN w:val="0"/>
              <w:adjustRightInd w:val="0"/>
              <w:spacing w:line="240" w:lineRule="auto"/>
              <w:ind w:left="138" w:right="56"/>
              <w:rPr>
                <w:i/>
                <w:szCs w:val="20"/>
              </w:rPr>
            </w:pPr>
            <w:r w:rsidRPr="00335081">
              <w:rPr>
                <w:i/>
                <w:szCs w:val="20"/>
              </w:rPr>
              <w:t>0,7 m</w:t>
            </w:r>
          </w:p>
        </w:tc>
      </w:tr>
      <w:tr w:rsidR="00335081" w:rsidRPr="00335081" w14:paraId="2293E657" w14:textId="77777777" w:rsidTr="00335081">
        <w:tc>
          <w:tcPr>
            <w:tcW w:w="3964" w:type="dxa"/>
          </w:tcPr>
          <w:p w14:paraId="3C7599E4"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üreges állandó túlnyomás nélküli közműtől:</w:t>
            </w:r>
          </w:p>
        </w:tc>
        <w:tc>
          <w:tcPr>
            <w:tcW w:w="1990" w:type="dxa"/>
          </w:tcPr>
          <w:p w14:paraId="069D98D9" w14:textId="77777777" w:rsidR="00335081" w:rsidRPr="00335081" w:rsidRDefault="00335081" w:rsidP="007E28DF">
            <w:pPr>
              <w:autoSpaceDE w:val="0"/>
              <w:autoSpaceDN w:val="0"/>
              <w:adjustRightInd w:val="0"/>
              <w:spacing w:line="240" w:lineRule="auto"/>
              <w:ind w:left="138" w:right="56"/>
              <w:rPr>
                <w:i/>
                <w:szCs w:val="20"/>
              </w:rPr>
            </w:pPr>
          </w:p>
          <w:p w14:paraId="66FD6837" w14:textId="77777777" w:rsidR="00335081" w:rsidRPr="00335081" w:rsidRDefault="00335081" w:rsidP="007E28DF">
            <w:pPr>
              <w:autoSpaceDE w:val="0"/>
              <w:autoSpaceDN w:val="0"/>
              <w:adjustRightInd w:val="0"/>
              <w:spacing w:line="240" w:lineRule="auto"/>
              <w:ind w:left="138" w:right="56"/>
              <w:rPr>
                <w:i/>
                <w:szCs w:val="20"/>
              </w:rPr>
            </w:pPr>
            <w:r w:rsidRPr="00335081">
              <w:rPr>
                <w:i/>
                <w:szCs w:val="20"/>
              </w:rPr>
              <w:t>1,0 m</w:t>
            </w:r>
          </w:p>
        </w:tc>
      </w:tr>
      <w:tr w:rsidR="00335081" w:rsidRPr="00335081" w14:paraId="7AF1EC57" w14:textId="77777777" w:rsidTr="00335081">
        <w:tc>
          <w:tcPr>
            <w:tcW w:w="3964" w:type="dxa"/>
          </w:tcPr>
          <w:p w14:paraId="1EF861B6"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csapadék csatornától:</w:t>
            </w:r>
          </w:p>
        </w:tc>
        <w:tc>
          <w:tcPr>
            <w:tcW w:w="1990" w:type="dxa"/>
          </w:tcPr>
          <w:p w14:paraId="39C94F3F" w14:textId="77777777" w:rsidR="00335081" w:rsidRPr="00335081" w:rsidRDefault="00335081" w:rsidP="007E28DF">
            <w:pPr>
              <w:autoSpaceDE w:val="0"/>
              <w:autoSpaceDN w:val="0"/>
              <w:adjustRightInd w:val="0"/>
              <w:spacing w:line="240" w:lineRule="auto"/>
              <w:ind w:left="138" w:right="56"/>
              <w:rPr>
                <w:i/>
                <w:szCs w:val="20"/>
              </w:rPr>
            </w:pPr>
            <w:r w:rsidRPr="00335081">
              <w:rPr>
                <w:i/>
                <w:szCs w:val="20"/>
              </w:rPr>
              <w:t>0,5 m</w:t>
            </w:r>
          </w:p>
        </w:tc>
      </w:tr>
      <w:tr w:rsidR="00335081" w:rsidRPr="00335081" w14:paraId="264B90EF" w14:textId="77777777" w:rsidTr="00335081">
        <w:tc>
          <w:tcPr>
            <w:tcW w:w="3964" w:type="dxa"/>
          </w:tcPr>
          <w:p w14:paraId="2E04B83F"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erősáramú kábeltől:</w:t>
            </w:r>
          </w:p>
        </w:tc>
        <w:tc>
          <w:tcPr>
            <w:tcW w:w="1990" w:type="dxa"/>
          </w:tcPr>
          <w:p w14:paraId="061D1F6F" w14:textId="77777777" w:rsidR="00335081" w:rsidRPr="00335081" w:rsidRDefault="00335081" w:rsidP="007E28DF">
            <w:pPr>
              <w:autoSpaceDE w:val="0"/>
              <w:autoSpaceDN w:val="0"/>
              <w:adjustRightInd w:val="0"/>
              <w:spacing w:line="240" w:lineRule="auto"/>
              <w:ind w:left="138" w:right="56"/>
              <w:rPr>
                <w:i/>
                <w:szCs w:val="20"/>
              </w:rPr>
            </w:pPr>
            <w:r w:rsidRPr="00335081">
              <w:rPr>
                <w:i/>
                <w:szCs w:val="20"/>
              </w:rPr>
              <w:t>0,5 m</w:t>
            </w:r>
          </w:p>
        </w:tc>
      </w:tr>
      <w:tr w:rsidR="00335081" w:rsidRPr="00335081" w14:paraId="57B17A50" w14:textId="77777777" w:rsidTr="00335081">
        <w:tc>
          <w:tcPr>
            <w:tcW w:w="3964" w:type="dxa"/>
          </w:tcPr>
          <w:p w14:paraId="3C03EFB9"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távhőellátó vezetéktől:</w:t>
            </w:r>
          </w:p>
        </w:tc>
        <w:tc>
          <w:tcPr>
            <w:tcW w:w="1990" w:type="dxa"/>
          </w:tcPr>
          <w:p w14:paraId="7E10704F" w14:textId="77777777" w:rsidR="00335081" w:rsidRPr="00335081" w:rsidRDefault="00335081" w:rsidP="007E28DF">
            <w:pPr>
              <w:autoSpaceDE w:val="0"/>
              <w:autoSpaceDN w:val="0"/>
              <w:adjustRightInd w:val="0"/>
              <w:spacing w:line="240" w:lineRule="auto"/>
              <w:ind w:left="138" w:right="56"/>
              <w:rPr>
                <w:i/>
                <w:szCs w:val="20"/>
              </w:rPr>
            </w:pPr>
            <w:r w:rsidRPr="00335081">
              <w:rPr>
                <w:i/>
                <w:szCs w:val="20"/>
              </w:rPr>
              <w:t>1,0 m</w:t>
            </w:r>
          </w:p>
        </w:tc>
      </w:tr>
      <w:tr w:rsidR="00335081" w:rsidRPr="00335081" w14:paraId="06A01DF1" w14:textId="77777777" w:rsidTr="00335081">
        <w:tc>
          <w:tcPr>
            <w:tcW w:w="3964" w:type="dxa"/>
          </w:tcPr>
          <w:p w14:paraId="4EAE3364"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távközlő kábeltől:</w:t>
            </w:r>
          </w:p>
        </w:tc>
        <w:tc>
          <w:tcPr>
            <w:tcW w:w="1990" w:type="dxa"/>
          </w:tcPr>
          <w:p w14:paraId="0BF6657D" w14:textId="77777777" w:rsidR="00335081" w:rsidRPr="00335081" w:rsidRDefault="00335081" w:rsidP="007E28DF">
            <w:pPr>
              <w:autoSpaceDE w:val="0"/>
              <w:autoSpaceDN w:val="0"/>
              <w:adjustRightInd w:val="0"/>
              <w:spacing w:line="240" w:lineRule="auto"/>
              <w:ind w:left="138" w:right="56"/>
              <w:rPr>
                <w:i/>
                <w:szCs w:val="20"/>
              </w:rPr>
            </w:pPr>
            <w:r w:rsidRPr="00335081">
              <w:rPr>
                <w:i/>
                <w:szCs w:val="20"/>
              </w:rPr>
              <w:t>0,5 m</w:t>
            </w:r>
          </w:p>
        </w:tc>
      </w:tr>
      <w:tr w:rsidR="00335081" w:rsidRPr="00335081" w14:paraId="7F6CCC6D" w14:textId="77777777" w:rsidTr="00335081">
        <w:trPr>
          <w:trHeight w:val="600"/>
        </w:trPr>
        <w:tc>
          <w:tcPr>
            <w:tcW w:w="3964" w:type="dxa"/>
          </w:tcPr>
          <w:p w14:paraId="47A95C80" w14:textId="77777777" w:rsidR="00335081" w:rsidRPr="00335081" w:rsidRDefault="00335081" w:rsidP="007E28DF">
            <w:pPr>
              <w:autoSpaceDE w:val="0"/>
              <w:autoSpaceDN w:val="0"/>
              <w:adjustRightInd w:val="0"/>
              <w:spacing w:line="240" w:lineRule="auto"/>
              <w:ind w:left="426" w:right="56"/>
              <w:rPr>
                <w:b/>
                <w:i/>
                <w:szCs w:val="20"/>
              </w:rPr>
            </w:pPr>
            <w:r w:rsidRPr="00335081">
              <w:rPr>
                <w:b/>
                <w:i/>
                <w:szCs w:val="20"/>
              </w:rPr>
              <w:t xml:space="preserve">villany vagy távközlési oszloptól: </w:t>
            </w:r>
          </w:p>
        </w:tc>
        <w:tc>
          <w:tcPr>
            <w:tcW w:w="1990" w:type="dxa"/>
          </w:tcPr>
          <w:p w14:paraId="474E6BF2" w14:textId="77777777" w:rsidR="00335081" w:rsidRPr="00335081" w:rsidRDefault="00335081" w:rsidP="007E28DF">
            <w:pPr>
              <w:autoSpaceDE w:val="0"/>
              <w:autoSpaceDN w:val="0"/>
              <w:adjustRightInd w:val="0"/>
              <w:spacing w:line="240" w:lineRule="auto"/>
              <w:ind w:firstLine="138"/>
              <w:rPr>
                <w:b/>
                <w:i/>
                <w:szCs w:val="20"/>
              </w:rPr>
            </w:pPr>
          </w:p>
          <w:p w14:paraId="26900DC4" w14:textId="77777777" w:rsidR="00335081" w:rsidRPr="00335081" w:rsidRDefault="00335081" w:rsidP="007E28DF">
            <w:pPr>
              <w:autoSpaceDE w:val="0"/>
              <w:autoSpaceDN w:val="0"/>
              <w:adjustRightInd w:val="0"/>
              <w:spacing w:line="240" w:lineRule="auto"/>
              <w:ind w:firstLine="138"/>
              <w:rPr>
                <w:b/>
                <w:i/>
                <w:szCs w:val="20"/>
              </w:rPr>
            </w:pPr>
            <w:r w:rsidRPr="00335081">
              <w:rPr>
                <w:b/>
                <w:i/>
                <w:szCs w:val="20"/>
              </w:rPr>
              <w:t>2 m</w:t>
            </w:r>
          </w:p>
        </w:tc>
      </w:tr>
      <w:tr w:rsidR="00335081" w:rsidRPr="00335081" w14:paraId="4D220371" w14:textId="77777777" w:rsidTr="00335081">
        <w:trPr>
          <w:trHeight w:val="191"/>
        </w:trPr>
        <w:tc>
          <w:tcPr>
            <w:tcW w:w="3964" w:type="dxa"/>
          </w:tcPr>
          <w:p w14:paraId="0BEB6298"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 xml:space="preserve">mechanikai védelemmel: </w:t>
            </w:r>
          </w:p>
        </w:tc>
        <w:tc>
          <w:tcPr>
            <w:tcW w:w="1990" w:type="dxa"/>
          </w:tcPr>
          <w:p w14:paraId="60321165" w14:textId="77777777" w:rsidR="00335081" w:rsidRPr="00335081" w:rsidRDefault="00335081" w:rsidP="007E28DF">
            <w:pPr>
              <w:autoSpaceDE w:val="0"/>
              <w:autoSpaceDN w:val="0"/>
              <w:adjustRightInd w:val="0"/>
              <w:spacing w:line="240" w:lineRule="auto"/>
              <w:ind w:left="56" w:right="56" w:firstLine="138"/>
              <w:rPr>
                <w:i/>
                <w:szCs w:val="20"/>
              </w:rPr>
            </w:pPr>
            <w:r w:rsidRPr="00335081">
              <w:rPr>
                <w:i/>
                <w:szCs w:val="20"/>
              </w:rPr>
              <w:t>1 m</w:t>
            </w:r>
          </w:p>
          <w:p w14:paraId="7BD24806" w14:textId="77777777" w:rsidR="00335081" w:rsidRPr="00335081" w:rsidRDefault="00335081" w:rsidP="007E28DF">
            <w:pPr>
              <w:autoSpaceDE w:val="0"/>
              <w:autoSpaceDN w:val="0"/>
              <w:adjustRightInd w:val="0"/>
              <w:spacing w:line="240" w:lineRule="auto"/>
              <w:ind w:left="709" w:right="56" w:firstLine="138"/>
              <w:rPr>
                <w:i/>
                <w:szCs w:val="20"/>
              </w:rPr>
            </w:pPr>
          </w:p>
        </w:tc>
      </w:tr>
      <w:tr w:rsidR="00335081" w:rsidRPr="00335081" w14:paraId="729ABFCC" w14:textId="77777777" w:rsidTr="00335081">
        <w:tc>
          <w:tcPr>
            <w:tcW w:w="3964" w:type="dxa"/>
          </w:tcPr>
          <w:p w14:paraId="2CEAEA3B" w14:textId="77777777" w:rsidR="00335081" w:rsidRPr="00335081" w:rsidRDefault="00335081" w:rsidP="007E28DF">
            <w:pPr>
              <w:autoSpaceDE w:val="0"/>
              <w:autoSpaceDN w:val="0"/>
              <w:adjustRightInd w:val="0"/>
              <w:spacing w:line="240" w:lineRule="auto"/>
              <w:ind w:left="56" w:right="56"/>
              <w:rPr>
                <w:b/>
                <w:i/>
                <w:szCs w:val="20"/>
                <w:u w:val="single"/>
              </w:rPr>
            </w:pPr>
            <w:r w:rsidRPr="00335081">
              <w:rPr>
                <w:b/>
                <w:i/>
                <w:szCs w:val="20"/>
                <w:u w:val="single"/>
              </w:rPr>
              <w:t>Lakott területen kívüli</w:t>
            </w:r>
          </w:p>
        </w:tc>
        <w:tc>
          <w:tcPr>
            <w:tcW w:w="1990" w:type="dxa"/>
          </w:tcPr>
          <w:p w14:paraId="4B28ADA7" w14:textId="77777777" w:rsidR="00335081" w:rsidRPr="00335081" w:rsidRDefault="00335081" w:rsidP="007E28DF">
            <w:pPr>
              <w:autoSpaceDE w:val="0"/>
              <w:autoSpaceDN w:val="0"/>
              <w:adjustRightInd w:val="0"/>
              <w:spacing w:line="240" w:lineRule="auto"/>
              <w:ind w:left="56" w:right="56"/>
              <w:rPr>
                <w:b/>
                <w:i/>
                <w:szCs w:val="20"/>
              </w:rPr>
            </w:pPr>
          </w:p>
        </w:tc>
      </w:tr>
      <w:tr w:rsidR="00335081" w:rsidRPr="00335081" w14:paraId="07567BEB" w14:textId="77777777" w:rsidTr="00335081">
        <w:tc>
          <w:tcPr>
            <w:tcW w:w="3964" w:type="dxa"/>
          </w:tcPr>
          <w:p w14:paraId="35BCF709" w14:textId="77777777" w:rsidR="00335081" w:rsidRPr="00335081" w:rsidRDefault="00335081" w:rsidP="007E28DF">
            <w:pPr>
              <w:autoSpaceDE w:val="0"/>
              <w:autoSpaceDN w:val="0"/>
              <w:adjustRightInd w:val="0"/>
              <w:spacing w:line="240" w:lineRule="auto"/>
              <w:ind w:left="283" w:right="56"/>
              <w:rPr>
                <w:b/>
                <w:i/>
                <w:szCs w:val="20"/>
              </w:rPr>
            </w:pPr>
            <w:r w:rsidRPr="00335081">
              <w:rPr>
                <w:b/>
                <w:i/>
                <w:szCs w:val="20"/>
              </w:rPr>
              <w:t xml:space="preserve"> keresztezések esetén:</w:t>
            </w:r>
          </w:p>
        </w:tc>
        <w:tc>
          <w:tcPr>
            <w:tcW w:w="1990" w:type="dxa"/>
          </w:tcPr>
          <w:p w14:paraId="2D5DECE9" w14:textId="77777777" w:rsidR="00335081" w:rsidRPr="00335081" w:rsidRDefault="00335081" w:rsidP="007E28DF">
            <w:pPr>
              <w:autoSpaceDE w:val="0"/>
              <w:autoSpaceDN w:val="0"/>
              <w:adjustRightInd w:val="0"/>
              <w:spacing w:line="240" w:lineRule="auto"/>
              <w:ind w:left="56" w:right="56"/>
              <w:rPr>
                <w:b/>
                <w:i/>
                <w:szCs w:val="20"/>
              </w:rPr>
            </w:pPr>
            <w:r w:rsidRPr="00335081">
              <w:rPr>
                <w:b/>
                <w:i/>
                <w:szCs w:val="20"/>
              </w:rPr>
              <w:t xml:space="preserve"> 0,2 m</w:t>
            </w:r>
          </w:p>
        </w:tc>
      </w:tr>
      <w:tr w:rsidR="00335081" w:rsidRPr="00335081" w14:paraId="7C4381A6" w14:textId="77777777" w:rsidTr="00335081">
        <w:tc>
          <w:tcPr>
            <w:tcW w:w="3964" w:type="dxa"/>
          </w:tcPr>
          <w:p w14:paraId="1BDC8E9C" w14:textId="77777777" w:rsidR="00335081" w:rsidRPr="00335081" w:rsidRDefault="00335081" w:rsidP="007E28DF">
            <w:pPr>
              <w:autoSpaceDE w:val="0"/>
              <w:autoSpaceDN w:val="0"/>
              <w:adjustRightInd w:val="0"/>
              <w:spacing w:line="240" w:lineRule="auto"/>
              <w:ind w:left="283" w:right="56"/>
              <w:rPr>
                <w:b/>
                <w:i/>
                <w:szCs w:val="20"/>
              </w:rPr>
            </w:pPr>
            <w:r w:rsidRPr="00335081">
              <w:rPr>
                <w:b/>
                <w:i/>
                <w:szCs w:val="20"/>
              </w:rPr>
              <w:t xml:space="preserve"> párhuzamos fektetés esetén:</w:t>
            </w:r>
          </w:p>
        </w:tc>
        <w:tc>
          <w:tcPr>
            <w:tcW w:w="1990" w:type="dxa"/>
          </w:tcPr>
          <w:p w14:paraId="7757BEE6" w14:textId="77777777" w:rsidR="00335081" w:rsidRPr="00335081" w:rsidRDefault="00335081" w:rsidP="007E28DF">
            <w:pPr>
              <w:autoSpaceDE w:val="0"/>
              <w:autoSpaceDN w:val="0"/>
              <w:adjustRightInd w:val="0"/>
              <w:spacing w:line="240" w:lineRule="auto"/>
              <w:rPr>
                <w:b/>
                <w:i/>
                <w:szCs w:val="20"/>
              </w:rPr>
            </w:pPr>
            <w:r w:rsidRPr="00335081">
              <w:rPr>
                <w:b/>
                <w:i/>
                <w:szCs w:val="20"/>
              </w:rPr>
              <w:t xml:space="preserve"> </w:t>
            </w:r>
          </w:p>
        </w:tc>
      </w:tr>
      <w:tr w:rsidR="00335081" w:rsidRPr="00335081" w14:paraId="566DD4B1" w14:textId="77777777" w:rsidTr="00335081">
        <w:tc>
          <w:tcPr>
            <w:tcW w:w="3964" w:type="dxa"/>
          </w:tcPr>
          <w:p w14:paraId="44D1C680"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 xml:space="preserve"> 150≥ DN</w:t>
            </w:r>
          </w:p>
        </w:tc>
        <w:tc>
          <w:tcPr>
            <w:tcW w:w="1990" w:type="dxa"/>
          </w:tcPr>
          <w:p w14:paraId="3EB8E674" w14:textId="77777777" w:rsidR="00335081" w:rsidRPr="00335081" w:rsidRDefault="00335081" w:rsidP="007E28DF">
            <w:pPr>
              <w:autoSpaceDE w:val="0"/>
              <w:autoSpaceDN w:val="0"/>
              <w:adjustRightInd w:val="0"/>
              <w:spacing w:line="240" w:lineRule="auto"/>
              <w:ind w:left="56" w:right="56"/>
              <w:rPr>
                <w:i/>
                <w:szCs w:val="20"/>
              </w:rPr>
            </w:pPr>
            <w:r w:rsidRPr="00335081">
              <w:rPr>
                <w:i/>
                <w:szCs w:val="20"/>
              </w:rPr>
              <w:t xml:space="preserve"> 1,0 m</w:t>
            </w:r>
          </w:p>
        </w:tc>
      </w:tr>
      <w:tr w:rsidR="00335081" w:rsidRPr="00335081" w14:paraId="61A0127F" w14:textId="77777777" w:rsidTr="00335081">
        <w:tc>
          <w:tcPr>
            <w:tcW w:w="3964" w:type="dxa"/>
          </w:tcPr>
          <w:p w14:paraId="4E85815C"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 xml:space="preserve"> 150&lt; DN ≤400</w:t>
            </w:r>
          </w:p>
        </w:tc>
        <w:tc>
          <w:tcPr>
            <w:tcW w:w="1990" w:type="dxa"/>
          </w:tcPr>
          <w:p w14:paraId="72C0984F" w14:textId="77777777" w:rsidR="00335081" w:rsidRPr="00335081" w:rsidRDefault="00335081" w:rsidP="007E28DF">
            <w:pPr>
              <w:autoSpaceDE w:val="0"/>
              <w:autoSpaceDN w:val="0"/>
              <w:adjustRightInd w:val="0"/>
              <w:spacing w:line="240" w:lineRule="auto"/>
              <w:ind w:left="56" w:right="56"/>
              <w:rPr>
                <w:i/>
                <w:szCs w:val="20"/>
              </w:rPr>
            </w:pPr>
            <w:r w:rsidRPr="00335081">
              <w:rPr>
                <w:i/>
                <w:szCs w:val="20"/>
              </w:rPr>
              <w:t xml:space="preserve"> 1,5 m</w:t>
            </w:r>
          </w:p>
        </w:tc>
      </w:tr>
      <w:tr w:rsidR="00335081" w:rsidRPr="00335081" w14:paraId="72EC71BC" w14:textId="77777777" w:rsidTr="00335081">
        <w:tc>
          <w:tcPr>
            <w:tcW w:w="3964" w:type="dxa"/>
          </w:tcPr>
          <w:p w14:paraId="54F27F75"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 xml:space="preserve"> 400&lt; DN ≤600</w:t>
            </w:r>
          </w:p>
        </w:tc>
        <w:tc>
          <w:tcPr>
            <w:tcW w:w="1990" w:type="dxa"/>
          </w:tcPr>
          <w:p w14:paraId="761085DD" w14:textId="77777777" w:rsidR="00335081" w:rsidRPr="00335081" w:rsidRDefault="00335081" w:rsidP="007E28DF">
            <w:pPr>
              <w:autoSpaceDE w:val="0"/>
              <w:autoSpaceDN w:val="0"/>
              <w:adjustRightInd w:val="0"/>
              <w:spacing w:line="240" w:lineRule="auto"/>
              <w:ind w:left="56" w:right="56"/>
              <w:rPr>
                <w:i/>
                <w:szCs w:val="20"/>
              </w:rPr>
            </w:pPr>
            <w:r w:rsidRPr="00335081">
              <w:rPr>
                <w:i/>
                <w:szCs w:val="20"/>
              </w:rPr>
              <w:t xml:space="preserve"> 2,0 m</w:t>
            </w:r>
          </w:p>
        </w:tc>
      </w:tr>
      <w:tr w:rsidR="00335081" w:rsidRPr="00335081" w14:paraId="5D26C0F6" w14:textId="77777777" w:rsidTr="00335081">
        <w:tc>
          <w:tcPr>
            <w:tcW w:w="3964" w:type="dxa"/>
          </w:tcPr>
          <w:p w14:paraId="73D41C46"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 xml:space="preserve"> 600&lt; DN ≤900</w:t>
            </w:r>
          </w:p>
        </w:tc>
        <w:tc>
          <w:tcPr>
            <w:tcW w:w="1990" w:type="dxa"/>
          </w:tcPr>
          <w:p w14:paraId="2B4DA7AF" w14:textId="77777777" w:rsidR="00335081" w:rsidRPr="00335081" w:rsidRDefault="00335081" w:rsidP="007E28DF">
            <w:pPr>
              <w:autoSpaceDE w:val="0"/>
              <w:autoSpaceDN w:val="0"/>
              <w:adjustRightInd w:val="0"/>
              <w:spacing w:line="240" w:lineRule="auto"/>
              <w:ind w:left="56" w:right="56"/>
              <w:rPr>
                <w:i/>
                <w:szCs w:val="20"/>
              </w:rPr>
            </w:pPr>
            <w:r w:rsidRPr="00335081">
              <w:rPr>
                <w:i/>
                <w:szCs w:val="20"/>
              </w:rPr>
              <w:t xml:space="preserve"> 3,0 m</w:t>
            </w:r>
          </w:p>
        </w:tc>
      </w:tr>
      <w:tr w:rsidR="00335081" w:rsidRPr="00335081" w14:paraId="46326A91" w14:textId="77777777" w:rsidTr="00335081">
        <w:tc>
          <w:tcPr>
            <w:tcW w:w="3964" w:type="dxa"/>
          </w:tcPr>
          <w:p w14:paraId="32C575C9" w14:textId="77777777" w:rsidR="00335081" w:rsidRPr="00335081" w:rsidRDefault="00335081" w:rsidP="007E28DF">
            <w:pPr>
              <w:autoSpaceDE w:val="0"/>
              <w:autoSpaceDN w:val="0"/>
              <w:adjustRightInd w:val="0"/>
              <w:spacing w:line="240" w:lineRule="auto"/>
              <w:ind w:left="709" w:right="56"/>
              <w:rPr>
                <w:i/>
                <w:szCs w:val="20"/>
              </w:rPr>
            </w:pPr>
            <w:r w:rsidRPr="00335081">
              <w:rPr>
                <w:i/>
                <w:szCs w:val="20"/>
              </w:rPr>
              <w:t xml:space="preserve"> 900&lt; DN</w:t>
            </w:r>
          </w:p>
        </w:tc>
        <w:tc>
          <w:tcPr>
            <w:tcW w:w="1990" w:type="dxa"/>
          </w:tcPr>
          <w:p w14:paraId="5C446062" w14:textId="77777777" w:rsidR="00335081" w:rsidRPr="00335081" w:rsidRDefault="00335081" w:rsidP="007E28DF">
            <w:pPr>
              <w:autoSpaceDE w:val="0"/>
              <w:autoSpaceDN w:val="0"/>
              <w:adjustRightInd w:val="0"/>
              <w:spacing w:line="240" w:lineRule="auto"/>
              <w:ind w:left="56" w:right="56"/>
              <w:rPr>
                <w:i/>
                <w:szCs w:val="20"/>
              </w:rPr>
            </w:pPr>
            <w:r w:rsidRPr="00335081">
              <w:rPr>
                <w:i/>
                <w:szCs w:val="20"/>
              </w:rPr>
              <w:t xml:space="preserve"> 3,5 m</w:t>
            </w:r>
          </w:p>
        </w:tc>
      </w:tr>
    </w:tbl>
    <w:p w14:paraId="172F03C9" w14:textId="77777777" w:rsidR="00335081" w:rsidRPr="00335081" w:rsidRDefault="00335081" w:rsidP="007E28DF">
      <w:pPr>
        <w:spacing w:line="240" w:lineRule="auto"/>
        <w:rPr>
          <w:szCs w:val="20"/>
        </w:rPr>
      </w:pPr>
    </w:p>
    <w:p w14:paraId="01B0F7F6" w14:textId="77777777" w:rsidR="00335081" w:rsidRPr="00335081" w:rsidRDefault="00335081" w:rsidP="007E28DF">
      <w:pPr>
        <w:spacing w:line="240" w:lineRule="auto"/>
        <w:rPr>
          <w:b/>
          <w:szCs w:val="20"/>
        </w:rPr>
      </w:pPr>
      <w:r w:rsidRPr="00335081">
        <w:rPr>
          <w:b/>
          <w:szCs w:val="20"/>
        </w:rPr>
        <w:t>Gázvezetékek egymástól való távolsága</w:t>
      </w:r>
    </w:p>
    <w:p w14:paraId="7D2545D8" w14:textId="77777777" w:rsidR="00335081" w:rsidRPr="00335081" w:rsidRDefault="00335081" w:rsidP="007E28DF">
      <w:pPr>
        <w:spacing w:line="240" w:lineRule="auto"/>
        <w:ind w:left="426"/>
        <w:rPr>
          <w:b/>
          <w:szCs w:val="20"/>
        </w:rPr>
      </w:pPr>
      <w:r w:rsidRPr="00335081">
        <w:rPr>
          <w:b/>
          <w:szCs w:val="20"/>
        </w:rPr>
        <w:t>párhuzamos vezetés esetén:</w:t>
      </w:r>
    </w:p>
    <w:tbl>
      <w:tblPr>
        <w:tblStyle w:val="Rcsostblzat"/>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2268"/>
      </w:tblGrid>
      <w:tr w:rsidR="00335081" w:rsidRPr="00335081" w14:paraId="09CCBEC5" w14:textId="77777777" w:rsidTr="00335081">
        <w:tc>
          <w:tcPr>
            <w:tcW w:w="3255" w:type="dxa"/>
          </w:tcPr>
          <w:p w14:paraId="19F5797E" w14:textId="77777777" w:rsidR="00335081" w:rsidRPr="00335081" w:rsidRDefault="00335081" w:rsidP="007E28DF">
            <w:pPr>
              <w:spacing w:line="240" w:lineRule="auto"/>
              <w:ind w:left="321"/>
              <w:rPr>
                <w:szCs w:val="20"/>
              </w:rPr>
            </w:pPr>
            <w:r w:rsidRPr="00335081">
              <w:rPr>
                <w:szCs w:val="20"/>
              </w:rPr>
              <w:t>400 ≥ DN</w:t>
            </w:r>
          </w:p>
        </w:tc>
        <w:tc>
          <w:tcPr>
            <w:tcW w:w="2268" w:type="dxa"/>
          </w:tcPr>
          <w:p w14:paraId="7942914A" w14:textId="77777777" w:rsidR="00335081" w:rsidRPr="00335081" w:rsidRDefault="00335081" w:rsidP="007E28DF">
            <w:pPr>
              <w:spacing w:line="240" w:lineRule="auto"/>
              <w:ind w:left="320"/>
              <w:rPr>
                <w:szCs w:val="20"/>
              </w:rPr>
            </w:pPr>
            <w:r w:rsidRPr="00335081">
              <w:rPr>
                <w:szCs w:val="20"/>
              </w:rPr>
              <w:t>0,3 m</w:t>
            </w:r>
          </w:p>
        </w:tc>
      </w:tr>
      <w:tr w:rsidR="00335081" w:rsidRPr="00335081" w14:paraId="3C5601A2" w14:textId="77777777" w:rsidTr="00335081">
        <w:tc>
          <w:tcPr>
            <w:tcW w:w="3255" w:type="dxa"/>
          </w:tcPr>
          <w:p w14:paraId="0EBF3AD9" w14:textId="77777777" w:rsidR="00335081" w:rsidRPr="00335081" w:rsidRDefault="00335081" w:rsidP="007E28DF">
            <w:pPr>
              <w:spacing w:line="240" w:lineRule="auto"/>
              <w:ind w:left="321"/>
              <w:rPr>
                <w:szCs w:val="20"/>
              </w:rPr>
            </w:pPr>
            <w:r w:rsidRPr="00335081">
              <w:rPr>
                <w:szCs w:val="20"/>
              </w:rPr>
              <w:t>400 &lt; DN</w:t>
            </w:r>
          </w:p>
        </w:tc>
        <w:tc>
          <w:tcPr>
            <w:tcW w:w="2268" w:type="dxa"/>
          </w:tcPr>
          <w:p w14:paraId="594161E9" w14:textId="77777777" w:rsidR="00335081" w:rsidRPr="00335081" w:rsidRDefault="00335081" w:rsidP="007E28DF">
            <w:pPr>
              <w:spacing w:line="240" w:lineRule="auto"/>
              <w:ind w:left="320"/>
              <w:rPr>
                <w:szCs w:val="20"/>
              </w:rPr>
            </w:pPr>
            <w:r w:rsidRPr="00335081">
              <w:rPr>
                <w:szCs w:val="20"/>
              </w:rPr>
              <w:t>0,6 m</w:t>
            </w:r>
          </w:p>
        </w:tc>
      </w:tr>
    </w:tbl>
    <w:p w14:paraId="4A898376" w14:textId="77777777" w:rsidR="00335081" w:rsidRPr="00335081" w:rsidRDefault="00335081" w:rsidP="007E28DF">
      <w:pPr>
        <w:spacing w:line="240" w:lineRule="auto"/>
        <w:rPr>
          <w:szCs w:val="20"/>
        </w:rPr>
      </w:pPr>
    </w:p>
    <w:p w14:paraId="18851704" w14:textId="77777777" w:rsidR="00335081" w:rsidRPr="00335081" w:rsidRDefault="00335081" w:rsidP="007E28DF">
      <w:pPr>
        <w:spacing w:line="240" w:lineRule="auto"/>
        <w:rPr>
          <w:szCs w:val="20"/>
        </w:rPr>
      </w:pPr>
      <w:r w:rsidRPr="00335081">
        <w:rPr>
          <w:szCs w:val="20"/>
        </w:rPr>
        <w:t>A fentiekben megadott védőtávolságok minimum értékek, de a tervegyeztetés során meghatározott védőtávolságot kell betartani.</w:t>
      </w:r>
    </w:p>
    <w:p w14:paraId="44D0C36D" w14:textId="77777777" w:rsidR="00335081" w:rsidRPr="00335081" w:rsidRDefault="00335081" w:rsidP="007E28DF">
      <w:pPr>
        <w:tabs>
          <w:tab w:val="left" w:pos="851"/>
        </w:tabs>
        <w:suppressAutoHyphens/>
        <w:spacing w:line="240" w:lineRule="auto"/>
        <w:rPr>
          <w:i/>
          <w:iCs/>
          <w:szCs w:val="20"/>
        </w:rPr>
      </w:pPr>
      <w:r w:rsidRPr="00335081">
        <w:rPr>
          <w:i/>
          <w:iCs/>
          <w:szCs w:val="20"/>
        </w:rPr>
        <w:t>A térszint felett szerelt gázelosztó vezeték védőtávolságát a várható káros hatások, a javítás és a karbantartás helyigényére figyelemmel egyedileg kell meghatározni.</w:t>
      </w:r>
    </w:p>
    <w:p w14:paraId="17E617AC" w14:textId="77777777" w:rsidR="00335081" w:rsidRPr="00335081" w:rsidRDefault="00335081" w:rsidP="007E28DF">
      <w:pPr>
        <w:spacing w:line="240" w:lineRule="auto"/>
        <w:rPr>
          <w:szCs w:val="20"/>
        </w:rPr>
      </w:pPr>
    </w:p>
    <w:p w14:paraId="7126EA9D"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i/>
          <w:szCs w:val="20"/>
        </w:rPr>
      </w:pPr>
      <w:bookmarkStart w:id="321" w:name="_Ref3802031"/>
      <w:r w:rsidRPr="00335081">
        <w:rPr>
          <w:i/>
          <w:szCs w:val="20"/>
        </w:rPr>
        <w:lastRenderedPageBreak/>
        <w:t>Amennyiben</w:t>
      </w:r>
      <w:r w:rsidRPr="00335081">
        <w:rPr>
          <w:szCs w:val="20"/>
        </w:rPr>
        <w:t xml:space="preserve"> a fenti </w:t>
      </w:r>
      <w:r w:rsidRPr="00335081">
        <w:rPr>
          <w:i/>
          <w:szCs w:val="20"/>
        </w:rPr>
        <w:t>pontjaiban előírt védőtávolságok nem tarthatók, vagy a gázelosztó vezeték állagának megóvása indokolja, védelmet kell kialakítani az alábbiak szerint:</w:t>
      </w:r>
      <w:bookmarkEnd w:id="321"/>
    </w:p>
    <w:p w14:paraId="7D036DA9" w14:textId="77777777" w:rsidR="00335081" w:rsidRPr="00335081" w:rsidRDefault="00335081" w:rsidP="007E28DF">
      <w:pPr>
        <w:numPr>
          <w:ilvl w:val="0"/>
          <w:numId w:val="143"/>
        </w:numPr>
        <w:spacing w:line="240" w:lineRule="auto"/>
        <w:rPr>
          <w:i/>
          <w:szCs w:val="20"/>
        </w:rPr>
      </w:pPr>
      <w:r w:rsidRPr="00335081">
        <w:rPr>
          <w:i/>
          <w:szCs w:val="20"/>
        </w:rPr>
        <w:t xml:space="preserve">Ha a keresztezett vagy megközelített létesítmény jellege indokolja, annak védelmét a gázelosztó vezetékből esetlegesen kiáramló földgáztól úgy kell kialakítani, hogy az meggátolja a kiáramló földgáznak a védendő létesítménybe jutását. Ilyen védelem lehet a gázelosztó vezetéken elhelyezett védőcső, amelynek tervezett élettartama megegyezik a gázelosztó vezeték tervezett élettartamával, és amely megakadályozza, hogy a gázelosztó vezetékből esetlegesen kikerülő gáz a védendő létesítménybe kerüljön, ennek érdekében </w:t>
      </w:r>
      <w:proofErr w:type="spellStart"/>
      <w:r w:rsidRPr="00335081">
        <w:rPr>
          <w:i/>
          <w:szCs w:val="20"/>
        </w:rPr>
        <w:t>végeit</w:t>
      </w:r>
      <w:proofErr w:type="spellEnd"/>
      <w:r w:rsidRPr="00335081">
        <w:rPr>
          <w:i/>
          <w:szCs w:val="20"/>
        </w:rPr>
        <w:t xml:space="preserve"> időtálló módon le kell zárni, légterét a szabadba ki kell szellőztetni. A védőcső vége a keresztezett, megközelített létesítmény szélső vonalán 1,0 m-re túl kell nyúlnia, légterének ellenőrizhetőnek kell lennie,.</w:t>
      </w:r>
    </w:p>
    <w:p w14:paraId="0792EA81" w14:textId="77777777" w:rsidR="00335081" w:rsidRPr="00335081" w:rsidRDefault="00335081" w:rsidP="007E28DF">
      <w:pPr>
        <w:spacing w:line="240" w:lineRule="auto"/>
        <w:rPr>
          <w:i/>
          <w:szCs w:val="20"/>
        </w:rPr>
      </w:pPr>
    </w:p>
    <w:p w14:paraId="2A3AFEF4" w14:textId="77777777" w:rsidR="00335081" w:rsidRPr="00335081" w:rsidRDefault="00335081" w:rsidP="007E28DF">
      <w:pPr>
        <w:numPr>
          <w:ilvl w:val="0"/>
          <w:numId w:val="143"/>
        </w:numPr>
        <w:spacing w:line="240" w:lineRule="auto"/>
        <w:rPr>
          <w:i/>
          <w:szCs w:val="20"/>
        </w:rPr>
      </w:pPr>
      <w:r w:rsidRPr="00335081">
        <w:rPr>
          <w:i/>
          <w:szCs w:val="20"/>
        </w:rPr>
        <w:t xml:space="preserve">Amennyiben a gázelosztó vezeték és a védőcső gyártásuk során a tervezett élettartam végéig szétválaszthatatlan módon összeépítésre kerülnek, akkor nem szükséges a </w:t>
      </w:r>
      <w:r w:rsidRPr="00335081">
        <w:rPr>
          <w:szCs w:val="20"/>
        </w:rPr>
        <w:t>fenti bekezdés</w:t>
      </w:r>
      <w:r w:rsidRPr="00335081">
        <w:rPr>
          <w:i/>
          <w:szCs w:val="20"/>
        </w:rPr>
        <w:t xml:space="preserve"> szerinti kiszellőztetés.</w:t>
      </w:r>
    </w:p>
    <w:p w14:paraId="345390F0" w14:textId="77777777" w:rsidR="00335081" w:rsidRPr="00335081" w:rsidRDefault="00335081" w:rsidP="007E28DF">
      <w:pPr>
        <w:spacing w:line="240" w:lineRule="auto"/>
        <w:rPr>
          <w:i/>
          <w:szCs w:val="20"/>
        </w:rPr>
      </w:pPr>
    </w:p>
    <w:p w14:paraId="04EC06CE" w14:textId="77777777" w:rsidR="00335081" w:rsidRPr="00335081" w:rsidRDefault="00335081" w:rsidP="007E28DF">
      <w:pPr>
        <w:numPr>
          <w:ilvl w:val="0"/>
          <w:numId w:val="143"/>
        </w:numPr>
        <w:spacing w:line="240" w:lineRule="auto"/>
        <w:rPr>
          <w:i/>
          <w:szCs w:val="20"/>
        </w:rPr>
      </w:pPr>
      <w:r w:rsidRPr="00335081">
        <w:rPr>
          <w:i/>
          <w:szCs w:val="20"/>
        </w:rPr>
        <w:t>A védőcső olyan műszaki megoldással helyettesíthető, amely az esetlegesen kiáramló földgázt a szabadba juttatja.</w:t>
      </w:r>
    </w:p>
    <w:p w14:paraId="6DCDC87A" w14:textId="77777777" w:rsidR="00335081" w:rsidRPr="00335081" w:rsidRDefault="00335081" w:rsidP="007E28DF">
      <w:pPr>
        <w:spacing w:line="240" w:lineRule="auto"/>
        <w:rPr>
          <w:i/>
          <w:szCs w:val="20"/>
        </w:rPr>
      </w:pPr>
    </w:p>
    <w:p w14:paraId="0A90E0A4" w14:textId="77777777" w:rsidR="00335081" w:rsidRPr="00335081" w:rsidRDefault="00335081" w:rsidP="007E28DF">
      <w:pPr>
        <w:numPr>
          <w:ilvl w:val="0"/>
          <w:numId w:val="143"/>
        </w:numPr>
        <w:spacing w:line="240" w:lineRule="auto"/>
        <w:rPr>
          <w:i/>
          <w:szCs w:val="20"/>
        </w:rPr>
      </w:pPr>
      <w:r w:rsidRPr="00335081">
        <w:rPr>
          <w:i/>
          <w:szCs w:val="20"/>
        </w:rPr>
        <w:t xml:space="preserve">Amennyiben üreges állandó túlnyomás nélküli közmű utólag felülről keresztezi a gázelosztó vezetéket, </w:t>
      </w:r>
      <w:r w:rsidRPr="00335081">
        <w:rPr>
          <w:szCs w:val="20"/>
        </w:rPr>
        <w:t>a fenti bekezdések</w:t>
      </w:r>
      <w:r w:rsidRPr="00335081">
        <w:rPr>
          <w:i/>
          <w:szCs w:val="20"/>
        </w:rPr>
        <w:t xml:space="preserve"> szerinti védelmet az utólagosan épített közművön kell kialakítani. Nem tekintendő üreges állandó túlnyomás nélküli közműnek az a védőműtárgyban elhelyezett közmű, amelynek a védőműtárgya meggátolja, hogy az abba esetlegesen kerülő gáz a közműre vagy a környezetre veszélyt jelentsen.</w:t>
      </w:r>
    </w:p>
    <w:p w14:paraId="7306B1D7" w14:textId="77777777" w:rsidR="00335081" w:rsidRPr="00335081" w:rsidRDefault="00335081" w:rsidP="007E28DF">
      <w:pPr>
        <w:spacing w:line="240" w:lineRule="auto"/>
        <w:rPr>
          <w:i/>
          <w:szCs w:val="20"/>
        </w:rPr>
      </w:pPr>
    </w:p>
    <w:p w14:paraId="62E18322" w14:textId="77777777" w:rsidR="00335081" w:rsidRPr="00335081" w:rsidRDefault="00335081" w:rsidP="007E28DF">
      <w:pPr>
        <w:numPr>
          <w:ilvl w:val="0"/>
          <w:numId w:val="143"/>
        </w:numPr>
        <w:spacing w:line="240" w:lineRule="auto"/>
        <w:rPr>
          <w:i/>
          <w:szCs w:val="20"/>
        </w:rPr>
      </w:pPr>
      <w:r w:rsidRPr="00335081">
        <w:rPr>
          <w:i/>
          <w:szCs w:val="20"/>
        </w:rPr>
        <w:t>Ha a gázelosztó vezetéket kell védeni a külső környezeti behatásoktól, mechanikai védelmet kell kialakítani, amely a gázelosztó vezetéket a károsító hatásoktól megvédi. Mechanikai védelem céljára védőcső is alkalmazható, ilyenkor a kiszellőztetésről nem kell gondoskodni.</w:t>
      </w:r>
    </w:p>
    <w:p w14:paraId="00709D47" w14:textId="77777777" w:rsidR="00335081" w:rsidRPr="00335081" w:rsidRDefault="00335081" w:rsidP="007E28DF">
      <w:pPr>
        <w:spacing w:line="240" w:lineRule="auto"/>
        <w:rPr>
          <w:i/>
          <w:szCs w:val="20"/>
        </w:rPr>
      </w:pPr>
    </w:p>
    <w:p w14:paraId="7B4E4BCF" w14:textId="77777777" w:rsidR="00335081" w:rsidRPr="00335081" w:rsidRDefault="00335081" w:rsidP="007E28DF">
      <w:pPr>
        <w:numPr>
          <w:ilvl w:val="0"/>
          <w:numId w:val="143"/>
        </w:numPr>
        <w:spacing w:line="240" w:lineRule="auto"/>
        <w:rPr>
          <w:i/>
          <w:szCs w:val="20"/>
        </w:rPr>
      </w:pPr>
      <w:r w:rsidRPr="00335081">
        <w:rPr>
          <w:i/>
          <w:szCs w:val="20"/>
        </w:rPr>
        <w:t xml:space="preserve">Ha a gázelosztó vezetéket védőcső védi, az anyagában, jelölésében  </w:t>
      </w:r>
      <w:proofErr w:type="spellStart"/>
      <w:r w:rsidRPr="00335081">
        <w:rPr>
          <w:i/>
          <w:szCs w:val="20"/>
        </w:rPr>
        <w:t>megkülönböztethetőnek</w:t>
      </w:r>
      <w:proofErr w:type="spellEnd"/>
      <w:r w:rsidRPr="00335081">
        <w:rPr>
          <w:i/>
          <w:szCs w:val="20"/>
        </w:rPr>
        <w:t xml:space="preserve"> kell lennie a gázelosztó vezetéktől, és a csőközpontosításnak biztosítottnak kell lennie.</w:t>
      </w:r>
    </w:p>
    <w:p w14:paraId="05BF4C0D"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szCs w:val="20"/>
        </w:rPr>
      </w:pPr>
      <w:r w:rsidRPr="00335081">
        <w:rPr>
          <w:szCs w:val="20"/>
        </w:rPr>
        <w:t xml:space="preserve">A gázvezeték palástja legalább 2 m-re legyen a fák törzsétől vagy bokrok, cserjék </w:t>
      </w:r>
      <w:proofErr w:type="spellStart"/>
      <w:r w:rsidRPr="00335081">
        <w:rPr>
          <w:szCs w:val="20"/>
        </w:rPr>
        <w:t>tövétől</w:t>
      </w:r>
      <w:proofErr w:type="spellEnd"/>
      <w:r w:rsidRPr="00335081">
        <w:rPr>
          <w:szCs w:val="20"/>
        </w:rPr>
        <w:t>, védelemmel ez a távolság 1 m-re csökkenhető.</w:t>
      </w:r>
    </w:p>
    <w:p w14:paraId="16D53384" w14:textId="77777777" w:rsidR="00335081" w:rsidRPr="00335081" w:rsidRDefault="00335081" w:rsidP="007E28DF">
      <w:pPr>
        <w:suppressAutoHyphens/>
        <w:spacing w:line="240" w:lineRule="auto"/>
        <w:rPr>
          <w:szCs w:val="20"/>
        </w:rPr>
      </w:pPr>
      <w:r w:rsidRPr="00335081">
        <w:rPr>
          <w:szCs w:val="20"/>
        </w:rPr>
        <w:t>A munkaárok széle legfeljebb 1,0-1,5 m távolságra közelítheti meg a fák törzsének legközelebb eső részét.</w:t>
      </w:r>
    </w:p>
    <w:p w14:paraId="0C26098D" w14:textId="77777777" w:rsidR="00335081" w:rsidRPr="00335081" w:rsidRDefault="00335081" w:rsidP="007E28DF">
      <w:pPr>
        <w:suppressAutoHyphens/>
        <w:spacing w:line="240" w:lineRule="auto"/>
        <w:rPr>
          <w:szCs w:val="20"/>
        </w:rPr>
      </w:pPr>
      <w:r w:rsidRPr="00335081">
        <w:rPr>
          <w:szCs w:val="20"/>
        </w:rPr>
        <w:t>E méreteket a vezeték építése utáni időpontban történő fásításkor is be kell tartani.</w:t>
      </w:r>
    </w:p>
    <w:p w14:paraId="2A491B59" w14:textId="77777777" w:rsidR="00335081" w:rsidRPr="00335081" w:rsidRDefault="00335081" w:rsidP="007E28DF">
      <w:pPr>
        <w:spacing w:line="240" w:lineRule="auto"/>
      </w:pPr>
    </w:p>
    <w:p w14:paraId="51AAF6DA"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22" w:name="_Toc234053373"/>
      <w:bookmarkStart w:id="323" w:name="_Toc74837672"/>
      <w:bookmarkStart w:id="324" w:name="_Toc126322145"/>
      <w:bookmarkStart w:id="325" w:name="MBIR_3_1_1_4"/>
      <w:r w:rsidRPr="00335081">
        <w:rPr>
          <w:b/>
          <w:szCs w:val="20"/>
        </w:rPr>
        <w:t>Biztonsági övezet</w:t>
      </w:r>
      <w:bookmarkEnd w:id="322"/>
      <w:bookmarkEnd w:id="323"/>
      <w:bookmarkEnd w:id="324"/>
    </w:p>
    <w:p w14:paraId="790BD0F3"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 xml:space="preserve">A biztonsági övezet mértéke a gázelosztó vezetéknél a </w:t>
      </w:r>
      <w:r w:rsidRPr="00335081">
        <w:rPr>
          <w:b/>
          <w:szCs w:val="20"/>
        </w:rPr>
        <w:fldChar w:fldCharType="begin"/>
      </w:r>
      <w:r w:rsidRPr="00335081">
        <w:rPr>
          <w:b/>
          <w:szCs w:val="20"/>
        </w:rPr>
        <w:instrText xml:space="preserve"> REF _Ref3802625 \r \h  \* MERGEFORMAT </w:instrText>
      </w:r>
      <w:r w:rsidRPr="00335081">
        <w:rPr>
          <w:b/>
          <w:szCs w:val="20"/>
        </w:rPr>
      </w:r>
      <w:r w:rsidRPr="00335081">
        <w:rPr>
          <w:b/>
          <w:szCs w:val="20"/>
        </w:rPr>
        <w:fldChar w:fldCharType="separate"/>
      </w:r>
      <w:r w:rsidRPr="00335081">
        <w:rPr>
          <w:b/>
          <w:szCs w:val="20"/>
        </w:rPr>
        <w:t>3.5.1.5</w:t>
      </w:r>
      <w:r w:rsidRPr="00335081">
        <w:rPr>
          <w:b/>
          <w:szCs w:val="20"/>
        </w:rPr>
        <w:fldChar w:fldCharType="end"/>
      </w:r>
      <w:r w:rsidRPr="00335081">
        <w:rPr>
          <w:i/>
          <w:szCs w:val="20"/>
        </w:rPr>
        <w:t xml:space="preserve"> </w:t>
      </w:r>
      <w:r w:rsidRPr="00335081">
        <w:rPr>
          <w:szCs w:val="20"/>
        </w:rPr>
        <w:t>fejezet</w:t>
      </w:r>
      <w:r w:rsidRPr="00335081">
        <w:rPr>
          <w:i/>
          <w:szCs w:val="20"/>
        </w:rPr>
        <w:t xml:space="preserve"> szerinti </w:t>
      </w:r>
      <w:r w:rsidRPr="00335081">
        <w:rPr>
          <w:szCs w:val="20"/>
        </w:rPr>
        <w:t xml:space="preserve">épülettől </w:t>
      </w:r>
      <w:r w:rsidRPr="00335081">
        <w:rPr>
          <w:i/>
          <w:szCs w:val="20"/>
        </w:rPr>
        <w:t xml:space="preserve">előírt védőtávolsággal megegyező. </w:t>
      </w:r>
    </w:p>
    <w:p w14:paraId="555BF3A9"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b/>
          <w:szCs w:val="20"/>
        </w:rPr>
      </w:pPr>
      <w:bookmarkStart w:id="326" w:name="_Toc204670663"/>
      <w:bookmarkStart w:id="327" w:name="_Toc209705213"/>
      <w:bookmarkStart w:id="328" w:name="_Toc209705378"/>
      <w:bookmarkStart w:id="329" w:name="_Toc209705993"/>
      <w:bookmarkStart w:id="330" w:name="_Toc209706459"/>
      <w:bookmarkStart w:id="331" w:name="_Toc209706908"/>
      <w:bookmarkStart w:id="332" w:name="_Toc209707142"/>
      <w:bookmarkStart w:id="333" w:name="_Toc233531940"/>
      <w:bookmarkStart w:id="334" w:name="_Toc233642161"/>
      <w:r w:rsidRPr="00335081">
        <w:rPr>
          <w:b/>
          <w:szCs w:val="20"/>
        </w:rPr>
        <w:t>A biztonsági övezeten belüli tilalmak és korlátozások</w:t>
      </w:r>
      <w:bookmarkEnd w:id="326"/>
      <w:bookmarkEnd w:id="327"/>
      <w:bookmarkEnd w:id="328"/>
      <w:bookmarkEnd w:id="329"/>
      <w:bookmarkEnd w:id="330"/>
      <w:bookmarkEnd w:id="331"/>
      <w:bookmarkEnd w:id="332"/>
      <w:bookmarkEnd w:id="333"/>
      <w:bookmarkEnd w:id="334"/>
    </w:p>
    <w:p w14:paraId="439F7E20" w14:textId="5BD2D11D" w:rsidR="00335081" w:rsidRDefault="00335081" w:rsidP="007E28DF">
      <w:pPr>
        <w:suppressAutoHyphens/>
        <w:spacing w:line="240" w:lineRule="auto"/>
        <w:ind w:right="51"/>
        <w:rPr>
          <w:szCs w:val="20"/>
        </w:rPr>
      </w:pPr>
      <w:r w:rsidRPr="00335081">
        <w:rPr>
          <w:szCs w:val="20"/>
        </w:rPr>
        <w:t>Az</w:t>
      </w:r>
      <w:r w:rsidRPr="00335081">
        <w:rPr>
          <w:i/>
          <w:szCs w:val="20"/>
        </w:rPr>
        <w:t xml:space="preserve">  </w:t>
      </w:r>
      <w:r w:rsidRPr="00335081">
        <w:rPr>
          <w:b/>
          <w:szCs w:val="20"/>
        </w:rPr>
        <w:t>1993. évi XLVIII. törvény 32.</w:t>
      </w:r>
      <w:r w:rsidRPr="00335081">
        <w:rPr>
          <w:i/>
          <w:szCs w:val="20"/>
        </w:rPr>
        <w:t xml:space="preserve"> </w:t>
      </w:r>
      <w:r w:rsidRPr="00335081">
        <w:rPr>
          <w:b/>
          <w:szCs w:val="20"/>
        </w:rPr>
        <w:t>§-</w:t>
      </w:r>
      <w:proofErr w:type="spellStart"/>
      <w:r w:rsidRPr="00335081">
        <w:rPr>
          <w:b/>
          <w:szCs w:val="20"/>
        </w:rPr>
        <w:t>nak</w:t>
      </w:r>
      <w:proofErr w:type="spellEnd"/>
      <w:r w:rsidRPr="00335081">
        <w:rPr>
          <w:b/>
          <w:szCs w:val="20"/>
        </w:rPr>
        <w:t xml:space="preserve"> 3. bekezdése alapján </w:t>
      </w:r>
      <w:r w:rsidRPr="00335081">
        <w:rPr>
          <w:i/>
          <w:szCs w:val="20"/>
        </w:rPr>
        <w:t xml:space="preserve">a biztonsági övezeten belül tilos, illetve korlátozás alá esik olyan anyagot, épületet vagy létesítményt elhelyezni, olyan növényzetet (fát) ültetni, illetve olyan tevékenységet folytatni, amely a vezeték biztonságát, az életet, a testi épséget vagy a vagyonbiztonságot veszélyezteti. </w:t>
      </w:r>
      <w:r w:rsidRPr="00335081">
        <w:rPr>
          <w:szCs w:val="20"/>
        </w:rPr>
        <w:t>A tilalmak és a korlátozások részletes szabályait a bányászatról szól</w:t>
      </w:r>
      <w:r w:rsidR="00B936DD">
        <w:rPr>
          <w:szCs w:val="20"/>
        </w:rPr>
        <w:t>ó</w:t>
      </w:r>
      <w:r w:rsidRPr="00335081">
        <w:rPr>
          <w:szCs w:val="20"/>
        </w:rPr>
        <w:t xml:space="preserve"> </w:t>
      </w:r>
      <w:r w:rsidRPr="00335081">
        <w:rPr>
          <w:b/>
          <w:szCs w:val="20"/>
        </w:rPr>
        <w:t>1993. évi XLVIIII. törvény</w:t>
      </w:r>
      <w:r w:rsidRPr="00335081">
        <w:rPr>
          <w:szCs w:val="20"/>
        </w:rPr>
        <w:t xml:space="preserve">,  a </w:t>
      </w:r>
      <w:r w:rsidRPr="00335081">
        <w:rPr>
          <w:b/>
          <w:szCs w:val="20"/>
        </w:rPr>
        <w:t>20/2022. (I. 31.) SZTFH rendelet 37. §-a és a</w:t>
      </w:r>
      <w:r w:rsidRPr="00335081">
        <w:rPr>
          <w:i/>
          <w:szCs w:val="20"/>
        </w:rPr>
        <w:t xml:space="preserve"> </w:t>
      </w:r>
      <w:r w:rsidRPr="00335081">
        <w:rPr>
          <w:b/>
          <w:szCs w:val="20"/>
        </w:rPr>
        <w:t>203/1998. (XII. 19.)</w:t>
      </w:r>
      <w:r w:rsidRPr="00335081">
        <w:rPr>
          <w:szCs w:val="20"/>
        </w:rPr>
        <w:t xml:space="preserve"> </w:t>
      </w:r>
      <w:r w:rsidRPr="00335081">
        <w:rPr>
          <w:b/>
          <w:szCs w:val="20"/>
        </w:rPr>
        <w:t>Kormányrendelet 19/A. §-a</w:t>
      </w:r>
      <w:r w:rsidRPr="00335081">
        <w:rPr>
          <w:i/>
          <w:szCs w:val="20"/>
        </w:rPr>
        <w:t xml:space="preserve"> </w:t>
      </w:r>
      <w:r w:rsidRPr="00335081">
        <w:rPr>
          <w:szCs w:val="20"/>
        </w:rPr>
        <w:t>állapítja meg.</w:t>
      </w:r>
    </w:p>
    <w:p w14:paraId="48371F1A" w14:textId="7717407D" w:rsidR="004A7F34" w:rsidRPr="00335081" w:rsidRDefault="004A7F34" w:rsidP="007E28DF">
      <w:pPr>
        <w:suppressAutoHyphens/>
        <w:spacing w:line="240" w:lineRule="auto"/>
        <w:ind w:right="51"/>
        <w:rPr>
          <w:szCs w:val="20"/>
        </w:rPr>
      </w:pPr>
      <w:r w:rsidRPr="004A7F34">
        <w:rPr>
          <w:szCs w:val="20"/>
          <w:highlight w:val="yellow"/>
        </w:rPr>
        <w:t>Az</w:t>
      </w:r>
      <w:r w:rsidRPr="004A7F34">
        <w:rPr>
          <w:i/>
          <w:szCs w:val="20"/>
          <w:highlight w:val="yellow"/>
        </w:rPr>
        <w:t xml:space="preserve"> </w:t>
      </w:r>
      <w:r w:rsidRPr="004A7F34">
        <w:rPr>
          <w:b/>
          <w:szCs w:val="20"/>
          <w:highlight w:val="yellow"/>
        </w:rPr>
        <w:t>1993. évi XLVIII. törvény 32.</w:t>
      </w:r>
      <w:r w:rsidRPr="004A7F34">
        <w:rPr>
          <w:i/>
          <w:szCs w:val="20"/>
          <w:highlight w:val="yellow"/>
        </w:rPr>
        <w:t xml:space="preserve"> </w:t>
      </w:r>
      <w:r w:rsidRPr="004A7F34">
        <w:rPr>
          <w:b/>
          <w:szCs w:val="20"/>
          <w:highlight w:val="yellow"/>
        </w:rPr>
        <w:t>§-</w:t>
      </w:r>
      <w:proofErr w:type="spellStart"/>
      <w:r w:rsidRPr="004A7F34">
        <w:rPr>
          <w:b/>
          <w:szCs w:val="20"/>
          <w:highlight w:val="yellow"/>
        </w:rPr>
        <w:t>nak</w:t>
      </w:r>
      <w:proofErr w:type="spellEnd"/>
      <w:r w:rsidRPr="004A7F34">
        <w:rPr>
          <w:b/>
          <w:szCs w:val="20"/>
          <w:highlight w:val="yellow"/>
        </w:rPr>
        <w:t xml:space="preserve"> 3. bekezdése alapján </w:t>
      </w:r>
      <w:r w:rsidRPr="004A7F34">
        <w:rPr>
          <w:i/>
          <w:szCs w:val="20"/>
          <w:highlight w:val="yellow"/>
        </w:rPr>
        <w:t>a biztonsági övezet csökkenthető, ha annak műszaki feltételei fennállnak</w:t>
      </w:r>
      <w:r w:rsidRPr="004A7F34">
        <w:rPr>
          <w:i/>
          <w:szCs w:val="20"/>
        </w:rPr>
        <w:t>.</w:t>
      </w:r>
    </w:p>
    <w:p w14:paraId="58B66266" w14:textId="77777777" w:rsidR="00335081" w:rsidRPr="00335081" w:rsidRDefault="00335081" w:rsidP="007E28DF">
      <w:pPr>
        <w:suppressAutoHyphens/>
        <w:spacing w:line="240" w:lineRule="auto"/>
        <w:ind w:right="51"/>
        <w:rPr>
          <w:szCs w:val="20"/>
        </w:rPr>
      </w:pPr>
    </w:p>
    <w:p w14:paraId="67E9B58C" w14:textId="77777777" w:rsidR="00335081" w:rsidRPr="00335081" w:rsidRDefault="00335081" w:rsidP="007E28DF">
      <w:pPr>
        <w:suppressAutoHyphens/>
        <w:spacing w:line="240" w:lineRule="auto"/>
        <w:ind w:right="51"/>
        <w:rPr>
          <w:szCs w:val="20"/>
        </w:rPr>
      </w:pPr>
      <w:r w:rsidRPr="00335081">
        <w:rPr>
          <w:szCs w:val="20"/>
        </w:rPr>
        <w:lastRenderedPageBreak/>
        <w:t xml:space="preserve">A </w:t>
      </w:r>
      <w:r w:rsidRPr="00335081">
        <w:rPr>
          <w:b/>
          <w:szCs w:val="20"/>
        </w:rPr>
        <w:t xml:space="preserve">20/2022. (I. 31.) SZTFH rendelet 37. §-a </w:t>
      </w:r>
      <w:r w:rsidRPr="00335081">
        <w:rPr>
          <w:szCs w:val="20"/>
        </w:rPr>
        <w:t>alapján:</w:t>
      </w:r>
    </w:p>
    <w:p w14:paraId="0BE6BB8A" w14:textId="77777777" w:rsidR="00335081" w:rsidRPr="00335081" w:rsidRDefault="00335081" w:rsidP="007E28DF">
      <w:pPr>
        <w:suppressAutoHyphens/>
        <w:spacing w:line="240" w:lineRule="auto"/>
        <w:ind w:right="51"/>
        <w:rPr>
          <w:szCs w:val="20"/>
        </w:rPr>
      </w:pPr>
    </w:p>
    <w:p w14:paraId="2DB56464" w14:textId="77777777" w:rsidR="00335081" w:rsidRPr="00335081" w:rsidRDefault="00335081" w:rsidP="007E28DF">
      <w:pPr>
        <w:numPr>
          <w:ilvl w:val="0"/>
          <w:numId w:val="157"/>
        </w:numPr>
        <w:suppressAutoHyphens/>
        <w:autoSpaceDE w:val="0"/>
        <w:autoSpaceDN w:val="0"/>
        <w:adjustRightInd w:val="0"/>
        <w:spacing w:line="240" w:lineRule="auto"/>
        <w:rPr>
          <w:i/>
          <w:szCs w:val="20"/>
        </w:rPr>
      </w:pPr>
      <w:r w:rsidRPr="00335081">
        <w:rPr>
          <w:i/>
          <w:szCs w:val="20"/>
        </w:rPr>
        <w:t xml:space="preserve">A földgáz elosztóvezetékek és célvezetékek, továbbá a környezetük védelmére a biztonsági szabályzatban meghatározott méretű biztonsági övezetet kell megállapítani, a zavartalan üzemeltetés, ellenőrzés, karbantartás, javítás és az üzemzavar-elhárítás biztosítására. Az ingatlan tulajdonosa, használója, kezelője a zavartalan üzemeltetés, ellenőrzés, karbantartás, javítás és üzemzavar-elhárítás céljából biztosítja az ingatlanra való bejutást. </w:t>
      </w:r>
    </w:p>
    <w:p w14:paraId="22D92034" w14:textId="77777777" w:rsidR="00335081" w:rsidRPr="00335081" w:rsidRDefault="00335081" w:rsidP="007E28DF">
      <w:pPr>
        <w:suppressAutoHyphens/>
        <w:autoSpaceDE w:val="0"/>
        <w:autoSpaceDN w:val="0"/>
        <w:adjustRightInd w:val="0"/>
        <w:spacing w:line="240" w:lineRule="auto"/>
        <w:rPr>
          <w:i/>
          <w:szCs w:val="20"/>
        </w:rPr>
      </w:pPr>
      <w:r w:rsidRPr="00335081">
        <w:rPr>
          <w:szCs w:val="20"/>
        </w:rPr>
        <w:t xml:space="preserve">  (2)</w:t>
      </w:r>
      <w:r w:rsidRPr="00335081">
        <w:rPr>
          <w:i/>
          <w:szCs w:val="20"/>
        </w:rPr>
        <w:tab/>
        <w:t>A biztonsági övezeten belül tilos:</w:t>
      </w:r>
    </w:p>
    <w:p w14:paraId="7EB5367D" w14:textId="24868419"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a)</w:t>
      </w:r>
      <w:r w:rsidRPr="00335081">
        <w:rPr>
          <w:i/>
          <w:iCs/>
          <w:szCs w:val="20"/>
        </w:rPr>
        <w:tab/>
      </w:r>
      <w:r w:rsidR="00607052">
        <w:rPr>
          <w:i/>
          <w:iCs/>
          <w:szCs w:val="20"/>
        </w:rPr>
        <w:t xml:space="preserve">- </w:t>
      </w:r>
      <w:r w:rsidRPr="00335081">
        <w:rPr>
          <w:i/>
          <w:szCs w:val="20"/>
        </w:rPr>
        <w:t>a 38 §-</w:t>
      </w:r>
      <w:proofErr w:type="spellStart"/>
      <w:r w:rsidRPr="00335081">
        <w:rPr>
          <w:i/>
          <w:szCs w:val="20"/>
        </w:rPr>
        <w:t>ban</w:t>
      </w:r>
      <w:proofErr w:type="spellEnd"/>
      <w:r w:rsidRPr="00335081">
        <w:rPr>
          <w:i/>
          <w:szCs w:val="20"/>
        </w:rPr>
        <w:t xml:space="preserve"> </w:t>
      </w:r>
      <w:r w:rsidRPr="000D40D7">
        <w:rPr>
          <w:i/>
          <w:szCs w:val="20"/>
          <w:highlight w:val="yellow"/>
        </w:rPr>
        <w:t>foglaltak</w:t>
      </w:r>
      <w:r w:rsidR="00607052" w:rsidRPr="000D40D7">
        <w:rPr>
          <w:i/>
          <w:szCs w:val="20"/>
          <w:highlight w:val="yellow"/>
        </w:rPr>
        <w:t xml:space="preserve"> és az elosztóvezeték állagát</w:t>
      </w:r>
      <w:r w:rsidR="00814B97" w:rsidRPr="000D40D7">
        <w:rPr>
          <w:i/>
          <w:szCs w:val="20"/>
          <w:highlight w:val="yellow"/>
        </w:rPr>
        <w:t xml:space="preserve"> </w:t>
      </w:r>
      <w:r w:rsidR="00814B97" w:rsidRPr="00B936DD">
        <w:rPr>
          <w:szCs w:val="20"/>
          <w:highlight w:val="yellow"/>
        </w:rPr>
        <w:t>nem károsító</w:t>
      </w:r>
      <w:r w:rsidR="00607052" w:rsidRPr="00B936DD">
        <w:rPr>
          <w:szCs w:val="20"/>
          <w:highlight w:val="yellow"/>
        </w:rPr>
        <w:t>,</w:t>
      </w:r>
      <w:r w:rsidR="00607052" w:rsidRPr="000D40D7">
        <w:rPr>
          <w:i/>
          <w:szCs w:val="20"/>
          <w:highlight w:val="yellow"/>
        </w:rPr>
        <w:t xml:space="preserve"> üzemeltetését, karbantartását és hibaelhárítását nem akadályozó kerítés építése</w:t>
      </w:r>
      <w:r w:rsidRPr="00335081">
        <w:rPr>
          <w:i/>
          <w:szCs w:val="20"/>
        </w:rPr>
        <w:t xml:space="preserve"> kivételével</w:t>
      </w:r>
      <w:r w:rsidR="00607052">
        <w:rPr>
          <w:i/>
          <w:szCs w:val="20"/>
        </w:rPr>
        <w:t xml:space="preserve"> -</w:t>
      </w:r>
      <w:r w:rsidRPr="00335081">
        <w:rPr>
          <w:i/>
          <w:szCs w:val="20"/>
        </w:rPr>
        <w:t xml:space="preserve"> az építési tevékenység, továbbá bármilyen építmény elhelyezése;</w:t>
      </w:r>
    </w:p>
    <w:p w14:paraId="08F8642E"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b)</w:t>
      </w:r>
      <w:r w:rsidRPr="00335081">
        <w:rPr>
          <w:i/>
          <w:iCs/>
          <w:szCs w:val="20"/>
        </w:rPr>
        <w:tab/>
      </w:r>
      <w:r w:rsidRPr="00335081">
        <w:rPr>
          <w:i/>
          <w:szCs w:val="20"/>
        </w:rPr>
        <w:t>a tűzrakás vagy anyagok égetése;</w:t>
      </w:r>
    </w:p>
    <w:p w14:paraId="3C27FB79"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c)</w:t>
      </w:r>
      <w:r w:rsidRPr="00335081">
        <w:rPr>
          <w:i/>
          <w:iCs/>
          <w:szCs w:val="20"/>
        </w:rPr>
        <w:tab/>
      </w:r>
      <w:r w:rsidRPr="00335081">
        <w:rPr>
          <w:i/>
          <w:szCs w:val="20"/>
        </w:rPr>
        <w:t>a külszíni szilárdásvány-bányászati tevékenység;</w:t>
      </w:r>
    </w:p>
    <w:p w14:paraId="64E724BA"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d)</w:t>
      </w:r>
      <w:r w:rsidRPr="00335081">
        <w:rPr>
          <w:i/>
          <w:iCs/>
          <w:szCs w:val="20"/>
        </w:rPr>
        <w:tab/>
        <w:t xml:space="preserve">az </w:t>
      </w:r>
      <w:r w:rsidRPr="00335081">
        <w:rPr>
          <w:i/>
          <w:szCs w:val="20"/>
        </w:rPr>
        <w:t>elosztóvezeték állagát veszélyeztető maró- és tűzveszélyes anyagok kiöntése, kiszórása;</w:t>
      </w:r>
    </w:p>
    <w:p w14:paraId="1278D042"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e)</w:t>
      </w:r>
      <w:r w:rsidRPr="00335081">
        <w:rPr>
          <w:i/>
          <w:iCs/>
          <w:szCs w:val="20"/>
        </w:rPr>
        <w:tab/>
      </w:r>
      <w:r w:rsidRPr="00335081">
        <w:rPr>
          <w:i/>
          <w:szCs w:val="20"/>
        </w:rPr>
        <w:t>a robbantási tevékenység és a szeizmikus mérés;</w:t>
      </w:r>
    </w:p>
    <w:p w14:paraId="3FDA41E7" w14:textId="304EFFD8"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f)</w:t>
      </w:r>
      <w:r w:rsidRPr="00335081">
        <w:rPr>
          <w:i/>
          <w:iCs/>
          <w:szCs w:val="20"/>
        </w:rPr>
        <w:tab/>
      </w:r>
      <w:r w:rsidR="00607052" w:rsidRPr="000D40D7">
        <w:rPr>
          <w:i/>
          <w:iCs/>
          <w:szCs w:val="20"/>
          <w:highlight w:val="yellow"/>
        </w:rPr>
        <w:t>az elosztóvezeték állagát</w:t>
      </w:r>
      <w:r w:rsidR="00814B97" w:rsidRPr="000D40D7">
        <w:rPr>
          <w:i/>
          <w:iCs/>
          <w:szCs w:val="20"/>
          <w:highlight w:val="yellow"/>
        </w:rPr>
        <w:t xml:space="preserve"> </w:t>
      </w:r>
      <w:r w:rsidR="00814B97" w:rsidRPr="00182333">
        <w:rPr>
          <w:iCs/>
          <w:szCs w:val="20"/>
          <w:highlight w:val="yellow"/>
        </w:rPr>
        <w:t>károsító</w:t>
      </w:r>
      <w:r w:rsidR="00607052" w:rsidRPr="00182333">
        <w:rPr>
          <w:iCs/>
          <w:szCs w:val="20"/>
          <w:highlight w:val="yellow"/>
        </w:rPr>
        <w:t>,</w:t>
      </w:r>
      <w:r w:rsidR="00607052" w:rsidRPr="000D40D7">
        <w:rPr>
          <w:i/>
          <w:iCs/>
          <w:szCs w:val="20"/>
          <w:highlight w:val="yellow"/>
        </w:rPr>
        <w:t xml:space="preserve"> üzemeltetését,</w:t>
      </w:r>
      <w:r w:rsidR="00681349" w:rsidRPr="000D40D7">
        <w:rPr>
          <w:i/>
          <w:iCs/>
          <w:szCs w:val="20"/>
          <w:highlight w:val="yellow"/>
        </w:rPr>
        <w:t xml:space="preserve"> karbantartását és hibaelhárítását akadályozó</w:t>
      </w:r>
      <w:r w:rsidR="00681349">
        <w:rPr>
          <w:i/>
          <w:iCs/>
          <w:szCs w:val="20"/>
        </w:rPr>
        <w:t xml:space="preserve"> </w:t>
      </w:r>
      <w:r w:rsidRPr="00335081">
        <w:rPr>
          <w:i/>
          <w:szCs w:val="20"/>
        </w:rPr>
        <w:t>anyagok elhelyezése;</w:t>
      </w:r>
    </w:p>
    <w:p w14:paraId="331F1129"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g)</w:t>
      </w:r>
      <w:r w:rsidRPr="00335081">
        <w:rPr>
          <w:i/>
          <w:iCs/>
          <w:szCs w:val="20"/>
        </w:rPr>
        <w:tab/>
      </w:r>
      <w:r w:rsidRPr="00335081">
        <w:rPr>
          <w:i/>
          <w:szCs w:val="20"/>
        </w:rPr>
        <w:t xml:space="preserve">az </w:t>
      </w:r>
      <w:proofErr w:type="spellStart"/>
      <w:r w:rsidRPr="00335081">
        <w:rPr>
          <w:i/>
          <w:szCs w:val="20"/>
        </w:rPr>
        <w:t>árasztásos</w:t>
      </w:r>
      <w:proofErr w:type="spellEnd"/>
      <w:r w:rsidRPr="00335081">
        <w:rPr>
          <w:i/>
          <w:szCs w:val="20"/>
        </w:rPr>
        <w:t xml:space="preserve"> öntözés, továbbá rizstelep, halastó, víztározó, zagytér és állattartó telep létesítése;</w:t>
      </w:r>
    </w:p>
    <w:p w14:paraId="49E22E5B" w14:textId="3278535D" w:rsidR="00335081" w:rsidRPr="00335081" w:rsidRDefault="00335081" w:rsidP="007E28DF">
      <w:pPr>
        <w:suppressAutoHyphens/>
        <w:autoSpaceDE w:val="0"/>
        <w:autoSpaceDN w:val="0"/>
        <w:adjustRightInd w:val="0"/>
        <w:spacing w:line="240" w:lineRule="auto"/>
        <w:ind w:left="567" w:hanging="425"/>
        <w:rPr>
          <w:i/>
          <w:szCs w:val="20"/>
        </w:rPr>
      </w:pPr>
      <w:r w:rsidRPr="00335081" w:rsidDel="00F13E8F">
        <w:rPr>
          <w:i/>
          <w:iCs/>
          <w:szCs w:val="20"/>
        </w:rPr>
        <w:t xml:space="preserve"> </w:t>
      </w:r>
      <w:r w:rsidRPr="00335081">
        <w:rPr>
          <w:i/>
          <w:szCs w:val="20"/>
        </w:rPr>
        <w:t>(3)</w:t>
      </w:r>
      <w:r w:rsidRPr="00335081">
        <w:rPr>
          <w:szCs w:val="20"/>
        </w:rPr>
        <w:tab/>
      </w:r>
      <w:r w:rsidRPr="00335081">
        <w:rPr>
          <w:i/>
          <w:szCs w:val="20"/>
        </w:rPr>
        <w:t>Az elosztóvezeték tengelyétől mért 2-2, a célvezeték tengelyétől</w:t>
      </w:r>
      <w:r w:rsidR="00DE7600">
        <w:rPr>
          <w:i/>
          <w:szCs w:val="20"/>
        </w:rPr>
        <w:t xml:space="preserve"> </w:t>
      </w:r>
      <w:r w:rsidR="00DE7600" w:rsidRPr="000D40D7">
        <w:rPr>
          <w:i/>
          <w:szCs w:val="20"/>
          <w:highlight w:val="yellow"/>
        </w:rPr>
        <w:t>mért</w:t>
      </w:r>
      <w:r w:rsidRPr="00335081">
        <w:rPr>
          <w:i/>
          <w:szCs w:val="20"/>
        </w:rPr>
        <w:t xml:space="preserve"> 5-5</w:t>
      </w:r>
      <w:r w:rsidRPr="000D40D7">
        <w:rPr>
          <w:i/>
          <w:szCs w:val="20"/>
          <w:highlight w:val="yellow"/>
        </w:rPr>
        <w:t>,</w:t>
      </w:r>
      <w:r w:rsidR="00DE7600" w:rsidRPr="000D40D7">
        <w:rPr>
          <w:i/>
          <w:szCs w:val="20"/>
          <w:highlight w:val="yellow"/>
        </w:rPr>
        <w:t xml:space="preserve"> és a korrózióvédelmi kábelek tengelyétől mért 1-1 méteres</w:t>
      </w:r>
      <w:r w:rsidRPr="00335081">
        <w:rPr>
          <w:i/>
          <w:szCs w:val="20"/>
        </w:rPr>
        <w:t xml:space="preserve"> biztonsági övezet részben tilos</w:t>
      </w:r>
    </w:p>
    <w:p w14:paraId="05193872" w14:textId="772737A1"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a)</w:t>
      </w:r>
      <w:r w:rsidRPr="00335081">
        <w:rPr>
          <w:i/>
          <w:iCs/>
          <w:szCs w:val="20"/>
        </w:rPr>
        <w:tab/>
      </w:r>
      <w:r w:rsidRPr="00335081">
        <w:rPr>
          <w:i/>
          <w:szCs w:val="20"/>
        </w:rPr>
        <w:t>a vezeték épségét veszélyeztető vagy az üzemeltetését, karbantartását és hibaelhárítását akadályozó növény ültetése,</w:t>
      </w:r>
    </w:p>
    <w:p w14:paraId="339729A8" w14:textId="49C08295"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b)</w:t>
      </w:r>
      <w:r w:rsidRPr="00335081">
        <w:rPr>
          <w:i/>
          <w:iCs/>
          <w:szCs w:val="20"/>
        </w:rPr>
        <w:tab/>
      </w:r>
      <w:r w:rsidR="00C841B6" w:rsidRPr="000D40D7">
        <w:rPr>
          <w:i/>
          <w:szCs w:val="20"/>
          <w:highlight w:val="yellow"/>
        </w:rPr>
        <w:t>a vezeték épségét veszélyeztető vagy az üzemeltetését, karbantartását és hibaelhárítását akadályozó</w:t>
      </w:r>
      <w:r w:rsidR="00C841B6" w:rsidRPr="00335081">
        <w:rPr>
          <w:i/>
          <w:szCs w:val="20"/>
        </w:rPr>
        <w:t xml:space="preserve"> </w:t>
      </w:r>
      <w:r w:rsidRPr="00335081">
        <w:rPr>
          <w:i/>
          <w:szCs w:val="20"/>
        </w:rPr>
        <w:t>szőlő- és egyéb kordonok elhelyezése,</w:t>
      </w:r>
    </w:p>
    <w:p w14:paraId="4925ED5E"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c)</w:t>
      </w:r>
      <w:r w:rsidRPr="00335081">
        <w:rPr>
          <w:i/>
          <w:iCs/>
          <w:szCs w:val="20"/>
        </w:rPr>
        <w:tab/>
      </w:r>
      <w:r w:rsidRPr="00335081">
        <w:rPr>
          <w:i/>
          <w:szCs w:val="20"/>
        </w:rPr>
        <w:t>a 0,6 m-nél nagyobb mélységű talajművelés,</w:t>
      </w:r>
    </w:p>
    <w:p w14:paraId="4F101919"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d)</w:t>
      </w:r>
      <w:r w:rsidRPr="00335081">
        <w:rPr>
          <w:i/>
          <w:iCs/>
          <w:szCs w:val="20"/>
        </w:rPr>
        <w:tab/>
      </w:r>
      <w:r w:rsidRPr="00335081">
        <w:rPr>
          <w:i/>
          <w:szCs w:val="20"/>
        </w:rPr>
        <w:t>a kézzel végzett régészeti feltárás és a 38. §-</w:t>
      </w:r>
      <w:proofErr w:type="spellStart"/>
      <w:r w:rsidRPr="00335081">
        <w:rPr>
          <w:i/>
          <w:szCs w:val="20"/>
        </w:rPr>
        <w:t>ban</w:t>
      </w:r>
      <w:proofErr w:type="spellEnd"/>
      <w:r w:rsidRPr="00335081">
        <w:rPr>
          <w:i/>
          <w:szCs w:val="20"/>
        </w:rPr>
        <w:t xml:space="preserve"> foglaltak kivételével egyéb, a felszín megbontásával járó tevékenység (a továbbiakban: földmunka) végzése, valamint</w:t>
      </w:r>
    </w:p>
    <w:p w14:paraId="379FA7C7" w14:textId="77777777" w:rsidR="00335081" w:rsidRPr="00335081" w:rsidRDefault="00335081" w:rsidP="007E28DF">
      <w:pPr>
        <w:suppressAutoHyphens/>
        <w:autoSpaceDE w:val="0"/>
        <w:autoSpaceDN w:val="0"/>
        <w:adjustRightInd w:val="0"/>
        <w:spacing w:line="240" w:lineRule="auto"/>
        <w:ind w:left="993" w:hanging="283"/>
        <w:rPr>
          <w:i/>
          <w:szCs w:val="20"/>
        </w:rPr>
      </w:pPr>
      <w:r w:rsidRPr="00335081">
        <w:rPr>
          <w:i/>
          <w:iCs/>
          <w:szCs w:val="20"/>
        </w:rPr>
        <w:t>e)</w:t>
      </w:r>
      <w:r w:rsidRPr="00335081">
        <w:rPr>
          <w:i/>
          <w:iCs/>
          <w:szCs w:val="20"/>
        </w:rPr>
        <w:tab/>
      </w:r>
      <w:r w:rsidRPr="00335081">
        <w:rPr>
          <w:i/>
          <w:szCs w:val="20"/>
        </w:rPr>
        <w:t>a tereprendezés.</w:t>
      </w:r>
    </w:p>
    <w:p w14:paraId="02F45304"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(4)</w:t>
      </w:r>
      <w:r w:rsidRPr="00335081">
        <w:rPr>
          <w:i/>
          <w:szCs w:val="20"/>
        </w:rPr>
        <w:tab/>
        <w:t>A biztonsági övezetben az építésügyi hatóság által jogerősen elrendelt bontási tevékenység elvégezhető.</w:t>
      </w:r>
    </w:p>
    <w:p w14:paraId="72216C22"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(5)</w:t>
      </w:r>
      <w:r w:rsidRPr="00335081">
        <w:rPr>
          <w:i/>
          <w:szCs w:val="20"/>
        </w:rPr>
        <w:tab/>
        <w:t>A biztonsági övezeten belül az üzemeltetéshez, karbantartáshoz felújításhoz szükséges tevékenységek - beleértve az építési tevékenységet is folytathatók, és az ehhez szükséges létesítmények, anyagok ideiglenesen elhelyezhetők. Az üzemeltető előzetes írásbeli hozzájárulásával más személy a biztonsági övezetben végezni kívánt tevékenységhez szükséges létesítményeket, anyagokat ideiglenesen elhelyezhet.</w:t>
      </w:r>
    </w:p>
    <w:p w14:paraId="073E5097"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(6)</w:t>
      </w:r>
      <w:r w:rsidRPr="00335081">
        <w:rPr>
          <w:i/>
          <w:szCs w:val="20"/>
        </w:rPr>
        <w:tab/>
        <w:t>Az (1) bekezdés szerinti létesítmény jelzéseinek, felszíni műtárgyainak eltakarása, megrongálása, eltávolítása tilos. A biztonsági övezettel érintett ingatlan tulajdonosa, kezelője vagy használója a biztonsági övezetre vonatkozó tilalmakat és korlátozásokat köteles betartani, továbbá nem végezhet olyan tevékenységet, amely a tilalmak és a korlátozások teljesülését veszélyeztetné. Ha a biztonsági övezettel érintett ingatlan tulajdonosa, kezelője vagy használója megsérti a tilalmakat vagy korlátozásokat, köteles az eredeti állapotot helyreállítani és a keletkezett kárt megtéríteni.</w:t>
      </w:r>
    </w:p>
    <w:p w14:paraId="7CA65B30" w14:textId="4D1CF606"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(7)</w:t>
      </w:r>
      <w:r w:rsidRPr="00335081">
        <w:rPr>
          <w:i/>
          <w:szCs w:val="20"/>
        </w:rPr>
        <w:tab/>
        <w:t>A biztonsági övezetre előírt tilalmak és korlátozások megtartását az üzemeltető vagy megbízottja köteles rendszeresen ellenőrizni, és azok megsértése esetén a biztonsági övezettel érintett ingatlan tulajdonosát, kezelőjét vagy használóját határidő tűzésével felszólítja a jogsértő állapot megszüntetésére és az eredeti állapot helyreállítására</w:t>
      </w:r>
      <w:r w:rsidRPr="000D40D7">
        <w:rPr>
          <w:i/>
          <w:szCs w:val="20"/>
          <w:highlight w:val="yellow"/>
        </w:rPr>
        <w:t xml:space="preserve">. </w:t>
      </w:r>
      <w:r w:rsidR="00D55855" w:rsidRPr="000D40D7">
        <w:rPr>
          <w:i/>
          <w:szCs w:val="20"/>
          <w:highlight w:val="yellow"/>
        </w:rPr>
        <w:t>Ha</w:t>
      </w:r>
      <w:r w:rsidRPr="000D40D7">
        <w:rPr>
          <w:i/>
          <w:szCs w:val="20"/>
          <w:highlight w:val="yellow"/>
        </w:rPr>
        <w:t xml:space="preserve"> a határidő eredménytelenül telik el</w:t>
      </w:r>
      <w:r w:rsidR="00D55855" w:rsidRPr="000D40D7">
        <w:rPr>
          <w:i/>
          <w:szCs w:val="20"/>
          <w:highlight w:val="yellow"/>
        </w:rPr>
        <w:t>, az üzemeltető vagy megbízottja ezt haladéktalanul bejelenti a bányafelügyeletnek a szükséges hatósági intézkedések megtétele érdekében.</w:t>
      </w:r>
      <w:r w:rsidRPr="000D40D7">
        <w:rPr>
          <w:i/>
          <w:szCs w:val="20"/>
          <w:highlight w:val="yellow"/>
        </w:rPr>
        <w:t xml:space="preserve"> </w:t>
      </w:r>
      <w:r w:rsidR="00D55855" w:rsidRPr="000D40D7">
        <w:rPr>
          <w:i/>
          <w:szCs w:val="20"/>
          <w:highlight w:val="yellow"/>
        </w:rPr>
        <w:t xml:space="preserve">Ha </w:t>
      </w:r>
      <w:r w:rsidRPr="000D40D7">
        <w:rPr>
          <w:i/>
          <w:szCs w:val="20"/>
          <w:highlight w:val="yellow"/>
        </w:rPr>
        <w:t>biztonsági okokból azonnali intézkedés megtétele szükséges, az üzemeltető vagy megbízottja közvetlenül intézked</w:t>
      </w:r>
      <w:r w:rsidR="00D55855" w:rsidRPr="000D40D7">
        <w:rPr>
          <w:i/>
          <w:szCs w:val="20"/>
          <w:highlight w:val="yellow"/>
        </w:rPr>
        <w:t>het</w:t>
      </w:r>
      <w:r w:rsidRPr="000D40D7">
        <w:rPr>
          <w:i/>
          <w:szCs w:val="20"/>
          <w:highlight w:val="yellow"/>
        </w:rPr>
        <w:t xml:space="preserve"> a jogsértő állapot megszüntetése iránt</w:t>
      </w:r>
      <w:r w:rsidR="00D55855" w:rsidRPr="000D40D7">
        <w:rPr>
          <w:i/>
          <w:szCs w:val="20"/>
          <w:highlight w:val="yellow"/>
        </w:rPr>
        <w:t xml:space="preserve">, amit az ingatlan tulajdonosa, kezelőjét </w:t>
      </w:r>
      <w:r w:rsidRPr="000D40D7">
        <w:rPr>
          <w:i/>
          <w:szCs w:val="20"/>
          <w:highlight w:val="yellow"/>
        </w:rPr>
        <w:t>vagy</w:t>
      </w:r>
      <w:r w:rsidR="007B60C2" w:rsidRPr="000D40D7">
        <w:rPr>
          <w:i/>
          <w:szCs w:val="20"/>
          <w:highlight w:val="yellow"/>
        </w:rPr>
        <w:t xml:space="preserve"> használója tűrni köteles</w:t>
      </w:r>
      <w:r w:rsidRPr="000D40D7">
        <w:rPr>
          <w:i/>
          <w:szCs w:val="20"/>
          <w:highlight w:val="yellow"/>
        </w:rPr>
        <w:t>.</w:t>
      </w:r>
    </w:p>
    <w:p w14:paraId="15053255"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lastRenderedPageBreak/>
        <w:t>(8)</w:t>
      </w:r>
      <w:r w:rsidRPr="00335081">
        <w:rPr>
          <w:i/>
          <w:szCs w:val="20"/>
        </w:rPr>
        <w:tab/>
        <w:t>A biztonsági övezet kérelemre módosítható, ha a műszaki-biztonsági feltételek lehetővé teszik.</w:t>
      </w:r>
    </w:p>
    <w:p w14:paraId="03689DF5" w14:textId="77777777" w:rsidR="00335081" w:rsidRPr="00335081" w:rsidRDefault="00335081" w:rsidP="007E28DF">
      <w:pPr>
        <w:suppressAutoHyphens/>
        <w:autoSpaceDE w:val="0"/>
        <w:autoSpaceDN w:val="0"/>
        <w:adjustRightInd w:val="0"/>
        <w:spacing w:line="240" w:lineRule="auto"/>
        <w:ind w:left="567" w:hanging="425"/>
        <w:rPr>
          <w:i/>
          <w:szCs w:val="20"/>
        </w:rPr>
      </w:pPr>
    </w:p>
    <w:p w14:paraId="5F806085"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szCs w:val="20"/>
        </w:rPr>
        <w:t xml:space="preserve">A </w:t>
      </w:r>
      <w:r w:rsidRPr="00335081">
        <w:rPr>
          <w:b/>
          <w:szCs w:val="20"/>
        </w:rPr>
        <w:t>203/1998. (XII. 19.)</w:t>
      </w:r>
      <w:r w:rsidRPr="00335081">
        <w:rPr>
          <w:szCs w:val="20"/>
        </w:rPr>
        <w:t xml:space="preserve"> </w:t>
      </w:r>
      <w:r w:rsidRPr="00335081">
        <w:rPr>
          <w:b/>
          <w:szCs w:val="20"/>
        </w:rPr>
        <w:t xml:space="preserve">Kormányrendelet 19/A. §-a </w:t>
      </w:r>
      <w:r w:rsidRPr="00335081">
        <w:rPr>
          <w:szCs w:val="20"/>
        </w:rPr>
        <w:t>alapján:</w:t>
      </w:r>
    </w:p>
    <w:p w14:paraId="5B03C813" w14:textId="77777777" w:rsidR="00335081" w:rsidRPr="00335081" w:rsidRDefault="00335081" w:rsidP="007E28DF">
      <w:pPr>
        <w:suppressAutoHyphens/>
        <w:autoSpaceDE w:val="0"/>
        <w:autoSpaceDN w:val="0"/>
        <w:adjustRightInd w:val="0"/>
        <w:spacing w:line="240" w:lineRule="auto"/>
        <w:ind w:left="567" w:hanging="425"/>
        <w:rPr>
          <w:i/>
          <w:szCs w:val="20"/>
        </w:rPr>
      </w:pPr>
    </w:p>
    <w:p w14:paraId="3B1F611C"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(9)</w:t>
      </w:r>
      <w:r w:rsidRPr="00335081">
        <w:rPr>
          <w:i/>
          <w:szCs w:val="20"/>
        </w:rPr>
        <w:tab/>
        <w:t>A biztonsági övezettel érintett ingatlanokra alapított vezetékjog, használati jog ingatlan-nyilvántartásba történő bejegyzését a létesítmény használatba vétele iránti kérelem benyújtása előtt kezdeményezni kell. Azokban a jogszabályban meghatározott esetekben, amikor szolgalmi jog, vezetékjog, használati jog az ingatlan-nyilvántartásba nem jegyezhető be,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p>
    <w:p w14:paraId="3DDD51B4" w14:textId="77777777" w:rsidR="00335081" w:rsidRPr="00335081" w:rsidRDefault="00335081" w:rsidP="007E28DF">
      <w:pPr>
        <w:suppressAutoHyphens/>
        <w:autoSpaceDE w:val="0"/>
        <w:autoSpaceDN w:val="0"/>
        <w:adjustRightInd w:val="0"/>
        <w:spacing w:line="240" w:lineRule="auto"/>
        <w:ind w:left="567" w:hanging="425"/>
        <w:rPr>
          <w:i/>
          <w:szCs w:val="20"/>
        </w:rPr>
      </w:pPr>
    </w:p>
    <w:p w14:paraId="6E943AC2" w14:textId="77777777" w:rsidR="00335081" w:rsidRPr="00335081" w:rsidRDefault="00335081" w:rsidP="007E28DF">
      <w:pPr>
        <w:suppressAutoHyphens/>
        <w:autoSpaceDE w:val="0"/>
        <w:autoSpaceDN w:val="0"/>
        <w:adjustRightInd w:val="0"/>
        <w:spacing w:line="240" w:lineRule="auto"/>
        <w:rPr>
          <w:szCs w:val="20"/>
        </w:rPr>
      </w:pPr>
      <w:r w:rsidRPr="00335081">
        <w:rPr>
          <w:szCs w:val="20"/>
        </w:rPr>
        <w:t xml:space="preserve">A </w:t>
      </w:r>
      <w:r w:rsidRPr="00335081">
        <w:rPr>
          <w:b/>
          <w:szCs w:val="20"/>
        </w:rPr>
        <w:t>20/2022. (I. 31.)</w:t>
      </w:r>
      <w:r w:rsidRPr="00335081">
        <w:rPr>
          <w:szCs w:val="20"/>
        </w:rPr>
        <w:t xml:space="preserve"> </w:t>
      </w:r>
      <w:r w:rsidRPr="00335081">
        <w:rPr>
          <w:b/>
          <w:szCs w:val="20"/>
        </w:rPr>
        <w:t>SZTFH rendelet 38. §-a</w:t>
      </w:r>
      <w:r w:rsidRPr="00335081">
        <w:rPr>
          <w:i/>
          <w:szCs w:val="20"/>
        </w:rPr>
        <w:t xml:space="preserve"> </w:t>
      </w:r>
      <w:r w:rsidRPr="00335081">
        <w:rPr>
          <w:szCs w:val="20"/>
        </w:rPr>
        <w:t>pedig az alábbiak szerint rendelkezik:</w:t>
      </w:r>
    </w:p>
    <w:p w14:paraId="479F128C" w14:textId="77777777" w:rsidR="00335081" w:rsidRPr="00335081" w:rsidRDefault="00335081" w:rsidP="007E28DF">
      <w:pPr>
        <w:suppressAutoHyphens/>
        <w:autoSpaceDE w:val="0"/>
        <w:autoSpaceDN w:val="0"/>
        <w:adjustRightInd w:val="0"/>
        <w:spacing w:line="240" w:lineRule="auto"/>
        <w:rPr>
          <w:b/>
          <w:bCs/>
          <w:szCs w:val="20"/>
        </w:rPr>
      </w:pPr>
    </w:p>
    <w:p w14:paraId="3C975841"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szCs w:val="20"/>
        </w:rPr>
        <w:t>(1)</w:t>
      </w:r>
      <w:r w:rsidRPr="00335081">
        <w:rPr>
          <w:szCs w:val="20"/>
        </w:rPr>
        <w:tab/>
      </w:r>
      <w:r w:rsidRPr="00335081">
        <w:rPr>
          <w:i/>
          <w:szCs w:val="20"/>
        </w:rPr>
        <w:t>Nyomvonaljellegű kőolaj- és földgázbányászati létesítmény, szállítóvezeték, elosztóvezeték, célvezeték, valamint egyéb gáz és gáztermék vezeték (e §-</w:t>
      </w:r>
      <w:proofErr w:type="spellStart"/>
      <w:r w:rsidRPr="00335081">
        <w:rPr>
          <w:i/>
          <w:szCs w:val="20"/>
        </w:rPr>
        <w:t>ban</w:t>
      </w:r>
      <w:proofErr w:type="spellEnd"/>
      <w:r w:rsidRPr="00335081">
        <w:rPr>
          <w:i/>
          <w:szCs w:val="20"/>
        </w:rPr>
        <w:t xml:space="preserve"> a továbbiakban: keresztezett létesítmény) egymást és más nyomvonalas létesítmény e létesítményeket biztonsági szabályzatban meghatározott módon és mértékben keresztezhet vagy közelíthet meg.</w:t>
      </w:r>
    </w:p>
    <w:p w14:paraId="152195D3"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(2)</w:t>
      </w:r>
      <w:r w:rsidRPr="00335081">
        <w:rPr>
          <w:i/>
          <w:szCs w:val="20"/>
        </w:rPr>
        <w:tab/>
        <w:t>A keresztezett létesítmény keresztezéséhez és megközelítéséhez azok üzemeltetőinek egyetértése szükséges. Az üzemeltető az egyetértés megadását feltételekhez kötheti.</w:t>
      </w:r>
    </w:p>
    <w:p w14:paraId="447D7BD2"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(3)</w:t>
      </w:r>
      <w:r w:rsidRPr="00335081">
        <w:rPr>
          <w:i/>
          <w:szCs w:val="20"/>
        </w:rPr>
        <w:tab/>
        <w:t>A keresztező, megközelítő építmény építtetőjének gondoskodnia kell</w:t>
      </w:r>
    </w:p>
    <w:p w14:paraId="1D03FBA9" w14:textId="77777777" w:rsidR="00335081" w:rsidRPr="00335081" w:rsidRDefault="00335081" w:rsidP="007E28DF">
      <w:pPr>
        <w:suppressAutoHyphens/>
        <w:autoSpaceDE w:val="0"/>
        <w:autoSpaceDN w:val="0"/>
        <w:adjustRightInd w:val="0"/>
        <w:spacing w:line="240" w:lineRule="auto"/>
        <w:ind w:left="851" w:hanging="284"/>
        <w:rPr>
          <w:i/>
          <w:szCs w:val="20"/>
        </w:rPr>
      </w:pPr>
      <w:r w:rsidRPr="00335081">
        <w:rPr>
          <w:i/>
          <w:iCs/>
          <w:szCs w:val="20"/>
        </w:rPr>
        <w:t>a)</w:t>
      </w:r>
      <w:r w:rsidRPr="00335081">
        <w:rPr>
          <w:i/>
          <w:iCs/>
          <w:szCs w:val="20"/>
        </w:rPr>
        <w:tab/>
      </w:r>
      <w:r w:rsidRPr="00335081">
        <w:rPr>
          <w:i/>
          <w:szCs w:val="20"/>
        </w:rPr>
        <w:t>a szükséges engedélyezési és kivitelezési, valamint üzemeltetési, technológiai tervek elkészítéséről és az üzemeltetővel történő egyeztetéséről,</w:t>
      </w:r>
    </w:p>
    <w:p w14:paraId="3CDA4A1A" w14:textId="77777777" w:rsidR="00335081" w:rsidRPr="00335081" w:rsidRDefault="00335081" w:rsidP="007E28DF">
      <w:pPr>
        <w:suppressAutoHyphens/>
        <w:autoSpaceDE w:val="0"/>
        <w:autoSpaceDN w:val="0"/>
        <w:adjustRightInd w:val="0"/>
        <w:spacing w:line="240" w:lineRule="auto"/>
        <w:ind w:left="851" w:hanging="284"/>
        <w:rPr>
          <w:i/>
          <w:szCs w:val="20"/>
        </w:rPr>
      </w:pPr>
      <w:r w:rsidRPr="00335081">
        <w:rPr>
          <w:i/>
          <w:iCs/>
          <w:szCs w:val="20"/>
        </w:rPr>
        <w:t>b)</w:t>
      </w:r>
      <w:r w:rsidRPr="00335081">
        <w:rPr>
          <w:i/>
          <w:iCs/>
          <w:szCs w:val="20"/>
        </w:rPr>
        <w:tab/>
      </w:r>
      <w:r w:rsidRPr="00335081">
        <w:rPr>
          <w:i/>
          <w:szCs w:val="20"/>
        </w:rPr>
        <w:t>a meglévő létesítményen megvalósítani szükséges átalakítások terveinek elkészítéséről, a kivitelezési költségek viseléséről és</w:t>
      </w:r>
    </w:p>
    <w:p w14:paraId="1D599AC5" w14:textId="77777777" w:rsidR="00335081" w:rsidRPr="00335081" w:rsidRDefault="00335081" w:rsidP="007E28DF">
      <w:pPr>
        <w:suppressAutoHyphens/>
        <w:autoSpaceDE w:val="0"/>
        <w:autoSpaceDN w:val="0"/>
        <w:adjustRightInd w:val="0"/>
        <w:spacing w:line="240" w:lineRule="auto"/>
        <w:ind w:left="851" w:hanging="284"/>
        <w:rPr>
          <w:i/>
          <w:szCs w:val="20"/>
        </w:rPr>
      </w:pPr>
      <w:r w:rsidRPr="00335081">
        <w:rPr>
          <w:i/>
          <w:iCs/>
          <w:szCs w:val="20"/>
        </w:rPr>
        <w:t>c)</w:t>
      </w:r>
      <w:r w:rsidRPr="00335081">
        <w:rPr>
          <w:i/>
          <w:iCs/>
          <w:szCs w:val="20"/>
        </w:rPr>
        <w:tab/>
      </w:r>
      <w:r w:rsidRPr="00335081">
        <w:rPr>
          <w:i/>
          <w:szCs w:val="20"/>
        </w:rPr>
        <w:t>a biztonsági övezet kialakítása érdekében szükséges költségek viseléséről.</w:t>
      </w:r>
    </w:p>
    <w:p w14:paraId="11932A72"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(4)</w:t>
      </w:r>
      <w:r w:rsidRPr="00335081">
        <w:rPr>
          <w:i/>
          <w:szCs w:val="20"/>
        </w:rPr>
        <w:tab/>
        <w:t xml:space="preserve">Az üzemeltető egyetértése iránti megkereséshez mellékelni kell a (3) bekezdés </w:t>
      </w:r>
      <w:r w:rsidRPr="00335081">
        <w:rPr>
          <w:i/>
          <w:iCs/>
          <w:szCs w:val="20"/>
        </w:rPr>
        <w:t xml:space="preserve">a) </w:t>
      </w:r>
      <w:r w:rsidRPr="00335081">
        <w:rPr>
          <w:i/>
          <w:szCs w:val="20"/>
        </w:rPr>
        <w:t>pontja szerinti terveket. Ha az üzemeltető a nyilatkozat megadására vonatkozó megkeresés kézhezvételétől számított 15 napon belül nem nyilatkozik, a hozzájárulását megadottnak kell tekinteni az építési tevékenységhez. A nyilatkozatadás elmaradásából származó károkért az üzemeltető a károkozóval egyetemlegesen felelős.</w:t>
      </w:r>
    </w:p>
    <w:p w14:paraId="55D017B4"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(5)</w:t>
      </w:r>
      <w:r w:rsidRPr="00335081">
        <w:rPr>
          <w:i/>
          <w:szCs w:val="20"/>
        </w:rPr>
        <w:tab/>
        <w:t>Az (1) bekezdés szerinti esetben meglévő létesítménynek kell tekinteni a keresztező, megközelítő létesítmény tervezésének időszakában hatályos létesítési vagy használatbavételi engedéllyel, illetve hatályos terület-felhasználási vagy építési engedéllyel rendelkező keresztezett létesítményt.</w:t>
      </w:r>
    </w:p>
    <w:p w14:paraId="2B2A2863"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(6)</w:t>
      </w:r>
      <w:r w:rsidRPr="00335081">
        <w:rPr>
          <w:i/>
          <w:szCs w:val="20"/>
        </w:rPr>
        <w:tab/>
        <w:t>Gépi földmunkát a keresztezett létesítmény feltárásához szükséges szilárd burkolatú út felbontása kivételével, a létesítmény szélső alkotóitól számított 1-1 méteres övezeten belül végezni nem lehet.</w:t>
      </w:r>
    </w:p>
    <w:p w14:paraId="0B5C2932" w14:textId="77777777" w:rsidR="00335081" w:rsidRPr="00335081" w:rsidRDefault="00335081" w:rsidP="007E28DF">
      <w:pPr>
        <w:suppressAutoHyphens/>
        <w:autoSpaceDE w:val="0"/>
        <w:autoSpaceDN w:val="0"/>
        <w:adjustRightInd w:val="0"/>
        <w:spacing w:line="240" w:lineRule="auto"/>
        <w:ind w:left="567" w:hanging="425"/>
        <w:rPr>
          <w:i/>
          <w:szCs w:val="20"/>
        </w:rPr>
      </w:pPr>
      <w:r w:rsidRPr="00335081">
        <w:rPr>
          <w:i/>
          <w:szCs w:val="20"/>
        </w:rPr>
        <w:t>(7)</w:t>
      </w:r>
      <w:r w:rsidRPr="00335081">
        <w:rPr>
          <w:i/>
          <w:szCs w:val="20"/>
        </w:rPr>
        <w:tab/>
        <w:t>Az építési tevékenység fővállalkozó kivitelezőjének - át nem hárítható felelősséggel - gondoskodnia kell</w:t>
      </w:r>
    </w:p>
    <w:p w14:paraId="69A524B9" w14:textId="3D1CA243" w:rsidR="00335081" w:rsidRPr="0005516E" w:rsidRDefault="00335081" w:rsidP="007E28DF">
      <w:pPr>
        <w:suppressAutoHyphens/>
        <w:autoSpaceDE w:val="0"/>
        <w:autoSpaceDN w:val="0"/>
        <w:adjustRightInd w:val="0"/>
        <w:spacing w:line="240" w:lineRule="auto"/>
        <w:ind w:left="709"/>
        <w:rPr>
          <w:i/>
          <w:szCs w:val="20"/>
        </w:rPr>
      </w:pPr>
      <w:r w:rsidRPr="0005516E">
        <w:rPr>
          <w:i/>
          <w:iCs/>
          <w:szCs w:val="20"/>
          <w:highlight w:val="yellow"/>
        </w:rPr>
        <w:t xml:space="preserve">a) </w:t>
      </w:r>
      <w:r w:rsidRPr="0005516E">
        <w:rPr>
          <w:i/>
          <w:szCs w:val="20"/>
          <w:highlight w:val="yellow"/>
        </w:rPr>
        <w:t>a kivitelezési munka megkezdése előtt</w:t>
      </w:r>
      <w:r w:rsidR="00AE5E3D" w:rsidRPr="0005516E">
        <w:rPr>
          <w:i/>
          <w:szCs w:val="20"/>
          <w:highlight w:val="yellow"/>
        </w:rPr>
        <w:t xml:space="preserve"> -</w:t>
      </w:r>
      <w:r w:rsidRPr="0005516E">
        <w:rPr>
          <w:i/>
          <w:szCs w:val="20"/>
          <w:highlight w:val="yellow"/>
        </w:rPr>
        <w:t xml:space="preserve"> az üzemeltető szakmai felügyelete mellett</w:t>
      </w:r>
      <w:r w:rsidR="00AE5E3D" w:rsidRPr="0005516E">
        <w:rPr>
          <w:i/>
          <w:szCs w:val="20"/>
          <w:highlight w:val="yellow"/>
        </w:rPr>
        <w:t xml:space="preserve"> -</w:t>
      </w:r>
      <w:r w:rsidRPr="0005516E">
        <w:rPr>
          <w:i/>
          <w:szCs w:val="20"/>
          <w:highlight w:val="yellow"/>
        </w:rPr>
        <w:t xml:space="preserve"> a keresztezett létesítmény nyomvonalának és a (6) bekezdés szerinti övezet</w:t>
      </w:r>
      <w:r w:rsidR="001B3CAB" w:rsidRPr="0005516E">
        <w:rPr>
          <w:i/>
          <w:szCs w:val="20"/>
          <w:highlight w:val="yellow"/>
        </w:rPr>
        <w:t>ének</w:t>
      </w:r>
      <w:r w:rsidRPr="0005516E">
        <w:rPr>
          <w:i/>
          <w:szCs w:val="20"/>
          <w:highlight w:val="yellow"/>
        </w:rPr>
        <w:t xml:space="preserve"> kijelöléséről,</w:t>
      </w:r>
      <w:r w:rsidR="00AE5E3D" w:rsidRPr="0005516E">
        <w:rPr>
          <w:i/>
          <w:szCs w:val="20"/>
          <w:highlight w:val="yellow"/>
        </w:rPr>
        <w:t xml:space="preserve"> továbbá a (6) bekezdés szerinti tilalmak betartásáról,</w:t>
      </w:r>
    </w:p>
    <w:p w14:paraId="7F7ECAEF" w14:textId="77777777" w:rsidR="00335081" w:rsidRPr="00335081" w:rsidRDefault="00335081" w:rsidP="007E28DF">
      <w:pPr>
        <w:suppressAutoHyphens/>
        <w:autoSpaceDE w:val="0"/>
        <w:autoSpaceDN w:val="0"/>
        <w:adjustRightInd w:val="0"/>
        <w:spacing w:line="240" w:lineRule="auto"/>
        <w:ind w:left="709"/>
        <w:rPr>
          <w:i/>
          <w:szCs w:val="20"/>
        </w:rPr>
      </w:pPr>
      <w:r w:rsidRPr="00335081">
        <w:rPr>
          <w:i/>
          <w:iCs/>
          <w:szCs w:val="20"/>
        </w:rPr>
        <w:t xml:space="preserve">b) </w:t>
      </w:r>
      <w:r w:rsidRPr="00335081">
        <w:rPr>
          <w:i/>
          <w:szCs w:val="20"/>
        </w:rPr>
        <w:t>a kijelölt övezetnek az építési tevékenység alatti fenntartásáról,</w:t>
      </w:r>
    </w:p>
    <w:p w14:paraId="3E3C2B16" w14:textId="77777777" w:rsidR="00335081" w:rsidRPr="00335081" w:rsidRDefault="00335081" w:rsidP="007E28DF">
      <w:pPr>
        <w:suppressAutoHyphens/>
        <w:autoSpaceDE w:val="0"/>
        <w:autoSpaceDN w:val="0"/>
        <w:adjustRightInd w:val="0"/>
        <w:spacing w:line="240" w:lineRule="auto"/>
        <w:ind w:left="709"/>
        <w:rPr>
          <w:i/>
          <w:szCs w:val="20"/>
        </w:rPr>
      </w:pPr>
      <w:r w:rsidRPr="00335081">
        <w:rPr>
          <w:i/>
          <w:iCs/>
          <w:szCs w:val="20"/>
        </w:rPr>
        <w:t xml:space="preserve">c) </w:t>
      </w:r>
      <w:r w:rsidRPr="00335081">
        <w:rPr>
          <w:i/>
          <w:szCs w:val="20"/>
        </w:rPr>
        <w:t>a keresztezett létesítmény feltárásáról, és</w:t>
      </w:r>
    </w:p>
    <w:p w14:paraId="254DB300" w14:textId="77777777" w:rsidR="00335081" w:rsidRPr="00335081" w:rsidRDefault="00335081" w:rsidP="007E28DF">
      <w:pPr>
        <w:suppressAutoHyphens/>
        <w:autoSpaceDE w:val="0"/>
        <w:autoSpaceDN w:val="0"/>
        <w:adjustRightInd w:val="0"/>
        <w:spacing w:line="240" w:lineRule="auto"/>
        <w:ind w:left="709"/>
        <w:rPr>
          <w:i/>
          <w:szCs w:val="20"/>
        </w:rPr>
      </w:pPr>
      <w:r w:rsidRPr="00335081">
        <w:rPr>
          <w:i/>
          <w:iCs/>
          <w:szCs w:val="20"/>
        </w:rPr>
        <w:t xml:space="preserve">d) </w:t>
      </w:r>
      <w:r w:rsidRPr="00335081">
        <w:rPr>
          <w:i/>
          <w:szCs w:val="20"/>
        </w:rPr>
        <w:t>a keresztezés takarása előtt az üzemeltető értesítéséről.</w:t>
      </w:r>
    </w:p>
    <w:p w14:paraId="30D8CFD5" w14:textId="0323F700" w:rsidR="00335081" w:rsidRPr="00335081" w:rsidRDefault="00335081" w:rsidP="007E28DF">
      <w:pPr>
        <w:suppressAutoHyphens/>
        <w:autoSpaceDE w:val="0"/>
        <w:autoSpaceDN w:val="0"/>
        <w:adjustRightInd w:val="0"/>
        <w:spacing w:line="240" w:lineRule="auto"/>
        <w:ind w:left="567" w:hanging="567"/>
        <w:rPr>
          <w:i/>
          <w:szCs w:val="20"/>
        </w:rPr>
      </w:pPr>
      <w:r w:rsidRPr="00335081">
        <w:rPr>
          <w:i/>
          <w:szCs w:val="20"/>
        </w:rPr>
        <w:t>(8)</w:t>
      </w:r>
      <w:r w:rsidRPr="00335081">
        <w:rPr>
          <w:i/>
          <w:szCs w:val="20"/>
        </w:rPr>
        <w:tab/>
      </w:r>
      <w:r w:rsidRPr="000D40D7">
        <w:rPr>
          <w:i/>
          <w:szCs w:val="20"/>
          <w:highlight w:val="yellow"/>
        </w:rPr>
        <w:t xml:space="preserve">A (7) bekezdés </w:t>
      </w:r>
      <w:r w:rsidRPr="000D40D7">
        <w:rPr>
          <w:i/>
          <w:iCs/>
          <w:szCs w:val="20"/>
          <w:highlight w:val="yellow"/>
        </w:rPr>
        <w:t xml:space="preserve">a) </w:t>
      </w:r>
      <w:r w:rsidRPr="000D40D7">
        <w:rPr>
          <w:i/>
          <w:szCs w:val="20"/>
          <w:highlight w:val="yellow"/>
        </w:rPr>
        <w:t>pontja szerinti kijelölés helyességéért az üzemeltető a felelős.</w:t>
      </w:r>
      <w:r w:rsidR="00AE5E3D" w:rsidRPr="000D40D7">
        <w:rPr>
          <w:i/>
          <w:szCs w:val="20"/>
          <w:highlight w:val="yellow"/>
        </w:rPr>
        <w:t xml:space="preserve"> Az üzemeltető a kijelölés megtörténtét írásban rögzíti, a kijelöléssel éríntett keresztezett létesítmény beazonosítására alkalmas módon.</w:t>
      </w:r>
      <w:r w:rsidR="00AE5E3D">
        <w:rPr>
          <w:i/>
          <w:szCs w:val="20"/>
        </w:rPr>
        <w:t xml:space="preserve"> </w:t>
      </w:r>
      <w:r w:rsidRPr="00335081">
        <w:rPr>
          <w:i/>
          <w:szCs w:val="20"/>
        </w:rPr>
        <w:t xml:space="preserve"> A kijelölés úgy is teljesíthető, hogy a fővállalkozó kivitelező a kijelölést az üzemeltetőtől megrendeli. A kijelölés szakmai felügyeletével kapcsolatos költségeket a kivitelező köteles viselni.</w:t>
      </w:r>
    </w:p>
    <w:p w14:paraId="08A9E723" w14:textId="77777777" w:rsidR="00335081" w:rsidRPr="00335081" w:rsidRDefault="00335081" w:rsidP="007E28DF">
      <w:pPr>
        <w:suppressAutoHyphens/>
        <w:autoSpaceDE w:val="0"/>
        <w:autoSpaceDN w:val="0"/>
        <w:adjustRightInd w:val="0"/>
        <w:spacing w:line="240" w:lineRule="auto"/>
        <w:ind w:left="567" w:hanging="425"/>
        <w:rPr>
          <w:i/>
          <w:szCs w:val="20"/>
        </w:rPr>
      </w:pPr>
    </w:p>
    <w:p w14:paraId="7914EB80" w14:textId="77777777" w:rsidR="00335081" w:rsidRPr="00335081" w:rsidRDefault="00335081" w:rsidP="007E28DF">
      <w:pPr>
        <w:suppressAutoHyphens/>
        <w:spacing w:line="240" w:lineRule="auto"/>
        <w:ind w:right="51"/>
        <w:rPr>
          <w:szCs w:val="20"/>
        </w:rPr>
      </w:pPr>
      <w:r w:rsidRPr="00335081">
        <w:rPr>
          <w:szCs w:val="20"/>
        </w:rPr>
        <w:lastRenderedPageBreak/>
        <w:t xml:space="preserve">Az építtető megbízásából létesítésre kerülő közművezeték, vagy más építmény, amennyiben az OPUS TIGÁZ </w:t>
      </w:r>
      <w:proofErr w:type="spellStart"/>
      <w:r w:rsidRPr="00335081">
        <w:rPr>
          <w:szCs w:val="20"/>
        </w:rPr>
        <w:t>Zrt</w:t>
      </w:r>
      <w:proofErr w:type="spellEnd"/>
      <w:r w:rsidRPr="00335081">
        <w:rPr>
          <w:szCs w:val="20"/>
        </w:rPr>
        <w:t xml:space="preserve">. üzemeltetésében lévő gázelosztó vezetéket keresztezi, úgy a </w:t>
      </w:r>
      <w:r w:rsidRPr="00335081">
        <w:rPr>
          <w:b/>
          <w:szCs w:val="20"/>
        </w:rPr>
        <w:t>20/2022. (I. 31.)</w:t>
      </w:r>
      <w:r w:rsidRPr="00335081">
        <w:rPr>
          <w:szCs w:val="20"/>
        </w:rPr>
        <w:t xml:space="preserve"> </w:t>
      </w:r>
      <w:r w:rsidRPr="00335081">
        <w:rPr>
          <w:b/>
          <w:szCs w:val="20"/>
        </w:rPr>
        <w:t xml:space="preserve">SZTFH rendelet 38. § </w:t>
      </w:r>
      <w:r w:rsidRPr="00335081">
        <w:rPr>
          <w:szCs w:val="20"/>
        </w:rPr>
        <w:t xml:space="preserve">értelmében az OPUS TIGÁZ </w:t>
      </w:r>
      <w:proofErr w:type="spellStart"/>
      <w:r w:rsidRPr="00335081">
        <w:rPr>
          <w:szCs w:val="20"/>
        </w:rPr>
        <w:t>Zrt</w:t>
      </w:r>
      <w:proofErr w:type="spellEnd"/>
      <w:r w:rsidRPr="00335081">
        <w:rPr>
          <w:szCs w:val="20"/>
        </w:rPr>
        <w:t>.-</w:t>
      </w:r>
      <w:proofErr w:type="spellStart"/>
      <w:r w:rsidRPr="00335081">
        <w:rPr>
          <w:szCs w:val="20"/>
        </w:rPr>
        <w:t>nek</w:t>
      </w:r>
      <w:proofErr w:type="spellEnd"/>
      <w:r w:rsidRPr="00335081">
        <w:rPr>
          <w:szCs w:val="20"/>
        </w:rPr>
        <w:t xml:space="preserve"> és a kivitelezőnek a következő feladatai vannak:</w:t>
      </w:r>
    </w:p>
    <w:p w14:paraId="329B79C6" w14:textId="77777777" w:rsidR="00335081" w:rsidRPr="00335081" w:rsidRDefault="00335081" w:rsidP="007E28DF">
      <w:pPr>
        <w:numPr>
          <w:ilvl w:val="0"/>
          <w:numId w:val="19"/>
        </w:numPr>
        <w:suppressAutoHyphens/>
        <w:spacing w:line="240" w:lineRule="auto"/>
        <w:ind w:right="51"/>
        <w:rPr>
          <w:szCs w:val="20"/>
        </w:rPr>
      </w:pPr>
      <w:r w:rsidRPr="00335081">
        <w:rPr>
          <w:szCs w:val="20"/>
        </w:rPr>
        <w:t xml:space="preserve">OPUS TIGÁZ </w:t>
      </w:r>
      <w:proofErr w:type="spellStart"/>
      <w:r w:rsidRPr="00335081">
        <w:rPr>
          <w:szCs w:val="20"/>
        </w:rPr>
        <w:t>Zrt</w:t>
      </w:r>
      <w:proofErr w:type="spellEnd"/>
      <w:r w:rsidRPr="00335081">
        <w:rPr>
          <w:szCs w:val="20"/>
        </w:rPr>
        <w:t>.:</w:t>
      </w:r>
    </w:p>
    <w:p w14:paraId="119B668B" w14:textId="77777777" w:rsidR="00335081" w:rsidRPr="00335081" w:rsidRDefault="00335081" w:rsidP="007E28DF">
      <w:pPr>
        <w:numPr>
          <w:ilvl w:val="1"/>
          <w:numId w:val="19"/>
        </w:numPr>
        <w:tabs>
          <w:tab w:val="num" w:pos="1134"/>
        </w:tabs>
        <w:suppressAutoHyphens/>
        <w:spacing w:line="240" w:lineRule="auto"/>
        <w:ind w:left="1134" w:right="51"/>
        <w:rPr>
          <w:szCs w:val="20"/>
        </w:rPr>
      </w:pPr>
      <w:r w:rsidRPr="00335081">
        <w:rPr>
          <w:szCs w:val="20"/>
        </w:rPr>
        <w:t>Szakfelügyelet biztosítása.</w:t>
      </w:r>
    </w:p>
    <w:p w14:paraId="11B98C29" w14:textId="77777777" w:rsidR="00335081" w:rsidRPr="00335081" w:rsidRDefault="00335081" w:rsidP="007E28DF">
      <w:pPr>
        <w:numPr>
          <w:ilvl w:val="1"/>
          <w:numId w:val="19"/>
        </w:numPr>
        <w:tabs>
          <w:tab w:val="num" w:pos="1134"/>
        </w:tabs>
        <w:suppressAutoHyphens/>
        <w:spacing w:line="240" w:lineRule="auto"/>
        <w:ind w:left="1134" w:right="51"/>
        <w:rPr>
          <w:szCs w:val="20"/>
        </w:rPr>
      </w:pPr>
      <w:r w:rsidRPr="00335081">
        <w:rPr>
          <w:szCs w:val="20"/>
        </w:rPr>
        <w:t>Biztonsági övezet kijelölése.</w:t>
      </w:r>
    </w:p>
    <w:p w14:paraId="1642B413" w14:textId="77777777" w:rsidR="00335081" w:rsidRPr="00335081" w:rsidRDefault="00335081" w:rsidP="007E28DF">
      <w:pPr>
        <w:numPr>
          <w:ilvl w:val="0"/>
          <w:numId w:val="19"/>
        </w:numPr>
        <w:suppressAutoHyphens/>
        <w:spacing w:line="240" w:lineRule="auto"/>
        <w:ind w:right="51"/>
        <w:rPr>
          <w:szCs w:val="20"/>
        </w:rPr>
      </w:pPr>
      <w:r w:rsidRPr="00335081">
        <w:rPr>
          <w:szCs w:val="20"/>
        </w:rPr>
        <w:t>Kivitelező:</w:t>
      </w:r>
    </w:p>
    <w:p w14:paraId="1802F2B4" w14:textId="77777777" w:rsidR="00335081" w:rsidRPr="00335081" w:rsidRDefault="00335081" w:rsidP="007E28DF">
      <w:pPr>
        <w:numPr>
          <w:ilvl w:val="1"/>
          <w:numId w:val="19"/>
        </w:numPr>
        <w:tabs>
          <w:tab w:val="num" w:pos="1134"/>
        </w:tabs>
        <w:suppressAutoHyphens/>
        <w:spacing w:line="240" w:lineRule="auto"/>
        <w:ind w:left="1134" w:right="51"/>
        <w:rPr>
          <w:szCs w:val="20"/>
        </w:rPr>
      </w:pPr>
      <w:r w:rsidRPr="00335081">
        <w:rPr>
          <w:szCs w:val="20"/>
        </w:rPr>
        <w:t>Szakfelügyelet megrendelése.</w:t>
      </w:r>
    </w:p>
    <w:p w14:paraId="4425A6E7" w14:textId="77777777" w:rsidR="00335081" w:rsidRPr="00335081" w:rsidRDefault="00335081" w:rsidP="007E28DF">
      <w:pPr>
        <w:numPr>
          <w:ilvl w:val="1"/>
          <w:numId w:val="19"/>
        </w:numPr>
        <w:tabs>
          <w:tab w:val="num" w:pos="1134"/>
        </w:tabs>
        <w:suppressAutoHyphens/>
        <w:spacing w:line="240" w:lineRule="auto"/>
        <w:ind w:left="1134" w:right="51"/>
        <w:rPr>
          <w:szCs w:val="20"/>
        </w:rPr>
      </w:pPr>
      <w:r w:rsidRPr="00335081">
        <w:rPr>
          <w:szCs w:val="20"/>
        </w:rPr>
        <w:t>Biztonsági övezet kijelöléséhez szükséges anyagok, eszközök biztosítása.</w:t>
      </w:r>
    </w:p>
    <w:p w14:paraId="7380B8A4" w14:textId="77777777" w:rsidR="00335081" w:rsidRPr="00335081" w:rsidRDefault="00335081" w:rsidP="007E28DF">
      <w:pPr>
        <w:numPr>
          <w:ilvl w:val="1"/>
          <w:numId w:val="19"/>
        </w:numPr>
        <w:tabs>
          <w:tab w:val="num" w:pos="1134"/>
        </w:tabs>
        <w:suppressAutoHyphens/>
        <w:spacing w:line="240" w:lineRule="auto"/>
        <w:ind w:left="1134" w:right="51"/>
        <w:rPr>
          <w:szCs w:val="20"/>
        </w:rPr>
      </w:pPr>
      <w:r w:rsidRPr="00335081">
        <w:rPr>
          <w:szCs w:val="20"/>
        </w:rPr>
        <w:t>Kijelölés fenntartásának biztosítása a munkálatok alatt.</w:t>
      </w:r>
    </w:p>
    <w:p w14:paraId="2C386BC8"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35" w:name="_Toc234053374"/>
      <w:bookmarkStart w:id="336" w:name="_Toc74837673"/>
      <w:bookmarkStart w:id="337" w:name="_Toc126322146"/>
      <w:r w:rsidRPr="00335081">
        <w:rPr>
          <w:b/>
          <w:szCs w:val="20"/>
        </w:rPr>
        <w:t>A gázvezeték védelmének kialakítása</w:t>
      </w:r>
      <w:bookmarkEnd w:id="335"/>
      <w:bookmarkEnd w:id="336"/>
      <w:bookmarkEnd w:id="337"/>
    </w:p>
    <w:p w14:paraId="0B8BA968"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Nyomvonalas létesítmények keresztezése</w:t>
      </w:r>
    </w:p>
    <w:p w14:paraId="07EEB4C8" w14:textId="77777777" w:rsidR="00335081" w:rsidRPr="00335081" w:rsidRDefault="00335081" w:rsidP="007E28DF">
      <w:pPr>
        <w:tabs>
          <w:tab w:val="left" w:pos="993"/>
        </w:tabs>
        <w:suppressAutoHyphens/>
        <w:spacing w:line="240" w:lineRule="auto"/>
        <w:rPr>
          <w:szCs w:val="20"/>
        </w:rPr>
      </w:pPr>
      <w:r w:rsidRPr="00335081">
        <w:rPr>
          <w:szCs w:val="20"/>
        </w:rPr>
        <w:t xml:space="preserve">Keresztezések távolságának meghatározásakor figyelembe kell venni a </w:t>
      </w:r>
      <w:r w:rsidRPr="00335081">
        <w:fldChar w:fldCharType="begin"/>
      </w:r>
      <w:r w:rsidRPr="00335081">
        <w:instrText xml:space="preserve"> REF _Ref294007294 \r \h  \* MERGEFORMAT </w:instrText>
      </w:r>
      <w:r w:rsidRPr="00335081">
        <w:fldChar w:fldCharType="separate"/>
      </w:r>
      <w:r w:rsidRPr="00335081">
        <w:rPr>
          <w:b/>
          <w:szCs w:val="20"/>
        </w:rPr>
        <w:t>3.5.1.4</w:t>
      </w:r>
      <w:r w:rsidRPr="00335081">
        <w:fldChar w:fldCharType="end"/>
      </w:r>
      <w:r w:rsidRPr="00335081">
        <w:rPr>
          <w:b/>
          <w:szCs w:val="20"/>
        </w:rPr>
        <w:t>.</w:t>
      </w:r>
      <w:r w:rsidRPr="00335081">
        <w:rPr>
          <w:szCs w:val="20"/>
        </w:rPr>
        <w:t xml:space="preserve"> </w:t>
      </w:r>
      <w:r w:rsidRPr="00335081">
        <w:rPr>
          <w:i/>
          <w:szCs w:val="20"/>
        </w:rPr>
        <w:t>pontban</w:t>
      </w:r>
      <w:r w:rsidRPr="00335081">
        <w:rPr>
          <w:szCs w:val="20"/>
        </w:rPr>
        <w:t xml:space="preserve"> előírtakat, valamint a keresztező nyomvonal jellegű építményre vonatkozó hatályos jogszabályokat és az alábbi szabványok előírásait:</w:t>
      </w:r>
    </w:p>
    <w:p w14:paraId="6B9A0065" w14:textId="77777777" w:rsidR="00335081" w:rsidRPr="00335081" w:rsidRDefault="00335081" w:rsidP="007E28DF">
      <w:pPr>
        <w:numPr>
          <w:ilvl w:val="0"/>
          <w:numId w:val="135"/>
        </w:numPr>
        <w:tabs>
          <w:tab w:val="left" w:pos="993"/>
        </w:tabs>
        <w:suppressAutoHyphens/>
        <w:spacing w:line="240" w:lineRule="auto"/>
        <w:ind w:left="993" w:hanging="426"/>
        <w:rPr>
          <w:szCs w:val="20"/>
        </w:rPr>
      </w:pPr>
      <w:r w:rsidRPr="00335081">
        <w:rPr>
          <w:b/>
          <w:szCs w:val="20"/>
        </w:rPr>
        <w:t>MSZ 7487:2021</w:t>
      </w:r>
      <w:r w:rsidRPr="00335081">
        <w:rPr>
          <w:szCs w:val="20"/>
        </w:rPr>
        <w:t xml:space="preserve"> </w:t>
      </w:r>
      <w:r w:rsidRPr="00335081">
        <w:rPr>
          <w:i/>
          <w:szCs w:val="20"/>
        </w:rPr>
        <w:t>Közművezetékek elrendezése;</w:t>
      </w:r>
    </w:p>
    <w:p w14:paraId="0E0E152F" w14:textId="77777777" w:rsidR="00335081" w:rsidRPr="00335081" w:rsidRDefault="00335081" w:rsidP="007E28DF">
      <w:pPr>
        <w:numPr>
          <w:ilvl w:val="0"/>
          <w:numId w:val="135"/>
        </w:numPr>
        <w:tabs>
          <w:tab w:val="left" w:pos="993"/>
        </w:tabs>
        <w:suppressAutoHyphens/>
        <w:spacing w:line="240" w:lineRule="auto"/>
        <w:ind w:left="993" w:hanging="426"/>
        <w:rPr>
          <w:szCs w:val="20"/>
        </w:rPr>
      </w:pPr>
      <w:r w:rsidRPr="00335081">
        <w:rPr>
          <w:rFonts w:cs="Arial,Bold"/>
          <w:b/>
          <w:bCs/>
          <w:color w:val="000000"/>
          <w:szCs w:val="20"/>
        </w:rPr>
        <w:t>MSZ 7552:1962</w:t>
      </w:r>
      <w:r w:rsidRPr="00335081">
        <w:rPr>
          <w:rFonts w:cs="Arial,Bold"/>
          <w:bCs/>
          <w:color w:val="000000"/>
          <w:szCs w:val="20"/>
        </w:rPr>
        <w:t xml:space="preserve"> </w:t>
      </w:r>
      <w:r w:rsidRPr="00335081">
        <w:rPr>
          <w:rFonts w:cs="Arial,Bold"/>
          <w:bCs/>
          <w:i/>
          <w:color w:val="000000"/>
          <w:szCs w:val="20"/>
        </w:rPr>
        <w:t xml:space="preserve">Vezetékek elrendezése </w:t>
      </w:r>
      <w:proofErr w:type="spellStart"/>
      <w:r w:rsidRPr="00335081">
        <w:rPr>
          <w:rFonts w:cs="Arial,Bold"/>
          <w:bCs/>
          <w:i/>
          <w:color w:val="000000"/>
          <w:szCs w:val="20"/>
        </w:rPr>
        <w:t>fővasúti</w:t>
      </w:r>
      <w:proofErr w:type="spellEnd"/>
      <w:r w:rsidRPr="00335081">
        <w:rPr>
          <w:rFonts w:cs="Arial,Bold"/>
          <w:bCs/>
          <w:i/>
          <w:color w:val="000000"/>
          <w:szCs w:val="20"/>
        </w:rPr>
        <w:t xml:space="preserve"> vágányok és ezekből kiágazó iparvágányok alatt</w:t>
      </w:r>
      <w:r w:rsidRPr="00335081">
        <w:rPr>
          <w:szCs w:val="20"/>
        </w:rPr>
        <w:t>.</w:t>
      </w:r>
    </w:p>
    <w:p w14:paraId="4D4F7488" w14:textId="77777777" w:rsidR="00335081" w:rsidRPr="00335081" w:rsidRDefault="00335081" w:rsidP="007E28DF">
      <w:pPr>
        <w:suppressAutoHyphens/>
        <w:spacing w:before="120" w:line="240" w:lineRule="auto"/>
        <w:rPr>
          <w:szCs w:val="20"/>
        </w:rPr>
      </w:pPr>
      <w:r w:rsidRPr="00335081">
        <w:rPr>
          <w:szCs w:val="20"/>
        </w:rPr>
        <w:t>Ha a nyomvonal jellegű létesítmény építése, korszerűsítése más nyomvonal jellegű létesítményt keresztez vagy megközelít az építtető vagy üzemeltető a többi keresztezett nyomvonal jellegű építmény fenntartóját előzetes egyeztetés céljából köteles megkeresi. Az egyeztetésnek olyan időben kell megtörténnie, hogy a keresztezéssel összefüggő munkálatok végzése összehangolt legyen.</w:t>
      </w:r>
    </w:p>
    <w:p w14:paraId="7C3651AE" w14:textId="77777777" w:rsidR="00335081" w:rsidRPr="00335081" w:rsidRDefault="00335081" w:rsidP="007E28DF">
      <w:pPr>
        <w:tabs>
          <w:tab w:val="left" w:pos="142"/>
        </w:tabs>
        <w:suppressAutoHyphens/>
        <w:spacing w:line="240" w:lineRule="auto"/>
        <w:rPr>
          <w:iCs/>
          <w:szCs w:val="20"/>
        </w:rPr>
      </w:pPr>
      <w:r w:rsidRPr="00335081">
        <w:rPr>
          <w:iCs/>
          <w:szCs w:val="20"/>
        </w:rPr>
        <w:t>Keresztezés esetén a gázelosztó vezetéket megfelelő (acél, műanyag) védőcsőben kell elhelyezni, ha</w:t>
      </w:r>
    </w:p>
    <w:p w14:paraId="4AE87CF7" w14:textId="77777777" w:rsidR="00335081" w:rsidRPr="00335081" w:rsidRDefault="00335081" w:rsidP="007E28DF">
      <w:pPr>
        <w:numPr>
          <w:ilvl w:val="0"/>
          <w:numId w:val="48"/>
        </w:numPr>
        <w:tabs>
          <w:tab w:val="left" w:pos="567"/>
        </w:tabs>
        <w:suppressAutoHyphens/>
        <w:spacing w:line="240" w:lineRule="auto"/>
        <w:ind w:left="567"/>
        <w:rPr>
          <w:iCs/>
          <w:szCs w:val="20"/>
        </w:rPr>
      </w:pPr>
      <w:r w:rsidRPr="00335081">
        <w:rPr>
          <w:iCs/>
          <w:szCs w:val="20"/>
        </w:rPr>
        <w:t>kisnyomású gázelosztó vezeték csatornát alulról keresztez,</w:t>
      </w:r>
    </w:p>
    <w:p w14:paraId="540EFA34" w14:textId="77777777" w:rsidR="00335081" w:rsidRPr="00335081" w:rsidRDefault="00335081" w:rsidP="007E28DF">
      <w:pPr>
        <w:numPr>
          <w:ilvl w:val="0"/>
          <w:numId w:val="48"/>
        </w:numPr>
        <w:tabs>
          <w:tab w:val="left" w:pos="567"/>
        </w:tabs>
        <w:suppressAutoHyphens/>
        <w:spacing w:line="240" w:lineRule="auto"/>
        <w:ind w:left="567"/>
        <w:rPr>
          <w:iCs/>
          <w:szCs w:val="20"/>
        </w:rPr>
      </w:pPr>
      <w:r w:rsidRPr="00335081">
        <w:rPr>
          <w:iCs/>
          <w:szCs w:val="20"/>
        </w:rPr>
        <w:t>középnyomású és nagyközépnyomású gázelosztó vezeték csatornát alulról keresztez,</w:t>
      </w:r>
    </w:p>
    <w:p w14:paraId="5DA17B00" w14:textId="77777777" w:rsidR="00335081" w:rsidRPr="00335081" w:rsidRDefault="00335081" w:rsidP="007E28DF">
      <w:pPr>
        <w:numPr>
          <w:ilvl w:val="0"/>
          <w:numId w:val="48"/>
        </w:numPr>
        <w:tabs>
          <w:tab w:val="left" w:pos="567"/>
        </w:tabs>
        <w:suppressAutoHyphens/>
        <w:spacing w:line="240" w:lineRule="auto"/>
        <w:ind w:left="567"/>
        <w:rPr>
          <w:iCs/>
          <w:szCs w:val="20"/>
        </w:rPr>
      </w:pPr>
      <w:r w:rsidRPr="00335081">
        <w:rPr>
          <w:iCs/>
          <w:szCs w:val="20"/>
        </w:rPr>
        <w:t>csatornán, aknán, üregen halad át,</w:t>
      </w:r>
    </w:p>
    <w:p w14:paraId="16F88E3D" w14:textId="77777777" w:rsidR="00335081" w:rsidRPr="00335081" w:rsidRDefault="00335081" w:rsidP="007E28DF">
      <w:pPr>
        <w:numPr>
          <w:ilvl w:val="0"/>
          <w:numId w:val="48"/>
        </w:numPr>
        <w:tabs>
          <w:tab w:val="left" w:pos="567"/>
          <w:tab w:val="left" w:pos="851"/>
        </w:tabs>
        <w:suppressAutoHyphens/>
        <w:spacing w:line="240" w:lineRule="auto"/>
        <w:ind w:left="567"/>
        <w:rPr>
          <w:iCs/>
          <w:szCs w:val="20"/>
        </w:rPr>
      </w:pPr>
      <w:r w:rsidRPr="00335081">
        <w:rPr>
          <w:iCs/>
          <w:szCs w:val="20"/>
        </w:rPr>
        <w:t>beépített területen kívül úttestet, vasúti vagy villamos vágányt keresztez.</w:t>
      </w:r>
    </w:p>
    <w:p w14:paraId="58756877" w14:textId="77777777" w:rsidR="00335081" w:rsidRPr="00335081" w:rsidRDefault="00335081" w:rsidP="007E28DF">
      <w:pPr>
        <w:numPr>
          <w:ilvl w:val="0"/>
          <w:numId w:val="48"/>
        </w:numPr>
        <w:tabs>
          <w:tab w:val="left" w:pos="567"/>
          <w:tab w:val="left" w:pos="851"/>
        </w:tabs>
        <w:suppressAutoHyphens/>
        <w:spacing w:line="240" w:lineRule="auto"/>
        <w:ind w:left="567"/>
        <w:rPr>
          <w:szCs w:val="20"/>
        </w:rPr>
      </w:pPr>
      <w:r w:rsidRPr="00335081">
        <w:rPr>
          <w:szCs w:val="20"/>
        </w:rPr>
        <w:t>csővezetékek kereszteződésében szerelvény nem építhető be.</w:t>
      </w:r>
    </w:p>
    <w:p w14:paraId="2B3580D0" w14:textId="77777777" w:rsidR="00335081" w:rsidRPr="00335081" w:rsidRDefault="00335081" w:rsidP="007E28DF">
      <w:pPr>
        <w:tabs>
          <w:tab w:val="left" w:pos="567"/>
        </w:tabs>
        <w:suppressAutoHyphens/>
        <w:spacing w:line="240" w:lineRule="auto"/>
        <w:rPr>
          <w:szCs w:val="20"/>
        </w:rPr>
      </w:pPr>
      <w:r w:rsidRPr="00335081">
        <w:rPr>
          <w:szCs w:val="20"/>
        </w:rPr>
        <w:t>Amennyiben gázelosztó vezeték folyót, vízfolyást keresztez és párhuzamos, vagy tartalék ág kerül megépítésre, azokat egymástól</w:t>
      </w:r>
    </w:p>
    <w:p w14:paraId="3E9B6E66" w14:textId="77777777" w:rsidR="00335081" w:rsidRPr="00335081" w:rsidRDefault="00335081" w:rsidP="007E28DF">
      <w:pPr>
        <w:numPr>
          <w:ilvl w:val="0"/>
          <w:numId w:val="49"/>
        </w:numPr>
        <w:tabs>
          <w:tab w:val="left" w:pos="567"/>
        </w:tabs>
        <w:suppressAutoHyphens/>
        <w:spacing w:line="240" w:lineRule="auto"/>
        <w:ind w:left="567"/>
        <w:rPr>
          <w:szCs w:val="20"/>
        </w:rPr>
      </w:pPr>
      <w:r w:rsidRPr="00335081">
        <w:rPr>
          <w:szCs w:val="20"/>
        </w:rPr>
        <w:t>meder alatti keresztezésnél legalább 20 m távolságra,</w:t>
      </w:r>
    </w:p>
    <w:p w14:paraId="6BE719CA" w14:textId="77777777" w:rsidR="00335081" w:rsidRPr="00335081" w:rsidRDefault="00335081" w:rsidP="007E28DF">
      <w:pPr>
        <w:numPr>
          <w:ilvl w:val="0"/>
          <w:numId w:val="49"/>
        </w:numPr>
        <w:tabs>
          <w:tab w:val="left" w:pos="567"/>
        </w:tabs>
        <w:suppressAutoHyphens/>
        <w:overflowPunct w:val="0"/>
        <w:autoSpaceDE w:val="0"/>
        <w:autoSpaceDN w:val="0"/>
        <w:adjustRightInd w:val="0"/>
        <w:spacing w:line="240" w:lineRule="auto"/>
        <w:ind w:left="567"/>
        <w:textAlignment w:val="baseline"/>
        <w:rPr>
          <w:szCs w:val="20"/>
        </w:rPr>
      </w:pPr>
      <w:r w:rsidRPr="00335081">
        <w:rPr>
          <w:szCs w:val="20"/>
        </w:rPr>
        <w:t xml:space="preserve">meder feletti keresztezésnél </w:t>
      </w:r>
      <w:r w:rsidRPr="00335081">
        <w:rPr>
          <w:szCs w:val="20"/>
        </w:rPr>
        <w:sym w:font="Symbol" w:char="F02D"/>
      </w:r>
      <w:r w:rsidRPr="00335081">
        <w:rPr>
          <w:szCs w:val="20"/>
        </w:rPr>
        <w:t xml:space="preserve"> kivéve ha hídon kerül elhelyezésre </w:t>
      </w:r>
      <w:r w:rsidRPr="00335081">
        <w:rPr>
          <w:szCs w:val="20"/>
        </w:rPr>
        <w:sym w:font="Symbol" w:char="F02D"/>
      </w:r>
      <w:r w:rsidRPr="00335081">
        <w:rPr>
          <w:szCs w:val="20"/>
        </w:rPr>
        <w:t xml:space="preserve"> legalább 10 m távolságra kell elhelyezni.</w:t>
      </w:r>
    </w:p>
    <w:p w14:paraId="1BD55950"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Védőcső</w:t>
      </w:r>
    </w:p>
    <w:p w14:paraId="62D02083" w14:textId="77777777" w:rsidR="00335081" w:rsidRPr="00335081" w:rsidRDefault="00335081" w:rsidP="007E28DF">
      <w:pPr>
        <w:tabs>
          <w:tab w:val="left" w:pos="567"/>
        </w:tabs>
        <w:suppressAutoHyphens/>
        <w:spacing w:line="240" w:lineRule="auto"/>
        <w:ind w:left="567" w:hanging="567"/>
        <w:rPr>
          <w:iCs/>
          <w:szCs w:val="20"/>
        </w:rPr>
      </w:pPr>
      <w:r w:rsidRPr="00335081">
        <w:rPr>
          <w:iCs/>
          <w:szCs w:val="20"/>
        </w:rPr>
        <w:t>A védőcsövet</w:t>
      </w:r>
    </w:p>
    <w:p w14:paraId="657C223F" w14:textId="77777777" w:rsidR="00335081" w:rsidRPr="00335081" w:rsidRDefault="00335081" w:rsidP="007E28DF">
      <w:pPr>
        <w:numPr>
          <w:ilvl w:val="0"/>
          <w:numId w:val="50"/>
        </w:numPr>
        <w:tabs>
          <w:tab w:val="left" w:pos="567"/>
        </w:tabs>
        <w:suppressAutoHyphens/>
        <w:spacing w:line="240" w:lineRule="auto"/>
        <w:ind w:left="567"/>
        <w:rPr>
          <w:iCs/>
          <w:szCs w:val="20"/>
        </w:rPr>
      </w:pPr>
      <w:r w:rsidRPr="00335081">
        <w:rPr>
          <w:iCs/>
          <w:szCs w:val="20"/>
        </w:rPr>
        <w:t>részben a dinamikai terhelés felvételére, részben a gázelosztó vezetékből esetleg szivárgó gáz elvezetésének biztosítására, védőtávolság csökkentésére kell méretezni és tervezni.</w:t>
      </w:r>
    </w:p>
    <w:p w14:paraId="663AB0DD" w14:textId="77777777" w:rsidR="00335081" w:rsidRPr="00335081" w:rsidRDefault="00335081" w:rsidP="007E28DF">
      <w:pPr>
        <w:numPr>
          <w:ilvl w:val="0"/>
          <w:numId w:val="50"/>
        </w:numPr>
        <w:tabs>
          <w:tab w:val="left" w:pos="567"/>
        </w:tabs>
        <w:suppressAutoHyphens/>
        <w:spacing w:line="240" w:lineRule="auto"/>
        <w:ind w:left="567"/>
        <w:rPr>
          <w:iCs/>
          <w:szCs w:val="20"/>
        </w:rPr>
      </w:pPr>
      <w:r w:rsidRPr="00335081">
        <w:rPr>
          <w:iCs/>
          <w:szCs w:val="20"/>
        </w:rPr>
        <w:t>úgy kell lezárni, hogy abba se víz, se egyéb korróziós hatást kiváltó anyag ne juthasson,</w:t>
      </w:r>
    </w:p>
    <w:p w14:paraId="749FF04A" w14:textId="77777777" w:rsidR="00335081" w:rsidRPr="00335081" w:rsidRDefault="00335081" w:rsidP="007E28DF">
      <w:pPr>
        <w:numPr>
          <w:ilvl w:val="0"/>
          <w:numId w:val="50"/>
        </w:numPr>
        <w:tabs>
          <w:tab w:val="left" w:pos="567"/>
        </w:tabs>
        <w:suppressAutoHyphens/>
        <w:spacing w:line="240" w:lineRule="auto"/>
        <w:ind w:left="567"/>
        <w:rPr>
          <w:iCs/>
          <w:szCs w:val="20"/>
        </w:rPr>
      </w:pPr>
      <w:r w:rsidRPr="00335081">
        <w:rPr>
          <w:iCs/>
          <w:szCs w:val="20"/>
        </w:rPr>
        <w:t xml:space="preserve">légtere ellenőrzésének biztosítására külső sérülés ellen védett szaglócsővel kell ellátni (lásd. a </w:t>
      </w:r>
      <w:r w:rsidRPr="00335081">
        <w:fldChar w:fldCharType="begin"/>
      </w:r>
      <w:r w:rsidRPr="00335081">
        <w:instrText xml:space="preserve"> REF _Ref294007356 \r \h  \* MERGEFORMAT </w:instrText>
      </w:r>
      <w:r w:rsidRPr="00335081">
        <w:fldChar w:fldCharType="separate"/>
      </w:r>
      <w:r w:rsidRPr="00335081">
        <w:rPr>
          <w:b/>
          <w:iCs/>
          <w:szCs w:val="20"/>
        </w:rPr>
        <w:t>3.5.4.4</w:t>
      </w:r>
      <w:r w:rsidRPr="00335081">
        <w:fldChar w:fldCharType="end"/>
      </w:r>
      <w:r w:rsidRPr="00335081">
        <w:rPr>
          <w:b/>
          <w:iCs/>
          <w:szCs w:val="20"/>
        </w:rPr>
        <w:t>.</w:t>
      </w:r>
      <w:r w:rsidRPr="00335081">
        <w:rPr>
          <w:iCs/>
          <w:szCs w:val="20"/>
        </w:rPr>
        <w:t xml:space="preserve"> </w:t>
      </w:r>
      <w:r w:rsidRPr="00335081">
        <w:rPr>
          <w:i/>
          <w:iCs/>
          <w:szCs w:val="20"/>
        </w:rPr>
        <w:t>pontban</w:t>
      </w:r>
      <w:r w:rsidRPr="00335081">
        <w:rPr>
          <w:iCs/>
          <w:szCs w:val="20"/>
        </w:rPr>
        <w:t xml:space="preserve"> foglaltakat</w:t>
      </w:r>
      <w:r w:rsidRPr="00335081">
        <w:rPr>
          <w:i/>
          <w:iCs/>
          <w:szCs w:val="20"/>
        </w:rPr>
        <w:t>),</w:t>
      </w:r>
    </w:p>
    <w:p w14:paraId="36D23734" w14:textId="77777777" w:rsidR="00335081" w:rsidRPr="00335081" w:rsidRDefault="00335081" w:rsidP="007E28DF">
      <w:pPr>
        <w:numPr>
          <w:ilvl w:val="0"/>
          <w:numId w:val="50"/>
        </w:numPr>
        <w:tabs>
          <w:tab w:val="left" w:pos="567"/>
        </w:tabs>
        <w:suppressAutoHyphens/>
        <w:spacing w:line="240" w:lineRule="auto"/>
        <w:ind w:left="567"/>
        <w:rPr>
          <w:iCs/>
          <w:szCs w:val="20"/>
        </w:rPr>
      </w:pPr>
      <w:r w:rsidRPr="00335081">
        <w:rPr>
          <w:iCs/>
          <w:szCs w:val="20"/>
        </w:rPr>
        <w:t xml:space="preserve">a védőcső véglezárására kereskedelmi forgalomban kapható idomot kell alkalmazni (lásd. a </w:t>
      </w:r>
      <w:r w:rsidRPr="00335081">
        <w:fldChar w:fldCharType="begin"/>
      </w:r>
      <w:r w:rsidRPr="00335081">
        <w:instrText xml:space="preserve"> REF _Ref294007381 \r \h  \* MERGEFORMAT </w:instrText>
      </w:r>
      <w:r w:rsidRPr="00335081">
        <w:fldChar w:fldCharType="separate"/>
      </w:r>
      <w:r w:rsidRPr="00335081">
        <w:rPr>
          <w:b/>
          <w:iCs/>
          <w:szCs w:val="20"/>
        </w:rPr>
        <w:t>3.5.4.5</w:t>
      </w:r>
      <w:r w:rsidRPr="00335081">
        <w:fldChar w:fldCharType="end"/>
      </w:r>
      <w:r w:rsidRPr="00335081">
        <w:rPr>
          <w:b/>
          <w:iCs/>
          <w:szCs w:val="20"/>
        </w:rPr>
        <w:t>.</w:t>
      </w:r>
      <w:r w:rsidRPr="00335081">
        <w:rPr>
          <w:i/>
          <w:iCs/>
          <w:szCs w:val="20"/>
        </w:rPr>
        <w:t xml:space="preserve"> pontban</w:t>
      </w:r>
      <w:r w:rsidRPr="00335081">
        <w:rPr>
          <w:iCs/>
          <w:szCs w:val="20"/>
        </w:rPr>
        <w:t xml:space="preserve"> foglaltakat</w:t>
      </w:r>
      <w:r w:rsidRPr="00335081">
        <w:rPr>
          <w:i/>
          <w:iCs/>
          <w:szCs w:val="20"/>
        </w:rPr>
        <w:t>)</w:t>
      </w:r>
      <w:r w:rsidRPr="00335081">
        <w:rPr>
          <w:iCs/>
          <w:szCs w:val="20"/>
        </w:rPr>
        <w:t>.</w:t>
      </w:r>
    </w:p>
    <w:p w14:paraId="399C8428" w14:textId="77777777" w:rsidR="00335081" w:rsidRPr="00335081" w:rsidRDefault="00335081" w:rsidP="007E28DF">
      <w:pPr>
        <w:tabs>
          <w:tab w:val="left" w:pos="993"/>
        </w:tabs>
        <w:suppressAutoHyphens/>
        <w:spacing w:before="120" w:line="240" w:lineRule="auto"/>
        <w:rPr>
          <w:iCs/>
          <w:szCs w:val="20"/>
        </w:rPr>
      </w:pPr>
      <w:r w:rsidRPr="00335081">
        <w:rPr>
          <w:iCs/>
          <w:szCs w:val="20"/>
        </w:rPr>
        <w:t>Az acél védőcső korrózió elleni külső, és belső védelmét biztosítani kell. Aktív korrózió elleni védelem esetében a védő- és haszoncső között fémes kapcsolat ne legyen.</w:t>
      </w:r>
    </w:p>
    <w:p w14:paraId="4486CA33" w14:textId="77777777" w:rsidR="00335081" w:rsidRPr="00335081" w:rsidRDefault="00335081" w:rsidP="007E28DF">
      <w:pPr>
        <w:suppressAutoHyphens/>
        <w:spacing w:line="240" w:lineRule="auto"/>
        <w:rPr>
          <w:szCs w:val="20"/>
        </w:rPr>
      </w:pPr>
      <w:r w:rsidRPr="00335081">
        <w:rPr>
          <w:szCs w:val="20"/>
        </w:rPr>
        <w:lastRenderedPageBreak/>
        <w:t xml:space="preserve">A védőcső lehetőleg ne legyen a gázelosztó vezetékkel azonos anyagú (kivéve acél vezeték esetén, ha a védőcsövet átsajtolással építették be), illetőleg az </w:t>
      </w:r>
      <w:r w:rsidRPr="00335081">
        <w:rPr>
          <w:b/>
          <w:bCs/>
          <w:szCs w:val="20"/>
        </w:rPr>
        <w:t>azonos anyagú védőcső a gázelosztó vezetéktől eltérő színű csőből készüljön</w:t>
      </w:r>
      <w:r w:rsidRPr="00335081">
        <w:rPr>
          <w:szCs w:val="20"/>
        </w:rPr>
        <w:t>.</w:t>
      </w:r>
    </w:p>
    <w:p w14:paraId="0207CDF0" w14:textId="77777777" w:rsidR="00335081" w:rsidRPr="00335081" w:rsidRDefault="00335081" w:rsidP="007E28DF">
      <w:pPr>
        <w:suppressAutoHyphens/>
        <w:spacing w:line="240" w:lineRule="auto"/>
        <w:rPr>
          <w:szCs w:val="20"/>
        </w:rPr>
      </w:pPr>
      <w:r w:rsidRPr="00335081">
        <w:rPr>
          <w:szCs w:val="20"/>
        </w:rPr>
        <w:t>PE gázvezetékre a haszoncsőtől jól megkülönböztethető műanyag (duplafalú LPE, LPE, PVC, KPVC), vagy acél védőcső alkalmazása javasolt, a várható igénybevételnek megfelelően a tervező által méretezve.</w:t>
      </w:r>
    </w:p>
    <w:p w14:paraId="007427A3" w14:textId="77777777" w:rsidR="00335081" w:rsidRPr="00335081" w:rsidRDefault="00335081" w:rsidP="007E28DF">
      <w:pPr>
        <w:suppressAutoHyphens/>
        <w:spacing w:line="240" w:lineRule="auto"/>
        <w:rPr>
          <w:szCs w:val="20"/>
        </w:rPr>
      </w:pPr>
      <w:r w:rsidRPr="00335081">
        <w:rPr>
          <w:szCs w:val="20"/>
        </w:rPr>
        <w:t>Elektromos kábel és gázelosztó vezeték keresztezésnél a biztonság érdekében nemfémes anyagú védőcsövet kell alkalmazni az elektromos kábel védelmére.</w:t>
      </w:r>
    </w:p>
    <w:p w14:paraId="03215B95"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védőcső alkalmazásánál gondoskodni kell arról, hogy a csővezeték a védőcsőből legalább az egyik irányba kihúzható legyen.</w:t>
      </w:r>
    </w:p>
    <w:p w14:paraId="31C3128E" w14:textId="77777777" w:rsidR="00335081" w:rsidRPr="00335081" w:rsidRDefault="00335081" w:rsidP="007E28DF">
      <w:pPr>
        <w:tabs>
          <w:tab w:val="left" w:pos="567"/>
        </w:tabs>
        <w:suppressAutoHyphens/>
        <w:spacing w:line="240" w:lineRule="auto"/>
        <w:rPr>
          <w:iCs/>
          <w:szCs w:val="20"/>
        </w:rPr>
      </w:pPr>
      <w:r w:rsidRPr="00335081">
        <w:rPr>
          <w:iCs/>
          <w:szCs w:val="20"/>
        </w:rPr>
        <w:t>Ha az acél védőcsövet átsajtolással építik be, a védőcső</w:t>
      </w:r>
    </w:p>
    <w:p w14:paraId="23AB977B" w14:textId="77777777" w:rsidR="00335081" w:rsidRPr="00335081" w:rsidRDefault="00335081" w:rsidP="007E28DF">
      <w:pPr>
        <w:numPr>
          <w:ilvl w:val="0"/>
          <w:numId w:val="51"/>
        </w:numPr>
        <w:suppressAutoHyphens/>
        <w:spacing w:line="240" w:lineRule="auto"/>
        <w:ind w:left="567"/>
        <w:rPr>
          <w:iCs/>
          <w:szCs w:val="20"/>
        </w:rPr>
      </w:pPr>
      <w:r w:rsidRPr="00335081">
        <w:rPr>
          <w:iCs/>
          <w:szCs w:val="20"/>
        </w:rPr>
        <w:t>külső szigetelése helyett a számított cső-falvastagságot kell megnövelni,</w:t>
      </w:r>
    </w:p>
    <w:p w14:paraId="08DF07B1" w14:textId="77777777" w:rsidR="00335081" w:rsidRPr="00335081" w:rsidRDefault="00335081" w:rsidP="007E28DF">
      <w:pPr>
        <w:numPr>
          <w:ilvl w:val="0"/>
          <w:numId w:val="51"/>
        </w:numPr>
        <w:suppressAutoHyphens/>
        <w:spacing w:line="240" w:lineRule="auto"/>
        <w:ind w:left="567"/>
        <w:rPr>
          <w:iCs/>
          <w:szCs w:val="20"/>
        </w:rPr>
      </w:pPr>
      <w:r w:rsidRPr="00335081">
        <w:rPr>
          <w:iCs/>
          <w:szCs w:val="20"/>
        </w:rPr>
        <w:t>belső felületét kellő hatékonyságú, korróziót gátló csőfestékkel kell bevonni.</w:t>
      </w:r>
    </w:p>
    <w:p w14:paraId="6F36BD65" w14:textId="77777777" w:rsidR="00335081" w:rsidRPr="00335081" w:rsidRDefault="00335081" w:rsidP="007E28DF">
      <w:pPr>
        <w:tabs>
          <w:tab w:val="left" w:pos="2552"/>
        </w:tabs>
        <w:suppressAutoHyphens/>
        <w:spacing w:line="240" w:lineRule="auto"/>
        <w:rPr>
          <w:szCs w:val="20"/>
        </w:rPr>
      </w:pPr>
      <w:r w:rsidRPr="00335081">
        <w:rPr>
          <w:szCs w:val="20"/>
        </w:rPr>
        <w:t>Az átsajtolással beépített burokcső korrózióvédelmére is elfogadható ez a módszer.</w:t>
      </w:r>
    </w:p>
    <w:p w14:paraId="220CB4B5"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335081">
        <w:rPr>
          <w:szCs w:val="20"/>
        </w:rPr>
        <w:t>A védőcsövek belső átmérőjét úgy kell megválasztani, hogy az a gázvezeték névleges átmérőjétől két mérettel nagyobb legyen. Acél vezetéknél a beépítésre kerülő csővezeték szigetelőréteggel növelt külső átmérőjét kell figyelembe venni.</w:t>
      </w:r>
    </w:p>
    <w:p w14:paraId="5C7D39ED"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 gázvezeték védelme egyéb módon</w:t>
      </w:r>
    </w:p>
    <w:p w14:paraId="4B241F73" w14:textId="77777777" w:rsidR="00335081" w:rsidRPr="00335081" w:rsidRDefault="00335081" w:rsidP="007E28DF">
      <w:pPr>
        <w:tabs>
          <w:tab w:val="left" w:pos="993"/>
        </w:tabs>
        <w:suppressAutoHyphens/>
        <w:spacing w:line="240" w:lineRule="auto"/>
        <w:rPr>
          <w:iCs/>
          <w:szCs w:val="20"/>
        </w:rPr>
      </w:pPr>
      <w:r w:rsidRPr="00335081">
        <w:rPr>
          <w:iCs/>
          <w:szCs w:val="20"/>
        </w:rPr>
        <w:t>A gázelosztó vezeték védelmére a védőcső (acél) mellett, a tervező által számítással megfelelőnek minősített burokcső, acélcső, betoncső, betoncsatorna vagy kellően méretezett teherelosztó betonlemez, illetve ezekkel egyenértékű védelmi módok vehetők igénybe.</w:t>
      </w:r>
    </w:p>
    <w:p w14:paraId="43D75D43" w14:textId="77777777" w:rsidR="00335081" w:rsidRPr="00335081" w:rsidRDefault="00335081" w:rsidP="007E28DF">
      <w:pPr>
        <w:numPr>
          <w:ilvl w:val="0"/>
          <w:numId w:val="52"/>
        </w:numPr>
        <w:tabs>
          <w:tab w:val="left" w:pos="567"/>
        </w:tabs>
        <w:suppressAutoHyphens/>
        <w:overflowPunct w:val="0"/>
        <w:autoSpaceDE w:val="0"/>
        <w:autoSpaceDN w:val="0"/>
        <w:adjustRightInd w:val="0"/>
        <w:spacing w:line="240" w:lineRule="auto"/>
        <w:ind w:left="567"/>
        <w:textAlignment w:val="baseline"/>
        <w:rPr>
          <w:iCs/>
          <w:szCs w:val="20"/>
        </w:rPr>
      </w:pPr>
      <w:r w:rsidRPr="00335081">
        <w:rPr>
          <w:iCs/>
          <w:szCs w:val="20"/>
        </w:rPr>
        <w:t>Amikor csak mechanikai védelemre van szükség pld. út, árok alatt, fák mellett stb. akkor elég a burokcső alkalmazása, ha burokcső nem helyezhető el, akkor elfogadható a betonlapos védelem.</w:t>
      </w:r>
    </w:p>
    <w:p w14:paraId="2552D342" w14:textId="345356D8" w:rsidR="00335081" w:rsidRPr="001E243C" w:rsidRDefault="00335081" w:rsidP="001E243C">
      <w:pPr>
        <w:numPr>
          <w:ilvl w:val="0"/>
          <w:numId w:val="52"/>
        </w:numPr>
        <w:tabs>
          <w:tab w:val="left" w:pos="567"/>
        </w:tabs>
        <w:suppressAutoHyphens/>
        <w:overflowPunct w:val="0"/>
        <w:autoSpaceDE w:val="0"/>
        <w:autoSpaceDN w:val="0"/>
        <w:adjustRightInd w:val="0"/>
        <w:spacing w:line="240" w:lineRule="auto"/>
        <w:ind w:left="567"/>
        <w:textAlignment w:val="baseline"/>
        <w:rPr>
          <w:szCs w:val="20"/>
        </w:rPr>
      </w:pPr>
      <w:r w:rsidRPr="00335081">
        <w:rPr>
          <w:szCs w:val="20"/>
        </w:rPr>
        <w:t>Amennyiben a védőcső elhelyezésének akadálya van, a gázelosztó vezeték meghibásodásából (lyukadás stb.) eredő veszélyeztetés megelőzésére a csővezeték homokos kavicságyban való elhelyezése is megengedett. A kavicságy méretét a csővezeték átmérője, nyomása, a talajadottság (nedvesség, kohézió stb.) figyelembevételével kell megállapítani. A gázelosztó vezeték alatt és fölött 10-10 cm homok réteget kell készíteni, e fölött helyezkedik el a homokos kavicságy.</w:t>
      </w:r>
      <w:r w:rsidRPr="00335081">
        <w:rPr>
          <w:i/>
          <w:szCs w:val="20"/>
        </w:rPr>
        <w:t xml:space="preserve"> </w:t>
      </w:r>
      <w:r w:rsidRPr="00335081">
        <w:rPr>
          <w:szCs w:val="20"/>
        </w:rPr>
        <w:t xml:space="preserve">Az ily módon kialakított homokos kavicságy –gyűjtőcsatorna- szellőztetéséről (pl. </w:t>
      </w:r>
      <w:proofErr w:type="spellStart"/>
      <w:r w:rsidRPr="00335081">
        <w:rPr>
          <w:szCs w:val="20"/>
        </w:rPr>
        <w:t>szaglószár</w:t>
      </w:r>
      <w:proofErr w:type="spellEnd"/>
      <w:r w:rsidRPr="00335081">
        <w:rPr>
          <w:szCs w:val="20"/>
        </w:rPr>
        <w:t xml:space="preserve"> elhelyezése, levegőztető cső) és talajszint felőli leszigeteléséről (szigetelő fólia, kátránypapír, agyagréteg stb.) gondoskodni kell.</w:t>
      </w:r>
    </w:p>
    <w:p w14:paraId="757F62B7" w14:textId="77777777" w:rsidR="00335081" w:rsidRPr="00335081" w:rsidRDefault="00335081" w:rsidP="007E28DF">
      <w:pPr>
        <w:numPr>
          <w:ilvl w:val="0"/>
          <w:numId w:val="52"/>
        </w:numPr>
        <w:tabs>
          <w:tab w:val="left" w:pos="567"/>
        </w:tabs>
        <w:suppressAutoHyphens/>
        <w:spacing w:line="240" w:lineRule="auto"/>
        <w:ind w:left="567"/>
        <w:rPr>
          <w:iCs/>
          <w:szCs w:val="20"/>
        </w:rPr>
      </w:pPr>
      <w:r w:rsidRPr="00335081">
        <w:rPr>
          <w:iCs/>
          <w:szCs w:val="20"/>
        </w:rPr>
        <w:t>A gázelosztó vezeték védelmét az általános követelményeken túlmenően is biztosítani kell, ha:</w:t>
      </w:r>
    </w:p>
    <w:p w14:paraId="32FAFB38" w14:textId="77777777" w:rsidR="00335081" w:rsidRPr="00335081" w:rsidRDefault="00335081" w:rsidP="007E28DF">
      <w:pPr>
        <w:numPr>
          <w:ilvl w:val="0"/>
          <w:numId w:val="53"/>
        </w:numPr>
        <w:tabs>
          <w:tab w:val="left" w:pos="993"/>
        </w:tabs>
        <w:suppressAutoHyphens/>
        <w:spacing w:line="240" w:lineRule="auto"/>
        <w:rPr>
          <w:iCs/>
          <w:szCs w:val="20"/>
        </w:rPr>
      </w:pPr>
      <w:r w:rsidRPr="00335081">
        <w:rPr>
          <w:iCs/>
          <w:szCs w:val="20"/>
        </w:rPr>
        <w:t>jelentős terhelésnek vagy terhelés-ingadozásnak kitett terület alatt halad (utak, vasutak stb. alatt),</w:t>
      </w:r>
    </w:p>
    <w:p w14:paraId="61846D2E" w14:textId="77777777" w:rsidR="00335081" w:rsidRPr="00335081" w:rsidRDefault="00335081" w:rsidP="007E28DF">
      <w:pPr>
        <w:numPr>
          <w:ilvl w:val="0"/>
          <w:numId w:val="53"/>
        </w:numPr>
        <w:tabs>
          <w:tab w:val="left" w:pos="993"/>
        </w:tabs>
        <w:suppressAutoHyphens/>
        <w:spacing w:line="240" w:lineRule="auto"/>
        <w:rPr>
          <w:iCs/>
          <w:szCs w:val="20"/>
        </w:rPr>
      </w:pPr>
      <w:r w:rsidRPr="00335081">
        <w:rPr>
          <w:iCs/>
          <w:szCs w:val="20"/>
        </w:rPr>
        <w:t>szabadban van elhelyezve pl. vízfolyás átívelése, technológiai telephely stb. (Vízfolyás feletti gázelosztó vezeték csak acélcsőből készülhet. A tartószerkezetet is méretezni kell.)</w:t>
      </w:r>
    </w:p>
    <w:p w14:paraId="305D75BF" w14:textId="77777777" w:rsidR="00335081" w:rsidRPr="00335081" w:rsidRDefault="00335081" w:rsidP="007E28DF">
      <w:pPr>
        <w:numPr>
          <w:ilvl w:val="0"/>
          <w:numId w:val="53"/>
        </w:numPr>
        <w:tabs>
          <w:tab w:val="left" w:pos="993"/>
        </w:tabs>
        <w:suppressAutoHyphens/>
        <w:spacing w:line="240" w:lineRule="auto"/>
        <w:rPr>
          <w:iCs/>
          <w:szCs w:val="20"/>
        </w:rPr>
      </w:pPr>
      <w:r w:rsidRPr="00335081">
        <w:rPr>
          <w:iCs/>
          <w:szCs w:val="20"/>
        </w:rPr>
        <w:t>agresszív talajban vagy kóboráram-veszélyes területen épül,</w:t>
      </w:r>
    </w:p>
    <w:p w14:paraId="0C7AF9C8" w14:textId="77777777" w:rsidR="00335081" w:rsidRPr="00335081" w:rsidRDefault="00335081" w:rsidP="007E28DF">
      <w:pPr>
        <w:numPr>
          <w:ilvl w:val="0"/>
          <w:numId w:val="53"/>
        </w:numPr>
        <w:tabs>
          <w:tab w:val="left" w:pos="993"/>
        </w:tabs>
        <w:suppressAutoHyphens/>
        <w:spacing w:line="240" w:lineRule="auto"/>
        <w:rPr>
          <w:iCs/>
          <w:szCs w:val="20"/>
        </w:rPr>
      </w:pPr>
      <w:r w:rsidRPr="00335081">
        <w:rPr>
          <w:iCs/>
          <w:szCs w:val="20"/>
        </w:rPr>
        <w:t>az előírt mélységben nem helyezhető el,</w:t>
      </w:r>
    </w:p>
    <w:p w14:paraId="64CD1584" w14:textId="77777777" w:rsidR="00335081" w:rsidRPr="00335081" w:rsidRDefault="00335081" w:rsidP="007E28DF">
      <w:pPr>
        <w:numPr>
          <w:ilvl w:val="0"/>
          <w:numId w:val="53"/>
        </w:numPr>
        <w:tabs>
          <w:tab w:val="left" w:pos="993"/>
        </w:tabs>
        <w:suppressAutoHyphens/>
        <w:spacing w:line="240" w:lineRule="auto"/>
        <w:rPr>
          <w:iCs/>
          <w:szCs w:val="20"/>
        </w:rPr>
      </w:pPr>
      <w:r w:rsidRPr="00335081">
        <w:rPr>
          <w:iCs/>
          <w:szCs w:val="20"/>
        </w:rPr>
        <w:t>a közművekkel vagy egyéb műtárgyakkal való keresztezési, illetve megközelítési helyen fokozott mechanikai stb. hatás várható,</w:t>
      </w:r>
    </w:p>
    <w:p w14:paraId="2ABF5B12" w14:textId="77777777" w:rsidR="00335081" w:rsidRPr="00335081" w:rsidRDefault="00335081" w:rsidP="007E28DF">
      <w:pPr>
        <w:numPr>
          <w:ilvl w:val="0"/>
          <w:numId w:val="53"/>
        </w:numPr>
        <w:tabs>
          <w:tab w:val="left" w:pos="993"/>
        </w:tabs>
        <w:suppressAutoHyphens/>
        <w:spacing w:line="240" w:lineRule="auto"/>
        <w:rPr>
          <w:iCs/>
          <w:szCs w:val="20"/>
        </w:rPr>
      </w:pPr>
      <w:r w:rsidRPr="00335081">
        <w:rPr>
          <w:iCs/>
          <w:szCs w:val="20"/>
        </w:rPr>
        <w:t xml:space="preserve">különleges védelmét jogszabály, szabvány vagy </w:t>
      </w:r>
      <w:r w:rsidRPr="00335081">
        <w:rPr>
          <w:bCs/>
          <w:color w:val="000000"/>
        </w:rPr>
        <w:t xml:space="preserve">szakértőként kirendelt hatósági </w:t>
      </w:r>
      <w:r w:rsidRPr="00335081">
        <w:rPr>
          <w:iCs/>
          <w:szCs w:val="20"/>
        </w:rPr>
        <w:t>utasítás írja elő.</w:t>
      </w:r>
    </w:p>
    <w:p w14:paraId="0A158D85" w14:textId="77777777" w:rsidR="00335081" w:rsidRPr="00335081" w:rsidRDefault="00335081" w:rsidP="007E28DF">
      <w:pPr>
        <w:numPr>
          <w:ilvl w:val="0"/>
          <w:numId w:val="54"/>
        </w:numPr>
        <w:tabs>
          <w:tab w:val="left" w:pos="567"/>
        </w:tabs>
        <w:suppressAutoHyphens/>
        <w:spacing w:line="240" w:lineRule="auto"/>
        <w:ind w:left="567"/>
        <w:rPr>
          <w:iCs/>
          <w:szCs w:val="20"/>
        </w:rPr>
      </w:pPr>
      <w:r w:rsidRPr="00335081">
        <w:rPr>
          <w:iCs/>
          <w:szCs w:val="20"/>
        </w:rPr>
        <w:t>A gázelosztó vezeték és tartozékai védelmét (mechanikai, kémiai stb.) biztosító</w:t>
      </w:r>
    </w:p>
    <w:p w14:paraId="77E2E1D5" w14:textId="77777777" w:rsidR="00335081" w:rsidRPr="00335081" w:rsidRDefault="00335081" w:rsidP="007E28DF">
      <w:pPr>
        <w:numPr>
          <w:ilvl w:val="0"/>
          <w:numId w:val="55"/>
        </w:numPr>
        <w:tabs>
          <w:tab w:val="left" w:pos="993"/>
        </w:tabs>
        <w:suppressAutoHyphens/>
        <w:spacing w:line="240" w:lineRule="auto"/>
        <w:rPr>
          <w:iCs/>
          <w:szCs w:val="20"/>
        </w:rPr>
      </w:pPr>
      <w:r w:rsidRPr="00335081">
        <w:rPr>
          <w:iCs/>
          <w:szCs w:val="20"/>
        </w:rPr>
        <w:t>anyagok stb. élettartama összhangban kell legyen a gázelosztó vezetékével,</w:t>
      </w:r>
    </w:p>
    <w:p w14:paraId="55FEA343" w14:textId="77777777" w:rsidR="00335081" w:rsidRPr="00335081" w:rsidRDefault="00335081" w:rsidP="007E28DF">
      <w:pPr>
        <w:numPr>
          <w:ilvl w:val="0"/>
          <w:numId w:val="55"/>
        </w:numPr>
        <w:tabs>
          <w:tab w:val="left" w:pos="993"/>
        </w:tabs>
        <w:suppressAutoHyphens/>
        <w:spacing w:line="240" w:lineRule="auto"/>
        <w:rPr>
          <w:iCs/>
          <w:szCs w:val="20"/>
        </w:rPr>
      </w:pPr>
      <w:r w:rsidRPr="00335081">
        <w:rPr>
          <w:iCs/>
          <w:szCs w:val="20"/>
        </w:rPr>
        <w:t>műszaki megoldások megfelelő védelmet kell biztosítsanak a gázelosztó vezetéknek.</w:t>
      </w:r>
    </w:p>
    <w:p w14:paraId="24CA16FC" w14:textId="77777777" w:rsidR="00335081" w:rsidRPr="00335081" w:rsidRDefault="00335081" w:rsidP="007E28DF">
      <w:pPr>
        <w:numPr>
          <w:ilvl w:val="0"/>
          <w:numId w:val="56"/>
        </w:numPr>
        <w:tabs>
          <w:tab w:val="left" w:pos="567"/>
        </w:tabs>
        <w:suppressAutoHyphens/>
        <w:spacing w:line="240" w:lineRule="auto"/>
        <w:ind w:left="567"/>
        <w:rPr>
          <w:iCs/>
          <w:szCs w:val="20"/>
        </w:rPr>
      </w:pPr>
      <w:r w:rsidRPr="00335081">
        <w:rPr>
          <w:iCs/>
          <w:szCs w:val="20"/>
        </w:rPr>
        <w:t>Térszint felett elhelyezett gázelosztó vezeték esetében gondoskodni kell:</w:t>
      </w:r>
    </w:p>
    <w:p w14:paraId="77E08C9F" w14:textId="77777777" w:rsidR="00335081" w:rsidRPr="00335081" w:rsidRDefault="00335081" w:rsidP="007E28DF">
      <w:pPr>
        <w:numPr>
          <w:ilvl w:val="0"/>
          <w:numId w:val="57"/>
        </w:numPr>
        <w:tabs>
          <w:tab w:val="left" w:pos="993"/>
        </w:tabs>
        <w:suppressAutoHyphens/>
        <w:spacing w:line="240" w:lineRule="auto"/>
        <w:rPr>
          <w:iCs/>
          <w:szCs w:val="20"/>
        </w:rPr>
      </w:pPr>
      <w:r w:rsidRPr="00335081">
        <w:rPr>
          <w:iCs/>
          <w:szCs w:val="20"/>
        </w:rPr>
        <w:t>csővezeték megfelelő stabilitásának biztosításáról alátámasztás, felfüggesztés vagy önhordó szerkezet kialakítása révén,</w:t>
      </w:r>
    </w:p>
    <w:p w14:paraId="7C7FB01C" w14:textId="77777777" w:rsidR="00335081" w:rsidRPr="00335081" w:rsidRDefault="00335081" w:rsidP="007E28DF">
      <w:pPr>
        <w:numPr>
          <w:ilvl w:val="0"/>
          <w:numId w:val="57"/>
        </w:numPr>
        <w:tabs>
          <w:tab w:val="left" w:pos="993"/>
        </w:tabs>
        <w:suppressAutoHyphens/>
        <w:spacing w:line="240" w:lineRule="auto"/>
        <w:rPr>
          <w:iCs/>
          <w:szCs w:val="20"/>
        </w:rPr>
      </w:pPr>
      <w:r w:rsidRPr="00335081">
        <w:rPr>
          <w:iCs/>
          <w:szCs w:val="20"/>
        </w:rPr>
        <w:t>csővezeték olyan szerkezeti kialakításáról, amely a hőtágulásból eredő túlfeszültségeket kiegyenlíti vagy elbírja,</w:t>
      </w:r>
    </w:p>
    <w:p w14:paraId="49942838" w14:textId="77777777" w:rsidR="00335081" w:rsidRPr="00335081" w:rsidRDefault="00335081" w:rsidP="007E28DF">
      <w:pPr>
        <w:numPr>
          <w:ilvl w:val="0"/>
          <w:numId w:val="57"/>
        </w:numPr>
        <w:tabs>
          <w:tab w:val="left" w:pos="993"/>
        </w:tabs>
        <w:suppressAutoHyphens/>
        <w:spacing w:line="240" w:lineRule="auto"/>
        <w:rPr>
          <w:iCs/>
          <w:szCs w:val="20"/>
        </w:rPr>
      </w:pPr>
      <w:r w:rsidRPr="00335081">
        <w:rPr>
          <w:iCs/>
          <w:szCs w:val="20"/>
        </w:rPr>
        <w:lastRenderedPageBreak/>
        <w:t>az út- és vasút-keresztezéseknél a csővezetéket az előírt űrszelvényen kívül kell elhelyezni,</w:t>
      </w:r>
    </w:p>
    <w:p w14:paraId="53D7C489" w14:textId="77777777" w:rsidR="00335081" w:rsidRPr="00335081" w:rsidRDefault="00335081" w:rsidP="007E28DF">
      <w:pPr>
        <w:numPr>
          <w:ilvl w:val="0"/>
          <w:numId w:val="57"/>
        </w:numPr>
        <w:tabs>
          <w:tab w:val="left" w:pos="993"/>
        </w:tabs>
        <w:suppressAutoHyphens/>
        <w:spacing w:line="240" w:lineRule="auto"/>
        <w:rPr>
          <w:iCs/>
          <w:szCs w:val="20"/>
        </w:rPr>
      </w:pPr>
      <w:r w:rsidRPr="00335081">
        <w:rPr>
          <w:iCs/>
          <w:szCs w:val="20"/>
        </w:rPr>
        <w:t>a csővezeték ellenőrzésének és javításának lehetőségéről.</w:t>
      </w:r>
    </w:p>
    <w:p w14:paraId="179B8D98" w14:textId="77777777" w:rsidR="00335081" w:rsidRPr="00335081" w:rsidRDefault="00335081" w:rsidP="007E28DF">
      <w:pPr>
        <w:numPr>
          <w:ilvl w:val="0"/>
          <w:numId w:val="58"/>
        </w:numPr>
        <w:tabs>
          <w:tab w:val="left" w:pos="567"/>
        </w:tabs>
        <w:suppressAutoHyphens/>
        <w:spacing w:line="240" w:lineRule="auto"/>
        <w:ind w:left="567"/>
        <w:rPr>
          <w:szCs w:val="20"/>
        </w:rPr>
      </w:pPr>
      <w:r w:rsidRPr="00335081">
        <w:rPr>
          <w:szCs w:val="20"/>
        </w:rPr>
        <w:t>Perforálás nélküli dréncső alkalmazható védőcső funkcióra, amennyiben a PE anyagú fali felállás létesítésekor a gázvezeték vagy társközművek védelmét kell biztosítani. A dréncső hossza nem lehet több 10 m –</w:t>
      </w:r>
      <w:proofErr w:type="spellStart"/>
      <w:r w:rsidRPr="00335081">
        <w:rPr>
          <w:szCs w:val="20"/>
        </w:rPr>
        <w:t>nél</w:t>
      </w:r>
      <w:proofErr w:type="spellEnd"/>
      <w:r w:rsidRPr="00335081">
        <w:rPr>
          <w:szCs w:val="20"/>
        </w:rPr>
        <w:t>, a homokágyban lévő védőcső véget tömíteni kell, a védőcső kiszellőztetése a PE – acél összekötő idomnál, a fali felvezetés helyén legyen biztosítva.</w:t>
      </w:r>
    </w:p>
    <w:p w14:paraId="4593C12E"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38" w:name="_Ref294007356"/>
      <w:r w:rsidRPr="00335081">
        <w:rPr>
          <w:b/>
          <w:szCs w:val="20"/>
        </w:rPr>
        <w:t>Szaglócső elhelyezés</w:t>
      </w:r>
      <w:bookmarkEnd w:id="338"/>
    </w:p>
    <w:p w14:paraId="5066EE0E" w14:textId="77777777" w:rsidR="00335081" w:rsidRPr="00335081" w:rsidRDefault="00335081" w:rsidP="007E28DF">
      <w:pPr>
        <w:numPr>
          <w:ilvl w:val="0"/>
          <w:numId w:val="59"/>
        </w:numPr>
        <w:tabs>
          <w:tab w:val="left" w:pos="567"/>
        </w:tabs>
        <w:suppressAutoHyphens/>
        <w:spacing w:line="240" w:lineRule="auto"/>
        <w:ind w:left="567"/>
        <w:rPr>
          <w:szCs w:val="20"/>
        </w:rPr>
      </w:pPr>
      <w:r w:rsidRPr="00335081">
        <w:rPr>
          <w:szCs w:val="20"/>
        </w:rPr>
        <w:t>10 m hosszúságú védőcsőig 1 db (a magasabban elhelyezkedő végére), 10 m-t meghaladó hosszúságú védőcső esetén, mindkét végén 1-1 db szaglócsövet kell elhelyezni.</w:t>
      </w:r>
    </w:p>
    <w:p w14:paraId="17C781F4" w14:textId="77777777" w:rsidR="00335081" w:rsidRPr="00335081" w:rsidRDefault="00335081" w:rsidP="007E28DF">
      <w:pPr>
        <w:numPr>
          <w:ilvl w:val="0"/>
          <w:numId w:val="59"/>
        </w:numPr>
        <w:tabs>
          <w:tab w:val="left" w:pos="567"/>
        </w:tabs>
        <w:suppressAutoHyphens/>
        <w:spacing w:line="240" w:lineRule="auto"/>
        <w:ind w:left="567"/>
        <w:rPr>
          <w:szCs w:val="20"/>
        </w:rPr>
      </w:pPr>
      <w:r w:rsidRPr="00335081">
        <w:rPr>
          <w:szCs w:val="20"/>
        </w:rPr>
        <w:t>A szaglócsövek átmérője: a műanyagból DN 32, acélcsőből 1”-nál kisebb nem lehet. A szaglócsövet oldhatatlan kötéssel kell a védőcsövön elhelyezni.</w:t>
      </w:r>
    </w:p>
    <w:p w14:paraId="5BD13293" w14:textId="77777777" w:rsidR="00335081" w:rsidRPr="00335081" w:rsidRDefault="00335081" w:rsidP="007E28DF">
      <w:pPr>
        <w:numPr>
          <w:ilvl w:val="0"/>
          <w:numId w:val="59"/>
        </w:numPr>
        <w:tabs>
          <w:tab w:val="left" w:pos="567"/>
        </w:tabs>
        <w:suppressAutoHyphens/>
        <w:spacing w:line="240" w:lineRule="auto"/>
        <w:ind w:left="567"/>
        <w:rPr>
          <w:szCs w:val="20"/>
        </w:rPr>
      </w:pPr>
      <w:r w:rsidRPr="00335081">
        <w:rPr>
          <w:szCs w:val="20"/>
        </w:rPr>
        <w:t xml:space="preserve">A szaglócsövek elhelyezésénél a csővég lezárásra és az első központosító betét helyére figyelemmel kell lenni. A </w:t>
      </w:r>
      <w:proofErr w:type="spellStart"/>
      <w:r w:rsidRPr="00335081">
        <w:rPr>
          <w:szCs w:val="20"/>
        </w:rPr>
        <w:t>szaglószár</w:t>
      </w:r>
      <w:proofErr w:type="spellEnd"/>
      <w:r w:rsidRPr="00335081">
        <w:rPr>
          <w:szCs w:val="20"/>
        </w:rPr>
        <w:t xml:space="preserve"> a védőcső végétől legalább 50 cm-re legyen, hogy a védőcső végének lezárására alkalmazott idom a </w:t>
      </w:r>
      <w:proofErr w:type="spellStart"/>
      <w:r w:rsidRPr="00335081">
        <w:rPr>
          <w:szCs w:val="20"/>
        </w:rPr>
        <w:t>szaglószár</w:t>
      </w:r>
      <w:proofErr w:type="spellEnd"/>
      <w:r w:rsidRPr="00335081">
        <w:rPr>
          <w:szCs w:val="20"/>
        </w:rPr>
        <w:t xml:space="preserve"> végét ne tömíthesse el.</w:t>
      </w:r>
    </w:p>
    <w:p w14:paraId="038E0F71" w14:textId="77777777" w:rsidR="00335081" w:rsidRPr="00335081" w:rsidRDefault="00335081" w:rsidP="007E28DF">
      <w:pPr>
        <w:numPr>
          <w:ilvl w:val="0"/>
          <w:numId w:val="59"/>
        </w:numPr>
        <w:tabs>
          <w:tab w:val="left" w:pos="567"/>
        </w:tabs>
        <w:suppressAutoHyphens/>
        <w:spacing w:line="240" w:lineRule="auto"/>
        <w:ind w:left="567"/>
        <w:rPr>
          <w:szCs w:val="20"/>
        </w:rPr>
      </w:pPr>
      <w:r w:rsidRPr="00335081">
        <w:rPr>
          <w:szCs w:val="20"/>
        </w:rPr>
        <w:t>A szaglócsövet a haszoncső behúzása előtt kell a védőcső végbe rögzíteni. A szaglócsövet 2x45°, vagy 2x90°-</w:t>
      </w:r>
      <w:proofErr w:type="spellStart"/>
      <w:r w:rsidRPr="00335081">
        <w:rPr>
          <w:szCs w:val="20"/>
        </w:rPr>
        <w:t>os</w:t>
      </w:r>
      <w:proofErr w:type="spellEnd"/>
      <w:r w:rsidRPr="00335081">
        <w:rPr>
          <w:szCs w:val="20"/>
        </w:rPr>
        <w:t xml:space="preserve"> elhúzással kell kivitelezni (kivétel lehet a zöldsávban), annak érdekében, hogy a szaglócső függőleges irányú terhelés esetén ne tudja a haszoncsövet megsérteni.</w:t>
      </w:r>
    </w:p>
    <w:p w14:paraId="7BF313F3" w14:textId="77777777" w:rsidR="00335081" w:rsidRPr="00335081" w:rsidRDefault="00335081" w:rsidP="007E28DF">
      <w:pPr>
        <w:numPr>
          <w:ilvl w:val="0"/>
          <w:numId w:val="59"/>
        </w:numPr>
        <w:tabs>
          <w:tab w:val="left" w:pos="567"/>
        </w:tabs>
        <w:suppressAutoHyphens/>
        <w:spacing w:line="240" w:lineRule="auto"/>
        <w:ind w:left="567"/>
        <w:rPr>
          <w:szCs w:val="20"/>
        </w:rPr>
      </w:pPr>
      <w:r w:rsidRPr="00335081">
        <w:rPr>
          <w:szCs w:val="20"/>
        </w:rPr>
        <w:t>Belterületen a szaglócsövet csapszekrényben vagy szellőző útperselyben kell a talajszintre felvezetni. Külterületen az un. „pásztorbotos” acél vagy PE anyagú szaglócsövet kell alkalmazni.</w:t>
      </w:r>
    </w:p>
    <w:p w14:paraId="3751506E" w14:textId="77777777" w:rsidR="00335081" w:rsidRPr="00335081" w:rsidRDefault="00335081" w:rsidP="007E28DF">
      <w:pPr>
        <w:numPr>
          <w:ilvl w:val="0"/>
          <w:numId w:val="59"/>
        </w:numPr>
        <w:tabs>
          <w:tab w:val="left" w:pos="567"/>
        </w:tabs>
        <w:suppressAutoHyphens/>
        <w:spacing w:line="240" w:lineRule="auto"/>
        <w:ind w:left="567"/>
        <w:rPr>
          <w:szCs w:val="20"/>
        </w:rPr>
      </w:pPr>
      <w:r w:rsidRPr="00335081">
        <w:rPr>
          <w:szCs w:val="20"/>
        </w:rPr>
        <w:t>A szaglócső talajszintre felhozott végét gáztömören lezárni tilos, de a csapadék elleni védelmet biztosítani kell! A haszoncső esetleges sérüléséből adódó gázszivárgás csak így észlelhető.</w:t>
      </w:r>
    </w:p>
    <w:p w14:paraId="45876F3E" w14:textId="77777777" w:rsidR="00335081" w:rsidRPr="00335081" w:rsidRDefault="00335081" w:rsidP="007E28DF">
      <w:pPr>
        <w:numPr>
          <w:ilvl w:val="0"/>
          <w:numId w:val="59"/>
        </w:numPr>
        <w:tabs>
          <w:tab w:val="left" w:pos="567"/>
        </w:tabs>
        <w:suppressAutoHyphens/>
        <w:spacing w:line="240" w:lineRule="auto"/>
        <w:ind w:left="567"/>
        <w:rPr>
          <w:szCs w:val="20"/>
        </w:rPr>
      </w:pPr>
      <w:r w:rsidRPr="00335081">
        <w:rPr>
          <w:szCs w:val="20"/>
        </w:rPr>
        <w:t>Kiemelt figyelmet kell fordítani a csőbehúzással megvalósított gázvezeték esetén a felhagyott csővezeték és a haszoncső közti gáztömör lezárásra és a szaglócsövek elhelyezésére.</w:t>
      </w:r>
    </w:p>
    <w:p w14:paraId="77C36AD9"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39" w:name="_Ref294007381"/>
      <w:r w:rsidRPr="00335081">
        <w:rPr>
          <w:b/>
          <w:szCs w:val="20"/>
        </w:rPr>
        <w:t>Csőközpontosítás, védőcsővég lezárás</w:t>
      </w:r>
      <w:bookmarkEnd w:id="339"/>
    </w:p>
    <w:p w14:paraId="1EE6F20F" w14:textId="77777777" w:rsidR="00335081" w:rsidRPr="00335081" w:rsidRDefault="00335081" w:rsidP="007E28DF">
      <w:pPr>
        <w:suppressAutoHyphens/>
        <w:spacing w:before="120" w:line="240" w:lineRule="auto"/>
        <w:rPr>
          <w:b/>
          <w:szCs w:val="20"/>
        </w:rPr>
      </w:pPr>
      <w:r w:rsidRPr="00335081">
        <w:rPr>
          <w:b/>
          <w:szCs w:val="20"/>
        </w:rPr>
        <w:t>Csőközpontosítás</w:t>
      </w:r>
    </w:p>
    <w:p w14:paraId="1CE0DA3B" w14:textId="77777777" w:rsidR="00335081" w:rsidRPr="00335081" w:rsidRDefault="00335081" w:rsidP="007E28DF">
      <w:pPr>
        <w:suppressAutoHyphens/>
        <w:spacing w:line="240" w:lineRule="auto"/>
        <w:ind w:left="142"/>
        <w:rPr>
          <w:szCs w:val="20"/>
        </w:rPr>
      </w:pPr>
      <w:r w:rsidRPr="00335081">
        <w:rPr>
          <w:szCs w:val="20"/>
        </w:rPr>
        <w:t>A védőcsőben a haszoncsövet központosító betétek, központosító gyűrűk alkalmazásával kell elhelyezni.</w:t>
      </w:r>
    </w:p>
    <w:p w14:paraId="7920C66C" w14:textId="77777777" w:rsidR="00335081" w:rsidRPr="00335081" w:rsidRDefault="00335081" w:rsidP="007E28DF">
      <w:pPr>
        <w:suppressAutoHyphens/>
        <w:spacing w:line="240" w:lineRule="auto"/>
        <w:ind w:left="142"/>
        <w:rPr>
          <w:szCs w:val="20"/>
        </w:rPr>
      </w:pPr>
      <w:r w:rsidRPr="00335081">
        <w:rPr>
          <w:szCs w:val="20"/>
        </w:rPr>
        <w:t>A központosító betéteket, gyűrűket 2 m-</w:t>
      </w:r>
      <w:proofErr w:type="spellStart"/>
      <w:r w:rsidRPr="00335081">
        <w:rPr>
          <w:szCs w:val="20"/>
        </w:rPr>
        <w:t>enként</w:t>
      </w:r>
      <w:proofErr w:type="spellEnd"/>
      <w:r w:rsidRPr="00335081">
        <w:rPr>
          <w:szCs w:val="20"/>
        </w:rPr>
        <w:t xml:space="preserve"> kell elhelyezni úgy, hogy az első betétek, gyűrűk a védőcső két végétől befelé legalább 100 mm-re helyezkedjenek el.</w:t>
      </w:r>
    </w:p>
    <w:p w14:paraId="796917E4" w14:textId="77777777" w:rsidR="00335081" w:rsidRPr="00335081" w:rsidRDefault="00335081" w:rsidP="007E28DF">
      <w:pPr>
        <w:suppressAutoHyphens/>
        <w:spacing w:before="120" w:line="240" w:lineRule="auto"/>
        <w:rPr>
          <w:b/>
          <w:szCs w:val="20"/>
        </w:rPr>
      </w:pPr>
      <w:r w:rsidRPr="00335081">
        <w:rPr>
          <w:b/>
          <w:szCs w:val="20"/>
        </w:rPr>
        <w:t>A védőcsővég lezárás</w:t>
      </w:r>
    </w:p>
    <w:p w14:paraId="4FC66D01" w14:textId="77777777" w:rsidR="00335081" w:rsidRPr="00335081" w:rsidRDefault="00335081" w:rsidP="007E28DF">
      <w:pPr>
        <w:suppressAutoHyphens/>
        <w:spacing w:line="240" w:lineRule="auto"/>
        <w:ind w:left="142"/>
        <w:rPr>
          <w:szCs w:val="20"/>
        </w:rPr>
      </w:pPr>
    </w:p>
    <w:p w14:paraId="0A509DDA" w14:textId="77777777" w:rsidR="00335081" w:rsidRPr="00335081" w:rsidRDefault="00335081" w:rsidP="007E28DF">
      <w:pPr>
        <w:suppressAutoHyphens/>
        <w:spacing w:line="240" w:lineRule="auto"/>
        <w:ind w:left="142"/>
        <w:rPr>
          <w:szCs w:val="20"/>
        </w:rPr>
      </w:pPr>
      <w:r w:rsidRPr="00335081">
        <w:rPr>
          <w:szCs w:val="20"/>
        </w:rPr>
        <w:t>A védőcsővég lezáró idom olyan legyen, amely a védőcső tömörségét biztosítja, valamint a mechanikai igénybevételnek ellenáll.</w:t>
      </w:r>
    </w:p>
    <w:p w14:paraId="51C4698B" w14:textId="77777777" w:rsidR="00335081" w:rsidRPr="00335081" w:rsidRDefault="00335081" w:rsidP="007E28DF">
      <w:pPr>
        <w:suppressAutoHyphens/>
        <w:spacing w:line="240" w:lineRule="auto"/>
        <w:ind w:left="142"/>
        <w:rPr>
          <w:szCs w:val="20"/>
        </w:rPr>
      </w:pPr>
      <w:r w:rsidRPr="00335081">
        <w:rPr>
          <w:szCs w:val="20"/>
        </w:rPr>
        <w:t>A védőcsővég lezárásra alkalmazható kereskedelmi forgalomban kapható csővéglezáró idom, gumiharang.</w:t>
      </w:r>
    </w:p>
    <w:p w14:paraId="7711DFEC"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0" w:name="_Toc74837674"/>
      <w:bookmarkStart w:id="341" w:name="_Toc126322147"/>
      <w:r w:rsidRPr="00335081">
        <w:rPr>
          <w:b/>
          <w:szCs w:val="20"/>
        </w:rPr>
        <w:t>Az idegen ingatlanok tulajdon- és használati jogának korlátozása</w:t>
      </w:r>
      <w:bookmarkEnd w:id="340"/>
      <w:bookmarkEnd w:id="341"/>
    </w:p>
    <w:p w14:paraId="03C84631" w14:textId="77777777" w:rsidR="00335081" w:rsidRPr="00335081" w:rsidRDefault="00335081" w:rsidP="007E28DF">
      <w:pPr>
        <w:suppressAutoHyphens/>
        <w:spacing w:line="240" w:lineRule="auto"/>
        <w:rPr>
          <w:szCs w:val="20"/>
        </w:rPr>
      </w:pPr>
      <w:r w:rsidRPr="00335081">
        <w:rPr>
          <w:szCs w:val="20"/>
        </w:rPr>
        <w:t xml:space="preserve">A földgázellátásról </w:t>
      </w:r>
      <w:r w:rsidRPr="00335081">
        <w:rPr>
          <w:b/>
          <w:szCs w:val="20"/>
        </w:rPr>
        <w:t>2008. évi XL. törvény</w:t>
      </w:r>
      <w:r w:rsidRPr="00335081">
        <w:rPr>
          <w:szCs w:val="20"/>
        </w:rPr>
        <w:t xml:space="preserve"> </w:t>
      </w:r>
      <w:r w:rsidRPr="00335081">
        <w:rPr>
          <w:b/>
          <w:szCs w:val="20"/>
        </w:rPr>
        <w:t>90. §-a</w:t>
      </w:r>
      <w:r w:rsidRPr="00335081">
        <w:rPr>
          <w:szCs w:val="20"/>
        </w:rPr>
        <w:t xml:space="preserve"> szerint, </w:t>
      </w:r>
      <w:r w:rsidRPr="00335081">
        <w:rPr>
          <w:i/>
          <w:szCs w:val="20"/>
        </w:rPr>
        <w:t>az idegen ingatlan tulajdon- és használati jogának korlátozására, valamint az ezért járó kártalanításra, továbbá a szállító-, elosztó- és célvezetékek, illetve tárolók biztonsági övezetére</w:t>
      </w:r>
      <w:r w:rsidRPr="00335081">
        <w:rPr>
          <w:szCs w:val="20"/>
        </w:rPr>
        <w:t xml:space="preserve"> az </w:t>
      </w:r>
      <w:r w:rsidRPr="00335081">
        <w:rPr>
          <w:b/>
          <w:bCs/>
          <w:szCs w:val="20"/>
        </w:rPr>
        <w:t>1993. évi XLVIII. törvény</w:t>
      </w:r>
      <w:r w:rsidRPr="00335081">
        <w:rPr>
          <w:bCs/>
          <w:szCs w:val="20"/>
        </w:rPr>
        <w:t xml:space="preserve"> (</w:t>
      </w:r>
      <w:r w:rsidRPr="00335081">
        <w:rPr>
          <w:b/>
          <w:bCs/>
          <w:szCs w:val="20"/>
        </w:rPr>
        <w:t>Bt</w:t>
      </w:r>
      <w:r w:rsidRPr="00335081">
        <w:rPr>
          <w:bCs/>
          <w:szCs w:val="20"/>
        </w:rPr>
        <w:t xml:space="preserve">.), és annak végrehajtására kiadott </w:t>
      </w:r>
      <w:r w:rsidRPr="00335081">
        <w:rPr>
          <w:b/>
          <w:bCs/>
          <w:szCs w:val="20"/>
        </w:rPr>
        <w:t>203/1998. (XII. 19.) Kormányrendelet</w:t>
      </w:r>
      <w:r w:rsidRPr="00335081">
        <w:rPr>
          <w:bCs/>
          <w:szCs w:val="20"/>
        </w:rPr>
        <w:t xml:space="preserve"> és a </w:t>
      </w:r>
      <w:r w:rsidRPr="00335081">
        <w:rPr>
          <w:b/>
          <w:bCs/>
          <w:szCs w:val="20"/>
        </w:rPr>
        <w:t>20/2022. (I. 31.) SZTFH rendelet</w:t>
      </w:r>
      <w:r w:rsidRPr="00335081">
        <w:rPr>
          <w:bCs/>
          <w:szCs w:val="20"/>
        </w:rPr>
        <w:t xml:space="preserve"> </w:t>
      </w:r>
      <w:r w:rsidRPr="00335081">
        <w:rPr>
          <w:bCs/>
          <w:i/>
          <w:szCs w:val="20"/>
        </w:rPr>
        <w:t xml:space="preserve">előírásait </w:t>
      </w:r>
      <w:r w:rsidRPr="00335081">
        <w:rPr>
          <w:i/>
          <w:szCs w:val="20"/>
        </w:rPr>
        <w:t xml:space="preserve">kell alkalmazni. </w:t>
      </w:r>
    </w:p>
    <w:p w14:paraId="3539772E"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Az elosztói engedélyes részére alapítható jogok</w:t>
      </w:r>
    </w:p>
    <w:p w14:paraId="789DEE15" w14:textId="77777777" w:rsidR="00335081" w:rsidRPr="00335081" w:rsidRDefault="00335081" w:rsidP="007E28DF">
      <w:pPr>
        <w:tabs>
          <w:tab w:val="left" w:pos="0"/>
          <w:tab w:val="left" w:pos="1418"/>
        </w:tabs>
        <w:suppressAutoHyphens/>
        <w:spacing w:line="240" w:lineRule="auto"/>
        <w:ind w:right="-193"/>
        <w:rPr>
          <w:i/>
          <w:szCs w:val="20"/>
        </w:rPr>
      </w:pPr>
      <w:r w:rsidRPr="00335081">
        <w:rPr>
          <w:szCs w:val="20"/>
        </w:rPr>
        <w:t xml:space="preserve">A </w:t>
      </w:r>
      <w:r w:rsidRPr="00335081">
        <w:rPr>
          <w:b/>
          <w:szCs w:val="20"/>
        </w:rPr>
        <w:t>1993. évi XLVIII</w:t>
      </w:r>
      <w:r w:rsidRPr="00335081">
        <w:rPr>
          <w:szCs w:val="20"/>
        </w:rPr>
        <w:t xml:space="preserve">. </w:t>
      </w:r>
      <w:r w:rsidRPr="00335081">
        <w:rPr>
          <w:b/>
          <w:szCs w:val="20"/>
        </w:rPr>
        <w:t>törvény</w:t>
      </w:r>
      <w:r w:rsidRPr="00335081">
        <w:rPr>
          <w:szCs w:val="20"/>
        </w:rPr>
        <w:t xml:space="preserve"> </w:t>
      </w:r>
      <w:r w:rsidRPr="00335081">
        <w:rPr>
          <w:b/>
          <w:szCs w:val="20"/>
        </w:rPr>
        <w:t>(Bt.) 38/A. § (1) bekezdése</w:t>
      </w:r>
      <w:r w:rsidRPr="00335081">
        <w:rPr>
          <w:szCs w:val="20"/>
        </w:rPr>
        <w:t xml:space="preserve"> szerint</w:t>
      </w:r>
      <w:r w:rsidRPr="00335081">
        <w:rPr>
          <w:i/>
          <w:szCs w:val="20"/>
        </w:rPr>
        <w:t xml:space="preserve">  az elosztói engedélyes, illetve az elosztóvezeték tulajdonosa (a továbbiakban együtt: engedélyes) az idegen ingatlan használatára</w:t>
      </w:r>
    </w:p>
    <w:p w14:paraId="5DC39BAE" w14:textId="77777777" w:rsidR="00335081" w:rsidRPr="00335081" w:rsidRDefault="00335081" w:rsidP="007E28DF">
      <w:pPr>
        <w:numPr>
          <w:ilvl w:val="0"/>
          <w:numId w:val="60"/>
        </w:numPr>
        <w:suppressAutoHyphens/>
        <w:autoSpaceDE w:val="0"/>
        <w:autoSpaceDN w:val="0"/>
        <w:adjustRightInd w:val="0"/>
        <w:spacing w:line="240" w:lineRule="auto"/>
        <w:ind w:left="709"/>
        <w:rPr>
          <w:i/>
          <w:szCs w:val="20"/>
        </w:rPr>
      </w:pPr>
      <w:r w:rsidRPr="00335081">
        <w:rPr>
          <w:i/>
          <w:szCs w:val="20"/>
        </w:rPr>
        <w:t>előmunkálati jogot,</w:t>
      </w:r>
    </w:p>
    <w:p w14:paraId="34384C63" w14:textId="77777777" w:rsidR="00335081" w:rsidRPr="00335081" w:rsidRDefault="00335081" w:rsidP="007E28DF">
      <w:pPr>
        <w:numPr>
          <w:ilvl w:val="0"/>
          <w:numId w:val="60"/>
        </w:numPr>
        <w:suppressAutoHyphens/>
        <w:autoSpaceDE w:val="0"/>
        <w:autoSpaceDN w:val="0"/>
        <w:adjustRightInd w:val="0"/>
        <w:spacing w:line="240" w:lineRule="auto"/>
        <w:ind w:left="709"/>
        <w:rPr>
          <w:i/>
          <w:szCs w:val="20"/>
        </w:rPr>
      </w:pPr>
      <w:r w:rsidRPr="00335081">
        <w:rPr>
          <w:i/>
          <w:szCs w:val="20"/>
        </w:rPr>
        <w:lastRenderedPageBreak/>
        <w:t>vezetékjogot,</w:t>
      </w:r>
    </w:p>
    <w:p w14:paraId="6ED73433" w14:textId="77777777" w:rsidR="00335081" w:rsidRPr="00335081" w:rsidRDefault="00335081" w:rsidP="007E28DF">
      <w:pPr>
        <w:numPr>
          <w:ilvl w:val="0"/>
          <w:numId w:val="60"/>
        </w:numPr>
        <w:suppressAutoHyphens/>
        <w:autoSpaceDE w:val="0"/>
        <w:autoSpaceDN w:val="0"/>
        <w:adjustRightInd w:val="0"/>
        <w:spacing w:line="240" w:lineRule="auto"/>
        <w:ind w:left="709"/>
        <w:rPr>
          <w:i/>
          <w:szCs w:val="20"/>
        </w:rPr>
      </w:pPr>
      <w:r w:rsidRPr="00335081">
        <w:rPr>
          <w:i/>
          <w:szCs w:val="20"/>
        </w:rPr>
        <w:t>használati jogot, illetve</w:t>
      </w:r>
    </w:p>
    <w:p w14:paraId="50FA783F" w14:textId="77777777" w:rsidR="00335081" w:rsidRPr="00335081" w:rsidRDefault="00335081" w:rsidP="007E28DF">
      <w:pPr>
        <w:numPr>
          <w:ilvl w:val="0"/>
          <w:numId w:val="60"/>
        </w:numPr>
        <w:suppressAutoHyphens/>
        <w:autoSpaceDE w:val="0"/>
        <w:autoSpaceDN w:val="0"/>
        <w:adjustRightInd w:val="0"/>
        <w:spacing w:line="240" w:lineRule="auto"/>
        <w:ind w:left="709"/>
        <w:rPr>
          <w:i/>
          <w:szCs w:val="20"/>
        </w:rPr>
      </w:pPr>
      <w:r w:rsidRPr="00335081">
        <w:rPr>
          <w:i/>
          <w:szCs w:val="20"/>
        </w:rPr>
        <w:t>kisajátítást kérhet.</w:t>
      </w:r>
    </w:p>
    <w:p w14:paraId="33E3DC22" w14:textId="77777777" w:rsidR="00335081" w:rsidRPr="00335081" w:rsidRDefault="00335081" w:rsidP="007E28DF">
      <w:pPr>
        <w:tabs>
          <w:tab w:val="left" w:pos="540"/>
          <w:tab w:val="left" w:pos="1418"/>
        </w:tabs>
        <w:suppressAutoHyphens/>
        <w:spacing w:before="120" w:line="240" w:lineRule="auto"/>
        <w:ind w:right="-193"/>
        <w:rPr>
          <w:szCs w:val="20"/>
        </w:rPr>
      </w:pPr>
      <w:r w:rsidRPr="00335081">
        <w:rPr>
          <w:szCs w:val="20"/>
        </w:rPr>
        <w:t>A tervezett gázelosztó vezeték nyomvonalának meghatározásakor törekedni kell arra, hogy ne haladjon idegen ingatlanon.</w:t>
      </w:r>
    </w:p>
    <w:p w14:paraId="4780D69F" w14:textId="7ACB3C55" w:rsidR="00335081" w:rsidRPr="00335081" w:rsidRDefault="00335081" w:rsidP="007E28DF">
      <w:pPr>
        <w:tabs>
          <w:tab w:val="left" w:pos="0"/>
          <w:tab w:val="left" w:pos="1418"/>
        </w:tabs>
        <w:suppressAutoHyphens/>
        <w:spacing w:line="240" w:lineRule="auto"/>
        <w:ind w:right="-192"/>
        <w:rPr>
          <w:szCs w:val="20"/>
        </w:rPr>
      </w:pPr>
      <w:r w:rsidRPr="00335081">
        <w:rPr>
          <w:szCs w:val="20"/>
        </w:rPr>
        <w:t xml:space="preserve">A Társaság szolgáltatási területén a minőségirányítási rendszerének vonatkozó szabályozásában foglaltakat, valamint a </w:t>
      </w:r>
      <w:r w:rsidRPr="00335081">
        <w:rPr>
          <w:b/>
          <w:szCs w:val="20"/>
        </w:rPr>
        <w:t>3211_05_U</w:t>
      </w:r>
      <w:r w:rsidR="00673DC0" w:rsidRPr="00673DC0">
        <w:rPr>
          <w:b/>
          <w:szCs w:val="20"/>
          <w:highlight w:val="yellow"/>
        </w:rPr>
        <w:t>_G</w:t>
      </w:r>
      <w:r w:rsidRPr="00335081">
        <w:rPr>
          <w:szCs w:val="20"/>
        </w:rPr>
        <w:t xml:space="preserve"> </w:t>
      </w:r>
      <w:r w:rsidRPr="00335081">
        <w:rPr>
          <w:i/>
          <w:szCs w:val="20"/>
        </w:rPr>
        <w:t xml:space="preserve">TT 5000 </w:t>
      </w:r>
      <w:r w:rsidRPr="00335081">
        <w:rPr>
          <w:bCs/>
          <w:i/>
          <w:szCs w:val="20"/>
        </w:rPr>
        <w:t>Térképészeti és szolgalmi jogi dokumentumok kezelése</w:t>
      </w:r>
      <w:r w:rsidRPr="00335081">
        <w:rPr>
          <w:bCs/>
          <w:szCs w:val="20"/>
        </w:rPr>
        <w:t xml:space="preserve"> című technológiai utasítás </w:t>
      </w:r>
      <w:r w:rsidRPr="00335081">
        <w:rPr>
          <w:szCs w:val="20"/>
        </w:rPr>
        <w:t>előírásait kell alkalmazni.</w:t>
      </w:r>
    </w:p>
    <w:p w14:paraId="34B67C89"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 földgáz célvezetékkel kapcsolatos jogok</w:t>
      </w:r>
    </w:p>
    <w:p w14:paraId="57D46763" w14:textId="77777777" w:rsidR="00335081" w:rsidRPr="00335081" w:rsidRDefault="00335081" w:rsidP="007E28DF">
      <w:pPr>
        <w:suppressAutoHyphens/>
        <w:spacing w:line="240" w:lineRule="auto"/>
        <w:ind w:right="-192"/>
        <w:rPr>
          <w:i/>
        </w:rPr>
      </w:pPr>
      <w:r w:rsidRPr="00335081">
        <w:rPr>
          <w:bCs/>
          <w:szCs w:val="20"/>
        </w:rPr>
        <w:t xml:space="preserve">A </w:t>
      </w:r>
      <w:r w:rsidRPr="00335081">
        <w:rPr>
          <w:b/>
          <w:bCs/>
          <w:szCs w:val="20"/>
        </w:rPr>
        <w:t>1993. évi XLVIII. törvény</w:t>
      </w:r>
      <w:r w:rsidRPr="00335081">
        <w:rPr>
          <w:bCs/>
          <w:szCs w:val="20"/>
        </w:rPr>
        <w:t xml:space="preserve"> (</w:t>
      </w:r>
      <w:r w:rsidRPr="00335081">
        <w:rPr>
          <w:b/>
          <w:szCs w:val="20"/>
        </w:rPr>
        <w:t>Bt</w:t>
      </w:r>
      <w:r w:rsidRPr="00335081">
        <w:rPr>
          <w:b/>
          <w:i/>
          <w:szCs w:val="20"/>
        </w:rPr>
        <w:t>.</w:t>
      </w:r>
      <w:r w:rsidRPr="00335081">
        <w:rPr>
          <w:szCs w:val="20"/>
        </w:rPr>
        <w:t>)</w:t>
      </w:r>
      <w:r w:rsidRPr="00335081">
        <w:rPr>
          <w:b/>
          <w:szCs w:val="20"/>
        </w:rPr>
        <w:t xml:space="preserve"> </w:t>
      </w:r>
      <w:r w:rsidRPr="00335081">
        <w:rPr>
          <w:b/>
          <w:bCs/>
          <w:szCs w:val="20"/>
        </w:rPr>
        <w:t>38/F. §-</w:t>
      </w:r>
      <w:r w:rsidRPr="00335081">
        <w:rPr>
          <w:bCs/>
          <w:szCs w:val="20"/>
        </w:rPr>
        <w:t>a szerint, a</w:t>
      </w:r>
      <w:r w:rsidRPr="00335081">
        <w:rPr>
          <w:szCs w:val="20"/>
        </w:rPr>
        <w:t xml:space="preserve"> földgáz </w:t>
      </w:r>
      <w:r w:rsidRPr="00335081">
        <w:rPr>
          <w:i/>
          <w:szCs w:val="20"/>
        </w:rPr>
        <w:t xml:space="preserve">célvezeték létesítésével és üzemeltetésével kapcsolatos idegen ingatlant terhelő jogok alapítása, fennállása, megszüntetése tekintetében a…. </w:t>
      </w:r>
      <w:r w:rsidRPr="00335081">
        <w:rPr>
          <w:b/>
          <w:i/>
          <w:szCs w:val="20"/>
        </w:rPr>
        <w:t>Polgári törvénykönyv</w:t>
      </w:r>
      <w:r w:rsidRPr="00335081">
        <w:rPr>
          <w:i/>
          <w:szCs w:val="20"/>
        </w:rPr>
        <w:t xml:space="preserve"> (</w:t>
      </w:r>
      <w:r w:rsidRPr="00335081">
        <w:rPr>
          <w:b/>
          <w:i/>
          <w:szCs w:val="20"/>
        </w:rPr>
        <w:t>Ptk</w:t>
      </w:r>
      <w:r w:rsidRPr="00335081">
        <w:rPr>
          <w:i/>
          <w:szCs w:val="20"/>
        </w:rPr>
        <w:t>.) rendelkezéseit kell alkalmazni.</w:t>
      </w:r>
      <w:bookmarkStart w:id="342" w:name="_Toc234053376"/>
      <w:bookmarkEnd w:id="325"/>
    </w:p>
    <w:p w14:paraId="0A8F3615" w14:textId="3FA67DE2" w:rsidR="00335081" w:rsidRPr="00335081"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43" w:name="_Toc74837675"/>
      <w:bookmarkStart w:id="344" w:name="_Toc126322148"/>
      <w:r w:rsidRPr="00335081">
        <w:rPr>
          <w:b/>
          <w:szCs w:val="20"/>
        </w:rPr>
        <w:t>Egyéb műszaki biztonsági követelmények</w:t>
      </w:r>
      <w:bookmarkEnd w:id="342"/>
      <w:bookmarkEnd w:id="343"/>
      <w:bookmarkEnd w:id="344"/>
    </w:p>
    <w:p w14:paraId="331A736F" w14:textId="24AE7582"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5" w:name="_Toc234053377"/>
      <w:bookmarkStart w:id="346" w:name="_Ref293986850"/>
      <w:bookmarkStart w:id="347" w:name="_Toc74837676"/>
      <w:bookmarkStart w:id="348" w:name="_Toc126322149"/>
      <w:r w:rsidRPr="00335081">
        <w:rPr>
          <w:b/>
          <w:szCs w:val="20"/>
        </w:rPr>
        <w:t>Szakaszolás</w:t>
      </w:r>
      <w:bookmarkEnd w:id="345"/>
      <w:bookmarkEnd w:id="346"/>
      <w:bookmarkEnd w:id="347"/>
      <w:bookmarkEnd w:id="348"/>
    </w:p>
    <w:p w14:paraId="18CB3ED2"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gázelosztó vezetékbe a vezeték szakaszokra bontását biztosító elzáró szerelvényeket kell beépíteni.</w:t>
      </w:r>
    </w:p>
    <w:p w14:paraId="4835BB6E" w14:textId="77777777" w:rsidR="00335081" w:rsidRPr="00335081" w:rsidRDefault="00335081" w:rsidP="007E28DF">
      <w:pPr>
        <w:suppressAutoHyphens/>
        <w:spacing w:line="240" w:lineRule="auto"/>
        <w:rPr>
          <w:szCs w:val="20"/>
        </w:rPr>
      </w:pPr>
      <w:r w:rsidRPr="00335081">
        <w:rPr>
          <w:szCs w:val="20"/>
        </w:rPr>
        <w:t>Szakaszoló elzárószerelvényeket kell elhelyezni (</w:t>
      </w:r>
      <w:r w:rsidRPr="00335081">
        <w:fldChar w:fldCharType="begin"/>
      </w:r>
      <w:r w:rsidRPr="00335081">
        <w:instrText xml:space="preserve"> REF _Ref294007484 \r \h  \* MERGEFORMAT </w:instrText>
      </w:r>
      <w:r w:rsidRPr="00335081">
        <w:fldChar w:fldCharType="separate"/>
      </w:r>
      <w:r w:rsidRPr="00335081">
        <w:rPr>
          <w:b/>
          <w:szCs w:val="20"/>
        </w:rPr>
        <w:t>3.3.4</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szerint), a gázellátási körzetek függetlenítésére (lezárására), valamint az üzemeltetési szempontból lényeges helyeken. </w:t>
      </w:r>
    </w:p>
    <w:p w14:paraId="50644D31" w14:textId="77777777" w:rsidR="00335081" w:rsidRPr="00335081" w:rsidRDefault="00335081" w:rsidP="007E28DF">
      <w:pPr>
        <w:suppressAutoHyphens/>
        <w:spacing w:line="240" w:lineRule="auto"/>
        <w:rPr>
          <w:szCs w:val="20"/>
        </w:rPr>
      </w:pPr>
      <w:r w:rsidRPr="00335081">
        <w:rPr>
          <w:szCs w:val="20"/>
        </w:rPr>
        <w:t>Ezen szakaszoló szerelvények létesítési, elhelyezési, kijelölési követelményei az alábbiak:</w:t>
      </w:r>
    </w:p>
    <w:p w14:paraId="32F22FA9" w14:textId="77777777" w:rsidR="00335081" w:rsidRPr="00335081" w:rsidRDefault="00335081" w:rsidP="007E28DF">
      <w:pPr>
        <w:numPr>
          <w:ilvl w:val="0"/>
          <w:numId w:val="61"/>
        </w:numPr>
        <w:suppressAutoHyphens/>
        <w:spacing w:line="240" w:lineRule="auto"/>
        <w:ind w:left="567"/>
        <w:rPr>
          <w:iCs/>
          <w:szCs w:val="20"/>
        </w:rPr>
      </w:pPr>
      <w:r w:rsidRPr="00335081">
        <w:rPr>
          <w:iCs/>
          <w:szCs w:val="20"/>
        </w:rPr>
        <w:t xml:space="preserve">Legyen szakaszoló elzáró belterületen, minden DN 100 és ennél nagyobb átmérőjű gerincvezetéki elágazás kezdeti szakaszán, </w:t>
      </w:r>
    </w:p>
    <w:p w14:paraId="101B3E97" w14:textId="77777777" w:rsidR="00335081" w:rsidRPr="00335081" w:rsidRDefault="00335081" w:rsidP="007E28DF">
      <w:pPr>
        <w:numPr>
          <w:ilvl w:val="0"/>
          <w:numId w:val="61"/>
        </w:numPr>
        <w:suppressAutoHyphens/>
        <w:spacing w:line="240" w:lineRule="auto"/>
        <w:ind w:left="567"/>
        <w:rPr>
          <w:iCs/>
          <w:szCs w:val="20"/>
        </w:rPr>
      </w:pPr>
      <w:r w:rsidRPr="00335081">
        <w:rPr>
          <w:iCs/>
          <w:szCs w:val="20"/>
        </w:rPr>
        <w:t>Alkalmas legyen a 900-980 fogyasztót ellátó, vagy két ipari üzemet ellátó körzetek lezárására (A szakaszolási körzeteket oly módon célszerű meghatározni, hogy a kizárás lehetőleg ne okozzon súlyos üzemzavart, leállást.)</w:t>
      </w:r>
    </w:p>
    <w:p w14:paraId="003CD251" w14:textId="77777777" w:rsidR="00335081" w:rsidRPr="00335081" w:rsidRDefault="00335081" w:rsidP="007E28DF">
      <w:pPr>
        <w:numPr>
          <w:ilvl w:val="0"/>
          <w:numId w:val="61"/>
        </w:numPr>
        <w:suppressAutoHyphens/>
        <w:spacing w:line="240" w:lineRule="auto"/>
        <w:ind w:left="567"/>
        <w:rPr>
          <w:iCs/>
          <w:szCs w:val="20"/>
        </w:rPr>
      </w:pPr>
      <w:r w:rsidRPr="00335081">
        <w:rPr>
          <w:i/>
          <w:szCs w:val="20"/>
        </w:rPr>
        <w:t>Biztosítani kell a vezetékszakaszok lefúvatásának lehetőségét.</w:t>
      </w:r>
    </w:p>
    <w:p w14:paraId="385D2E64" w14:textId="77777777" w:rsidR="00335081" w:rsidRPr="00335081" w:rsidRDefault="00335081" w:rsidP="007E28DF">
      <w:pPr>
        <w:numPr>
          <w:ilvl w:val="0"/>
          <w:numId w:val="61"/>
        </w:numPr>
        <w:suppressAutoHyphens/>
        <w:spacing w:line="240" w:lineRule="auto"/>
        <w:ind w:left="567"/>
        <w:rPr>
          <w:iCs/>
          <w:szCs w:val="20"/>
        </w:rPr>
      </w:pPr>
      <w:r w:rsidRPr="00335081">
        <w:rPr>
          <w:iCs/>
          <w:szCs w:val="20"/>
        </w:rPr>
        <w:t>Biztosítva legyen az akadálytalan megközelíthetőség, a kezelés és karbantartás zavartalan lehetősége.</w:t>
      </w:r>
    </w:p>
    <w:p w14:paraId="69C9784F" w14:textId="77777777" w:rsidR="00335081" w:rsidRPr="00335081" w:rsidRDefault="00335081" w:rsidP="007E28DF">
      <w:pPr>
        <w:numPr>
          <w:ilvl w:val="0"/>
          <w:numId w:val="61"/>
        </w:numPr>
        <w:suppressAutoHyphens/>
        <w:spacing w:line="240" w:lineRule="auto"/>
        <w:ind w:left="567"/>
        <w:rPr>
          <w:iCs/>
          <w:szCs w:val="20"/>
        </w:rPr>
      </w:pPr>
      <w:r w:rsidRPr="00335081">
        <w:rPr>
          <w:iCs/>
          <w:szCs w:val="20"/>
        </w:rPr>
        <w:t>Az elzáró szerelvények olyan kialakításúak legyenek, hogy egyértelműen megkülönböztethető legyen nyitott, illetve zárt helyzetük, vagy a nyitott-zárt állás jelezve legyen.</w:t>
      </w:r>
    </w:p>
    <w:p w14:paraId="71196FF3" w14:textId="77777777" w:rsidR="00335081" w:rsidRPr="00335081" w:rsidRDefault="00335081" w:rsidP="007E28DF">
      <w:pPr>
        <w:suppressAutoHyphens/>
        <w:spacing w:before="120" w:line="240" w:lineRule="auto"/>
        <w:rPr>
          <w:i/>
          <w:szCs w:val="20"/>
        </w:rPr>
      </w:pPr>
      <w:r w:rsidRPr="00335081">
        <w:rPr>
          <w:i/>
          <w:szCs w:val="20"/>
        </w:rPr>
        <w:t xml:space="preserve">Az elzáró szerelvények helyét és egymástól való távolságát a helyi viszonyok és az ellátás igényeinek figyelembevételével - </w:t>
      </w:r>
      <w:r w:rsidRPr="00335081">
        <w:rPr>
          <w:szCs w:val="20"/>
        </w:rPr>
        <w:t xml:space="preserve"> az illetékes üzemmel vagy műszaki csoporttal  – a tervező által - egyeztetett módon</w:t>
      </w:r>
      <w:r w:rsidRPr="00335081">
        <w:rPr>
          <w:i/>
          <w:szCs w:val="20"/>
        </w:rPr>
        <w:t xml:space="preserve">-, - a kisnyomású elosztóvezeték kivételével - úgy kell meghatározni, hogy hurkolt hálózat esetén a terület maximum 6 darab elzáró szerelvény működtetésével legyen kiszakaszolható. </w:t>
      </w:r>
    </w:p>
    <w:p w14:paraId="77E8A3C7" w14:textId="77777777" w:rsidR="00335081" w:rsidRPr="00335081" w:rsidRDefault="00335081" w:rsidP="007E28DF">
      <w:pPr>
        <w:suppressAutoHyphens/>
        <w:spacing w:line="240" w:lineRule="auto"/>
        <w:rPr>
          <w:szCs w:val="20"/>
        </w:rPr>
      </w:pPr>
      <w:r w:rsidRPr="00335081">
        <w:rPr>
          <w:i/>
          <w:szCs w:val="20"/>
        </w:rPr>
        <w:t>A gázelosztó vezetékbe az ellátandó ingatlan telekhatárán vagy annak közelében elzáró szerelvényt kell beépíteni.</w:t>
      </w:r>
      <w:r w:rsidRPr="00335081">
        <w:rPr>
          <w:szCs w:val="20"/>
        </w:rPr>
        <w:t xml:space="preserve"> A telekhatáron vagy annak közelében beépített elzáró szerelvény, azaz a fogyasztói </w:t>
      </w:r>
      <w:proofErr w:type="spellStart"/>
      <w:r w:rsidRPr="00335081">
        <w:rPr>
          <w:szCs w:val="20"/>
        </w:rPr>
        <w:t>főelzáró</w:t>
      </w:r>
      <w:proofErr w:type="spellEnd"/>
      <w:r w:rsidRPr="00335081">
        <w:rPr>
          <w:szCs w:val="20"/>
        </w:rPr>
        <w:t xml:space="preserve"> elhelyezés követelményeit a </w:t>
      </w:r>
      <w:r w:rsidRPr="00335081">
        <w:fldChar w:fldCharType="begin"/>
      </w:r>
      <w:r w:rsidRPr="00335081">
        <w:instrText xml:space="preserve"> REF _Ref293987253 \r \h  \* MERGEFORMAT </w:instrText>
      </w:r>
      <w:r w:rsidRPr="00335081">
        <w:fldChar w:fldCharType="separate"/>
      </w:r>
      <w:r w:rsidRPr="00335081">
        <w:rPr>
          <w:b/>
          <w:szCs w:val="20"/>
        </w:rPr>
        <w:t>3.3.4.3</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tartalmazza.</w:t>
      </w:r>
    </w:p>
    <w:p w14:paraId="32DFF5B7"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Akna telepítése</w:t>
      </w:r>
    </w:p>
    <w:p w14:paraId="54E24106" w14:textId="77777777" w:rsidR="00335081" w:rsidRPr="00335081" w:rsidRDefault="00335081" w:rsidP="007E28DF">
      <w:pPr>
        <w:suppressAutoHyphens/>
        <w:spacing w:line="240" w:lineRule="auto"/>
        <w:rPr>
          <w:szCs w:val="20"/>
        </w:rPr>
      </w:pPr>
      <w:r w:rsidRPr="00335081">
        <w:rPr>
          <w:szCs w:val="20"/>
        </w:rPr>
        <w:t>Akna telepítését kerülni kell. Ha akna létesítése szükséges (melyről a tervezőnek az elosztói engedélyes  illetékes üzemével vagy műszaki csoportjával egyeztetnie kell), az akna feleljen meg az alábbi követelményeknek:</w:t>
      </w:r>
    </w:p>
    <w:p w14:paraId="06E57154" w14:textId="77777777" w:rsidR="00335081" w:rsidRPr="00335081" w:rsidRDefault="00335081" w:rsidP="007E28DF">
      <w:pPr>
        <w:suppressAutoHyphens/>
        <w:spacing w:line="240" w:lineRule="auto"/>
        <w:ind w:left="360"/>
        <w:rPr>
          <w:iCs/>
          <w:szCs w:val="20"/>
        </w:rPr>
      </w:pPr>
      <w:r w:rsidRPr="00335081">
        <w:rPr>
          <w:iCs/>
          <w:szCs w:val="20"/>
        </w:rPr>
        <w:t>- az akna belső tere vízmentes legyen,</w:t>
      </w:r>
    </w:p>
    <w:p w14:paraId="2B395771" w14:textId="77777777" w:rsidR="00335081" w:rsidRPr="00335081" w:rsidRDefault="00335081" w:rsidP="007E28DF">
      <w:pPr>
        <w:suppressAutoHyphens/>
        <w:spacing w:line="240" w:lineRule="auto"/>
        <w:ind w:left="567" w:hanging="210"/>
        <w:rPr>
          <w:iCs/>
          <w:szCs w:val="20"/>
        </w:rPr>
      </w:pPr>
      <w:r w:rsidRPr="00335081">
        <w:rPr>
          <w:iCs/>
          <w:szCs w:val="20"/>
        </w:rPr>
        <w:t>- az akna oldalfala és a szerelvények között, a szerelvények kezeléséhez, ellenőrzéséhez és karbantartásához szükséges szabad távolságot biztosítani kell,</w:t>
      </w:r>
    </w:p>
    <w:p w14:paraId="51DC5F2B" w14:textId="77777777" w:rsidR="00335081" w:rsidRPr="00335081" w:rsidRDefault="00335081" w:rsidP="007E28DF">
      <w:pPr>
        <w:suppressAutoHyphens/>
        <w:spacing w:line="240" w:lineRule="auto"/>
        <w:ind w:left="567" w:hanging="210"/>
        <w:rPr>
          <w:iCs/>
          <w:szCs w:val="20"/>
        </w:rPr>
      </w:pPr>
      <w:r w:rsidRPr="00335081">
        <w:rPr>
          <w:iCs/>
          <w:szCs w:val="20"/>
        </w:rPr>
        <w:t>- az aknákba megfelelő lejárási lehetőséget kell biztosítani (vaslétra vagy hágcsó),</w:t>
      </w:r>
    </w:p>
    <w:p w14:paraId="0E3BDBA7" w14:textId="77777777" w:rsidR="00335081" w:rsidRPr="00335081" w:rsidRDefault="00335081" w:rsidP="007E28DF">
      <w:pPr>
        <w:suppressAutoHyphens/>
        <w:spacing w:line="240" w:lineRule="auto"/>
        <w:ind w:left="567" w:hanging="210"/>
        <w:rPr>
          <w:iCs/>
          <w:szCs w:val="20"/>
        </w:rPr>
      </w:pPr>
      <w:r w:rsidRPr="00335081">
        <w:rPr>
          <w:iCs/>
          <w:szCs w:val="20"/>
        </w:rPr>
        <w:t>- az akna kellő szilárdságú zárhatóságát biztosítani kell,</w:t>
      </w:r>
    </w:p>
    <w:p w14:paraId="29663FC8" w14:textId="77777777" w:rsidR="00335081" w:rsidRPr="00335081" w:rsidRDefault="00335081" w:rsidP="007E28DF">
      <w:pPr>
        <w:suppressAutoHyphens/>
        <w:spacing w:line="240" w:lineRule="auto"/>
        <w:ind w:left="567" w:hanging="210"/>
        <w:rPr>
          <w:szCs w:val="20"/>
        </w:rPr>
      </w:pPr>
      <w:r w:rsidRPr="00335081">
        <w:rPr>
          <w:szCs w:val="20"/>
        </w:rPr>
        <w:t>- az akna teljes szelvényében nyitható legyen, és kellő védelmet biztosító védőhálóval legyen ellátva.</w:t>
      </w:r>
    </w:p>
    <w:p w14:paraId="52A99247"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9" w:name="_Toc234053378"/>
      <w:bookmarkStart w:id="350" w:name="_Toc74837677"/>
      <w:bookmarkStart w:id="351" w:name="_Toc126322150"/>
      <w:r w:rsidRPr="00335081">
        <w:rPr>
          <w:b/>
          <w:szCs w:val="20"/>
        </w:rPr>
        <w:lastRenderedPageBreak/>
        <w:t>Túlnyomás elleni védelem</w:t>
      </w:r>
      <w:bookmarkEnd w:id="349"/>
      <w:bookmarkEnd w:id="350"/>
      <w:bookmarkEnd w:id="351"/>
    </w:p>
    <w:p w14:paraId="4E5D9797" w14:textId="77777777" w:rsidR="00335081" w:rsidRPr="00335081" w:rsidRDefault="00335081" w:rsidP="007E28DF">
      <w:pPr>
        <w:suppressAutoHyphens/>
        <w:spacing w:line="240" w:lineRule="auto"/>
        <w:rPr>
          <w:i/>
          <w:szCs w:val="20"/>
        </w:rPr>
      </w:pPr>
      <w:r w:rsidRPr="00335081">
        <w:rPr>
          <w:i/>
          <w:szCs w:val="20"/>
        </w:rPr>
        <w:t>Biztosítani kell, hogy normál üzemi körülmények mellett a gázelosztó vezetékben folyamatosan fenntartott üzemi nyomás (OP) a rendszer egyetlen pontján se haladja meg a legnagyobb üzemi nyomást (MOP).</w:t>
      </w:r>
    </w:p>
    <w:p w14:paraId="778D67F9" w14:textId="77777777" w:rsidR="00335081" w:rsidRPr="00335081" w:rsidRDefault="00335081" w:rsidP="007E28DF">
      <w:pPr>
        <w:suppressAutoHyphens/>
        <w:spacing w:line="240" w:lineRule="auto"/>
        <w:rPr>
          <w:i/>
          <w:szCs w:val="20"/>
        </w:rPr>
      </w:pPr>
      <w:r w:rsidRPr="00335081">
        <w:rPr>
          <w:i/>
          <w:szCs w:val="20"/>
        </w:rPr>
        <w:t>A nyomáshatároló rendszert úgy kell kialakítani, hogy védelmet nyújtson a nyomás megengedett érték fölé emelkedése ellen. A túlnyomás-határoló berendezés rendeltetési célra való alkalmasságát igazolni kell.</w:t>
      </w:r>
    </w:p>
    <w:p w14:paraId="06DABFC9" w14:textId="77777777" w:rsidR="00335081" w:rsidRPr="00335081" w:rsidRDefault="00335081" w:rsidP="007E28DF">
      <w:pPr>
        <w:suppressAutoHyphens/>
        <w:spacing w:line="240" w:lineRule="auto"/>
        <w:rPr>
          <w:i/>
          <w:szCs w:val="20"/>
        </w:rPr>
      </w:pPr>
      <w:r w:rsidRPr="00335081">
        <w:rPr>
          <w:i/>
          <w:szCs w:val="20"/>
        </w:rPr>
        <w:t>Az előre látható hőmérséklet-emelkedés hatására nem alakulhat ki meg nem engedhető nyomás a zárt vagy lezárható csővezetékszakaszokban.</w:t>
      </w:r>
    </w:p>
    <w:p w14:paraId="10FC2D1B"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2" w:name="_Toc234053379"/>
      <w:bookmarkStart w:id="353" w:name="_Toc74837678"/>
      <w:bookmarkStart w:id="354" w:name="_Toc126322151"/>
      <w:r w:rsidRPr="00335081">
        <w:rPr>
          <w:b/>
          <w:szCs w:val="20"/>
        </w:rPr>
        <w:t>A hőmérséklet korlátozása</w:t>
      </w:r>
      <w:bookmarkEnd w:id="352"/>
      <w:bookmarkEnd w:id="353"/>
      <w:bookmarkEnd w:id="354"/>
    </w:p>
    <w:p w14:paraId="355B294B" w14:textId="77777777" w:rsidR="00335081" w:rsidRPr="00335081" w:rsidRDefault="00335081" w:rsidP="007E28DF">
      <w:pPr>
        <w:suppressAutoHyphens/>
        <w:spacing w:line="240" w:lineRule="auto"/>
        <w:rPr>
          <w:szCs w:val="20"/>
        </w:rPr>
      </w:pPr>
      <w:r w:rsidRPr="00335081">
        <w:rPr>
          <w:szCs w:val="20"/>
        </w:rPr>
        <w:t>A Társaság nem alkalmaz gázelosztó vezeték rendszereiben hőmérsékletkorlátozó berendezéseket.</w:t>
      </w:r>
    </w:p>
    <w:p w14:paraId="054BFCD7"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5" w:name="_Toc234053380"/>
      <w:bookmarkStart w:id="356" w:name="_Toc74837679"/>
      <w:bookmarkStart w:id="357" w:name="_Toc126322152"/>
      <w:r w:rsidRPr="00335081">
        <w:rPr>
          <w:b/>
          <w:szCs w:val="20"/>
        </w:rPr>
        <w:t>A villamos berendezésekre vonatkozó követelmények</w:t>
      </w:r>
      <w:bookmarkEnd w:id="355"/>
      <w:bookmarkEnd w:id="356"/>
      <w:bookmarkEnd w:id="357"/>
    </w:p>
    <w:p w14:paraId="4F2F685F" w14:textId="77777777" w:rsidR="00335081" w:rsidRPr="00335081" w:rsidRDefault="00335081" w:rsidP="007E28DF">
      <w:pPr>
        <w:suppressAutoHyphens/>
        <w:spacing w:line="240" w:lineRule="auto"/>
        <w:rPr>
          <w:i/>
          <w:szCs w:val="20"/>
        </w:rPr>
      </w:pPr>
      <w:r w:rsidRPr="00335081">
        <w:rPr>
          <w:i/>
          <w:szCs w:val="20"/>
        </w:rPr>
        <w:t>A gázelosztó vezetékek villamos berendezéseinek kiválasztására, telepítésére, létesítésére, felújítására és bővítésére a tervezőnek villamos tervet kell készíteni.</w:t>
      </w:r>
    </w:p>
    <w:p w14:paraId="68C3DB0D" w14:textId="77777777" w:rsidR="00335081" w:rsidRPr="00335081" w:rsidRDefault="00335081" w:rsidP="007E28DF">
      <w:pPr>
        <w:suppressAutoHyphens/>
        <w:spacing w:line="240" w:lineRule="auto"/>
        <w:rPr>
          <w:i/>
          <w:szCs w:val="20"/>
        </w:rPr>
      </w:pPr>
      <w:r w:rsidRPr="00335081">
        <w:rPr>
          <w:i/>
          <w:szCs w:val="20"/>
        </w:rPr>
        <w:t xml:space="preserve">A villamos tervben fel kell tüntetni a gázelosztó vezeték minősített </w:t>
      </w:r>
      <w:proofErr w:type="spellStart"/>
      <w:r w:rsidRPr="00335081">
        <w:rPr>
          <w:i/>
          <w:szCs w:val="20"/>
        </w:rPr>
        <w:t>tömítettsége</w:t>
      </w:r>
      <w:proofErr w:type="spellEnd"/>
      <w:r w:rsidRPr="00335081">
        <w:rPr>
          <w:i/>
          <w:szCs w:val="20"/>
        </w:rPr>
        <w:t>, a gázkibocsátások, a robbanóképes gázközeg előfordulásának gyakorisága és időtartama figyelembevételével meghatározott robbanásveszélyes zónákat és azok kiterjedését.</w:t>
      </w:r>
    </w:p>
    <w:p w14:paraId="3CB77A0F" w14:textId="77777777" w:rsidR="00335081" w:rsidRPr="00335081" w:rsidRDefault="00335081" w:rsidP="007E28DF">
      <w:pPr>
        <w:suppressAutoHyphens/>
        <w:spacing w:line="240" w:lineRule="auto"/>
        <w:rPr>
          <w:i/>
          <w:szCs w:val="20"/>
        </w:rPr>
      </w:pPr>
      <w:r w:rsidRPr="00335081">
        <w:rPr>
          <w:i/>
          <w:szCs w:val="20"/>
        </w:rPr>
        <w:t>A villamos tervnek tartalmaznia kell az érintés elleni védelem, az érintésvédelem, a tűz és a robbanás elleni védelem, a villámvédelem és  a sztatikus feltöltődés elleni védelem megoldásait.</w:t>
      </w:r>
    </w:p>
    <w:p w14:paraId="65D26059" w14:textId="77777777" w:rsidR="00335081" w:rsidRPr="00335081" w:rsidRDefault="00335081" w:rsidP="007E28DF">
      <w:pPr>
        <w:suppressAutoHyphens/>
        <w:spacing w:line="240" w:lineRule="auto"/>
        <w:rPr>
          <w:i/>
          <w:szCs w:val="20"/>
        </w:rPr>
      </w:pPr>
      <w:r w:rsidRPr="00335081">
        <w:rPr>
          <w:i/>
          <w:szCs w:val="20"/>
        </w:rPr>
        <w:t>A villamos terv alapján az üzemeltető elkészíti és üzemi utasításként ki adja a villamos berendezések szerelési és első üzembe helyezési utasítását.</w:t>
      </w:r>
    </w:p>
    <w:p w14:paraId="52C71A6F" w14:textId="558E004A" w:rsidR="00335081" w:rsidRDefault="00335081" w:rsidP="007E28DF">
      <w:pPr>
        <w:suppressAutoHyphens/>
        <w:spacing w:line="240" w:lineRule="auto"/>
        <w:rPr>
          <w:i/>
          <w:szCs w:val="20"/>
        </w:rPr>
      </w:pPr>
      <w:r w:rsidRPr="00335081">
        <w:rPr>
          <w:i/>
          <w:szCs w:val="20"/>
        </w:rPr>
        <w:t>Olyan villamos berendezést és villamos szerkezetet szabad használatba venni, amely kielégíti az egészséget nem veszélyeztető és biztonságos munkavégzésre vonatkozó követelményeket, és megfelelőségének külön jogszabályban előírt igazolása rendelkezésre áll.</w:t>
      </w:r>
    </w:p>
    <w:p w14:paraId="43ADFF42" w14:textId="762A4E2C" w:rsidR="005674FF" w:rsidRPr="00335081" w:rsidRDefault="005674FF" w:rsidP="007E28DF">
      <w:pPr>
        <w:suppressAutoHyphens/>
        <w:rPr>
          <w:i/>
          <w:szCs w:val="20"/>
        </w:rPr>
      </w:pPr>
      <w:r w:rsidRPr="00091D30">
        <w:rPr>
          <w:i/>
          <w:szCs w:val="20"/>
        </w:rPr>
        <w:t>A villamos berendezés üzemeltetésére, rendszeres felülvizsgálatára, karbantartására és bevizsgálására üzemi utasítást kell készíteni.</w:t>
      </w:r>
    </w:p>
    <w:p w14:paraId="3B4E07F0" w14:textId="77777777" w:rsidR="00335081" w:rsidRPr="00335081" w:rsidRDefault="00335081" w:rsidP="007E28DF">
      <w:pPr>
        <w:suppressAutoHyphens/>
        <w:spacing w:line="240" w:lineRule="auto"/>
        <w:rPr>
          <w:i/>
          <w:szCs w:val="20"/>
        </w:rPr>
      </w:pPr>
      <w:r w:rsidRPr="00335081">
        <w:rPr>
          <w:i/>
          <w:szCs w:val="20"/>
        </w:rPr>
        <w:t>Ha a villamos energia kimaradása veszélyhelyzetet teremthet, két független betáplálást kell létesíteni.</w:t>
      </w:r>
    </w:p>
    <w:p w14:paraId="3B936671" w14:textId="77777777" w:rsidR="00335081" w:rsidRPr="00335081" w:rsidRDefault="00335081" w:rsidP="007E28DF">
      <w:pPr>
        <w:suppressAutoHyphens/>
        <w:spacing w:line="240" w:lineRule="auto"/>
        <w:rPr>
          <w:i/>
          <w:szCs w:val="20"/>
        </w:rPr>
      </w:pPr>
      <w:r w:rsidRPr="00335081">
        <w:rPr>
          <w:i/>
          <w:szCs w:val="20"/>
        </w:rPr>
        <w:t>A biztonsági berendezések áramellátását, ha a folyamatos üzem másképp nem biztosítható, szünetmentes áramforrásról kell biztosítani.</w:t>
      </w:r>
    </w:p>
    <w:p w14:paraId="20CDD83E" w14:textId="671BE84B" w:rsid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8" w:name="_Toc234053381"/>
      <w:bookmarkStart w:id="359" w:name="_Toc74837680"/>
      <w:bookmarkStart w:id="360" w:name="_Toc126322153"/>
      <w:r w:rsidRPr="00335081">
        <w:rPr>
          <w:b/>
          <w:szCs w:val="20"/>
        </w:rPr>
        <w:t>Villámvédelem</w:t>
      </w:r>
      <w:bookmarkEnd w:id="358"/>
      <w:bookmarkEnd w:id="359"/>
      <w:bookmarkEnd w:id="360"/>
    </w:p>
    <w:p w14:paraId="34AB69BA" w14:textId="45007B7D" w:rsidR="005674FF" w:rsidRPr="005674FF" w:rsidRDefault="005674FF" w:rsidP="007E28DF">
      <w:pPr>
        <w:suppressAutoHyphens/>
        <w:rPr>
          <w:i/>
          <w:szCs w:val="20"/>
        </w:rPr>
      </w:pPr>
      <w:r w:rsidRPr="005674FF">
        <w:rPr>
          <w:i/>
          <w:szCs w:val="20"/>
        </w:rPr>
        <w:t>Az éghető gázok szabadban elhelyezett berendezéseit, ha a villámvédelmi kockázatszámítás alapján szükséges, villámvédelemmel kell ellátni.</w:t>
      </w:r>
    </w:p>
    <w:p w14:paraId="13ED782D" w14:textId="601B98BD" w:rsid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1" w:name="_Toc234053382"/>
      <w:bookmarkStart w:id="362" w:name="_Toc74837681"/>
      <w:bookmarkStart w:id="363" w:name="_Toc126322154"/>
      <w:bookmarkStart w:id="364" w:name="MBIR_3_2_4_1"/>
      <w:bookmarkStart w:id="365" w:name="MBIR_3_1_4_1"/>
      <w:r w:rsidRPr="00335081">
        <w:rPr>
          <w:b/>
          <w:szCs w:val="20"/>
        </w:rPr>
        <w:t>Mérés és irányítástechnika</w:t>
      </w:r>
      <w:bookmarkEnd w:id="361"/>
      <w:bookmarkEnd w:id="362"/>
      <w:bookmarkEnd w:id="363"/>
    </w:p>
    <w:p w14:paraId="385671A7" w14:textId="77777777" w:rsidR="005674FF" w:rsidRPr="005674FF" w:rsidRDefault="005674FF" w:rsidP="007E28DF">
      <w:pPr>
        <w:pStyle w:val="Listaszerbekezds"/>
        <w:suppressAutoHyphens/>
        <w:ind w:left="0" w:firstLine="0"/>
        <w:rPr>
          <w:i/>
          <w:szCs w:val="20"/>
        </w:rPr>
      </w:pPr>
      <w:r w:rsidRPr="005674FF">
        <w:rPr>
          <w:i/>
          <w:szCs w:val="20"/>
        </w:rPr>
        <w:t xml:space="preserve">Az üzemeltető által meghatározott pontokon a gázelosztó rendszert olyan jelző-, mérő- és regisztráló berendezésekkel kell ellátni, amelyekkel </w:t>
      </w:r>
      <w:proofErr w:type="spellStart"/>
      <w:r w:rsidRPr="005674FF">
        <w:rPr>
          <w:i/>
          <w:szCs w:val="20"/>
        </w:rPr>
        <w:t>megállapíthatóak</w:t>
      </w:r>
      <w:proofErr w:type="spellEnd"/>
      <w:r w:rsidRPr="005674FF">
        <w:rPr>
          <w:i/>
          <w:szCs w:val="20"/>
        </w:rPr>
        <w:t xml:space="preserve"> a biztonsági szempontból fontos jellemzők így különösen a nyomás, a hőmérséklet) továbbá a beállított határértékek elérése.</w:t>
      </w:r>
    </w:p>
    <w:p w14:paraId="1DBF66F9" w14:textId="6A4A8796" w:rsidR="005674FF" w:rsidRPr="005674FF" w:rsidRDefault="005674FF" w:rsidP="007E28DF">
      <w:pPr>
        <w:pStyle w:val="Listaszerbekezds"/>
        <w:suppressAutoHyphens/>
        <w:ind w:left="0" w:firstLine="0"/>
        <w:rPr>
          <w:i/>
          <w:szCs w:val="20"/>
        </w:rPr>
      </w:pPr>
      <w:r w:rsidRPr="005674FF">
        <w:rPr>
          <w:szCs w:val="20"/>
        </w:rPr>
        <w:t xml:space="preserve">A mérés és irányítástechnika </w:t>
      </w:r>
      <w:r w:rsidRPr="005674FF">
        <w:rPr>
          <w:i/>
          <w:szCs w:val="20"/>
        </w:rPr>
        <w:t>berendezései feleljenek meg a tűz és a robbanás elleni védelem követelményeinek.</w:t>
      </w:r>
    </w:p>
    <w:p w14:paraId="18280BED" w14:textId="2C23013C"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6" w:name="_Toc234053383"/>
      <w:bookmarkStart w:id="367" w:name="_Toc74837682"/>
      <w:bookmarkStart w:id="368" w:name="_Toc126322155"/>
      <w:bookmarkEnd w:id="364"/>
      <w:bookmarkEnd w:id="365"/>
      <w:r w:rsidRPr="00335081">
        <w:rPr>
          <w:b/>
          <w:szCs w:val="20"/>
        </w:rPr>
        <w:t>Automatikus gázáramlás korlátozás</w:t>
      </w:r>
      <w:bookmarkEnd w:id="366"/>
      <w:bookmarkEnd w:id="367"/>
      <w:bookmarkEnd w:id="368"/>
    </w:p>
    <w:p w14:paraId="535E31B4" w14:textId="77777777" w:rsidR="00335081" w:rsidRPr="00335081" w:rsidRDefault="00335081" w:rsidP="007E28DF">
      <w:pPr>
        <w:suppressAutoHyphens/>
        <w:spacing w:line="240" w:lineRule="auto"/>
        <w:rPr>
          <w:szCs w:val="20"/>
        </w:rPr>
      </w:pPr>
      <w:r w:rsidRPr="00335081">
        <w:rPr>
          <w:szCs w:val="20"/>
        </w:rPr>
        <w:t xml:space="preserve">Amennyiben gázáramlás </w:t>
      </w:r>
      <w:proofErr w:type="spellStart"/>
      <w:r w:rsidRPr="00335081">
        <w:rPr>
          <w:szCs w:val="20"/>
        </w:rPr>
        <w:t>korlátózó</w:t>
      </w:r>
      <w:proofErr w:type="spellEnd"/>
      <w:r w:rsidRPr="00335081">
        <w:rPr>
          <w:szCs w:val="20"/>
        </w:rPr>
        <w:t xml:space="preserve"> elem beépítése indokolt, annak kiválasztása, beépítése, a biztonsági elem automatikus zárását követő üzembe helyezésére a gyártó által megadott előírásokat kell figyelembe venni.</w:t>
      </w:r>
    </w:p>
    <w:p w14:paraId="5FA59F7B" w14:textId="69103F9A" w:rsidR="00335081" w:rsidRPr="00335081"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69" w:name="_Toc234053384"/>
      <w:bookmarkStart w:id="370" w:name="_Toc74837683"/>
      <w:bookmarkStart w:id="371" w:name="_Toc126322156"/>
      <w:bookmarkEnd w:id="36"/>
      <w:r w:rsidRPr="00335081">
        <w:rPr>
          <w:b/>
          <w:szCs w:val="20"/>
        </w:rPr>
        <w:lastRenderedPageBreak/>
        <w:t>Hegesztés</w:t>
      </w:r>
      <w:bookmarkEnd w:id="369"/>
      <w:bookmarkEnd w:id="370"/>
      <w:bookmarkEnd w:id="371"/>
    </w:p>
    <w:p w14:paraId="6FE40A65" w14:textId="77777777" w:rsidR="00335081" w:rsidRPr="00335081" w:rsidRDefault="00335081" w:rsidP="007E28DF">
      <w:pPr>
        <w:keepNext/>
        <w:numPr>
          <w:ilvl w:val="2"/>
          <w:numId w:val="28"/>
        </w:numPr>
        <w:suppressAutoHyphens/>
        <w:overflowPunct w:val="0"/>
        <w:autoSpaceDE w:val="0"/>
        <w:autoSpaceDN w:val="0"/>
        <w:adjustRightInd w:val="0"/>
        <w:spacing w:before="240" w:after="120" w:line="240" w:lineRule="auto"/>
        <w:textAlignment w:val="baseline"/>
        <w:outlineLvl w:val="2"/>
        <w:rPr>
          <w:b/>
          <w:szCs w:val="20"/>
        </w:rPr>
      </w:pPr>
      <w:bookmarkStart w:id="372" w:name="_Toc234053385"/>
      <w:bookmarkStart w:id="373" w:name="_Toc74837684"/>
      <w:bookmarkStart w:id="374" w:name="_Toc126322157"/>
      <w:bookmarkStart w:id="375" w:name="MBIR_3_2_1_5_01"/>
      <w:bookmarkStart w:id="376" w:name="MBIR_3_2_1_6_01"/>
      <w:r w:rsidRPr="00335081">
        <w:rPr>
          <w:b/>
          <w:szCs w:val="20"/>
        </w:rPr>
        <w:t>Hatály és alkalmazási terület</w:t>
      </w:r>
      <w:bookmarkEnd w:id="372"/>
      <w:bookmarkEnd w:id="373"/>
      <w:bookmarkEnd w:id="374"/>
    </w:p>
    <w:p w14:paraId="1A6FC74B" w14:textId="77777777" w:rsidR="00335081" w:rsidRPr="00335081" w:rsidRDefault="00335081" w:rsidP="007E28DF">
      <w:pPr>
        <w:suppressAutoHyphens/>
        <w:spacing w:line="240" w:lineRule="auto"/>
        <w:rPr>
          <w:szCs w:val="20"/>
        </w:rPr>
      </w:pPr>
      <w:r w:rsidRPr="00335081">
        <w:rPr>
          <w:szCs w:val="20"/>
        </w:rPr>
        <w:t>A hegesztésre vonatkozó előírásokat alkalmazni kell az acél és polietilén (PE) anyagú gázelosztó vezetékek és tartozékaik építése, átalakítása során.</w:t>
      </w:r>
    </w:p>
    <w:p w14:paraId="4D3D52CD" w14:textId="404B0D9B" w:rsidR="00335081" w:rsidRPr="00335081" w:rsidRDefault="00335081" w:rsidP="007E28DF">
      <w:pPr>
        <w:suppressAutoHyphens/>
        <w:spacing w:before="120" w:line="240" w:lineRule="auto"/>
        <w:rPr>
          <w:szCs w:val="20"/>
        </w:rPr>
      </w:pPr>
      <w:r w:rsidRPr="00335081">
        <w:rPr>
          <w:szCs w:val="20"/>
        </w:rPr>
        <w:t xml:space="preserve">Az üzemelő gázvezetéken csak a </w:t>
      </w:r>
      <w:r w:rsidRPr="00335081">
        <w:rPr>
          <w:b/>
          <w:szCs w:val="20"/>
        </w:rPr>
        <w:t>3211_02_U</w:t>
      </w:r>
      <w:r w:rsidR="00754861" w:rsidRPr="00754861">
        <w:rPr>
          <w:b/>
          <w:szCs w:val="20"/>
          <w:highlight w:val="yellow"/>
        </w:rPr>
        <w:t>_G</w:t>
      </w:r>
      <w:r w:rsidRPr="00335081">
        <w:rPr>
          <w:b/>
          <w:szCs w:val="20"/>
        </w:rPr>
        <w:t xml:space="preserve"> </w:t>
      </w:r>
      <w:r w:rsidRPr="00335081">
        <w:rPr>
          <w:bCs/>
          <w:i/>
          <w:szCs w:val="20"/>
        </w:rPr>
        <w:t>TT 2000</w:t>
      </w:r>
      <w:r w:rsidRPr="00335081">
        <w:rPr>
          <w:i/>
          <w:szCs w:val="20"/>
        </w:rPr>
        <w:t xml:space="preserve"> Gázelosztó hálózati folyamatok üzemeltetése </w:t>
      </w:r>
      <w:r w:rsidRPr="00335081">
        <w:rPr>
          <w:szCs w:val="20"/>
        </w:rPr>
        <w:t xml:space="preserve">tárgyú Technológiai Utasítás és a </w:t>
      </w:r>
      <w:r w:rsidRPr="00335081">
        <w:rPr>
          <w:b/>
          <w:szCs w:val="20"/>
        </w:rPr>
        <w:t>5603_00_F</w:t>
      </w:r>
      <w:r w:rsidR="00754861">
        <w:rPr>
          <w:b/>
          <w:szCs w:val="20"/>
          <w:highlight w:val="yellow"/>
        </w:rPr>
        <w:t>_K</w:t>
      </w:r>
      <w:r w:rsidRPr="00335081">
        <w:rPr>
          <w:b/>
          <w:szCs w:val="20"/>
        </w:rPr>
        <w:t xml:space="preserve"> </w:t>
      </w:r>
      <w:r w:rsidRPr="00335081">
        <w:rPr>
          <w:i/>
          <w:szCs w:val="20"/>
        </w:rPr>
        <w:t>Tűzvédelmi Szabályzat</w:t>
      </w:r>
      <w:r w:rsidRPr="00335081">
        <w:rPr>
          <w:szCs w:val="20"/>
        </w:rPr>
        <w:t xml:space="preserve"> előírásainak betartásával szabad hegesztési munkát végezni.</w:t>
      </w:r>
    </w:p>
    <w:p w14:paraId="449E520C" w14:textId="77777777" w:rsidR="00335081" w:rsidRPr="00335081" w:rsidRDefault="00335081" w:rsidP="007E28DF">
      <w:pPr>
        <w:suppressAutoHyphens/>
        <w:spacing w:line="240" w:lineRule="auto"/>
        <w:rPr>
          <w:szCs w:val="20"/>
        </w:rPr>
      </w:pPr>
      <w:r w:rsidRPr="00335081">
        <w:rPr>
          <w:szCs w:val="20"/>
        </w:rPr>
        <w:t xml:space="preserve">Jelen technológiai utasítás érvényes a </w:t>
      </w:r>
      <w:r w:rsidRPr="00335081">
        <w:fldChar w:fldCharType="begin"/>
      </w:r>
      <w:r w:rsidRPr="00335081">
        <w:instrText xml:space="preserve"> REF _Ref294007578 \r \h  \* MERGEFORMAT </w:instrText>
      </w:r>
      <w:r w:rsidRPr="00335081">
        <w:fldChar w:fldCharType="separate"/>
      </w:r>
      <w:r w:rsidRPr="00335081">
        <w:rPr>
          <w:b/>
          <w:szCs w:val="20"/>
        </w:rPr>
        <w:t>3.3.2</w:t>
      </w:r>
      <w:r w:rsidRPr="00335081">
        <w:fldChar w:fldCharType="end"/>
      </w:r>
      <w:r w:rsidRPr="00335081">
        <w:rPr>
          <w:b/>
          <w:szCs w:val="20"/>
        </w:rPr>
        <w:t>.</w:t>
      </w:r>
      <w:r w:rsidRPr="00335081">
        <w:rPr>
          <w:szCs w:val="20"/>
        </w:rPr>
        <w:t xml:space="preserve"> </w:t>
      </w:r>
      <w:r w:rsidRPr="00335081">
        <w:rPr>
          <w:i/>
          <w:szCs w:val="20"/>
        </w:rPr>
        <w:t>Csövek</w:t>
      </w:r>
      <w:r w:rsidRPr="00335081">
        <w:rPr>
          <w:szCs w:val="20"/>
        </w:rPr>
        <w:t xml:space="preserve"> és a </w:t>
      </w:r>
      <w:r w:rsidRPr="00335081">
        <w:fldChar w:fldCharType="begin"/>
      </w:r>
      <w:r w:rsidRPr="00335081">
        <w:instrText xml:space="preserve"> REF _Ref294007600 \r \h  \* MERGEFORMAT </w:instrText>
      </w:r>
      <w:r w:rsidRPr="00335081">
        <w:fldChar w:fldCharType="separate"/>
      </w:r>
      <w:r w:rsidRPr="00335081">
        <w:rPr>
          <w:b/>
          <w:szCs w:val="20"/>
        </w:rPr>
        <w:t>3.3.3</w:t>
      </w:r>
      <w:r w:rsidRPr="00335081">
        <w:fldChar w:fldCharType="end"/>
      </w:r>
      <w:r w:rsidRPr="00335081">
        <w:rPr>
          <w:b/>
          <w:szCs w:val="20"/>
        </w:rPr>
        <w:t>.</w:t>
      </w:r>
      <w:r w:rsidRPr="00335081">
        <w:rPr>
          <w:szCs w:val="20"/>
        </w:rPr>
        <w:t xml:space="preserve"> </w:t>
      </w:r>
      <w:r w:rsidRPr="00335081">
        <w:rPr>
          <w:i/>
          <w:szCs w:val="20"/>
        </w:rPr>
        <w:t>Csőidomok</w:t>
      </w:r>
      <w:r w:rsidRPr="00335081">
        <w:rPr>
          <w:szCs w:val="20"/>
        </w:rPr>
        <w:t xml:space="preserve"> című pontokban meghatározott:</w:t>
      </w:r>
    </w:p>
    <w:p w14:paraId="08BE6C75" w14:textId="77777777" w:rsidR="00335081" w:rsidRPr="00335081" w:rsidRDefault="00335081" w:rsidP="007E28DF">
      <w:pPr>
        <w:numPr>
          <w:ilvl w:val="0"/>
          <w:numId w:val="62"/>
        </w:numPr>
        <w:suppressAutoHyphens/>
        <w:spacing w:line="240" w:lineRule="auto"/>
        <w:ind w:left="567"/>
        <w:rPr>
          <w:szCs w:val="20"/>
        </w:rPr>
      </w:pPr>
      <w:r w:rsidRPr="00335081">
        <w:rPr>
          <w:szCs w:val="20"/>
        </w:rPr>
        <w:t>ötvözetlen vagy gyengén ötvözött acél anyagú csövek, idomok, valamint az</w:t>
      </w:r>
    </w:p>
    <w:p w14:paraId="0C536CAB" w14:textId="77777777" w:rsidR="00335081" w:rsidRPr="00335081" w:rsidRDefault="00335081" w:rsidP="007E28DF">
      <w:pPr>
        <w:numPr>
          <w:ilvl w:val="0"/>
          <w:numId w:val="62"/>
        </w:numPr>
        <w:suppressAutoHyphens/>
        <w:spacing w:line="240" w:lineRule="auto"/>
        <w:ind w:left="567"/>
        <w:rPr>
          <w:szCs w:val="20"/>
        </w:rPr>
      </w:pPr>
      <w:r w:rsidRPr="00335081">
        <w:rPr>
          <w:b/>
          <w:szCs w:val="20"/>
        </w:rPr>
        <w:t>MSZ EN 1555</w:t>
      </w:r>
      <w:r w:rsidRPr="00335081">
        <w:rPr>
          <w:szCs w:val="20"/>
        </w:rPr>
        <w:t xml:space="preserve"> </w:t>
      </w:r>
      <w:r w:rsidRPr="00335081">
        <w:rPr>
          <w:i/>
          <w:szCs w:val="20"/>
        </w:rPr>
        <w:t>szabvány</w:t>
      </w:r>
      <w:r w:rsidRPr="00335081">
        <w:rPr>
          <w:szCs w:val="20"/>
        </w:rPr>
        <w:t xml:space="preserve"> sorozatnak megfelelő anyagminőségű PE csövek és idomok hegesztésére.</w:t>
      </w:r>
    </w:p>
    <w:p w14:paraId="777C9D61" w14:textId="77777777" w:rsidR="00335081" w:rsidRPr="00335081" w:rsidRDefault="00335081" w:rsidP="007E28DF">
      <w:pPr>
        <w:suppressAutoHyphens/>
        <w:spacing w:before="120" w:line="240" w:lineRule="auto"/>
        <w:rPr>
          <w:szCs w:val="20"/>
        </w:rPr>
      </w:pPr>
      <w:r w:rsidRPr="00335081">
        <w:rPr>
          <w:szCs w:val="20"/>
        </w:rPr>
        <w:t>Nem vonatkozik a gázelosztó vezetékbe beépített gyári berendezések, gyártmányok varrataira (pl. szerelvények, csőidomok gyári készítésű varratai).</w:t>
      </w:r>
    </w:p>
    <w:p w14:paraId="02AE9A76" w14:textId="77777777" w:rsidR="00335081" w:rsidRPr="00335081" w:rsidRDefault="00335081" w:rsidP="007E28DF">
      <w:pPr>
        <w:suppressAutoHyphens/>
        <w:spacing w:line="240" w:lineRule="auto"/>
        <w:rPr>
          <w:szCs w:val="20"/>
        </w:rPr>
      </w:pPr>
      <w:r w:rsidRPr="00335081">
        <w:rPr>
          <w:szCs w:val="20"/>
        </w:rPr>
        <w:t xml:space="preserve">A hegesztéssel kapcsolatos fogalmakat a </w:t>
      </w:r>
      <w:r w:rsidRPr="00335081">
        <w:rPr>
          <w:b/>
          <w:szCs w:val="20"/>
        </w:rPr>
        <w:t>143/2004. (XII. 16.)</w:t>
      </w:r>
      <w:r w:rsidRPr="00335081">
        <w:rPr>
          <w:szCs w:val="20"/>
        </w:rPr>
        <w:t xml:space="preserve"> </w:t>
      </w:r>
      <w:r w:rsidRPr="00335081">
        <w:rPr>
          <w:b/>
          <w:szCs w:val="20"/>
        </w:rPr>
        <w:t>GKM rendelettel</w:t>
      </w:r>
      <w:r w:rsidRPr="00335081">
        <w:rPr>
          <w:szCs w:val="20"/>
        </w:rPr>
        <w:t xml:space="preserve"> kiadott, </w:t>
      </w:r>
      <w:r w:rsidRPr="00335081">
        <w:rPr>
          <w:i/>
          <w:szCs w:val="20"/>
        </w:rPr>
        <w:t>Hegesztési Biztonsági Szabályzat</w:t>
      </w:r>
      <w:r w:rsidRPr="00335081">
        <w:rPr>
          <w:szCs w:val="20"/>
        </w:rPr>
        <w:t xml:space="preserve">, az </w:t>
      </w:r>
      <w:r w:rsidRPr="00335081">
        <w:rPr>
          <w:b/>
          <w:szCs w:val="20"/>
        </w:rPr>
        <w:t>MSZ EN 1555</w:t>
      </w:r>
      <w:r w:rsidRPr="00335081">
        <w:rPr>
          <w:szCs w:val="20"/>
        </w:rPr>
        <w:t xml:space="preserve"> </w:t>
      </w:r>
      <w:r w:rsidRPr="00335081">
        <w:rPr>
          <w:i/>
          <w:szCs w:val="20"/>
        </w:rPr>
        <w:t>szabvány</w:t>
      </w:r>
      <w:r w:rsidRPr="00335081">
        <w:rPr>
          <w:szCs w:val="20"/>
        </w:rPr>
        <w:t xml:space="preserve"> sorozat és ezen technológiai utasítás tartalmazza.</w:t>
      </w:r>
    </w:p>
    <w:p w14:paraId="7F685D08" w14:textId="77777777" w:rsidR="00335081" w:rsidRPr="00335081" w:rsidRDefault="00335081" w:rsidP="007E28DF">
      <w:pPr>
        <w:suppressAutoHyphens/>
        <w:spacing w:before="120" w:line="240" w:lineRule="auto"/>
        <w:rPr>
          <w:b/>
          <w:bCs/>
          <w:szCs w:val="20"/>
        </w:rPr>
      </w:pPr>
      <w:r w:rsidRPr="00335081">
        <w:rPr>
          <w:b/>
          <w:bCs/>
          <w:szCs w:val="20"/>
        </w:rPr>
        <w:t>A hegesztési eljárások az alábbiak szerint alkalmazhatók:</w:t>
      </w:r>
    </w:p>
    <w:p w14:paraId="61C5F6A4" w14:textId="77777777" w:rsidR="00335081" w:rsidRPr="00335081" w:rsidRDefault="00335081" w:rsidP="007E28DF">
      <w:pPr>
        <w:numPr>
          <w:ilvl w:val="0"/>
          <w:numId w:val="63"/>
        </w:numPr>
        <w:suppressAutoHyphens/>
        <w:overflowPunct w:val="0"/>
        <w:autoSpaceDE w:val="0"/>
        <w:autoSpaceDN w:val="0"/>
        <w:adjustRightInd w:val="0"/>
        <w:spacing w:line="240" w:lineRule="auto"/>
        <w:ind w:left="567"/>
        <w:textAlignment w:val="baseline"/>
        <w:rPr>
          <w:szCs w:val="20"/>
        </w:rPr>
      </w:pPr>
      <w:r w:rsidRPr="00335081">
        <w:rPr>
          <w:b/>
          <w:szCs w:val="20"/>
        </w:rPr>
        <w:t>Acél anyagú gázvezetékek:</w:t>
      </w:r>
    </w:p>
    <w:p w14:paraId="0293D05E" w14:textId="77777777" w:rsidR="00335081" w:rsidRPr="00335081"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335081">
        <w:rPr>
          <w:b/>
          <w:szCs w:val="20"/>
        </w:rPr>
        <w:t>lánghegesztés</w:t>
      </w:r>
      <w:r w:rsidRPr="00335081">
        <w:rPr>
          <w:szCs w:val="20"/>
        </w:rPr>
        <w:t xml:space="preserve"> (gázhegesztés /oxigén-acetilén/)</w:t>
      </w:r>
    </w:p>
    <w:p w14:paraId="7BAD5101" w14:textId="77777777" w:rsidR="00335081" w:rsidRPr="00335081"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335081">
        <w:rPr>
          <w:b/>
          <w:szCs w:val="20"/>
        </w:rPr>
        <w:t>bevont elektródás kézi ívhegesztés</w:t>
      </w:r>
      <w:r w:rsidRPr="00335081">
        <w:rPr>
          <w:szCs w:val="20"/>
        </w:rPr>
        <w:t xml:space="preserve"> előírásait.</w:t>
      </w:r>
    </w:p>
    <w:p w14:paraId="43098FAC" w14:textId="77777777" w:rsidR="00335081" w:rsidRPr="00335081" w:rsidRDefault="00335081" w:rsidP="007E28DF">
      <w:pPr>
        <w:suppressAutoHyphens/>
        <w:overflowPunct w:val="0"/>
        <w:autoSpaceDE w:val="0"/>
        <w:autoSpaceDN w:val="0"/>
        <w:adjustRightInd w:val="0"/>
        <w:spacing w:line="240" w:lineRule="auto"/>
        <w:ind w:left="993"/>
        <w:textAlignment w:val="baseline"/>
        <w:rPr>
          <w:b/>
          <w:szCs w:val="20"/>
        </w:rPr>
      </w:pPr>
    </w:p>
    <w:p w14:paraId="60D99113" w14:textId="77777777" w:rsidR="00335081" w:rsidRPr="00335081" w:rsidRDefault="00335081" w:rsidP="007E28DF">
      <w:pPr>
        <w:numPr>
          <w:ilvl w:val="0"/>
          <w:numId w:val="63"/>
        </w:numPr>
        <w:suppressAutoHyphens/>
        <w:overflowPunct w:val="0"/>
        <w:autoSpaceDE w:val="0"/>
        <w:autoSpaceDN w:val="0"/>
        <w:adjustRightInd w:val="0"/>
        <w:spacing w:line="240" w:lineRule="auto"/>
        <w:ind w:left="567"/>
        <w:textAlignment w:val="baseline"/>
        <w:rPr>
          <w:b/>
          <w:szCs w:val="20"/>
        </w:rPr>
      </w:pPr>
      <w:r w:rsidRPr="00335081">
        <w:rPr>
          <w:b/>
          <w:szCs w:val="20"/>
        </w:rPr>
        <w:t>Polietilén anyagú gázvezetékek:</w:t>
      </w:r>
    </w:p>
    <w:p w14:paraId="159F6CB5" w14:textId="77777777" w:rsidR="00335081" w:rsidRPr="00335081" w:rsidRDefault="00335081" w:rsidP="007E28DF">
      <w:pPr>
        <w:numPr>
          <w:ilvl w:val="0"/>
          <w:numId w:val="65"/>
        </w:numPr>
        <w:suppressAutoHyphens/>
        <w:spacing w:line="240" w:lineRule="auto"/>
        <w:ind w:left="426"/>
        <w:rPr>
          <w:szCs w:val="20"/>
        </w:rPr>
      </w:pPr>
      <w:r w:rsidRPr="00335081">
        <w:rPr>
          <w:szCs w:val="20"/>
        </w:rPr>
        <w:t xml:space="preserve">PE anyagú elosztóvezeték </w:t>
      </w:r>
      <w:r w:rsidRPr="00335081">
        <w:t>hevítőelemes /</w:t>
      </w:r>
      <w:proofErr w:type="spellStart"/>
      <w:r w:rsidRPr="00335081">
        <w:t>polifúziós</w:t>
      </w:r>
      <w:proofErr w:type="spellEnd"/>
      <w:r w:rsidRPr="00335081">
        <w:t xml:space="preserve">/ vagy hevítőelem nélküli </w:t>
      </w:r>
      <w:proofErr w:type="spellStart"/>
      <w:r w:rsidRPr="00335081">
        <w:t>elektrofúziós</w:t>
      </w:r>
      <w:proofErr w:type="spellEnd"/>
      <w:r w:rsidRPr="00335081">
        <w:t xml:space="preserve"> hegesztéssel is építhető egyaránt.</w:t>
      </w:r>
    </w:p>
    <w:p w14:paraId="201A1753" w14:textId="77777777" w:rsidR="00335081" w:rsidRPr="00335081" w:rsidRDefault="00335081" w:rsidP="007E28DF">
      <w:pPr>
        <w:numPr>
          <w:ilvl w:val="0"/>
          <w:numId w:val="65"/>
        </w:numPr>
        <w:suppressAutoHyphens/>
        <w:spacing w:line="240" w:lineRule="auto"/>
        <w:ind w:left="426"/>
        <w:rPr>
          <w:szCs w:val="20"/>
        </w:rPr>
      </w:pPr>
      <w:r w:rsidRPr="00335081">
        <w:rPr>
          <w:szCs w:val="20"/>
        </w:rPr>
        <w:t>Tompahegesztéssel DN 110 mm–</w:t>
      </w:r>
      <w:proofErr w:type="spellStart"/>
      <w:r w:rsidRPr="00335081">
        <w:rPr>
          <w:szCs w:val="20"/>
        </w:rPr>
        <w:t>nél</w:t>
      </w:r>
      <w:proofErr w:type="spellEnd"/>
      <w:r w:rsidRPr="00335081">
        <w:rPr>
          <w:szCs w:val="20"/>
        </w:rPr>
        <w:t xml:space="preserve"> nagyobb méretű vezeték építhető meg. </w:t>
      </w:r>
      <w:r w:rsidRPr="00335081">
        <w:t>T</w:t>
      </w:r>
      <w:r w:rsidRPr="00335081">
        <w:rPr>
          <w:szCs w:val="20"/>
        </w:rPr>
        <w:t xml:space="preserve">ompahegesztésre csak CNC vezérlésű, </w:t>
      </w:r>
      <w:r w:rsidRPr="00335081">
        <w:t>a hegesztési paramétereket automatikusan rögzítő és a hegesztés megfelelőségéről bizonyítványt kiadó gép alkalmazható.</w:t>
      </w:r>
    </w:p>
    <w:p w14:paraId="23FD8E24" w14:textId="77777777" w:rsidR="00335081" w:rsidRPr="00335081" w:rsidRDefault="00335081" w:rsidP="007E28DF">
      <w:pPr>
        <w:numPr>
          <w:ilvl w:val="0"/>
          <w:numId w:val="65"/>
        </w:numPr>
        <w:suppressAutoHyphens/>
        <w:overflowPunct w:val="0"/>
        <w:autoSpaceDE w:val="0"/>
        <w:autoSpaceDN w:val="0"/>
        <w:adjustRightInd w:val="0"/>
        <w:spacing w:line="240" w:lineRule="auto"/>
        <w:ind w:left="426"/>
        <w:textAlignment w:val="baseline"/>
        <w:rPr>
          <w:i/>
          <w:szCs w:val="20"/>
        </w:rPr>
      </w:pPr>
      <w:r w:rsidRPr="00335081">
        <w:rPr>
          <w:i/>
          <w:szCs w:val="20"/>
        </w:rPr>
        <w:t>Polietilén csőből építendő új gázelosztó vezeték esetén a legnagyobb üzemi nyomás nem haladhatja meg a cső méretarányától függően a következő értéket:</w:t>
      </w:r>
    </w:p>
    <w:p w14:paraId="5142BD64" w14:textId="77777777" w:rsidR="00335081" w:rsidRPr="00335081" w:rsidRDefault="00335081" w:rsidP="007E28DF">
      <w:pPr>
        <w:spacing w:line="240" w:lineRule="auto"/>
        <w:rPr>
          <w:szCs w:val="20"/>
        </w:rPr>
      </w:pPr>
    </w:p>
    <w:tbl>
      <w:tblPr>
        <w:tblW w:w="0" w:type="auto"/>
        <w:jc w:val="center"/>
        <w:tblLayout w:type="fixed"/>
        <w:tblCellMar>
          <w:left w:w="0" w:type="dxa"/>
          <w:right w:w="0" w:type="dxa"/>
        </w:tblCellMar>
        <w:tblLook w:val="0000" w:firstRow="0" w:lastRow="0" w:firstColumn="0" w:lastColumn="0" w:noHBand="0" w:noVBand="0"/>
      </w:tblPr>
      <w:tblGrid>
        <w:gridCol w:w="1980"/>
        <w:gridCol w:w="1984"/>
        <w:gridCol w:w="1986"/>
      </w:tblGrid>
      <w:tr w:rsidR="00335081" w:rsidRPr="00335081" w14:paraId="552685B0" w14:textId="77777777" w:rsidTr="00335081">
        <w:trPr>
          <w:jc w:val="center"/>
        </w:trPr>
        <w:tc>
          <w:tcPr>
            <w:tcW w:w="1980" w:type="dxa"/>
            <w:tcBorders>
              <w:top w:val="single" w:sz="4" w:space="0" w:color="auto"/>
              <w:left w:val="single" w:sz="4" w:space="0" w:color="auto"/>
              <w:bottom w:val="nil"/>
              <w:right w:val="single" w:sz="4" w:space="0" w:color="auto"/>
            </w:tcBorders>
          </w:tcPr>
          <w:p w14:paraId="086875A8" w14:textId="77777777" w:rsidR="00335081" w:rsidRPr="00335081" w:rsidRDefault="00335081" w:rsidP="007E28DF">
            <w:pPr>
              <w:spacing w:line="240" w:lineRule="auto"/>
              <w:ind w:left="56" w:right="56"/>
              <w:rPr>
                <w:i/>
                <w:iCs/>
                <w:szCs w:val="20"/>
              </w:rPr>
            </w:pPr>
            <w:r w:rsidRPr="00335081">
              <w:rPr>
                <w:i/>
                <w:iCs/>
                <w:szCs w:val="20"/>
              </w:rPr>
              <w:t>Méretarány</w:t>
            </w:r>
          </w:p>
        </w:tc>
        <w:tc>
          <w:tcPr>
            <w:tcW w:w="1984" w:type="dxa"/>
            <w:tcBorders>
              <w:top w:val="single" w:sz="4" w:space="0" w:color="auto"/>
              <w:left w:val="single" w:sz="4" w:space="0" w:color="auto"/>
              <w:bottom w:val="single" w:sz="4" w:space="0" w:color="auto"/>
              <w:right w:val="single" w:sz="4" w:space="0" w:color="auto"/>
            </w:tcBorders>
          </w:tcPr>
          <w:p w14:paraId="2A7656B8" w14:textId="77777777" w:rsidR="00335081" w:rsidRPr="00335081" w:rsidRDefault="00335081" w:rsidP="007E28DF">
            <w:pPr>
              <w:spacing w:line="240" w:lineRule="auto"/>
              <w:ind w:left="56" w:right="56"/>
              <w:rPr>
                <w:i/>
                <w:iCs/>
                <w:szCs w:val="20"/>
              </w:rPr>
            </w:pPr>
            <w:r w:rsidRPr="00335081">
              <w:rPr>
                <w:i/>
                <w:iCs/>
                <w:szCs w:val="20"/>
              </w:rPr>
              <w:t>PE 80</w:t>
            </w:r>
          </w:p>
        </w:tc>
        <w:tc>
          <w:tcPr>
            <w:tcW w:w="1986" w:type="dxa"/>
            <w:tcBorders>
              <w:top w:val="single" w:sz="4" w:space="0" w:color="auto"/>
              <w:left w:val="single" w:sz="4" w:space="0" w:color="auto"/>
              <w:bottom w:val="single" w:sz="4" w:space="0" w:color="auto"/>
              <w:right w:val="single" w:sz="4" w:space="0" w:color="auto"/>
            </w:tcBorders>
          </w:tcPr>
          <w:p w14:paraId="18E99C86" w14:textId="77777777" w:rsidR="00335081" w:rsidRPr="00335081" w:rsidRDefault="00335081" w:rsidP="007E28DF">
            <w:pPr>
              <w:spacing w:line="240" w:lineRule="auto"/>
              <w:ind w:left="56" w:right="56"/>
              <w:rPr>
                <w:i/>
                <w:iCs/>
                <w:szCs w:val="20"/>
              </w:rPr>
            </w:pPr>
            <w:r w:rsidRPr="00335081">
              <w:rPr>
                <w:i/>
                <w:iCs/>
                <w:szCs w:val="20"/>
              </w:rPr>
              <w:t>PE 100</w:t>
            </w:r>
          </w:p>
        </w:tc>
      </w:tr>
      <w:tr w:rsidR="00335081" w:rsidRPr="00335081" w14:paraId="2B660FD5" w14:textId="77777777" w:rsidTr="00335081">
        <w:trPr>
          <w:jc w:val="center"/>
        </w:trPr>
        <w:tc>
          <w:tcPr>
            <w:tcW w:w="1980" w:type="dxa"/>
            <w:tcBorders>
              <w:top w:val="nil"/>
              <w:left w:val="single" w:sz="4" w:space="0" w:color="auto"/>
              <w:bottom w:val="single" w:sz="4" w:space="0" w:color="auto"/>
              <w:right w:val="single" w:sz="4" w:space="0" w:color="auto"/>
            </w:tcBorders>
          </w:tcPr>
          <w:p w14:paraId="41E395F1" w14:textId="77777777" w:rsidR="00335081" w:rsidRPr="00335081" w:rsidRDefault="00335081" w:rsidP="007E28DF">
            <w:pPr>
              <w:spacing w:line="240" w:lineRule="auto"/>
              <w:rPr>
                <w:i/>
                <w:iCs/>
                <w:szCs w:val="20"/>
              </w:rPr>
            </w:pPr>
          </w:p>
        </w:tc>
        <w:tc>
          <w:tcPr>
            <w:tcW w:w="3970" w:type="dxa"/>
            <w:gridSpan w:val="2"/>
            <w:tcBorders>
              <w:top w:val="single" w:sz="4" w:space="0" w:color="auto"/>
              <w:left w:val="single" w:sz="4" w:space="0" w:color="auto"/>
              <w:bottom w:val="single" w:sz="4" w:space="0" w:color="auto"/>
              <w:right w:val="single" w:sz="4" w:space="0" w:color="auto"/>
            </w:tcBorders>
          </w:tcPr>
          <w:p w14:paraId="52FC12B2" w14:textId="77777777" w:rsidR="00335081" w:rsidRPr="00335081" w:rsidRDefault="00335081" w:rsidP="007E28DF">
            <w:pPr>
              <w:spacing w:line="240" w:lineRule="auto"/>
              <w:ind w:left="56" w:right="56"/>
              <w:rPr>
                <w:i/>
                <w:iCs/>
                <w:szCs w:val="20"/>
              </w:rPr>
            </w:pPr>
            <w:r w:rsidRPr="00335081">
              <w:rPr>
                <w:i/>
                <w:iCs/>
                <w:szCs w:val="20"/>
              </w:rPr>
              <w:t>legnagyobb üzemi nyomás</w:t>
            </w:r>
          </w:p>
        </w:tc>
      </w:tr>
      <w:tr w:rsidR="00335081" w:rsidRPr="00335081" w14:paraId="4C441CB1"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057A17B4" w14:textId="4DA2170E" w:rsidR="00335081" w:rsidRPr="00335081" w:rsidRDefault="00335081" w:rsidP="00B749EE">
            <w:pPr>
              <w:spacing w:line="240" w:lineRule="auto"/>
              <w:ind w:left="56" w:right="56"/>
              <w:rPr>
                <w:i/>
                <w:iCs/>
                <w:szCs w:val="20"/>
              </w:rPr>
            </w:pPr>
            <w:r w:rsidRPr="00335081">
              <w:rPr>
                <w:i/>
                <w:iCs/>
                <w:szCs w:val="20"/>
              </w:rPr>
              <w:t>SDR 17,6</w:t>
            </w:r>
          </w:p>
        </w:tc>
        <w:tc>
          <w:tcPr>
            <w:tcW w:w="1984" w:type="dxa"/>
            <w:tcBorders>
              <w:top w:val="single" w:sz="4" w:space="0" w:color="auto"/>
              <w:left w:val="single" w:sz="4" w:space="0" w:color="auto"/>
              <w:bottom w:val="single" w:sz="4" w:space="0" w:color="auto"/>
              <w:right w:val="single" w:sz="4" w:space="0" w:color="auto"/>
            </w:tcBorders>
          </w:tcPr>
          <w:p w14:paraId="37EC0625" w14:textId="77777777" w:rsidR="00335081" w:rsidRPr="00335081" w:rsidRDefault="00335081" w:rsidP="007E28DF">
            <w:pPr>
              <w:spacing w:line="240" w:lineRule="auto"/>
              <w:ind w:left="56" w:right="56"/>
              <w:rPr>
                <w:i/>
                <w:iCs/>
                <w:szCs w:val="20"/>
              </w:rPr>
            </w:pPr>
            <w:r w:rsidRPr="00335081">
              <w:rPr>
                <w:i/>
                <w:iCs/>
                <w:szCs w:val="20"/>
              </w:rPr>
              <w:t>4 bar</w:t>
            </w:r>
          </w:p>
        </w:tc>
        <w:tc>
          <w:tcPr>
            <w:tcW w:w="1986" w:type="dxa"/>
            <w:tcBorders>
              <w:top w:val="single" w:sz="4" w:space="0" w:color="auto"/>
              <w:left w:val="single" w:sz="4" w:space="0" w:color="auto"/>
              <w:bottom w:val="single" w:sz="4" w:space="0" w:color="auto"/>
              <w:right w:val="single" w:sz="4" w:space="0" w:color="auto"/>
            </w:tcBorders>
          </w:tcPr>
          <w:p w14:paraId="74B4844B" w14:textId="77777777" w:rsidR="00335081" w:rsidRPr="00335081" w:rsidRDefault="00335081" w:rsidP="007E28DF">
            <w:pPr>
              <w:spacing w:line="240" w:lineRule="auto"/>
              <w:ind w:left="56" w:right="56"/>
              <w:rPr>
                <w:i/>
                <w:iCs/>
                <w:szCs w:val="20"/>
              </w:rPr>
            </w:pPr>
            <w:r w:rsidRPr="00335081">
              <w:rPr>
                <w:i/>
                <w:iCs/>
                <w:szCs w:val="20"/>
              </w:rPr>
              <w:t>6 bar</w:t>
            </w:r>
          </w:p>
        </w:tc>
      </w:tr>
      <w:tr w:rsidR="00335081" w:rsidRPr="00335081" w14:paraId="5E5B4985"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6C0D9E6C" w14:textId="77777777" w:rsidR="00335081" w:rsidRPr="00335081" w:rsidRDefault="00335081" w:rsidP="007E28DF">
            <w:pPr>
              <w:spacing w:line="240" w:lineRule="auto"/>
              <w:ind w:left="56" w:right="56"/>
              <w:rPr>
                <w:i/>
                <w:iCs/>
                <w:szCs w:val="20"/>
              </w:rPr>
            </w:pPr>
            <w:r w:rsidRPr="00335081">
              <w:rPr>
                <w:i/>
                <w:iCs/>
                <w:szCs w:val="20"/>
              </w:rPr>
              <w:t>SDR 11</w:t>
            </w:r>
          </w:p>
        </w:tc>
        <w:tc>
          <w:tcPr>
            <w:tcW w:w="1984" w:type="dxa"/>
            <w:tcBorders>
              <w:top w:val="single" w:sz="4" w:space="0" w:color="auto"/>
              <w:left w:val="single" w:sz="4" w:space="0" w:color="auto"/>
              <w:bottom w:val="single" w:sz="4" w:space="0" w:color="auto"/>
              <w:right w:val="single" w:sz="4" w:space="0" w:color="auto"/>
            </w:tcBorders>
          </w:tcPr>
          <w:p w14:paraId="61837331" w14:textId="77777777" w:rsidR="00335081" w:rsidRPr="00335081" w:rsidRDefault="00335081" w:rsidP="007E28DF">
            <w:pPr>
              <w:spacing w:line="240" w:lineRule="auto"/>
              <w:ind w:left="56" w:right="56"/>
              <w:rPr>
                <w:i/>
                <w:iCs/>
                <w:szCs w:val="20"/>
              </w:rPr>
            </w:pPr>
            <w:r w:rsidRPr="00335081">
              <w:rPr>
                <w:i/>
                <w:iCs/>
                <w:szCs w:val="20"/>
              </w:rPr>
              <w:t>8 bar</w:t>
            </w:r>
          </w:p>
        </w:tc>
        <w:tc>
          <w:tcPr>
            <w:tcW w:w="1986" w:type="dxa"/>
            <w:tcBorders>
              <w:top w:val="single" w:sz="4" w:space="0" w:color="auto"/>
              <w:left w:val="single" w:sz="4" w:space="0" w:color="auto"/>
              <w:bottom w:val="single" w:sz="4" w:space="0" w:color="auto"/>
              <w:right w:val="single" w:sz="4" w:space="0" w:color="auto"/>
            </w:tcBorders>
          </w:tcPr>
          <w:p w14:paraId="0AE7169D" w14:textId="77777777" w:rsidR="00335081" w:rsidRPr="00335081" w:rsidRDefault="00335081" w:rsidP="007E28DF">
            <w:pPr>
              <w:spacing w:line="240" w:lineRule="auto"/>
              <w:ind w:left="56" w:right="56"/>
              <w:rPr>
                <w:i/>
                <w:iCs/>
                <w:szCs w:val="20"/>
              </w:rPr>
            </w:pPr>
            <w:r w:rsidRPr="00335081">
              <w:rPr>
                <w:i/>
                <w:iCs/>
                <w:szCs w:val="20"/>
              </w:rPr>
              <w:t>10 bar</w:t>
            </w:r>
          </w:p>
        </w:tc>
      </w:tr>
    </w:tbl>
    <w:p w14:paraId="6F204DE7" w14:textId="77777777" w:rsidR="00335081" w:rsidRPr="00335081" w:rsidRDefault="00335081" w:rsidP="007E28DF">
      <w:pPr>
        <w:spacing w:line="240" w:lineRule="auto"/>
        <w:rPr>
          <w:szCs w:val="20"/>
        </w:rPr>
      </w:pPr>
    </w:p>
    <w:p w14:paraId="455987E9" w14:textId="7B4B8863" w:rsidR="00335081" w:rsidRPr="00335081" w:rsidRDefault="00335081" w:rsidP="007E28DF">
      <w:pPr>
        <w:keepNext/>
        <w:numPr>
          <w:ilvl w:val="0"/>
          <w:numId w:val="19"/>
        </w:numPr>
        <w:tabs>
          <w:tab w:val="left" w:pos="851"/>
        </w:tabs>
        <w:suppressAutoHyphens/>
        <w:overflowPunct w:val="0"/>
        <w:autoSpaceDE w:val="0"/>
        <w:autoSpaceDN w:val="0"/>
        <w:adjustRightInd w:val="0"/>
        <w:spacing w:before="120" w:after="60" w:line="240" w:lineRule="auto"/>
        <w:ind w:left="426" w:firstLine="0"/>
        <w:textAlignment w:val="baseline"/>
        <w:outlineLvl w:val="3"/>
        <w:rPr>
          <w:szCs w:val="20"/>
        </w:rPr>
      </w:pPr>
      <w:r w:rsidRPr="00335081">
        <w:rPr>
          <w:szCs w:val="20"/>
        </w:rPr>
        <w:t xml:space="preserve">Gázelosztó vezeték építésére </w:t>
      </w:r>
      <w:r w:rsidRPr="00335081">
        <w:rPr>
          <w:i/>
          <w:szCs w:val="20"/>
        </w:rPr>
        <w:t>SDR 17,6 szabványos méretarányú cső 90 mm és ennél kisebb külső átmérő esetén nem alkalmazható</w:t>
      </w:r>
      <w:r w:rsidRPr="00335081">
        <w:rPr>
          <w:szCs w:val="20"/>
        </w:rPr>
        <w:t xml:space="preserve">. A gázelosztó vezeték építésére tervezett PE cső </w:t>
      </w:r>
      <w:r w:rsidRPr="00335081">
        <w:rPr>
          <w:i/>
          <w:szCs w:val="20"/>
        </w:rPr>
        <w:t>falvastagsága nem lehet kisebb 3 mm-nél.</w:t>
      </w:r>
    </w:p>
    <w:p w14:paraId="16BFCC31" w14:textId="77777777" w:rsidR="00335081" w:rsidRPr="00335081" w:rsidRDefault="00335081" w:rsidP="007E28DF">
      <w:pPr>
        <w:numPr>
          <w:ilvl w:val="0"/>
          <w:numId w:val="65"/>
        </w:numPr>
        <w:suppressAutoHyphens/>
        <w:spacing w:line="240" w:lineRule="auto"/>
        <w:ind w:left="426"/>
        <w:rPr>
          <w:szCs w:val="20"/>
        </w:rPr>
      </w:pPr>
      <w:r w:rsidRPr="00335081">
        <w:rPr>
          <w:szCs w:val="20"/>
        </w:rPr>
        <w:t>PE vezeték acél csövekbe történő behúzásakor az 1. - 3. pontban előírt feltételeknek teljesülni kell.</w:t>
      </w:r>
    </w:p>
    <w:p w14:paraId="57091F68"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77" w:name="_Toc443292821"/>
      <w:bookmarkStart w:id="378" w:name="_Toc454608105"/>
      <w:bookmarkStart w:id="379" w:name="_Toc454609093"/>
      <w:bookmarkStart w:id="380" w:name="_Toc454609743"/>
      <w:bookmarkStart w:id="381" w:name="_Toc468833973"/>
      <w:bookmarkStart w:id="382" w:name="_Toc234053386"/>
      <w:bookmarkStart w:id="383" w:name="_Ref293986618"/>
      <w:bookmarkStart w:id="384" w:name="_Ref294007064"/>
      <w:bookmarkStart w:id="385" w:name="_Ref294008016"/>
      <w:bookmarkStart w:id="386" w:name="_Toc74837685"/>
      <w:bookmarkStart w:id="387" w:name="_Toc126322158"/>
      <w:bookmarkStart w:id="388" w:name="MBIR_3_2_1_7"/>
      <w:r w:rsidRPr="00335081">
        <w:rPr>
          <w:b/>
          <w:szCs w:val="20"/>
        </w:rPr>
        <w:t>Személyi feltételek</w:t>
      </w:r>
      <w:bookmarkEnd w:id="377"/>
      <w:bookmarkEnd w:id="378"/>
      <w:bookmarkEnd w:id="379"/>
      <w:bookmarkEnd w:id="380"/>
      <w:bookmarkEnd w:id="381"/>
      <w:bookmarkEnd w:id="382"/>
      <w:bookmarkEnd w:id="383"/>
      <w:bookmarkEnd w:id="384"/>
      <w:bookmarkEnd w:id="385"/>
      <w:bookmarkEnd w:id="386"/>
      <w:bookmarkEnd w:id="387"/>
    </w:p>
    <w:p w14:paraId="1406CE0C"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Hegesztőszemélyzet</w:t>
      </w:r>
    </w:p>
    <w:p w14:paraId="641B6019"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 társaság a szolgáltatási területén megköveteli, hogy a hegesztést végző alvállalkozók feleljenek meg: </w:t>
      </w:r>
    </w:p>
    <w:p w14:paraId="094292B3" w14:textId="10C45F2C" w:rsidR="00335081" w:rsidRPr="00335081" w:rsidRDefault="00335081" w:rsidP="007E28DF">
      <w:pPr>
        <w:numPr>
          <w:ilvl w:val="0"/>
          <w:numId w:val="137"/>
        </w:numPr>
        <w:tabs>
          <w:tab w:val="center" w:pos="4536"/>
          <w:tab w:val="center" w:pos="7938"/>
        </w:tabs>
        <w:suppressAutoHyphens/>
        <w:spacing w:line="240" w:lineRule="auto"/>
        <w:rPr>
          <w:szCs w:val="20"/>
        </w:rPr>
      </w:pPr>
      <w:r w:rsidRPr="00335081">
        <w:rPr>
          <w:szCs w:val="20"/>
        </w:rPr>
        <w:t xml:space="preserve">az </w:t>
      </w:r>
      <w:r w:rsidR="00754861">
        <w:rPr>
          <w:b/>
          <w:szCs w:val="20"/>
        </w:rPr>
        <w:t>MSZ EN ISO 3834-1:20</w:t>
      </w:r>
      <w:r w:rsidR="00754861" w:rsidRPr="002169F6">
        <w:rPr>
          <w:b/>
          <w:szCs w:val="20"/>
          <w:highlight w:val="yellow"/>
        </w:rPr>
        <w:t>22</w:t>
      </w:r>
      <w:r w:rsidRPr="00335081">
        <w:rPr>
          <w:b/>
          <w:szCs w:val="20"/>
        </w:rPr>
        <w:t xml:space="preserve"> </w:t>
      </w:r>
      <w:r w:rsidRPr="00335081">
        <w:rPr>
          <w:i/>
          <w:szCs w:val="20"/>
        </w:rPr>
        <w:t>Fémek ömlesztő hegesztésének minőségirányítási követelményei. 1. rész: A minőségirányítási követelmények megfelelő szintjének kiválasztási feltételei</w:t>
      </w:r>
      <w:r w:rsidRPr="00335081">
        <w:rPr>
          <w:szCs w:val="20"/>
        </w:rPr>
        <w:t>,</w:t>
      </w:r>
    </w:p>
    <w:p w14:paraId="5A029AEB" w14:textId="77777777" w:rsidR="00335081" w:rsidRPr="00335081" w:rsidRDefault="00335081" w:rsidP="007E28DF">
      <w:pPr>
        <w:numPr>
          <w:ilvl w:val="0"/>
          <w:numId w:val="19"/>
        </w:numPr>
        <w:tabs>
          <w:tab w:val="center" w:pos="4536"/>
          <w:tab w:val="center" w:pos="7938"/>
        </w:tabs>
        <w:suppressAutoHyphens/>
        <w:spacing w:line="240" w:lineRule="auto"/>
        <w:rPr>
          <w:szCs w:val="20"/>
        </w:rPr>
      </w:pPr>
      <w:r w:rsidRPr="00335081">
        <w:rPr>
          <w:szCs w:val="20"/>
        </w:rPr>
        <w:lastRenderedPageBreak/>
        <w:t xml:space="preserve">az </w:t>
      </w:r>
      <w:r w:rsidRPr="00335081">
        <w:rPr>
          <w:b/>
          <w:szCs w:val="20"/>
        </w:rPr>
        <w:t xml:space="preserve">MSZ EN ISO 3834-2:2021 </w:t>
      </w:r>
      <w:r w:rsidRPr="00335081">
        <w:rPr>
          <w:i/>
          <w:szCs w:val="20"/>
        </w:rPr>
        <w:t>Fémek ömlesztő hegesztésének minőségirányítási követelményei. 2. rész: Teljes körű minőségirányítási követelmények</w:t>
      </w:r>
      <w:r w:rsidRPr="00335081">
        <w:rPr>
          <w:szCs w:val="20"/>
        </w:rPr>
        <w:t>,</w:t>
      </w:r>
    </w:p>
    <w:p w14:paraId="30FE048F" w14:textId="77777777" w:rsidR="00335081" w:rsidRPr="00335081" w:rsidRDefault="00335081" w:rsidP="007E28DF">
      <w:pPr>
        <w:numPr>
          <w:ilvl w:val="0"/>
          <w:numId w:val="19"/>
        </w:numPr>
        <w:tabs>
          <w:tab w:val="center" w:pos="4536"/>
          <w:tab w:val="center" w:pos="7938"/>
        </w:tabs>
        <w:suppressAutoHyphens/>
        <w:spacing w:line="240" w:lineRule="auto"/>
        <w:rPr>
          <w:szCs w:val="20"/>
        </w:rPr>
      </w:pPr>
      <w:r w:rsidRPr="00335081">
        <w:rPr>
          <w:szCs w:val="20"/>
        </w:rPr>
        <w:t xml:space="preserve">az </w:t>
      </w:r>
      <w:r w:rsidRPr="00335081">
        <w:rPr>
          <w:b/>
          <w:szCs w:val="20"/>
        </w:rPr>
        <w:t xml:space="preserve">MSZ EN ISO 3834-3:2021 </w:t>
      </w:r>
      <w:r w:rsidRPr="00335081">
        <w:rPr>
          <w:i/>
          <w:szCs w:val="20"/>
        </w:rPr>
        <w:t>Fémek ömlesztő hegesztésének minőségirányítási követelményei. 3. rész: Általános minőségirányítási követelmények</w:t>
      </w:r>
      <w:r w:rsidRPr="00335081">
        <w:rPr>
          <w:szCs w:val="20"/>
        </w:rPr>
        <w:t>,</w:t>
      </w:r>
    </w:p>
    <w:p w14:paraId="1C01BDF7" w14:textId="3F2BCE1B" w:rsidR="00335081" w:rsidRPr="00335081" w:rsidRDefault="00335081" w:rsidP="007E28DF">
      <w:pPr>
        <w:numPr>
          <w:ilvl w:val="0"/>
          <w:numId w:val="19"/>
        </w:numPr>
        <w:tabs>
          <w:tab w:val="center" w:pos="4536"/>
          <w:tab w:val="center" w:pos="7938"/>
        </w:tabs>
        <w:suppressAutoHyphens/>
        <w:spacing w:line="240" w:lineRule="auto"/>
        <w:rPr>
          <w:szCs w:val="20"/>
        </w:rPr>
      </w:pPr>
      <w:r w:rsidRPr="00335081">
        <w:rPr>
          <w:szCs w:val="20"/>
        </w:rPr>
        <w:t xml:space="preserve">az </w:t>
      </w:r>
      <w:r w:rsidR="00754861">
        <w:rPr>
          <w:b/>
          <w:szCs w:val="20"/>
        </w:rPr>
        <w:t>MSZ EN ISO 3834-5:20</w:t>
      </w:r>
      <w:r w:rsidR="00754861" w:rsidRPr="002169F6">
        <w:rPr>
          <w:b/>
          <w:szCs w:val="20"/>
          <w:highlight w:val="yellow"/>
        </w:rPr>
        <w:t>22</w:t>
      </w:r>
      <w:r w:rsidRPr="00335081">
        <w:rPr>
          <w:szCs w:val="20"/>
        </w:rPr>
        <w:t xml:space="preserve"> </w:t>
      </w:r>
      <w:r w:rsidRPr="00335081">
        <w:rPr>
          <w:i/>
          <w:szCs w:val="20"/>
        </w:rPr>
        <w:t>Fémek ömlesztő hegesztésének minőségirányítási követelményei. 5. rész:</w:t>
      </w:r>
      <w:r w:rsidR="00754861">
        <w:rPr>
          <w:i/>
          <w:szCs w:val="20"/>
        </w:rPr>
        <w:t xml:space="preserve"> Az ISO 3834-2, az ISO 3834-3 </w:t>
      </w:r>
      <w:r w:rsidR="00754861" w:rsidRPr="002169F6">
        <w:rPr>
          <w:i/>
          <w:szCs w:val="20"/>
          <w:highlight w:val="yellow"/>
        </w:rPr>
        <w:t>és</w:t>
      </w:r>
      <w:r w:rsidRPr="00335081">
        <w:rPr>
          <w:i/>
          <w:szCs w:val="20"/>
        </w:rPr>
        <w:t xml:space="preserve"> az ISO 3834-4 szerinti minőségirányítási követelményeknek való megfeleléshez szükséges dokumentumok</w:t>
      </w:r>
      <w:r w:rsidRPr="00335081">
        <w:rPr>
          <w:szCs w:val="20"/>
        </w:rPr>
        <w:t xml:space="preserve"> szabványoknak.</w:t>
      </w:r>
    </w:p>
    <w:p w14:paraId="09E1624F" w14:textId="77777777" w:rsidR="00335081" w:rsidRPr="00335081" w:rsidRDefault="00335081" w:rsidP="007E28DF">
      <w:pPr>
        <w:tabs>
          <w:tab w:val="center" w:pos="4536"/>
          <w:tab w:val="center" w:pos="7938"/>
        </w:tabs>
        <w:suppressAutoHyphens/>
        <w:spacing w:before="120" w:line="240" w:lineRule="auto"/>
        <w:rPr>
          <w:szCs w:val="20"/>
        </w:rPr>
      </w:pPr>
    </w:p>
    <w:p w14:paraId="26851F4E" w14:textId="77777777" w:rsidR="00335081" w:rsidRPr="00335081" w:rsidRDefault="00335081" w:rsidP="007E28DF">
      <w:pPr>
        <w:tabs>
          <w:tab w:val="left" w:pos="709"/>
          <w:tab w:val="center" w:pos="4536"/>
          <w:tab w:val="center" w:pos="7938"/>
        </w:tabs>
        <w:suppressAutoHyphens/>
        <w:spacing w:line="240" w:lineRule="auto"/>
        <w:rPr>
          <w:szCs w:val="20"/>
        </w:rPr>
      </w:pPr>
      <w:r w:rsidRPr="00335081">
        <w:rPr>
          <w:szCs w:val="20"/>
        </w:rPr>
        <w:t>Hegesztési tevékenység alvállalkozásba adása esetén azon szervezeti egység vezetője, aki a vállalkozási szerződés megkötését előkészíti, köteles a Társaság által meghatározott előírásokat és követelményeket az alvállalkozó tudomására hozni.</w:t>
      </w:r>
    </w:p>
    <w:p w14:paraId="5C0ECC6D"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szerződésnek hivatkoznia kell az alvállalkozó által betartandó előírásokra és követelményekre. Az alvállalkozónak a Társaság előírásai szerint kell tevékenységéről a feljegyzéseket és dokumentációt szolgáltatnia.</w:t>
      </w:r>
    </w:p>
    <w:p w14:paraId="3EC54A50"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Hegesztési felelős</w:t>
      </w:r>
    </w:p>
    <w:p w14:paraId="31C0BB4D"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OPUS TIGÁZ </w:t>
      </w:r>
      <w:proofErr w:type="spellStart"/>
      <w:r w:rsidRPr="00335081">
        <w:rPr>
          <w:szCs w:val="20"/>
        </w:rPr>
        <w:t>Zrt</w:t>
      </w:r>
      <w:proofErr w:type="spellEnd"/>
      <w:r w:rsidRPr="00335081">
        <w:rPr>
          <w:szCs w:val="20"/>
        </w:rPr>
        <w:t xml:space="preserve">. hegesztési felelőse biztosítja a társasági szintű hegesztéssel kapcsolatos kivitelezés, és hegesztéssel kapcsolatos tevékenységek végrehajtását, </w:t>
      </w:r>
      <w:r w:rsidRPr="00335081">
        <w:rPr>
          <w:b/>
          <w:szCs w:val="20"/>
        </w:rPr>
        <w:t>MSZ EN ISO 14731:2019</w:t>
      </w:r>
      <w:r w:rsidRPr="00335081">
        <w:rPr>
          <w:szCs w:val="20"/>
        </w:rPr>
        <w:t xml:space="preserve"> </w:t>
      </w:r>
      <w:r w:rsidRPr="00335081">
        <w:rPr>
          <w:i/>
          <w:szCs w:val="20"/>
        </w:rPr>
        <w:t>Hegesztési felügyelet. Feladatok és felelősség</w:t>
      </w:r>
      <w:r w:rsidRPr="00335081">
        <w:rPr>
          <w:szCs w:val="20"/>
        </w:rPr>
        <w:t xml:space="preserve"> című szabvány követelményeit figyelembe véve.</w:t>
      </w:r>
    </w:p>
    <w:p w14:paraId="49DE4373"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hegesztési felelős felügyeli a technológiavizsgálatok lefolytatását, a hegesztéssel foglalkozó személyzet ellátását a szükséges hegesztési utasításokkal, valamint az acél és műanyag gázelosztó vezeték hegesztésére vonatkozó szabályozás minőségirányítási rendszeren belüli működtetését.</w:t>
      </w:r>
    </w:p>
    <w:p w14:paraId="6ECE81BE"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Hegesztés irányító</w:t>
      </w:r>
    </w:p>
    <w:p w14:paraId="0354569B" w14:textId="77777777" w:rsidR="00335081" w:rsidRPr="00335081"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335081">
        <w:rPr>
          <w:szCs w:val="20"/>
        </w:rPr>
        <w:t xml:space="preserve">Az acél gázelosztó vezeték hegesztési munkáinak felügyeletét </w:t>
      </w:r>
      <w:r w:rsidRPr="00335081">
        <w:rPr>
          <w:i/>
          <w:szCs w:val="20"/>
        </w:rPr>
        <w:t xml:space="preserve">legalább középfokú gépész szakirányú képesítéssel és legalább 5 éves hegesztési szakmai gyakorlattal rendelkező személy </w:t>
      </w:r>
      <w:r w:rsidRPr="00335081">
        <w:rPr>
          <w:szCs w:val="20"/>
        </w:rPr>
        <w:t>láthatja el (</w:t>
      </w:r>
      <w:r w:rsidRPr="00335081">
        <w:rPr>
          <w:b/>
          <w:szCs w:val="20"/>
        </w:rPr>
        <w:t>143/2004. (XII. 16.)</w:t>
      </w:r>
      <w:r w:rsidRPr="00335081">
        <w:rPr>
          <w:szCs w:val="20"/>
        </w:rPr>
        <w:t xml:space="preserve"> </w:t>
      </w:r>
      <w:r w:rsidRPr="00335081">
        <w:rPr>
          <w:b/>
          <w:szCs w:val="20"/>
        </w:rPr>
        <w:t>GKM rendelettel</w:t>
      </w:r>
      <w:r w:rsidRPr="00335081">
        <w:rPr>
          <w:szCs w:val="20"/>
        </w:rPr>
        <w:t xml:space="preserve"> kiadott, </w:t>
      </w:r>
      <w:r w:rsidRPr="00335081">
        <w:rPr>
          <w:i/>
          <w:szCs w:val="20"/>
        </w:rPr>
        <w:t>Hegesztési Biztonsági Szabályzat</w:t>
      </w:r>
      <w:r w:rsidRPr="00335081">
        <w:rPr>
          <w:szCs w:val="20"/>
        </w:rPr>
        <w:t>).</w:t>
      </w:r>
    </w:p>
    <w:p w14:paraId="558B2018" w14:textId="77777777" w:rsidR="00335081" w:rsidRPr="00335081"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335081">
        <w:rPr>
          <w:szCs w:val="20"/>
        </w:rPr>
        <w:t xml:space="preserve">Polietilén gázelosztó vezeték hegesztési munkáinak helyszíni irányítását érvényes minősítő vizsgával és tanúsítással, valamint 5 év hegesztési szakmai gyakorlattal rendelkező személy láthatja el. </w:t>
      </w:r>
    </w:p>
    <w:p w14:paraId="555B23DE" w14:textId="77777777" w:rsidR="00335081" w:rsidRPr="00335081" w:rsidRDefault="00335081" w:rsidP="007E28DF">
      <w:pPr>
        <w:suppressAutoHyphens/>
        <w:overflowPunct w:val="0"/>
        <w:autoSpaceDE w:val="0"/>
        <w:autoSpaceDN w:val="0"/>
        <w:adjustRightInd w:val="0"/>
        <w:spacing w:line="240" w:lineRule="auto"/>
        <w:ind w:left="207"/>
        <w:textAlignment w:val="baseline"/>
        <w:rPr>
          <w:szCs w:val="20"/>
        </w:rPr>
      </w:pPr>
      <w:r w:rsidRPr="00335081">
        <w:rPr>
          <w:szCs w:val="20"/>
        </w:rPr>
        <w:t>A hegesztési felelőst és a hegesztés irányítókat írásban kell megbízni, akiknek feladatát munkaköri leírásban kell szabályozni.</w:t>
      </w:r>
    </w:p>
    <w:p w14:paraId="247BE2C0"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Hegesztők</w:t>
      </w:r>
    </w:p>
    <w:p w14:paraId="3FB6B731" w14:textId="77777777" w:rsidR="00335081" w:rsidRPr="00335081" w:rsidRDefault="00335081" w:rsidP="007E28DF">
      <w:pPr>
        <w:suppressAutoHyphens/>
        <w:spacing w:line="240" w:lineRule="auto"/>
        <w:rPr>
          <w:szCs w:val="20"/>
        </w:rPr>
      </w:pPr>
      <w:r w:rsidRPr="00335081">
        <w:rPr>
          <w:szCs w:val="20"/>
        </w:rPr>
        <w:t xml:space="preserve">A </w:t>
      </w:r>
      <w:r w:rsidRPr="00335081">
        <w:rPr>
          <w:b/>
          <w:szCs w:val="20"/>
        </w:rPr>
        <w:t>GVBSZ</w:t>
      </w:r>
      <w:r w:rsidRPr="00335081">
        <w:rPr>
          <w:szCs w:val="20"/>
        </w:rPr>
        <w:t xml:space="preserve"> hatálya alá tartozó vezetékek hegesztési munkáit minősített hegesztővel kell végeztetni.</w:t>
      </w:r>
    </w:p>
    <w:p w14:paraId="5F9EABAA" w14:textId="77777777" w:rsidR="00335081" w:rsidRPr="00335081"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335081">
        <w:rPr>
          <w:szCs w:val="20"/>
        </w:rPr>
        <w:t xml:space="preserve">Acél anyagú gázelosztó vezeték hegesztői az </w:t>
      </w:r>
      <w:r w:rsidRPr="00335081">
        <w:rPr>
          <w:b/>
          <w:szCs w:val="20"/>
        </w:rPr>
        <w:t>MSZ EN 9606-1:2017</w:t>
      </w:r>
      <w:r w:rsidRPr="00335081">
        <w:rPr>
          <w:szCs w:val="20"/>
        </w:rPr>
        <w:t xml:space="preserve"> </w:t>
      </w:r>
      <w:r w:rsidRPr="00335081">
        <w:rPr>
          <w:i/>
          <w:szCs w:val="20"/>
        </w:rPr>
        <w:t>Hegesztők minősítése ömlesztőhegesztésre</w:t>
      </w:r>
      <w:r w:rsidRPr="00335081">
        <w:rPr>
          <w:szCs w:val="20"/>
        </w:rPr>
        <w:t xml:space="preserve"> c. szabvány szerinti minősítéssel rendelkezzenek.</w:t>
      </w:r>
    </w:p>
    <w:p w14:paraId="652C82EE" w14:textId="77777777" w:rsidR="00335081" w:rsidRPr="00335081"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335081">
        <w:rPr>
          <w:szCs w:val="20"/>
        </w:rPr>
        <w:t>Polietilén anyagú gázelosztó vezetékek hegesztett kötéseit minősített, a kötéstípusra érvényes minősítéssel rendelkező hegesztő jogosult készíteni.</w:t>
      </w:r>
    </w:p>
    <w:p w14:paraId="77A7CD0F" w14:textId="77777777" w:rsidR="00335081" w:rsidRPr="00335081" w:rsidRDefault="00335081" w:rsidP="007E28DF">
      <w:pPr>
        <w:suppressAutoHyphens/>
        <w:spacing w:line="240" w:lineRule="auto"/>
        <w:rPr>
          <w:szCs w:val="20"/>
        </w:rPr>
      </w:pPr>
      <w:r w:rsidRPr="00335081">
        <w:rPr>
          <w:szCs w:val="20"/>
        </w:rPr>
        <w:t xml:space="preserve">Acél és PE anyagú gázelosztó vezetéken </w:t>
      </w:r>
      <w:r w:rsidRPr="00335081">
        <w:rPr>
          <w:b/>
          <w:szCs w:val="20"/>
        </w:rPr>
        <w:t>hegesztési munkát</w:t>
      </w:r>
      <w:r w:rsidRPr="00335081">
        <w:rPr>
          <w:szCs w:val="20"/>
        </w:rPr>
        <w:t xml:space="preserve"> csak az a személy végezhet a</w:t>
      </w:r>
      <w:r w:rsidRPr="00335081">
        <w:rPr>
          <w:b/>
          <w:szCs w:val="20"/>
        </w:rPr>
        <w:t xml:space="preserve"> </w:t>
      </w:r>
      <w:r w:rsidRPr="00335081">
        <w:rPr>
          <w:b/>
          <w:szCs w:val="20"/>
        </w:rPr>
        <w:fldChar w:fldCharType="begin"/>
      </w:r>
      <w:r w:rsidRPr="00335081">
        <w:rPr>
          <w:b/>
          <w:szCs w:val="20"/>
        </w:rPr>
        <w:instrText xml:space="preserve"> REF _Ref3803645 \r \h  \* MERGEFORMAT </w:instrText>
      </w:r>
      <w:r w:rsidRPr="00335081">
        <w:rPr>
          <w:b/>
          <w:szCs w:val="20"/>
        </w:rPr>
      </w:r>
      <w:r w:rsidRPr="00335081">
        <w:rPr>
          <w:b/>
          <w:szCs w:val="20"/>
        </w:rPr>
        <w:fldChar w:fldCharType="separate"/>
      </w:r>
      <w:r w:rsidRPr="00335081">
        <w:rPr>
          <w:b/>
          <w:szCs w:val="20"/>
        </w:rPr>
        <w:t>3.7.2.5</w:t>
      </w:r>
      <w:r w:rsidRPr="00335081">
        <w:rPr>
          <w:b/>
          <w:szCs w:val="20"/>
        </w:rPr>
        <w:fldChar w:fldCharType="end"/>
      </w:r>
      <w:r w:rsidRPr="00335081">
        <w:rPr>
          <w:szCs w:val="20"/>
        </w:rPr>
        <w:t xml:space="preserve"> pontban foglaltak betartása mellett,</w:t>
      </w:r>
    </w:p>
    <w:p w14:paraId="7B72A82A" w14:textId="77777777" w:rsidR="00335081" w:rsidRPr="00335081" w:rsidRDefault="00335081" w:rsidP="007E28DF">
      <w:pPr>
        <w:numPr>
          <w:ilvl w:val="0"/>
          <w:numId w:val="68"/>
        </w:numPr>
        <w:suppressAutoHyphens/>
        <w:spacing w:line="240" w:lineRule="auto"/>
        <w:ind w:left="567"/>
        <w:rPr>
          <w:szCs w:val="20"/>
        </w:rPr>
      </w:pPr>
      <w:r w:rsidRPr="00335081">
        <w:rPr>
          <w:i/>
          <w:szCs w:val="20"/>
        </w:rPr>
        <w:t>aki legalább hegesztésre jogosító szakmunkás- vagy OKJ bizonyítvánnyal</w:t>
      </w:r>
      <w:r w:rsidRPr="00335081">
        <w:rPr>
          <w:szCs w:val="20"/>
        </w:rPr>
        <w:t xml:space="preserve"> rendelkezik,</w:t>
      </w:r>
    </w:p>
    <w:p w14:paraId="78AA4CDD" w14:textId="77777777" w:rsidR="00335081" w:rsidRPr="00335081" w:rsidRDefault="00335081" w:rsidP="007E28DF">
      <w:pPr>
        <w:numPr>
          <w:ilvl w:val="0"/>
          <w:numId w:val="68"/>
        </w:numPr>
        <w:suppressAutoHyphens/>
        <w:spacing w:line="240" w:lineRule="auto"/>
        <w:ind w:left="567"/>
        <w:rPr>
          <w:i/>
          <w:szCs w:val="20"/>
        </w:rPr>
      </w:pPr>
      <w:r w:rsidRPr="00335081">
        <w:rPr>
          <w:i/>
          <w:szCs w:val="20"/>
        </w:rPr>
        <w:t>a tanúsító szervezetnél eredményesen levizsgázott és minősítést kapott,</w:t>
      </w:r>
    </w:p>
    <w:p w14:paraId="3853B2FF" w14:textId="77777777" w:rsidR="00335081" w:rsidRPr="00335081" w:rsidRDefault="00335081" w:rsidP="007E28DF">
      <w:pPr>
        <w:numPr>
          <w:ilvl w:val="0"/>
          <w:numId w:val="68"/>
        </w:numPr>
        <w:suppressAutoHyphens/>
        <w:spacing w:line="240" w:lineRule="auto"/>
        <w:ind w:left="567"/>
        <w:rPr>
          <w:szCs w:val="20"/>
        </w:rPr>
      </w:pPr>
      <w:r w:rsidRPr="00335081">
        <w:rPr>
          <w:i/>
          <w:szCs w:val="20"/>
        </w:rPr>
        <w:t>akit a feladat elvégzésére az előzetes és az időszakos munkaköri orvosi vizsgálat alkalmasnak</w:t>
      </w:r>
      <w:r w:rsidRPr="00335081">
        <w:rPr>
          <w:szCs w:val="20"/>
        </w:rPr>
        <w:t xml:space="preserve"> nyilvánított,</w:t>
      </w:r>
    </w:p>
    <w:p w14:paraId="7E06AC16" w14:textId="77777777" w:rsidR="00335081" w:rsidRPr="00335081" w:rsidRDefault="00335081" w:rsidP="007E28DF">
      <w:pPr>
        <w:numPr>
          <w:ilvl w:val="0"/>
          <w:numId w:val="68"/>
        </w:numPr>
        <w:suppressAutoHyphens/>
        <w:spacing w:line="240" w:lineRule="auto"/>
        <w:ind w:left="567"/>
        <w:rPr>
          <w:szCs w:val="20"/>
        </w:rPr>
      </w:pPr>
      <w:r w:rsidRPr="00335081">
        <w:rPr>
          <w:szCs w:val="20"/>
        </w:rPr>
        <w:t>munka- és tűzvédelmi oktatásban részesült és az ott elhangzottakat, valamint jelen technológiai utasítás anyagát bizonyítottan elsajátította, illetve HSE oktatásokon rész vesz,</w:t>
      </w:r>
    </w:p>
    <w:p w14:paraId="6104C4D2" w14:textId="77777777" w:rsidR="00335081" w:rsidRPr="00335081" w:rsidRDefault="00335081" w:rsidP="007E28DF">
      <w:pPr>
        <w:numPr>
          <w:ilvl w:val="0"/>
          <w:numId w:val="68"/>
        </w:numPr>
        <w:suppressAutoHyphens/>
        <w:spacing w:line="240" w:lineRule="auto"/>
        <w:ind w:left="567"/>
        <w:rPr>
          <w:szCs w:val="20"/>
        </w:rPr>
      </w:pPr>
      <w:r w:rsidRPr="00335081">
        <w:rPr>
          <w:i/>
          <w:szCs w:val="20"/>
        </w:rPr>
        <w:t>betöltötte a 18. életévét</w:t>
      </w:r>
      <w:r w:rsidRPr="00335081">
        <w:rPr>
          <w:szCs w:val="20"/>
        </w:rPr>
        <w:t>,</w:t>
      </w:r>
    </w:p>
    <w:p w14:paraId="0EFF9DCF" w14:textId="77777777" w:rsidR="00335081" w:rsidRPr="00335081" w:rsidRDefault="00335081" w:rsidP="007E28DF">
      <w:pPr>
        <w:numPr>
          <w:ilvl w:val="0"/>
          <w:numId w:val="68"/>
        </w:numPr>
        <w:suppressAutoHyphens/>
        <w:spacing w:line="240" w:lineRule="auto"/>
        <w:ind w:left="567"/>
        <w:rPr>
          <w:szCs w:val="20"/>
        </w:rPr>
      </w:pPr>
      <w:r w:rsidRPr="00335081">
        <w:rPr>
          <w:szCs w:val="20"/>
        </w:rPr>
        <w:t>a munka végzésére alkalmas állapotban van,</w:t>
      </w:r>
    </w:p>
    <w:p w14:paraId="7F55C8CA" w14:textId="77777777" w:rsidR="00335081" w:rsidRPr="00335081" w:rsidRDefault="00335081" w:rsidP="007E28DF">
      <w:pPr>
        <w:numPr>
          <w:ilvl w:val="0"/>
          <w:numId w:val="68"/>
        </w:numPr>
        <w:suppressAutoHyphens/>
        <w:spacing w:line="240" w:lineRule="auto"/>
        <w:ind w:left="567"/>
        <w:rPr>
          <w:i/>
          <w:szCs w:val="20"/>
        </w:rPr>
      </w:pPr>
      <w:r w:rsidRPr="00335081">
        <w:rPr>
          <w:i/>
          <w:szCs w:val="20"/>
        </w:rPr>
        <w:t>rendelkezik Tűzvédelmi szakvizsgával,</w:t>
      </w:r>
    </w:p>
    <w:p w14:paraId="1904EF3C" w14:textId="77777777" w:rsidR="00335081" w:rsidRPr="00335081" w:rsidRDefault="00335081" w:rsidP="007E28DF">
      <w:pPr>
        <w:numPr>
          <w:ilvl w:val="0"/>
          <w:numId w:val="68"/>
        </w:numPr>
        <w:suppressAutoHyphens/>
        <w:spacing w:line="240" w:lineRule="auto"/>
        <w:ind w:left="567"/>
        <w:rPr>
          <w:bCs/>
          <w:szCs w:val="20"/>
        </w:rPr>
      </w:pPr>
      <w:r w:rsidRPr="00335081">
        <w:rPr>
          <w:bCs/>
          <w:szCs w:val="20"/>
        </w:rPr>
        <w:lastRenderedPageBreak/>
        <w:t>és egyéni védőeszközökkel rendelkezik.</w:t>
      </w:r>
    </w:p>
    <w:p w14:paraId="6D5AA264" w14:textId="77777777" w:rsidR="00335081" w:rsidRPr="00335081" w:rsidRDefault="00335081" w:rsidP="007E28DF">
      <w:pPr>
        <w:suppressAutoHyphens/>
        <w:spacing w:line="240" w:lineRule="auto"/>
      </w:pPr>
      <w:r w:rsidRPr="00335081">
        <w:rPr>
          <w:szCs w:val="20"/>
        </w:rPr>
        <w:t xml:space="preserve">Acél és PE anyagú gázelosztó vezeték </w:t>
      </w:r>
      <w:r w:rsidRPr="00335081">
        <w:rPr>
          <w:b/>
          <w:szCs w:val="20"/>
        </w:rPr>
        <w:t>PE-acél anyagváltásának szerelését</w:t>
      </w:r>
      <w:r w:rsidRPr="00335081">
        <w:rPr>
          <w:szCs w:val="20"/>
        </w:rPr>
        <w:t xml:space="preserve"> az alkalmazott szereléstechnológiából vizsgával rendelkező személy végezheti.</w:t>
      </w:r>
    </w:p>
    <w:p w14:paraId="4914CF1D"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89" w:name="_Ref3803645"/>
      <w:r w:rsidRPr="00335081">
        <w:rPr>
          <w:b/>
          <w:szCs w:val="20"/>
        </w:rPr>
        <w:t>Munkapróba készítés és vizsgálat előírásai</w:t>
      </w:r>
      <w:bookmarkEnd w:id="389"/>
    </w:p>
    <w:p w14:paraId="3E5A5DE2" w14:textId="77777777" w:rsidR="00335081" w:rsidRPr="00335081" w:rsidRDefault="00335081" w:rsidP="007E28DF">
      <w:pPr>
        <w:suppressAutoHyphens/>
        <w:spacing w:line="240" w:lineRule="auto"/>
        <w:rPr>
          <w:i/>
          <w:szCs w:val="20"/>
        </w:rPr>
      </w:pPr>
      <w:r w:rsidRPr="00335081">
        <w:rPr>
          <w:i/>
          <w:szCs w:val="20"/>
        </w:rPr>
        <w:t>Gázelosztó vezetéken hegesztést csak az adott tevékenység végzésére érvényes tanúsítvánnyal rendelkező hegesztő végezhet, aki az alábbi feltételeknek is megfelel:</w:t>
      </w:r>
    </w:p>
    <w:p w14:paraId="2BD0727B" w14:textId="77777777" w:rsidR="00335081" w:rsidRPr="00335081" w:rsidRDefault="00335081" w:rsidP="007E28DF">
      <w:pPr>
        <w:numPr>
          <w:ilvl w:val="0"/>
          <w:numId w:val="69"/>
        </w:numPr>
        <w:suppressAutoHyphens/>
        <w:spacing w:line="240" w:lineRule="auto"/>
        <w:ind w:left="567"/>
        <w:rPr>
          <w:i/>
          <w:szCs w:val="20"/>
        </w:rPr>
      </w:pPr>
      <w:r w:rsidRPr="00335081">
        <w:rPr>
          <w:i/>
          <w:szCs w:val="20"/>
        </w:rPr>
        <w:t xml:space="preserve">a hegesztő folyamatosan - hat hónapnál hosszabb időtartamú megszakítás nélkül - végzi </w:t>
      </w:r>
      <w:r w:rsidRPr="00335081">
        <w:rPr>
          <w:szCs w:val="20"/>
        </w:rPr>
        <w:t>a technológiai vizsgának megfelelő</w:t>
      </w:r>
      <w:r w:rsidRPr="00335081">
        <w:rPr>
          <w:i/>
          <w:szCs w:val="20"/>
        </w:rPr>
        <w:t xml:space="preserve"> hegesztési munkát,</w:t>
      </w:r>
    </w:p>
    <w:p w14:paraId="76C4A82E" w14:textId="77777777" w:rsidR="00335081" w:rsidRPr="00335081" w:rsidRDefault="00335081" w:rsidP="007E28DF">
      <w:pPr>
        <w:numPr>
          <w:ilvl w:val="0"/>
          <w:numId w:val="70"/>
        </w:numPr>
        <w:suppressAutoHyphens/>
        <w:spacing w:line="240" w:lineRule="auto"/>
        <w:ind w:left="993"/>
        <w:rPr>
          <w:i/>
          <w:szCs w:val="20"/>
        </w:rPr>
      </w:pPr>
      <w:r w:rsidRPr="00335081">
        <w:rPr>
          <w:i/>
          <w:szCs w:val="20"/>
        </w:rPr>
        <w:t>a munkáltatója hathavonta megállapította, és írásban rögzítette, hogy a hegesztő munkájának minősége megfelel a minősítő bizonyítványban foglaltaknak.</w:t>
      </w:r>
    </w:p>
    <w:p w14:paraId="7174E232"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335081">
        <w:rPr>
          <w:szCs w:val="20"/>
        </w:rPr>
        <w:t>Ha a hegesztő hat hónapon belül nem hegesztett üzemszerű körülmények között, akkor felkészültségét hathavonta, a hegesztés irányító jelenlétében készített ellenőrző (hegesztési) munkapróba vizsgálata alapján kiállított dokumentummal kell igazolni.</w:t>
      </w:r>
    </w:p>
    <w:p w14:paraId="2C16912D" w14:textId="77777777" w:rsidR="00335081" w:rsidRPr="00335081" w:rsidRDefault="00335081" w:rsidP="007E28DF">
      <w:pPr>
        <w:suppressAutoHyphens/>
        <w:spacing w:line="240" w:lineRule="auto"/>
        <w:ind w:right="-1"/>
        <w:rPr>
          <w:szCs w:val="20"/>
          <w:u w:val="single"/>
        </w:rPr>
      </w:pPr>
      <w:r w:rsidRPr="00335081">
        <w:rPr>
          <w:szCs w:val="20"/>
          <w:u w:val="single"/>
        </w:rPr>
        <w:t>A munkapróba varrat vizsgálata:</w:t>
      </w:r>
    </w:p>
    <w:p w14:paraId="78CC2C4F" w14:textId="77777777" w:rsidR="00335081" w:rsidRPr="00335081"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335081">
        <w:rPr>
          <w:szCs w:val="20"/>
        </w:rPr>
        <w:t>vizuális és méret ellenőrzéses,</w:t>
      </w:r>
    </w:p>
    <w:p w14:paraId="4BCCBF0C" w14:textId="77777777" w:rsidR="00335081" w:rsidRPr="00335081"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335081">
        <w:rPr>
          <w:szCs w:val="20"/>
        </w:rPr>
        <w:t>roncsolásmentes (röntgen/vagy ultrahang),</w:t>
      </w:r>
    </w:p>
    <w:p w14:paraId="08C9FC04" w14:textId="77777777" w:rsidR="00335081" w:rsidRPr="00335081" w:rsidRDefault="00335081" w:rsidP="007E28DF">
      <w:pPr>
        <w:suppressAutoHyphens/>
        <w:spacing w:line="240" w:lineRule="auto"/>
        <w:ind w:right="-1"/>
        <w:rPr>
          <w:szCs w:val="20"/>
        </w:rPr>
      </w:pPr>
      <w:r w:rsidRPr="00335081">
        <w:rPr>
          <w:szCs w:val="20"/>
        </w:rPr>
        <w:t>A varrat minőségének ki kell elégítenie a gázelosztó vezeték azonos hegesztő eljárással készített hegesztési varratokra előírt követelményeket.</w:t>
      </w:r>
    </w:p>
    <w:p w14:paraId="47D5D1F6" w14:textId="77777777" w:rsidR="00335081" w:rsidRPr="00335081" w:rsidRDefault="00335081" w:rsidP="007E28DF">
      <w:pPr>
        <w:suppressAutoHyphens/>
        <w:spacing w:line="240" w:lineRule="auto"/>
        <w:ind w:right="-1"/>
        <w:rPr>
          <w:szCs w:val="20"/>
        </w:rPr>
      </w:pPr>
      <w:r w:rsidRPr="00335081">
        <w:rPr>
          <w:szCs w:val="20"/>
        </w:rPr>
        <w:t>Nem megfelelő vizsgálati eredmények esetén meg kell keresni a hiba okát. A hiba okának kiderítése után meg kell ismételni a próbahegesztést.</w:t>
      </w:r>
    </w:p>
    <w:p w14:paraId="70E4A028"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Ellenőrző és vizsgálószemélyzet</w:t>
      </w:r>
    </w:p>
    <w:p w14:paraId="0DE11DEA" w14:textId="77777777" w:rsidR="00335081" w:rsidRPr="00335081" w:rsidRDefault="00335081" w:rsidP="007E28DF">
      <w:pPr>
        <w:suppressAutoHyphens/>
        <w:spacing w:before="120" w:line="240" w:lineRule="auto"/>
        <w:rPr>
          <w:b/>
          <w:szCs w:val="20"/>
          <w:u w:val="single"/>
        </w:rPr>
      </w:pPr>
      <w:r w:rsidRPr="00335081">
        <w:rPr>
          <w:b/>
          <w:szCs w:val="20"/>
          <w:u w:val="single"/>
        </w:rPr>
        <w:t xml:space="preserve">A roncsolásmentes és </w:t>
      </w:r>
      <w:proofErr w:type="spellStart"/>
      <w:r w:rsidRPr="00335081">
        <w:rPr>
          <w:b/>
          <w:szCs w:val="20"/>
          <w:u w:val="single"/>
        </w:rPr>
        <w:t>roncsolásos</w:t>
      </w:r>
      <w:proofErr w:type="spellEnd"/>
      <w:r w:rsidRPr="00335081">
        <w:rPr>
          <w:b/>
          <w:szCs w:val="20"/>
          <w:u w:val="single"/>
        </w:rPr>
        <w:t xml:space="preserve"> vizsgálatokat végzők</w:t>
      </w:r>
    </w:p>
    <w:p w14:paraId="10454565" w14:textId="77777777" w:rsidR="00335081" w:rsidRPr="00335081" w:rsidRDefault="00335081" w:rsidP="007E28DF">
      <w:pPr>
        <w:suppressAutoHyphens/>
        <w:spacing w:line="240" w:lineRule="auto"/>
        <w:rPr>
          <w:szCs w:val="20"/>
        </w:rPr>
      </w:pPr>
      <w:r w:rsidRPr="00335081">
        <w:rPr>
          <w:szCs w:val="20"/>
        </w:rPr>
        <w:t>A varratok szemrevételezéses ellenőrzését a hegesztő, a hegesztés irányító, valamint a műszaki ellenőr végzi.</w:t>
      </w:r>
    </w:p>
    <w:p w14:paraId="4C83EDAF" w14:textId="77777777" w:rsidR="00335081" w:rsidRPr="00335081" w:rsidRDefault="00335081" w:rsidP="007E28DF">
      <w:pPr>
        <w:suppressAutoHyphens/>
        <w:spacing w:line="240" w:lineRule="auto"/>
        <w:ind w:right="-1"/>
        <w:rPr>
          <w:szCs w:val="20"/>
        </w:rPr>
      </w:pPr>
      <w:r w:rsidRPr="00335081">
        <w:rPr>
          <w:szCs w:val="20"/>
        </w:rPr>
        <w:t>A radiográfiai/ultrahang vizsgálatokat a vizsgálat típusára akkreditált laboratóriumokban végeztetjük el.</w:t>
      </w:r>
    </w:p>
    <w:p w14:paraId="7C42430A" w14:textId="54606D5B" w:rsidR="00335081" w:rsidRPr="00335081" w:rsidRDefault="00335081" w:rsidP="007E28DF">
      <w:pPr>
        <w:suppressAutoHyphens/>
        <w:spacing w:line="240" w:lineRule="auto"/>
        <w:ind w:right="-1"/>
        <w:rPr>
          <w:szCs w:val="20"/>
        </w:rPr>
      </w:pPr>
      <w:r w:rsidRPr="00335081">
        <w:rPr>
          <w:szCs w:val="20"/>
        </w:rPr>
        <w:t xml:space="preserve">A radiográfiai/ultrahang vizsgálatot csak az </w:t>
      </w:r>
      <w:r w:rsidRPr="00335081">
        <w:rPr>
          <w:b/>
          <w:szCs w:val="20"/>
        </w:rPr>
        <w:t>MSZ EN ISO 9712:20</w:t>
      </w:r>
      <w:r w:rsidR="00C936AD" w:rsidRPr="00C936AD">
        <w:rPr>
          <w:b/>
          <w:szCs w:val="20"/>
          <w:highlight w:val="yellow"/>
        </w:rPr>
        <w:t>22</w:t>
      </w:r>
      <w:r w:rsidRPr="00335081">
        <w:rPr>
          <w:szCs w:val="20"/>
        </w:rPr>
        <w:t xml:space="preserve"> "</w:t>
      </w:r>
      <w:r w:rsidRPr="00335081">
        <w:rPr>
          <w:i/>
          <w:szCs w:val="20"/>
        </w:rPr>
        <w:t>Roncsolásmentes anyagvizsgálatot végző személyzet minősítése és tanúsítása"</w:t>
      </w:r>
      <w:r w:rsidRPr="00335081">
        <w:rPr>
          <w:szCs w:val="20"/>
        </w:rPr>
        <w:t xml:space="preserve"> c. szabvány szerinti, megfelelő minősítéssel rendelkező vizsgáló személyeket alkalmazó - a tevékenység végzésére jogosított - alvállalkozó végezhet.</w:t>
      </w:r>
      <w:bookmarkEnd w:id="388"/>
    </w:p>
    <w:p w14:paraId="1512C920"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0" w:name="_Toc234053387"/>
      <w:bookmarkStart w:id="391" w:name="_Toc74837686"/>
      <w:bookmarkStart w:id="392" w:name="_Toc126322159"/>
      <w:r w:rsidRPr="00335081">
        <w:rPr>
          <w:b/>
          <w:szCs w:val="20"/>
        </w:rPr>
        <w:t>Hegesztési utasítás kiválasztása, alkalmazása</w:t>
      </w:r>
      <w:bookmarkEnd w:id="390"/>
      <w:bookmarkEnd w:id="391"/>
      <w:bookmarkEnd w:id="392"/>
    </w:p>
    <w:p w14:paraId="0CBA9916" w14:textId="77777777" w:rsidR="00335081" w:rsidRPr="00335081" w:rsidRDefault="00335081" w:rsidP="007E28DF">
      <w:pPr>
        <w:suppressAutoHyphens/>
        <w:spacing w:line="240" w:lineRule="auto"/>
        <w:ind w:right="-1"/>
        <w:rPr>
          <w:szCs w:val="20"/>
        </w:rPr>
      </w:pPr>
      <w:r w:rsidRPr="00335081">
        <w:rPr>
          <w:szCs w:val="20"/>
        </w:rPr>
        <w:t xml:space="preserve">A </w:t>
      </w:r>
      <w:r w:rsidRPr="00335081">
        <w:rPr>
          <w:b/>
          <w:szCs w:val="20"/>
        </w:rPr>
        <w:t xml:space="preserve">FN-04 </w:t>
      </w:r>
      <w:r w:rsidRPr="00335081">
        <w:rPr>
          <w:szCs w:val="20"/>
        </w:rPr>
        <w:t xml:space="preserve">(acél), valamint a </w:t>
      </w:r>
      <w:r w:rsidRPr="00335081">
        <w:rPr>
          <w:b/>
          <w:szCs w:val="20"/>
        </w:rPr>
        <w:t xml:space="preserve">FN-05 </w:t>
      </w:r>
      <w:r w:rsidRPr="00335081">
        <w:rPr>
          <w:szCs w:val="20"/>
        </w:rPr>
        <w:t>(PE)</w:t>
      </w:r>
      <w:r w:rsidRPr="00335081">
        <w:rPr>
          <w:b/>
          <w:szCs w:val="20"/>
        </w:rPr>
        <w:t xml:space="preserve"> </w:t>
      </w:r>
      <w:r w:rsidRPr="00335081">
        <w:rPr>
          <w:szCs w:val="20"/>
        </w:rPr>
        <w:t>formanyomtatványon</w:t>
      </w:r>
      <w:r w:rsidRPr="00335081">
        <w:rPr>
          <w:b/>
          <w:szCs w:val="20"/>
        </w:rPr>
        <w:t xml:space="preserve"> </w:t>
      </w:r>
      <w:r w:rsidRPr="00335081">
        <w:rPr>
          <w:szCs w:val="20"/>
        </w:rPr>
        <w:t>találhatók azok a gyártói hegesztési utasítás (WPS) lapok, amelyek alapján a hegesztés elvégezhető. A hegesztési utasítás lapok a vonatkozó szabványok követelményeinek megfelelnek, az adott varrat elő- és elkészítéséhez szükséges valamennyi paramétert tartalmazzák.</w:t>
      </w:r>
    </w:p>
    <w:p w14:paraId="6D8F86E7" w14:textId="77777777" w:rsidR="00335081" w:rsidRPr="00335081" w:rsidRDefault="00335081" w:rsidP="007E28DF">
      <w:pPr>
        <w:suppressAutoHyphens/>
        <w:spacing w:line="240" w:lineRule="auto"/>
        <w:ind w:right="-1"/>
        <w:rPr>
          <w:szCs w:val="20"/>
        </w:rPr>
      </w:pPr>
      <w:r w:rsidRPr="00335081">
        <w:rPr>
          <w:szCs w:val="20"/>
        </w:rPr>
        <w:t>Vonatkozó szabványok:</w:t>
      </w:r>
    </w:p>
    <w:p w14:paraId="363748AD" w14:textId="77777777" w:rsidR="00335081" w:rsidRPr="00335081" w:rsidRDefault="00335081" w:rsidP="007E28DF">
      <w:pPr>
        <w:numPr>
          <w:ilvl w:val="0"/>
          <w:numId w:val="135"/>
        </w:numPr>
        <w:suppressAutoHyphens/>
        <w:spacing w:line="240" w:lineRule="auto"/>
        <w:ind w:left="709" w:right="-1" w:hanging="425"/>
        <w:rPr>
          <w:szCs w:val="20"/>
        </w:rPr>
      </w:pPr>
      <w:r w:rsidRPr="00335081">
        <w:rPr>
          <w:b/>
          <w:szCs w:val="20"/>
        </w:rPr>
        <w:t>MSZ EN ISO 15607:2020</w:t>
      </w:r>
      <w:r w:rsidRPr="00335081">
        <w:rPr>
          <w:szCs w:val="20"/>
        </w:rPr>
        <w:t xml:space="preserve"> </w:t>
      </w:r>
      <w:r w:rsidRPr="00335081">
        <w:rPr>
          <w:i/>
          <w:szCs w:val="20"/>
        </w:rPr>
        <w:t>Fémek hegesztési utasítása és hegesztés-technológiájának minősítése. Általános szabályok</w:t>
      </w:r>
    </w:p>
    <w:p w14:paraId="01EBD8F6" w14:textId="77777777" w:rsidR="00335081" w:rsidRPr="00335081" w:rsidRDefault="00335081" w:rsidP="007E28DF">
      <w:pPr>
        <w:numPr>
          <w:ilvl w:val="0"/>
          <w:numId w:val="135"/>
        </w:numPr>
        <w:suppressAutoHyphens/>
        <w:spacing w:line="240" w:lineRule="auto"/>
        <w:ind w:left="709" w:right="-1" w:hanging="425"/>
        <w:rPr>
          <w:szCs w:val="20"/>
        </w:rPr>
      </w:pPr>
      <w:r w:rsidRPr="00335081">
        <w:rPr>
          <w:b/>
          <w:szCs w:val="20"/>
        </w:rPr>
        <w:t>MSZ EN ISO 15609-1:2020</w:t>
      </w:r>
      <w:r w:rsidRPr="00335081">
        <w:rPr>
          <w:szCs w:val="20"/>
        </w:rPr>
        <w:t xml:space="preserve"> </w:t>
      </w:r>
      <w:r w:rsidRPr="00335081">
        <w:rPr>
          <w:i/>
          <w:szCs w:val="20"/>
        </w:rPr>
        <w:t>Fémek hegesztési utasítása és hegesztés-technológiájának minősítése.</w:t>
      </w:r>
      <w:r w:rsidRPr="00335081">
        <w:rPr>
          <w:szCs w:val="20"/>
        </w:rPr>
        <w:t xml:space="preserve"> Hegesztés technológiai utasítás. 1. rész: Ívhegesztés </w:t>
      </w:r>
    </w:p>
    <w:p w14:paraId="4FEF0D1D" w14:textId="77777777" w:rsidR="00335081" w:rsidRPr="00335081" w:rsidRDefault="00335081" w:rsidP="007E28DF">
      <w:pPr>
        <w:numPr>
          <w:ilvl w:val="0"/>
          <w:numId w:val="135"/>
        </w:numPr>
        <w:suppressAutoHyphens/>
        <w:spacing w:line="240" w:lineRule="auto"/>
        <w:ind w:left="709" w:right="-1" w:hanging="425"/>
        <w:rPr>
          <w:szCs w:val="20"/>
        </w:rPr>
      </w:pPr>
      <w:r w:rsidRPr="00335081">
        <w:rPr>
          <w:b/>
          <w:szCs w:val="20"/>
        </w:rPr>
        <w:t xml:space="preserve">MSZ EN ISO 15614-1:2017 </w:t>
      </w:r>
      <w:r w:rsidRPr="00335081">
        <w:rPr>
          <w:i/>
          <w:szCs w:val="20"/>
        </w:rPr>
        <w:t>Fémek hegesztési utasítása és hegesztés-technológiájának minősítése</w:t>
      </w:r>
      <w:r w:rsidRPr="00335081">
        <w:rPr>
          <w:szCs w:val="20"/>
        </w:rPr>
        <w:t>. A hegesztés-technológia vizsgálata. 1. rész: Acélok ív és lánghegesztése, valamint nikkel és ötvözetei ívhegesztése.</w:t>
      </w:r>
    </w:p>
    <w:p w14:paraId="20D6F0C6" w14:textId="77777777" w:rsidR="00335081" w:rsidRPr="00335081" w:rsidRDefault="00335081" w:rsidP="007E28DF">
      <w:pPr>
        <w:suppressAutoHyphens/>
        <w:spacing w:before="120" w:line="240" w:lineRule="auto"/>
        <w:rPr>
          <w:szCs w:val="20"/>
        </w:rPr>
      </w:pPr>
      <w:r w:rsidRPr="00335081">
        <w:rPr>
          <w:szCs w:val="20"/>
        </w:rPr>
        <w:t>A hegesztési utasítás lapok (WPS lap) kiválasztásának főbb szempontjai:</w:t>
      </w:r>
    </w:p>
    <w:p w14:paraId="70DFA13C" w14:textId="77777777" w:rsidR="00335081" w:rsidRPr="00335081" w:rsidRDefault="00335081" w:rsidP="007E28DF">
      <w:pPr>
        <w:numPr>
          <w:ilvl w:val="0"/>
          <w:numId w:val="72"/>
        </w:numPr>
        <w:suppressAutoHyphens/>
        <w:overflowPunct w:val="0"/>
        <w:autoSpaceDE w:val="0"/>
        <w:autoSpaceDN w:val="0"/>
        <w:adjustRightInd w:val="0"/>
        <w:spacing w:line="240" w:lineRule="auto"/>
        <w:ind w:left="426"/>
        <w:textAlignment w:val="baseline"/>
        <w:rPr>
          <w:szCs w:val="20"/>
        </w:rPr>
      </w:pPr>
      <w:r w:rsidRPr="00335081">
        <w:rPr>
          <w:szCs w:val="20"/>
        </w:rPr>
        <w:t>a hegesztendő varrattípusnak (tompavarrat stb.) a hegesztési utasítás lap, továbbiakban WPS lap megfelel-e,</w:t>
      </w:r>
    </w:p>
    <w:p w14:paraId="4E397BAC" w14:textId="77777777" w:rsidR="00335081" w:rsidRPr="00335081"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335081">
        <w:rPr>
          <w:szCs w:val="20"/>
        </w:rPr>
        <w:t>a hegeszteni kívánt anyagminőségre a WPS lap érvényessége kiterjed-e,</w:t>
      </w:r>
    </w:p>
    <w:p w14:paraId="0E4A5F83" w14:textId="77777777" w:rsidR="00335081" w:rsidRPr="00335081"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335081">
        <w:rPr>
          <w:szCs w:val="20"/>
        </w:rPr>
        <w:t>a hegeszteni kívánt csőátmérő és falvastagság megfelel-e a WPS lapon feltüntetett érvényességi tartománynak,</w:t>
      </w:r>
    </w:p>
    <w:p w14:paraId="563ED8E4" w14:textId="77777777" w:rsidR="00335081" w:rsidRPr="00335081"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335081">
        <w:rPr>
          <w:szCs w:val="20"/>
        </w:rPr>
        <w:lastRenderedPageBreak/>
        <w:t>a hegesztési helyzet megfelel-e a gyártási pozíciónak,</w:t>
      </w:r>
    </w:p>
    <w:p w14:paraId="4413746D" w14:textId="77777777" w:rsidR="00335081" w:rsidRPr="00335081"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335081">
        <w:rPr>
          <w:szCs w:val="20"/>
        </w:rPr>
        <w:t>ívhegesztési eljárás alkalmazása esetén külön figyelmet kell fordítani az alkalmazni kívánt elektróda bevonatnak, ami egyezzen meg a WPS lapon előírttal,</w:t>
      </w:r>
    </w:p>
    <w:p w14:paraId="39664C05" w14:textId="77777777" w:rsidR="00335081" w:rsidRPr="00335081"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335081">
        <w:rPr>
          <w:szCs w:val="20"/>
        </w:rPr>
        <w:t>a WPS lap csak az azon feltüntetett hegesztőanyagok használata esetén érvényes.</w:t>
      </w:r>
    </w:p>
    <w:p w14:paraId="247F2E2A" w14:textId="77777777" w:rsidR="00335081" w:rsidRPr="00335081" w:rsidRDefault="00335081" w:rsidP="007E28DF">
      <w:pPr>
        <w:suppressAutoHyphens/>
        <w:spacing w:line="240" w:lineRule="auto"/>
        <w:rPr>
          <w:szCs w:val="20"/>
        </w:rPr>
      </w:pPr>
      <w:r w:rsidRPr="00335081">
        <w:rPr>
          <w:szCs w:val="20"/>
        </w:rPr>
        <w:t xml:space="preserve">A vállalkozási szerződés megkötése során az OPUS TIGÁZ </w:t>
      </w:r>
      <w:proofErr w:type="spellStart"/>
      <w:r w:rsidRPr="00335081">
        <w:rPr>
          <w:szCs w:val="20"/>
        </w:rPr>
        <w:t>Zrt</w:t>
      </w:r>
      <w:proofErr w:type="spellEnd"/>
      <w:r w:rsidRPr="00335081">
        <w:rPr>
          <w:szCs w:val="20"/>
        </w:rPr>
        <w:t>.-</w:t>
      </w:r>
      <w:proofErr w:type="spellStart"/>
      <w:r w:rsidRPr="00335081">
        <w:rPr>
          <w:szCs w:val="20"/>
        </w:rPr>
        <w:t>nek</w:t>
      </w:r>
      <w:proofErr w:type="spellEnd"/>
      <w:r w:rsidRPr="00335081">
        <w:rPr>
          <w:szCs w:val="20"/>
        </w:rPr>
        <w:t xml:space="preserve"> a hegesztésre vonatkozó követelményeket az alvállalkozó tudomására kell hozni.</w:t>
      </w:r>
      <w:bookmarkEnd w:id="375"/>
    </w:p>
    <w:p w14:paraId="3E1ACCA3"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3" w:name="_Toc443292825"/>
      <w:bookmarkStart w:id="394" w:name="_Toc454608113"/>
      <w:bookmarkStart w:id="395" w:name="_Toc454609101"/>
      <w:bookmarkStart w:id="396" w:name="_Toc454609751"/>
      <w:bookmarkStart w:id="397" w:name="_Toc468833981"/>
      <w:bookmarkStart w:id="398" w:name="_Toc234053388"/>
      <w:bookmarkStart w:id="399" w:name="_Toc74837687"/>
      <w:bookmarkStart w:id="400" w:name="_Toc126322160"/>
      <w:r w:rsidRPr="00335081">
        <w:rPr>
          <w:b/>
          <w:szCs w:val="20"/>
        </w:rPr>
        <w:t>Acél anyagú gázelosztó vezeték hegesztése</w:t>
      </w:r>
      <w:bookmarkEnd w:id="393"/>
      <w:bookmarkEnd w:id="394"/>
      <w:bookmarkEnd w:id="395"/>
      <w:bookmarkEnd w:id="396"/>
      <w:bookmarkEnd w:id="397"/>
      <w:bookmarkEnd w:id="398"/>
      <w:bookmarkEnd w:id="399"/>
      <w:bookmarkEnd w:id="400"/>
    </w:p>
    <w:p w14:paraId="252958B7"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Acél anyagú gázvezeték hegesztés tárgyi feltételei</w:t>
      </w:r>
    </w:p>
    <w:p w14:paraId="3E3D339B" w14:textId="77777777" w:rsidR="00335081" w:rsidRPr="00335081" w:rsidRDefault="00335081" w:rsidP="007E28DF">
      <w:pPr>
        <w:suppressAutoHyphens/>
        <w:spacing w:before="120" w:after="60" w:line="240" w:lineRule="auto"/>
        <w:ind w:left="425" w:hanging="425"/>
        <w:rPr>
          <w:b/>
          <w:bCs/>
          <w:szCs w:val="20"/>
          <w:u w:val="single"/>
        </w:rPr>
      </w:pPr>
      <w:r w:rsidRPr="00335081">
        <w:rPr>
          <w:b/>
          <w:bCs/>
          <w:szCs w:val="20"/>
          <w:u w:val="single"/>
        </w:rPr>
        <w:t>Lánghegesztés berendezései</w:t>
      </w:r>
    </w:p>
    <w:p w14:paraId="4CF193F4" w14:textId="77777777" w:rsidR="00335081" w:rsidRPr="00335081" w:rsidRDefault="00335081" w:rsidP="007E28DF">
      <w:pPr>
        <w:numPr>
          <w:ilvl w:val="0"/>
          <w:numId w:val="73"/>
        </w:numPr>
        <w:tabs>
          <w:tab w:val="left" w:pos="567"/>
        </w:tabs>
        <w:suppressAutoHyphens/>
        <w:spacing w:line="240" w:lineRule="auto"/>
        <w:ind w:left="567"/>
        <w:rPr>
          <w:szCs w:val="20"/>
        </w:rPr>
      </w:pPr>
      <w:r w:rsidRPr="00335081">
        <w:rPr>
          <w:szCs w:val="20"/>
        </w:rPr>
        <w:t>gázpalack:</w:t>
      </w:r>
    </w:p>
    <w:p w14:paraId="6AC5DEE4" w14:textId="77777777" w:rsidR="00335081" w:rsidRPr="00335081" w:rsidRDefault="00335081" w:rsidP="007E28DF">
      <w:pPr>
        <w:numPr>
          <w:ilvl w:val="1"/>
          <w:numId w:val="73"/>
        </w:numPr>
        <w:tabs>
          <w:tab w:val="left" w:pos="993"/>
          <w:tab w:val="left" w:pos="3686"/>
          <w:tab w:val="left" w:pos="4536"/>
        </w:tabs>
        <w:suppressAutoHyphens/>
        <w:spacing w:line="240" w:lineRule="auto"/>
        <w:ind w:left="993"/>
        <w:rPr>
          <w:szCs w:val="20"/>
        </w:rPr>
      </w:pPr>
      <w:r w:rsidRPr="00335081">
        <w:rPr>
          <w:szCs w:val="20"/>
        </w:rPr>
        <w:t>oxigén (O</w:t>
      </w:r>
      <w:r w:rsidRPr="00335081">
        <w:rPr>
          <w:szCs w:val="20"/>
          <w:vertAlign w:val="subscript"/>
        </w:rPr>
        <w:t>2</w:t>
      </w:r>
      <w:r w:rsidRPr="00335081">
        <w:rPr>
          <w:szCs w:val="20"/>
        </w:rPr>
        <w:t>)</w:t>
      </w:r>
      <w:r w:rsidRPr="00335081">
        <w:rPr>
          <w:szCs w:val="20"/>
        </w:rPr>
        <w:tab/>
      </w:r>
      <w:proofErr w:type="spellStart"/>
      <w:r w:rsidRPr="00335081">
        <w:rPr>
          <w:szCs w:val="20"/>
        </w:rPr>
        <w:t>max</w:t>
      </w:r>
      <w:proofErr w:type="spellEnd"/>
      <w:r w:rsidRPr="00335081">
        <w:rPr>
          <w:szCs w:val="20"/>
        </w:rPr>
        <w:t>.</w:t>
      </w:r>
      <w:r w:rsidRPr="00335081">
        <w:rPr>
          <w:szCs w:val="20"/>
        </w:rPr>
        <w:tab/>
        <w:t>150</w:t>
      </w:r>
      <w:r w:rsidRPr="00335081">
        <w:rPr>
          <w:szCs w:val="20"/>
        </w:rPr>
        <w:tab/>
        <w:t>bar,</w:t>
      </w:r>
    </w:p>
    <w:p w14:paraId="4404B635" w14:textId="77777777" w:rsidR="00335081" w:rsidRPr="00335081" w:rsidRDefault="00335081" w:rsidP="007E28DF">
      <w:pPr>
        <w:numPr>
          <w:ilvl w:val="1"/>
          <w:numId w:val="73"/>
        </w:numPr>
        <w:tabs>
          <w:tab w:val="left" w:pos="993"/>
          <w:tab w:val="left" w:pos="3686"/>
          <w:tab w:val="left" w:pos="4536"/>
        </w:tabs>
        <w:suppressAutoHyphens/>
        <w:spacing w:line="240" w:lineRule="auto"/>
        <w:ind w:left="993"/>
        <w:rPr>
          <w:szCs w:val="20"/>
        </w:rPr>
      </w:pPr>
      <w:r w:rsidRPr="00335081">
        <w:rPr>
          <w:szCs w:val="20"/>
        </w:rPr>
        <w:t>acetilén (disszugáz C</w:t>
      </w:r>
      <w:r w:rsidRPr="00335081">
        <w:rPr>
          <w:szCs w:val="20"/>
          <w:vertAlign w:val="subscript"/>
        </w:rPr>
        <w:t>2</w:t>
      </w:r>
      <w:r w:rsidRPr="00335081">
        <w:rPr>
          <w:szCs w:val="20"/>
        </w:rPr>
        <w:t>H</w:t>
      </w:r>
      <w:r w:rsidRPr="00335081">
        <w:rPr>
          <w:szCs w:val="20"/>
          <w:vertAlign w:val="subscript"/>
        </w:rPr>
        <w:t>2</w:t>
      </w:r>
      <w:r w:rsidRPr="00335081">
        <w:rPr>
          <w:szCs w:val="20"/>
        </w:rPr>
        <w:t>)</w:t>
      </w:r>
      <w:r w:rsidRPr="00335081">
        <w:rPr>
          <w:szCs w:val="20"/>
        </w:rPr>
        <w:tab/>
      </w:r>
      <w:proofErr w:type="spellStart"/>
      <w:r w:rsidRPr="00335081">
        <w:rPr>
          <w:szCs w:val="20"/>
        </w:rPr>
        <w:t>max</w:t>
      </w:r>
      <w:proofErr w:type="spellEnd"/>
      <w:r w:rsidRPr="00335081">
        <w:rPr>
          <w:szCs w:val="20"/>
        </w:rPr>
        <w:t>.</w:t>
      </w:r>
      <w:r w:rsidRPr="00335081">
        <w:rPr>
          <w:szCs w:val="20"/>
        </w:rPr>
        <w:tab/>
        <w:t>18</w:t>
      </w:r>
      <w:r w:rsidRPr="00335081">
        <w:rPr>
          <w:szCs w:val="20"/>
        </w:rPr>
        <w:tab/>
        <w:t>bar,</w:t>
      </w:r>
    </w:p>
    <w:p w14:paraId="03CEDFF5" w14:textId="77777777" w:rsidR="00335081" w:rsidRPr="00335081" w:rsidRDefault="00335081" w:rsidP="007E28DF">
      <w:pPr>
        <w:numPr>
          <w:ilvl w:val="0"/>
          <w:numId w:val="73"/>
        </w:numPr>
        <w:tabs>
          <w:tab w:val="left" w:pos="567"/>
        </w:tabs>
        <w:suppressAutoHyphens/>
        <w:spacing w:line="240" w:lineRule="auto"/>
        <w:ind w:left="567"/>
        <w:rPr>
          <w:szCs w:val="20"/>
        </w:rPr>
      </w:pPr>
      <w:r w:rsidRPr="00335081">
        <w:rPr>
          <w:szCs w:val="20"/>
        </w:rPr>
        <w:t>nyomáscsökkentő (reduktor) -</w:t>
      </w:r>
      <w:r w:rsidRPr="00335081">
        <w:rPr>
          <w:b/>
          <w:bCs/>
          <w:szCs w:val="20"/>
        </w:rPr>
        <w:t xml:space="preserve"> </w:t>
      </w:r>
      <w:r w:rsidRPr="00335081">
        <w:rPr>
          <w:b/>
          <w:szCs w:val="20"/>
        </w:rPr>
        <w:t xml:space="preserve">MSZ EN ISO 2503:2009 </w:t>
      </w:r>
      <w:r w:rsidRPr="00335081">
        <w:rPr>
          <w:szCs w:val="20"/>
        </w:rPr>
        <w:t xml:space="preserve">és </w:t>
      </w:r>
      <w:r w:rsidRPr="00335081">
        <w:rPr>
          <w:b/>
          <w:szCs w:val="20"/>
        </w:rPr>
        <w:t>MSZ EN ISO 2503:2009/A:2015</w:t>
      </w:r>
      <w:r w:rsidRPr="00335081">
        <w:rPr>
          <w:szCs w:val="20"/>
        </w:rPr>
        <w:t xml:space="preserve"> </w:t>
      </w:r>
      <w:r w:rsidRPr="00335081">
        <w:rPr>
          <w:i/>
          <w:szCs w:val="20"/>
        </w:rPr>
        <w:t>Gázhegesztő eszközök. Hegesztéshez, lángvágáshoz és rokon eljárásokhoz gázpalackokon használt nyomáscsökkentők és térfogatáram-mérőkkel felszerelt nyomáscsökkentők 300 bar-ig.</w:t>
      </w:r>
    </w:p>
    <w:p w14:paraId="32725F2B" w14:textId="77777777" w:rsidR="00335081" w:rsidRPr="00335081" w:rsidRDefault="00335081" w:rsidP="007E28DF">
      <w:pPr>
        <w:numPr>
          <w:ilvl w:val="0"/>
          <w:numId w:val="73"/>
        </w:numPr>
        <w:tabs>
          <w:tab w:val="left" w:pos="567"/>
        </w:tabs>
        <w:suppressAutoHyphens/>
        <w:spacing w:line="240" w:lineRule="auto"/>
        <w:ind w:left="567"/>
        <w:rPr>
          <w:strike/>
          <w:szCs w:val="20"/>
        </w:rPr>
      </w:pPr>
      <w:r w:rsidRPr="00335081">
        <w:rPr>
          <w:szCs w:val="20"/>
        </w:rPr>
        <w:t xml:space="preserve">acetilén tömlő (minimum 5, maximum 30 m hosszúságú), </w:t>
      </w:r>
      <w:r w:rsidRPr="00335081">
        <w:rPr>
          <w:b/>
          <w:szCs w:val="20"/>
        </w:rPr>
        <w:t xml:space="preserve">MSZ EN ISO 2398:2017 </w:t>
      </w:r>
      <w:r w:rsidRPr="00335081">
        <w:rPr>
          <w:bCs/>
          <w:i/>
          <w:szCs w:val="20"/>
        </w:rPr>
        <w:t xml:space="preserve">Textilerősítésű gumitömlők sűrített levegőhöz. </w:t>
      </w:r>
      <w:r w:rsidRPr="00335081">
        <w:rPr>
          <w:i/>
          <w:szCs w:val="20"/>
        </w:rPr>
        <w:t>Előírások (ISO 2398:2016)</w:t>
      </w:r>
    </w:p>
    <w:p w14:paraId="68B9D20E" w14:textId="77777777" w:rsidR="00335081" w:rsidRPr="00335081" w:rsidRDefault="00335081" w:rsidP="007E28DF">
      <w:pPr>
        <w:numPr>
          <w:ilvl w:val="0"/>
          <w:numId w:val="73"/>
        </w:numPr>
        <w:tabs>
          <w:tab w:val="left" w:pos="567"/>
        </w:tabs>
        <w:suppressAutoHyphens/>
        <w:spacing w:line="240" w:lineRule="auto"/>
        <w:ind w:left="567"/>
        <w:rPr>
          <w:strike/>
          <w:szCs w:val="20"/>
        </w:rPr>
      </w:pPr>
      <w:r w:rsidRPr="00335081">
        <w:rPr>
          <w:szCs w:val="20"/>
        </w:rPr>
        <w:t xml:space="preserve">oxigén tömlő (minimum 5, maximum 30 m hosszúságú) </w:t>
      </w:r>
      <w:r w:rsidRPr="00335081">
        <w:rPr>
          <w:b/>
          <w:szCs w:val="20"/>
        </w:rPr>
        <w:t xml:space="preserve">MSZ EN ISO 3821:2020 </w:t>
      </w:r>
      <w:r w:rsidRPr="00335081">
        <w:rPr>
          <w:bCs/>
          <w:i/>
          <w:szCs w:val="20"/>
        </w:rPr>
        <w:t>Gázhegesztő berendezés. Gumitömlők hegesztéshez, lángvágáshoz és rokon eljárásokhoz.</w:t>
      </w:r>
    </w:p>
    <w:p w14:paraId="3BBC5055" w14:textId="77777777" w:rsidR="00335081" w:rsidRPr="00335081" w:rsidRDefault="00335081" w:rsidP="007E28DF">
      <w:pPr>
        <w:numPr>
          <w:ilvl w:val="0"/>
          <w:numId w:val="73"/>
        </w:numPr>
        <w:tabs>
          <w:tab w:val="left" w:pos="567"/>
        </w:tabs>
        <w:suppressAutoHyphens/>
        <w:spacing w:line="240" w:lineRule="auto"/>
        <w:ind w:left="567"/>
        <w:rPr>
          <w:szCs w:val="20"/>
        </w:rPr>
      </w:pPr>
      <w:proofErr w:type="spellStart"/>
      <w:r w:rsidRPr="00335081">
        <w:rPr>
          <w:szCs w:val="20"/>
        </w:rPr>
        <w:t>lángvisszacsapás</w:t>
      </w:r>
      <w:proofErr w:type="spellEnd"/>
      <w:r w:rsidRPr="00335081">
        <w:rPr>
          <w:szCs w:val="20"/>
        </w:rPr>
        <w:t xml:space="preserve"> gátló (oxigén, disszugáz),</w:t>
      </w:r>
    </w:p>
    <w:p w14:paraId="4262A046" w14:textId="77777777" w:rsidR="00335081" w:rsidRPr="00335081" w:rsidRDefault="00335081" w:rsidP="007E28DF">
      <w:pPr>
        <w:numPr>
          <w:ilvl w:val="0"/>
          <w:numId w:val="73"/>
        </w:numPr>
        <w:tabs>
          <w:tab w:val="left" w:pos="567"/>
        </w:tabs>
        <w:suppressAutoHyphens/>
        <w:spacing w:line="240" w:lineRule="auto"/>
        <w:ind w:left="567"/>
        <w:rPr>
          <w:szCs w:val="20"/>
        </w:rPr>
      </w:pPr>
      <w:r w:rsidRPr="00335081">
        <w:rPr>
          <w:szCs w:val="20"/>
        </w:rPr>
        <w:t>hegesztőpálca,</w:t>
      </w:r>
    </w:p>
    <w:p w14:paraId="5CAB7DA3" w14:textId="77777777" w:rsidR="00335081" w:rsidRPr="00335081" w:rsidRDefault="00335081" w:rsidP="007E28DF">
      <w:pPr>
        <w:numPr>
          <w:ilvl w:val="0"/>
          <w:numId w:val="73"/>
        </w:numPr>
        <w:tabs>
          <w:tab w:val="left" w:pos="567"/>
        </w:tabs>
        <w:suppressAutoHyphens/>
        <w:spacing w:line="240" w:lineRule="auto"/>
        <w:ind w:left="567"/>
        <w:rPr>
          <w:strike/>
          <w:szCs w:val="20"/>
        </w:rPr>
      </w:pPr>
      <w:r w:rsidRPr="00335081">
        <w:rPr>
          <w:szCs w:val="20"/>
        </w:rPr>
        <w:t xml:space="preserve">hegesztőpisztoly (1 - 6 számozású keverőszárral, vágópisztoly) </w:t>
      </w:r>
      <w:r w:rsidRPr="00335081">
        <w:rPr>
          <w:b/>
          <w:szCs w:val="20"/>
        </w:rPr>
        <w:t xml:space="preserve">MSZ EN ISO 5172:2006 MSZ EN ISO 5172:2006/A1:2013 </w:t>
      </w:r>
      <w:r w:rsidRPr="00335081">
        <w:rPr>
          <w:szCs w:val="20"/>
        </w:rPr>
        <w:t xml:space="preserve">és </w:t>
      </w:r>
      <w:r w:rsidRPr="00335081">
        <w:rPr>
          <w:b/>
          <w:szCs w:val="20"/>
        </w:rPr>
        <w:t>MSZ EN ISO 5172:2006/A2:2015</w:t>
      </w:r>
      <w:r w:rsidRPr="00335081">
        <w:rPr>
          <w:szCs w:val="20"/>
        </w:rPr>
        <w:t xml:space="preserve">  </w:t>
      </w:r>
      <w:r w:rsidRPr="00335081">
        <w:rPr>
          <w:i/>
          <w:szCs w:val="20"/>
        </w:rPr>
        <w:t>Gázhegesztő berendezések. Gázhegesztő, lángvágó és hevítőpisztolyok. Követelmények és vizsgálatok</w:t>
      </w:r>
      <w:r w:rsidRPr="00335081">
        <w:rPr>
          <w:szCs w:val="20"/>
        </w:rPr>
        <w:t>.</w:t>
      </w:r>
    </w:p>
    <w:p w14:paraId="39FFB8BF" w14:textId="77777777" w:rsidR="00335081" w:rsidRPr="00335081" w:rsidRDefault="00335081" w:rsidP="007E28DF">
      <w:pPr>
        <w:tabs>
          <w:tab w:val="left" w:pos="708"/>
        </w:tabs>
        <w:spacing w:before="120" w:line="240" w:lineRule="auto"/>
        <w:ind w:left="709" w:hanging="709"/>
        <w:rPr>
          <w:b/>
          <w:szCs w:val="20"/>
        </w:rPr>
      </w:pPr>
      <w:r w:rsidRPr="00335081">
        <w:rPr>
          <w:b/>
          <w:bCs/>
          <w:szCs w:val="20"/>
          <w:u w:val="single"/>
        </w:rPr>
        <w:t>Ívhegesztő berendezések</w:t>
      </w:r>
    </w:p>
    <w:p w14:paraId="225F4BC2" w14:textId="77777777" w:rsidR="00335081" w:rsidRPr="00335081" w:rsidRDefault="00335081" w:rsidP="007E28DF">
      <w:pPr>
        <w:tabs>
          <w:tab w:val="left" w:pos="540"/>
        </w:tabs>
        <w:suppressAutoHyphens/>
        <w:spacing w:line="240" w:lineRule="auto"/>
        <w:rPr>
          <w:szCs w:val="20"/>
        </w:rPr>
      </w:pPr>
      <w:r w:rsidRPr="00335081">
        <w:rPr>
          <w:szCs w:val="20"/>
        </w:rPr>
        <w:t xml:space="preserve">Az ívhegesztő berendezésekre vonatkozó követelményeket az </w:t>
      </w:r>
      <w:r w:rsidRPr="00335081">
        <w:rPr>
          <w:b/>
          <w:szCs w:val="20"/>
        </w:rPr>
        <w:t xml:space="preserve">MSZ EN 60974-1:2019 EV </w:t>
      </w:r>
      <w:r w:rsidRPr="00335081">
        <w:rPr>
          <w:i/>
          <w:szCs w:val="20"/>
        </w:rPr>
        <w:t xml:space="preserve">Ívhegesztő berendezések. 1. rész: Hegesztő-áramforrások </w:t>
      </w:r>
      <w:r w:rsidRPr="00335081">
        <w:rPr>
          <w:szCs w:val="20"/>
        </w:rPr>
        <w:t>című szabvány tartalmazza.</w:t>
      </w:r>
    </w:p>
    <w:p w14:paraId="3CEA192F" w14:textId="77777777" w:rsidR="00335081" w:rsidRPr="00335081" w:rsidRDefault="00335081" w:rsidP="007E28DF">
      <w:pPr>
        <w:tabs>
          <w:tab w:val="left" w:pos="708"/>
        </w:tabs>
        <w:suppressAutoHyphens/>
        <w:spacing w:before="120" w:line="240" w:lineRule="auto"/>
        <w:ind w:left="709" w:hanging="709"/>
        <w:rPr>
          <w:b/>
          <w:bCs/>
          <w:szCs w:val="20"/>
          <w:u w:val="single"/>
        </w:rPr>
      </w:pPr>
      <w:r w:rsidRPr="00335081">
        <w:rPr>
          <w:b/>
          <w:bCs/>
          <w:szCs w:val="20"/>
          <w:u w:val="single"/>
        </w:rPr>
        <w:t>Egyéni védőeszközök</w:t>
      </w:r>
    </w:p>
    <w:p w14:paraId="7BD4F364" w14:textId="6A6A5F03" w:rsidR="00335081" w:rsidRPr="00335081" w:rsidRDefault="00335081" w:rsidP="007E28DF">
      <w:pPr>
        <w:suppressAutoHyphens/>
        <w:spacing w:line="240" w:lineRule="auto"/>
        <w:rPr>
          <w:szCs w:val="20"/>
        </w:rPr>
      </w:pPr>
      <w:r w:rsidRPr="00335081">
        <w:rPr>
          <w:szCs w:val="20"/>
        </w:rPr>
        <w:t xml:space="preserve">A </w:t>
      </w:r>
      <w:r w:rsidRPr="00335081">
        <w:rPr>
          <w:b/>
          <w:szCs w:val="20"/>
        </w:rPr>
        <w:t>5602_00_F</w:t>
      </w:r>
      <w:r w:rsidR="00754861" w:rsidRPr="002169F6">
        <w:rPr>
          <w:b/>
          <w:szCs w:val="20"/>
          <w:highlight w:val="yellow"/>
        </w:rPr>
        <w:t>_K</w:t>
      </w:r>
      <w:r w:rsidRPr="00335081">
        <w:rPr>
          <w:szCs w:val="20"/>
        </w:rPr>
        <w:t xml:space="preserve"> </w:t>
      </w:r>
      <w:r w:rsidRPr="00335081">
        <w:rPr>
          <w:i/>
          <w:szCs w:val="20"/>
        </w:rPr>
        <w:t>Munkavédelmi Szabályzatban</w:t>
      </w:r>
      <w:r w:rsidRPr="00335081">
        <w:rPr>
          <w:szCs w:val="20"/>
        </w:rPr>
        <w:t xml:space="preserve"> előírt egyéni védőeszközöket (pl. szemüveg, kötény, kesztyű) biztosítani kell. A hegesztő köteles a munkahelyet, a munkaeszközöket, az egyéni védőeszközöket (ezek állapotát, használhatóságát) munkakezdés előtt - és szükség szerint közben is - ellenőrizni. Az alkalmazott eljárás káros hatásai ellen védelmet nyújtó egyéni védőfelszerelést kötelezően és rendeltetésszerűen kell használni.</w:t>
      </w:r>
    </w:p>
    <w:p w14:paraId="338A42EF" w14:textId="77777777" w:rsidR="00335081" w:rsidRPr="00335081" w:rsidRDefault="00335081" w:rsidP="007E28DF">
      <w:pPr>
        <w:suppressAutoHyphens/>
        <w:spacing w:before="120" w:after="60" w:line="240" w:lineRule="auto"/>
        <w:ind w:left="425" w:hanging="425"/>
        <w:rPr>
          <w:b/>
          <w:bCs/>
          <w:szCs w:val="20"/>
          <w:u w:val="single"/>
        </w:rPr>
      </w:pPr>
      <w:r w:rsidRPr="00335081">
        <w:rPr>
          <w:b/>
          <w:bCs/>
          <w:szCs w:val="20"/>
          <w:u w:val="single"/>
        </w:rPr>
        <w:t xml:space="preserve">A </w:t>
      </w:r>
      <w:proofErr w:type="spellStart"/>
      <w:r w:rsidRPr="00335081">
        <w:rPr>
          <w:b/>
          <w:bCs/>
          <w:szCs w:val="20"/>
          <w:u w:val="single"/>
        </w:rPr>
        <w:t>bevontelektródás</w:t>
      </w:r>
      <w:proofErr w:type="spellEnd"/>
      <w:r w:rsidRPr="00335081">
        <w:rPr>
          <w:b/>
          <w:bCs/>
          <w:szCs w:val="20"/>
          <w:u w:val="single"/>
        </w:rPr>
        <w:t xml:space="preserve"> kézi ívhegesztés berendezései</w:t>
      </w:r>
    </w:p>
    <w:p w14:paraId="5A368B30"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 xml:space="preserve">hegesztő generátor (szabadban alkalmazott), üresjárási feszültsége </w:t>
      </w:r>
      <w:proofErr w:type="spellStart"/>
      <w:r w:rsidRPr="00335081">
        <w:rPr>
          <w:szCs w:val="20"/>
        </w:rPr>
        <w:t>max</w:t>
      </w:r>
      <w:proofErr w:type="spellEnd"/>
      <w:r w:rsidRPr="00335081">
        <w:rPr>
          <w:szCs w:val="20"/>
        </w:rPr>
        <w:t>. 100 V,</w:t>
      </w:r>
    </w:p>
    <w:p w14:paraId="79868B66" w14:textId="125023C3"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 xml:space="preserve">hegesztő transzformátor és hegesztő egyenirányító (műhelyben alkalmazott), üresjárási feszültsége </w:t>
      </w:r>
      <w:proofErr w:type="spellStart"/>
      <w:r w:rsidRPr="00335081">
        <w:rPr>
          <w:szCs w:val="20"/>
        </w:rPr>
        <w:t>max</w:t>
      </w:r>
      <w:proofErr w:type="spellEnd"/>
      <w:r w:rsidRPr="00335081">
        <w:rPr>
          <w:szCs w:val="20"/>
        </w:rPr>
        <w:t xml:space="preserve">. </w:t>
      </w:r>
      <w:r w:rsidR="0088330A" w:rsidRPr="0088330A">
        <w:rPr>
          <w:szCs w:val="20"/>
          <w:highlight w:val="yellow"/>
        </w:rPr>
        <w:t>100</w:t>
      </w:r>
      <w:r w:rsidRPr="00335081">
        <w:rPr>
          <w:szCs w:val="20"/>
        </w:rPr>
        <w:t xml:space="preserve"> V,</w:t>
      </w:r>
    </w:p>
    <w:p w14:paraId="399EB587"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hegesztő kábel (min. 35 mm</w:t>
      </w:r>
      <w:r w:rsidRPr="00335081">
        <w:rPr>
          <w:position w:val="6"/>
          <w:szCs w:val="20"/>
          <w:vertAlign w:val="superscript"/>
        </w:rPr>
        <w:t>2</w:t>
      </w:r>
      <w:r w:rsidRPr="00335081">
        <w:rPr>
          <w:szCs w:val="20"/>
        </w:rPr>
        <w:t xml:space="preserve"> keresztmetszetű, min. 3 m hosszú, rézfonatos) - hosszú kábel esetén növelt keresztmetszetet kell alkalmazni,</w:t>
      </w:r>
    </w:p>
    <w:p w14:paraId="18A6BE0F"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áram visszavezető (test) kábel,</w:t>
      </w:r>
    </w:p>
    <w:p w14:paraId="4FD5F9E6"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 xml:space="preserve">elektródafogó, </w:t>
      </w:r>
      <w:r w:rsidRPr="00335081">
        <w:rPr>
          <w:b/>
          <w:szCs w:val="20"/>
        </w:rPr>
        <w:t xml:space="preserve">MSZ EN 60974-1:2019 EV </w:t>
      </w:r>
      <w:r w:rsidRPr="00335081">
        <w:rPr>
          <w:i/>
          <w:szCs w:val="20"/>
        </w:rPr>
        <w:t>Ívhegesztő berendezések. 1. rész: Hegesztő-áramforrások.</w:t>
      </w:r>
    </w:p>
    <w:p w14:paraId="5EE0CC16"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elektróda tárolószekrény (raktározáshoz), elektróda tartó (helyszínen az elektróda tárolására),</w:t>
      </w:r>
    </w:p>
    <w:p w14:paraId="71025888" w14:textId="77777777" w:rsidR="00335081" w:rsidRPr="00335081" w:rsidRDefault="00335081" w:rsidP="007E28DF">
      <w:pPr>
        <w:numPr>
          <w:ilvl w:val="0"/>
          <w:numId w:val="74"/>
        </w:numPr>
        <w:tabs>
          <w:tab w:val="left" w:pos="426"/>
        </w:tabs>
        <w:suppressAutoHyphens/>
        <w:spacing w:line="240" w:lineRule="auto"/>
        <w:ind w:left="426"/>
        <w:rPr>
          <w:szCs w:val="20"/>
        </w:rPr>
      </w:pPr>
      <w:proofErr w:type="spellStart"/>
      <w:r w:rsidRPr="00335081">
        <w:rPr>
          <w:szCs w:val="20"/>
        </w:rPr>
        <w:t>salakoló</w:t>
      </w:r>
      <w:proofErr w:type="spellEnd"/>
      <w:r w:rsidRPr="00335081">
        <w:rPr>
          <w:szCs w:val="20"/>
        </w:rPr>
        <w:t xml:space="preserve"> kalapács,</w:t>
      </w:r>
    </w:p>
    <w:p w14:paraId="020B52DE"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drótkefe,</w:t>
      </w:r>
    </w:p>
    <w:p w14:paraId="0776D310"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tűzifogó (meleg alkatrészek mozgatásához),</w:t>
      </w:r>
    </w:p>
    <w:p w14:paraId="748BBA12"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köszörű,</w:t>
      </w:r>
    </w:p>
    <w:p w14:paraId="2F6E2A49"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hántoló, kaparó (hegesztési fröcskölések eltávolítására),</w:t>
      </w:r>
    </w:p>
    <w:p w14:paraId="3058F07D"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lastRenderedPageBreak/>
        <w:t>tolómérő, szögmérő (varrat tájékoztató méret ellenőrzésére),</w:t>
      </w:r>
    </w:p>
    <w:p w14:paraId="5F0EA734"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beütőkészlet,</w:t>
      </w:r>
    </w:p>
    <w:p w14:paraId="50314DC8" w14:textId="77777777" w:rsidR="00335081" w:rsidRPr="00335081" w:rsidRDefault="00335081" w:rsidP="007E28DF">
      <w:pPr>
        <w:numPr>
          <w:ilvl w:val="0"/>
          <w:numId w:val="74"/>
        </w:numPr>
        <w:tabs>
          <w:tab w:val="left" w:pos="426"/>
        </w:tabs>
        <w:suppressAutoHyphens/>
        <w:spacing w:line="240" w:lineRule="auto"/>
        <w:ind w:left="426"/>
        <w:rPr>
          <w:szCs w:val="20"/>
        </w:rPr>
      </w:pPr>
      <w:r w:rsidRPr="00335081">
        <w:rPr>
          <w:szCs w:val="20"/>
        </w:rPr>
        <w:t>egyéni védőeszközök.</w:t>
      </w:r>
    </w:p>
    <w:p w14:paraId="0E81CDF9" w14:textId="77777777" w:rsidR="00335081" w:rsidRPr="00335081" w:rsidRDefault="00335081" w:rsidP="007E28DF">
      <w:pPr>
        <w:spacing w:line="240" w:lineRule="auto"/>
        <w:rPr>
          <w:szCs w:val="20"/>
        </w:rPr>
      </w:pPr>
      <w:r w:rsidRPr="00335081">
        <w:rPr>
          <w:szCs w:val="20"/>
        </w:rPr>
        <w:t>Ívhegesztési munkákat csak a villamossági szabványossági szempontok alapján ellenőrzött és minősített (engedélyezett) berendezésekkel lehet végezni.</w:t>
      </w:r>
    </w:p>
    <w:p w14:paraId="24C7748B" w14:textId="77777777" w:rsidR="00335081" w:rsidRPr="00335081" w:rsidRDefault="00335081" w:rsidP="007E28DF">
      <w:pPr>
        <w:suppressAutoHyphens/>
        <w:spacing w:before="120" w:line="240" w:lineRule="auto"/>
        <w:rPr>
          <w:szCs w:val="20"/>
        </w:rPr>
      </w:pPr>
      <w:r w:rsidRPr="00335081">
        <w:rPr>
          <w:szCs w:val="20"/>
        </w:rPr>
        <w:t xml:space="preserve">A hegesztő-berendezések időszakos biztonságtechnikai vizsgálatát legalább évente egyszer, arra jogosult szakcéggel kell elvégeztetni, az </w:t>
      </w:r>
      <w:r w:rsidRPr="00335081">
        <w:rPr>
          <w:b/>
          <w:szCs w:val="20"/>
        </w:rPr>
        <w:t>MSZ 63-5:1985</w:t>
      </w:r>
      <w:r w:rsidRPr="00335081">
        <w:rPr>
          <w:szCs w:val="20"/>
        </w:rPr>
        <w:t xml:space="preserve"> </w:t>
      </w:r>
      <w:r w:rsidRPr="00335081">
        <w:rPr>
          <w:i/>
          <w:szCs w:val="20"/>
        </w:rPr>
        <w:t>Munkavédelem. Termelőberendezések munkavédelmi vizsgálatának tartalmi és alaki követelményei. Időszakos biztonsági felülvizsgálat</w:t>
      </w:r>
      <w:r w:rsidRPr="00335081">
        <w:rPr>
          <w:szCs w:val="20"/>
        </w:rPr>
        <w:t>, szabvány szerint.</w:t>
      </w:r>
    </w:p>
    <w:p w14:paraId="12CEBCFC" w14:textId="77777777" w:rsidR="00335081" w:rsidRPr="00335081" w:rsidRDefault="00335081" w:rsidP="007E28DF">
      <w:pPr>
        <w:suppressAutoHyphens/>
        <w:spacing w:line="240" w:lineRule="auto"/>
        <w:rPr>
          <w:szCs w:val="20"/>
        </w:rPr>
      </w:pPr>
      <w:r w:rsidRPr="00335081">
        <w:rPr>
          <w:szCs w:val="20"/>
        </w:rPr>
        <w:t>A hozaganyag típusát a hegesztendő alapanyag tulajdonságai és a hegesztési eljárás alapján kell kiválasztani.</w:t>
      </w:r>
    </w:p>
    <w:p w14:paraId="2034C3C6" w14:textId="77777777" w:rsidR="00335081" w:rsidRPr="00335081" w:rsidRDefault="00335081" w:rsidP="007E28DF">
      <w:pPr>
        <w:suppressAutoHyphens/>
        <w:spacing w:line="240" w:lineRule="auto"/>
        <w:rPr>
          <w:szCs w:val="20"/>
        </w:rPr>
      </w:pPr>
      <w:r w:rsidRPr="00335081">
        <w:rPr>
          <w:szCs w:val="20"/>
        </w:rPr>
        <w:t>Az alkalmazandó lánghegesztő pálcák és ívhegesztő elektródák a hegesztési utasításokon vannak előírva. Az előírttal egyenértékű és minőségű, helyettesítő hozaganyagok is alkalmazhatók.</w:t>
      </w:r>
    </w:p>
    <w:p w14:paraId="23474D8F" w14:textId="77777777" w:rsidR="00335081" w:rsidRPr="00335081" w:rsidRDefault="00335081" w:rsidP="007E28DF">
      <w:pPr>
        <w:suppressAutoHyphens/>
        <w:spacing w:line="240" w:lineRule="auto"/>
        <w:rPr>
          <w:szCs w:val="20"/>
        </w:rPr>
      </w:pPr>
      <w:r w:rsidRPr="00335081">
        <w:rPr>
          <w:szCs w:val="20"/>
        </w:rPr>
        <w:t>Az elektródákat csak a gyártó által megadott szavatossági időn belül lehet felhasználni.</w:t>
      </w:r>
    </w:p>
    <w:p w14:paraId="01773D7F" w14:textId="77777777" w:rsidR="00335081" w:rsidRPr="00335081" w:rsidRDefault="00335081" w:rsidP="007E28DF">
      <w:pPr>
        <w:suppressAutoHyphens/>
        <w:spacing w:line="240" w:lineRule="auto"/>
        <w:rPr>
          <w:szCs w:val="20"/>
        </w:rPr>
      </w:pPr>
      <w:r w:rsidRPr="00335081">
        <w:rPr>
          <w:szCs w:val="20"/>
        </w:rPr>
        <w:t>Azon kézi ívhegesztő (főként bázikus bevonatú) elektródák, amelyek felhasználása előtt a gyártó kiszárítást javasol, csak hordozható elektróda szárítóban tárolhatók.</w:t>
      </w:r>
    </w:p>
    <w:p w14:paraId="567EDCBE" w14:textId="77777777" w:rsidR="00335081" w:rsidRPr="00335081" w:rsidRDefault="00335081" w:rsidP="007E28DF">
      <w:pPr>
        <w:suppressAutoHyphens/>
        <w:spacing w:line="240" w:lineRule="auto"/>
        <w:rPr>
          <w:szCs w:val="20"/>
        </w:rPr>
      </w:pPr>
      <w:r w:rsidRPr="00335081">
        <w:rPr>
          <w:szCs w:val="20"/>
        </w:rPr>
        <w:t>Azokat az elektróda típusokat, amelyekre vonatkozóan a gyártó kiszárítást nem javasol (rutilos, cellulóz, rutil-cellulóz bevonatú elektródák) a hegesztő munkahelyeken elektródatartó fémdobozokban kell tárolni, amely a nedvességtől, mechanikai károsodástól való védelmet biztosítja.</w:t>
      </w:r>
    </w:p>
    <w:p w14:paraId="5BE75A49"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Acél anyagú gázelosztó vezeték hegesztés általános előírásai</w:t>
      </w:r>
    </w:p>
    <w:p w14:paraId="557F9216" w14:textId="77777777" w:rsidR="00335081" w:rsidRPr="00335081" w:rsidRDefault="00335081" w:rsidP="007E28DF">
      <w:pPr>
        <w:suppressAutoHyphens/>
        <w:spacing w:line="240" w:lineRule="auto"/>
        <w:rPr>
          <w:szCs w:val="20"/>
        </w:rPr>
      </w:pPr>
      <w:r w:rsidRPr="00335081">
        <w:rPr>
          <w:szCs w:val="20"/>
        </w:rPr>
        <w:t>Lánghegesztést teljes varratkészítésre legfeljebb 150 mm névleges átmérőjű, 5,0 mm-nél kisebb falvastagságú csöveknél lehet alkalmazni. Nagyobb átmérőjű, illetve falvastagságú csöveknél lánghegesztés csak a gyök hegesztésére alkalmazható.</w:t>
      </w:r>
    </w:p>
    <w:p w14:paraId="1A144198" w14:textId="77777777" w:rsidR="00335081" w:rsidRPr="00335081" w:rsidRDefault="00335081" w:rsidP="007E28DF">
      <w:pPr>
        <w:suppressAutoHyphens/>
        <w:spacing w:line="240" w:lineRule="auto"/>
        <w:rPr>
          <w:szCs w:val="20"/>
        </w:rPr>
      </w:pPr>
      <w:r w:rsidRPr="00335081">
        <w:rPr>
          <w:szCs w:val="20"/>
        </w:rPr>
        <w:t>A csőszálakat munkaárkon kívül görgős csőtámaszon vagy szögvas vályúban kell vonalba hegeszteni. A csőátmérő és a helyi viszonyok (útkanyarulat stb.) függvényében lehet hosszabb vezetékszakaszt összehegeszteni.</w:t>
      </w:r>
    </w:p>
    <w:p w14:paraId="16251167"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összehegesztett</w:t>
      </w:r>
      <w:proofErr w:type="spellEnd"/>
      <w:r w:rsidRPr="00335081">
        <w:rPr>
          <w:szCs w:val="20"/>
        </w:rPr>
        <w:t xml:space="preserve"> szakaszokat az árokba kell emelni. Az emeléshez annyi emelő-berendezés (autódaru) szükséges, amennyi biztosítja, hogy a vezeték önsúlyából és lehajlásából adódó terhelés ne legyen káros a vezetékre.</w:t>
      </w:r>
    </w:p>
    <w:p w14:paraId="27196433" w14:textId="77777777" w:rsidR="00335081" w:rsidRPr="00335081" w:rsidRDefault="00335081" w:rsidP="007E28DF">
      <w:pPr>
        <w:suppressAutoHyphens/>
        <w:spacing w:line="240" w:lineRule="auto"/>
        <w:rPr>
          <w:szCs w:val="20"/>
        </w:rPr>
      </w:pPr>
      <w:r w:rsidRPr="00335081">
        <w:rPr>
          <w:szCs w:val="20"/>
        </w:rPr>
        <w:t>A beemelt vezetékszakaszok összehegesztését az árokban, munkagödörben kell végezni. A munkagödör mérete és zsaluzása biztosítsa a megfelelő hozzáférést és a biztonságos munkakörülményeket a hegesztő részére.</w:t>
      </w:r>
    </w:p>
    <w:p w14:paraId="1425D2D2" w14:textId="77777777" w:rsidR="00335081" w:rsidRPr="00335081" w:rsidRDefault="00335081" w:rsidP="007E28DF">
      <w:pPr>
        <w:suppressAutoHyphens/>
        <w:spacing w:line="240" w:lineRule="auto"/>
        <w:rPr>
          <w:szCs w:val="20"/>
        </w:rPr>
      </w:pPr>
      <w:r w:rsidRPr="00335081">
        <w:rPr>
          <w:szCs w:val="20"/>
        </w:rPr>
        <w:t>Meglévő gázvezeték tovább vezetésének, rákötésének kivitelezése, hegesztése előtt a megvalósulási dokumentációból (D-terv) meg kell győződni a meglévő vezeték anyagminőségéről, amely alapján ki lehet választani a megfelelő hegesztéstechnológiát.</w:t>
      </w:r>
    </w:p>
    <w:p w14:paraId="0A15710C"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Acél hegesztési munkák előkészítése</w:t>
      </w:r>
    </w:p>
    <w:p w14:paraId="739E9A05" w14:textId="77777777" w:rsidR="00335081" w:rsidRPr="00335081" w:rsidRDefault="00335081" w:rsidP="007E28DF">
      <w:pPr>
        <w:suppressAutoHyphens/>
        <w:spacing w:before="120" w:after="60" w:line="240" w:lineRule="auto"/>
        <w:rPr>
          <w:b/>
          <w:szCs w:val="20"/>
          <w:u w:val="single"/>
        </w:rPr>
      </w:pPr>
      <w:r w:rsidRPr="00335081">
        <w:rPr>
          <w:b/>
          <w:szCs w:val="20"/>
          <w:u w:val="single"/>
        </w:rPr>
        <w:t>Csőelőkészítési munkák</w:t>
      </w:r>
    </w:p>
    <w:p w14:paraId="2687A8A8" w14:textId="77777777" w:rsidR="00335081" w:rsidRPr="00335081" w:rsidRDefault="00335081" w:rsidP="007E28DF">
      <w:pPr>
        <w:suppressAutoHyphens/>
        <w:spacing w:line="240" w:lineRule="auto"/>
        <w:rPr>
          <w:szCs w:val="20"/>
        </w:rPr>
      </w:pPr>
      <w:r w:rsidRPr="00335081">
        <w:rPr>
          <w:szCs w:val="20"/>
        </w:rPr>
        <w:t>A beépítésre kerülő csöveket elő kell készíteni és ellenőrizni az alábbiak szerint:</w:t>
      </w:r>
    </w:p>
    <w:p w14:paraId="3D5DEBCE" w14:textId="77777777" w:rsidR="00335081" w:rsidRPr="00335081" w:rsidRDefault="00335081" w:rsidP="007E28DF">
      <w:pPr>
        <w:suppressAutoHyphens/>
        <w:spacing w:line="240" w:lineRule="auto"/>
        <w:rPr>
          <w:szCs w:val="20"/>
        </w:rPr>
      </w:pPr>
      <w:r w:rsidRPr="00335081">
        <w:rPr>
          <w:szCs w:val="20"/>
        </w:rPr>
        <w:t>Az előkészítéseknek, vizsgálatoknak az alábbiakra kell kiterjedniük:</w:t>
      </w:r>
    </w:p>
    <w:p w14:paraId="572C0F35" w14:textId="77777777" w:rsidR="00335081" w:rsidRPr="00335081"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335081">
        <w:rPr>
          <w:szCs w:val="20"/>
        </w:rPr>
        <w:t>műbizonylatok és a csövek azonosítására,</w:t>
      </w:r>
    </w:p>
    <w:p w14:paraId="50504822" w14:textId="77777777" w:rsidR="00335081" w:rsidRPr="00335081"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335081">
        <w:rPr>
          <w:szCs w:val="20"/>
        </w:rPr>
        <w:t>a csővég felületének és rézselésének ellenőrzése szemrevételezéssel,</w:t>
      </w:r>
    </w:p>
    <w:p w14:paraId="32EC1F10" w14:textId="77777777" w:rsidR="00335081" w:rsidRPr="00335081"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335081">
        <w:rPr>
          <w:szCs w:val="20"/>
        </w:rPr>
        <w:t>a szigetelés épségének ellenőrzésére szemrevételezéssel és műszeres vizsgálattal,</w:t>
      </w:r>
    </w:p>
    <w:p w14:paraId="27707311" w14:textId="77777777" w:rsidR="00335081" w:rsidRPr="00335081"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335081">
        <w:rPr>
          <w:szCs w:val="20"/>
        </w:rPr>
        <w:t>a csővégek falvastagságának és méretének mérésére szúrópróba szerint.</w:t>
      </w:r>
    </w:p>
    <w:p w14:paraId="1FFB2D3E" w14:textId="77777777" w:rsidR="00335081" w:rsidRPr="00335081" w:rsidRDefault="00335081" w:rsidP="007E28DF">
      <w:pPr>
        <w:suppressAutoHyphens/>
        <w:spacing w:line="240" w:lineRule="auto"/>
        <w:rPr>
          <w:szCs w:val="20"/>
        </w:rPr>
      </w:pPr>
      <w:r w:rsidRPr="00335081">
        <w:rPr>
          <w:szCs w:val="20"/>
        </w:rPr>
        <w:t>A csöveket tisztán és lehetőleg szárazon kell tartani, a csővégeket csővégelzáróval, (fadugóval, gumi vagy műanyag zárószerkezettel) kell lezárni, hogy föld, víz, homok stb. ne kerülhessen bele.</w:t>
      </w:r>
    </w:p>
    <w:p w14:paraId="020363BE" w14:textId="56AAFFEC" w:rsidR="00335081" w:rsidRDefault="00335081" w:rsidP="007E28DF">
      <w:pPr>
        <w:suppressAutoHyphens/>
        <w:spacing w:line="240" w:lineRule="auto"/>
        <w:rPr>
          <w:szCs w:val="20"/>
        </w:rPr>
      </w:pPr>
      <w:r w:rsidRPr="00335081">
        <w:rPr>
          <w:szCs w:val="20"/>
        </w:rPr>
        <w:t>A vizsgálatokat értelemszerűen az idomokon is el kell végezni (műbizonylat, szemrevételezés, méretellenőrzés, kalibrálás).</w:t>
      </w:r>
    </w:p>
    <w:p w14:paraId="7928E702" w14:textId="77777777" w:rsidR="001E243C" w:rsidRPr="00335081" w:rsidRDefault="001E243C" w:rsidP="007E28DF">
      <w:pPr>
        <w:suppressAutoHyphens/>
        <w:spacing w:line="240" w:lineRule="auto"/>
        <w:rPr>
          <w:szCs w:val="20"/>
        </w:rPr>
      </w:pPr>
    </w:p>
    <w:p w14:paraId="571616AF" w14:textId="77777777" w:rsidR="00335081" w:rsidRPr="00335081" w:rsidRDefault="00335081" w:rsidP="007E28DF">
      <w:pPr>
        <w:suppressAutoHyphens/>
        <w:spacing w:before="120" w:line="240" w:lineRule="auto"/>
        <w:rPr>
          <w:b/>
          <w:szCs w:val="20"/>
          <w:u w:val="single"/>
        </w:rPr>
      </w:pPr>
      <w:r w:rsidRPr="00335081">
        <w:rPr>
          <w:b/>
          <w:szCs w:val="20"/>
          <w:u w:val="single"/>
        </w:rPr>
        <w:lastRenderedPageBreak/>
        <w:t>Csővég előkészítése</w:t>
      </w:r>
    </w:p>
    <w:p w14:paraId="05712D4B" w14:textId="77777777" w:rsidR="00335081" w:rsidRPr="00335081" w:rsidRDefault="00335081" w:rsidP="007E28DF">
      <w:pPr>
        <w:suppressAutoHyphens/>
        <w:spacing w:before="120" w:line="240" w:lineRule="auto"/>
        <w:rPr>
          <w:b/>
          <w:szCs w:val="20"/>
        </w:rPr>
      </w:pPr>
      <w:r w:rsidRPr="00335081">
        <w:rPr>
          <w:b/>
          <w:szCs w:val="20"/>
        </w:rPr>
        <w:t>Vágás (darabolás)</w:t>
      </w:r>
    </w:p>
    <w:p w14:paraId="61E34812" w14:textId="77777777" w:rsidR="00335081" w:rsidRPr="00335081" w:rsidRDefault="00335081" w:rsidP="007E28DF">
      <w:pPr>
        <w:suppressAutoHyphens/>
        <w:spacing w:line="240" w:lineRule="auto"/>
        <w:rPr>
          <w:szCs w:val="20"/>
        </w:rPr>
      </w:pPr>
      <w:r w:rsidRPr="00335081">
        <w:rPr>
          <w:szCs w:val="20"/>
        </w:rPr>
        <w:t>A csővégeket egyenes beépítéshez a tengelyükre merőlegesen kell levágni. Ezt a műveletet a cső méreteitől függően csőfűrésszel, görgős csővágóval, marótárcsás vágóval, lángvágással, vagy gyorsvágóval kell végezni.</w:t>
      </w:r>
    </w:p>
    <w:p w14:paraId="6750D2B9" w14:textId="77777777" w:rsidR="00335081" w:rsidRPr="00335081" w:rsidRDefault="00335081" w:rsidP="007E28DF">
      <w:pPr>
        <w:suppressAutoHyphens/>
        <w:spacing w:line="240" w:lineRule="auto"/>
        <w:rPr>
          <w:szCs w:val="20"/>
        </w:rPr>
      </w:pPr>
      <w:r w:rsidRPr="00335081">
        <w:rPr>
          <w:szCs w:val="20"/>
        </w:rPr>
        <w:t>Lángvágás esetén a hőhatásnak kitett zónát (kb. 1-1,5 mm vastagságot) mechanikus megmunkálással, vagy köszörüléssel a hegesztés előtt el kell távolítani.</w:t>
      </w:r>
    </w:p>
    <w:p w14:paraId="22B0EA89" w14:textId="77777777" w:rsidR="00335081" w:rsidRPr="00335081" w:rsidRDefault="00335081" w:rsidP="007E28DF">
      <w:pPr>
        <w:suppressAutoHyphens/>
        <w:spacing w:line="240" w:lineRule="auto"/>
        <w:rPr>
          <w:b/>
          <w:szCs w:val="20"/>
        </w:rPr>
      </w:pPr>
      <w:r w:rsidRPr="00335081">
        <w:rPr>
          <w:b/>
          <w:szCs w:val="20"/>
        </w:rPr>
        <w:t>Kalibrálás</w:t>
      </w:r>
    </w:p>
    <w:p w14:paraId="78224FC0" w14:textId="77777777" w:rsidR="00335081" w:rsidRPr="00335081" w:rsidRDefault="00335081" w:rsidP="007E28DF">
      <w:pPr>
        <w:suppressAutoHyphens/>
        <w:spacing w:line="240" w:lineRule="auto"/>
        <w:rPr>
          <w:szCs w:val="20"/>
        </w:rPr>
      </w:pPr>
      <w:r w:rsidRPr="00335081">
        <w:rPr>
          <w:szCs w:val="20"/>
        </w:rPr>
        <w:t xml:space="preserve">A szállítás, vagy lerakás közben megsérült csövek </w:t>
      </w:r>
      <w:proofErr w:type="spellStart"/>
      <w:r w:rsidRPr="00335081">
        <w:rPr>
          <w:szCs w:val="20"/>
        </w:rPr>
        <w:t>végeit</w:t>
      </w:r>
      <w:proofErr w:type="spellEnd"/>
      <w:r w:rsidRPr="00335081">
        <w:rPr>
          <w:szCs w:val="20"/>
        </w:rPr>
        <w:t xml:space="preserve"> - horpadásokat - ki kell egyengetni, hogy teljes keresztmetszetükben körkörösek legyenek. Amennyiben horpadás a cső falvastagságának 10 %-át eléri a horpadt csővéget le kell vágni.</w:t>
      </w:r>
    </w:p>
    <w:p w14:paraId="575A6B9D" w14:textId="77777777" w:rsidR="00335081" w:rsidRPr="00335081" w:rsidRDefault="00335081" w:rsidP="007E28DF">
      <w:pPr>
        <w:suppressAutoHyphens/>
        <w:spacing w:line="240" w:lineRule="auto"/>
        <w:rPr>
          <w:szCs w:val="20"/>
        </w:rPr>
      </w:pPr>
      <w:r w:rsidRPr="00335081">
        <w:rPr>
          <w:szCs w:val="20"/>
        </w:rPr>
        <w:t>A csőre előírt tűréshatárok figyelembevételével ellenőrizni kell a csőátmérőket.</w:t>
      </w:r>
    </w:p>
    <w:p w14:paraId="42DF5168" w14:textId="77777777" w:rsidR="00335081" w:rsidRPr="00335081" w:rsidRDefault="00335081" w:rsidP="007E28DF">
      <w:pPr>
        <w:suppressAutoHyphens/>
        <w:spacing w:line="240" w:lineRule="auto"/>
        <w:rPr>
          <w:szCs w:val="20"/>
        </w:rPr>
      </w:pPr>
      <w:r w:rsidRPr="00335081">
        <w:rPr>
          <w:szCs w:val="20"/>
        </w:rPr>
        <w:t>A hegesztendő csővégek falvastagság különbsége nem haladhatja meg a névleges falvastagság 15 %-át.</w:t>
      </w:r>
    </w:p>
    <w:p w14:paraId="0C42E7CA" w14:textId="77777777" w:rsidR="00335081" w:rsidRPr="00335081" w:rsidRDefault="00335081" w:rsidP="007E28DF">
      <w:pPr>
        <w:suppressAutoHyphens/>
        <w:overflowPunct w:val="0"/>
        <w:autoSpaceDE w:val="0"/>
        <w:autoSpaceDN w:val="0"/>
        <w:adjustRightInd w:val="0"/>
        <w:spacing w:before="120" w:line="240" w:lineRule="auto"/>
        <w:textAlignment w:val="baseline"/>
        <w:rPr>
          <w:b/>
          <w:szCs w:val="20"/>
        </w:rPr>
      </w:pPr>
      <w:r w:rsidRPr="00335081">
        <w:rPr>
          <w:b/>
          <w:szCs w:val="20"/>
        </w:rPr>
        <w:t>Élkiképzés</w:t>
      </w:r>
    </w:p>
    <w:p w14:paraId="7DC2DE29" w14:textId="77777777" w:rsidR="00335081" w:rsidRPr="00335081" w:rsidRDefault="00335081" w:rsidP="007E28DF">
      <w:pPr>
        <w:tabs>
          <w:tab w:val="left" w:pos="3208"/>
        </w:tabs>
        <w:suppressAutoHyphens/>
        <w:spacing w:line="240" w:lineRule="auto"/>
        <w:rPr>
          <w:szCs w:val="20"/>
        </w:rPr>
      </w:pPr>
      <w:r w:rsidRPr="00335081">
        <w:rPr>
          <w:szCs w:val="20"/>
        </w:rPr>
        <w:t>Azonos falvastagságú csövek</w:t>
      </w:r>
    </w:p>
    <w:p w14:paraId="37D1CA6C" w14:textId="77777777" w:rsidR="00335081" w:rsidRPr="00335081" w:rsidRDefault="00335081" w:rsidP="007E28DF">
      <w:pPr>
        <w:suppressAutoHyphens/>
        <w:spacing w:line="240" w:lineRule="auto"/>
        <w:rPr>
          <w:szCs w:val="20"/>
        </w:rPr>
      </w:pPr>
      <w:r w:rsidRPr="00335081">
        <w:rPr>
          <w:szCs w:val="20"/>
        </w:rPr>
        <w:t xml:space="preserve">A csővezetékek hegesztett kötéseihez alkalmazott élkialakítások láthatók a </w:t>
      </w:r>
      <w:r w:rsidRPr="00335081">
        <w:rPr>
          <w:b/>
          <w:szCs w:val="20"/>
        </w:rPr>
        <w:t>1. sz.</w:t>
      </w:r>
      <w:r w:rsidRPr="00335081">
        <w:rPr>
          <w:szCs w:val="20"/>
        </w:rPr>
        <w:t xml:space="preserve"> </w:t>
      </w:r>
      <w:r w:rsidRPr="00335081">
        <w:rPr>
          <w:i/>
          <w:szCs w:val="20"/>
        </w:rPr>
        <w:t>ábrán</w:t>
      </w:r>
      <w:r w:rsidRPr="00335081">
        <w:rPr>
          <w:szCs w:val="20"/>
        </w:rPr>
        <w:t xml:space="preserve">. A "V" varrat előkészítés méreteit a </w:t>
      </w:r>
      <w:r w:rsidRPr="00335081">
        <w:rPr>
          <w:b/>
          <w:bCs/>
          <w:szCs w:val="20"/>
        </w:rPr>
        <w:t xml:space="preserve">3. sz. </w:t>
      </w:r>
      <w:r w:rsidRPr="00335081">
        <w:rPr>
          <w:bCs/>
          <w:i/>
          <w:szCs w:val="20"/>
        </w:rPr>
        <w:t>táblázat</w:t>
      </w:r>
      <w:r w:rsidRPr="00335081">
        <w:rPr>
          <w:szCs w:val="20"/>
        </w:rPr>
        <w:t xml:space="preserve"> adja meg.</w:t>
      </w:r>
    </w:p>
    <w:p w14:paraId="064F7112" w14:textId="77777777" w:rsidR="00335081" w:rsidRPr="00335081" w:rsidRDefault="00335081" w:rsidP="007E28DF">
      <w:pPr>
        <w:suppressAutoHyphens/>
        <w:spacing w:line="240" w:lineRule="auto"/>
        <w:rPr>
          <w:szCs w:val="20"/>
        </w:rPr>
      </w:pPr>
      <w:r w:rsidRPr="00335081">
        <w:rPr>
          <w:szCs w:val="20"/>
        </w:rPr>
        <w:t xml:space="preserve">Gyári </w:t>
      </w:r>
      <w:proofErr w:type="spellStart"/>
      <w:r w:rsidRPr="00335081">
        <w:rPr>
          <w:szCs w:val="20"/>
        </w:rPr>
        <w:t>lerézselt</w:t>
      </w:r>
      <w:proofErr w:type="spellEnd"/>
      <w:r w:rsidRPr="00335081">
        <w:rPr>
          <w:szCs w:val="20"/>
        </w:rPr>
        <w:t xml:space="preserve"> végű csöveknél csak a darabolt csővéget </w:t>
      </w:r>
      <w:proofErr w:type="spellStart"/>
      <w:r w:rsidRPr="00335081">
        <w:rPr>
          <w:szCs w:val="20"/>
        </w:rPr>
        <w:t>rézseljük</w:t>
      </w:r>
      <w:proofErr w:type="spellEnd"/>
      <w:r w:rsidRPr="00335081">
        <w:rPr>
          <w:szCs w:val="20"/>
        </w:rPr>
        <w:t>.</w:t>
      </w:r>
    </w:p>
    <w:p w14:paraId="30B17F3B" w14:textId="58E91F41" w:rsidR="00335081" w:rsidRPr="00335081" w:rsidRDefault="001E243C" w:rsidP="001E243C">
      <w:pPr>
        <w:spacing w:line="240" w:lineRule="auto"/>
        <w:jc w:val="center"/>
        <w:rPr>
          <w:szCs w:val="20"/>
        </w:rPr>
      </w:pPr>
      <w:r w:rsidRPr="00335081">
        <w:rPr>
          <w:szCs w:val="20"/>
        </w:rPr>
        <w:object w:dxaOrig="10665" w:dyaOrig="4620" w14:anchorId="032C0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91pt" o:ole="">
            <v:imagedata r:id="rId14" o:title="" croptop="7598f" cropbottom="20619f" cropleft="13807f" cropright="35809f"/>
          </v:shape>
          <o:OLEObject Type="Embed" ProgID="AutoCAD.Drawing.15" ShapeID="_x0000_i1025" DrawAspect="Content" ObjectID="_1739353739" r:id="rId15"/>
        </w:object>
      </w:r>
    </w:p>
    <w:p w14:paraId="246ABD0C" w14:textId="423853A7" w:rsidR="00335081" w:rsidRDefault="00335081" w:rsidP="001E243C">
      <w:pPr>
        <w:pStyle w:val="Listaszerbekezds"/>
        <w:numPr>
          <w:ilvl w:val="3"/>
          <w:numId w:val="150"/>
        </w:numPr>
        <w:spacing w:line="240" w:lineRule="auto"/>
        <w:ind w:left="567"/>
        <w:jc w:val="center"/>
        <w:rPr>
          <w:szCs w:val="20"/>
        </w:rPr>
      </w:pPr>
      <w:r w:rsidRPr="001E243C">
        <w:rPr>
          <w:b/>
          <w:szCs w:val="20"/>
        </w:rPr>
        <w:t>sz.</w:t>
      </w:r>
      <w:r w:rsidRPr="001E243C">
        <w:rPr>
          <w:szCs w:val="20"/>
        </w:rPr>
        <w:t xml:space="preserve"> </w:t>
      </w:r>
      <w:r w:rsidRPr="001E243C">
        <w:rPr>
          <w:i/>
          <w:szCs w:val="20"/>
        </w:rPr>
        <w:t>ábra</w:t>
      </w:r>
      <w:r w:rsidRPr="001E243C">
        <w:rPr>
          <w:szCs w:val="20"/>
        </w:rPr>
        <w:t>. Varratok előkészítése</w:t>
      </w:r>
    </w:p>
    <w:p w14:paraId="05EDF8D3" w14:textId="77777777" w:rsidR="001E243C" w:rsidRPr="001E243C" w:rsidRDefault="001E243C" w:rsidP="001E243C">
      <w:pPr>
        <w:pStyle w:val="Listaszerbekezds"/>
        <w:spacing w:line="240" w:lineRule="auto"/>
        <w:ind w:left="567" w:firstLine="0"/>
        <w:rPr>
          <w:szCs w:val="20"/>
        </w:rPr>
      </w:pPr>
    </w:p>
    <w:p w14:paraId="7DC56D0E" w14:textId="77777777" w:rsidR="001E243C" w:rsidRPr="001E243C" w:rsidRDefault="001E243C" w:rsidP="001E243C">
      <w:pPr>
        <w:pStyle w:val="Listaszerbekezds"/>
        <w:spacing w:line="240" w:lineRule="auto"/>
        <w:ind w:left="2880" w:firstLine="0"/>
        <w:rPr>
          <w:szCs w:val="20"/>
        </w:rPr>
      </w:pPr>
    </w:p>
    <w:p w14:paraId="2DE33B32" w14:textId="165806CE" w:rsidR="00335081" w:rsidRPr="00335081" w:rsidRDefault="00335081" w:rsidP="007E28DF">
      <w:pPr>
        <w:tabs>
          <w:tab w:val="right" w:pos="7088"/>
        </w:tabs>
        <w:spacing w:line="240" w:lineRule="auto"/>
        <w:rPr>
          <w:szCs w:val="20"/>
        </w:rPr>
      </w:pPr>
      <w:r w:rsidRPr="00335081">
        <w:rPr>
          <w:b/>
          <w:bCs/>
          <w:szCs w:val="20"/>
        </w:rPr>
        <w:tab/>
      </w:r>
      <w:r w:rsidR="001E243C">
        <w:rPr>
          <w:b/>
          <w:bCs/>
          <w:szCs w:val="20"/>
        </w:rPr>
        <w:tab/>
      </w:r>
      <w:r w:rsidRPr="00335081">
        <w:rPr>
          <w:b/>
          <w:bCs/>
          <w:szCs w:val="20"/>
        </w:rPr>
        <w:t xml:space="preserve">3. sz. </w:t>
      </w:r>
      <w:r w:rsidRPr="00335081">
        <w:rPr>
          <w:bCs/>
          <w:i/>
          <w:szCs w:val="20"/>
        </w:rPr>
        <w:t>táblázat</w:t>
      </w:r>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tblGrid>
      <w:tr w:rsidR="00335081" w:rsidRPr="00335081" w14:paraId="0BEEF976" w14:textId="77777777" w:rsidTr="00335081">
        <w:trPr>
          <w:jc w:val="center"/>
        </w:trPr>
        <w:tc>
          <w:tcPr>
            <w:tcW w:w="2302" w:type="dxa"/>
          </w:tcPr>
          <w:p w14:paraId="0162ABBC" w14:textId="77777777" w:rsidR="00335081" w:rsidRPr="00335081" w:rsidRDefault="00335081" w:rsidP="007E28DF">
            <w:pPr>
              <w:spacing w:line="240" w:lineRule="auto"/>
              <w:rPr>
                <w:szCs w:val="20"/>
              </w:rPr>
            </w:pPr>
            <w:r w:rsidRPr="00335081">
              <w:rPr>
                <w:b/>
                <w:szCs w:val="20"/>
              </w:rPr>
              <w:t>Méret jele</w:t>
            </w:r>
          </w:p>
        </w:tc>
        <w:tc>
          <w:tcPr>
            <w:tcW w:w="2302" w:type="dxa"/>
          </w:tcPr>
          <w:p w14:paraId="4162F21C" w14:textId="77777777" w:rsidR="00335081" w:rsidRPr="00335081" w:rsidRDefault="00335081" w:rsidP="007E28DF">
            <w:pPr>
              <w:spacing w:line="240" w:lineRule="auto"/>
              <w:rPr>
                <w:szCs w:val="20"/>
              </w:rPr>
            </w:pPr>
            <w:r w:rsidRPr="00335081">
              <w:rPr>
                <w:b/>
                <w:szCs w:val="20"/>
              </w:rPr>
              <w:t>Méret, tűrés</w:t>
            </w:r>
          </w:p>
        </w:tc>
      </w:tr>
      <w:tr w:rsidR="00335081" w:rsidRPr="00335081" w14:paraId="2A4F1442" w14:textId="77777777" w:rsidTr="00335081">
        <w:trPr>
          <w:jc w:val="center"/>
        </w:trPr>
        <w:tc>
          <w:tcPr>
            <w:tcW w:w="2302" w:type="dxa"/>
          </w:tcPr>
          <w:p w14:paraId="69E4E846" w14:textId="77777777" w:rsidR="00335081" w:rsidRPr="00335081" w:rsidRDefault="00335081" w:rsidP="007E28DF">
            <w:pPr>
              <w:spacing w:line="240" w:lineRule="auto"/>
              <w:rPr>
                <w:b/>
                <w:szCs w:val="20"/>
              </w:rPr>
            </w:pPr>
          </w:p>
        </w:tc>
        <w:tc>
          <w:tcPr>
            <w:tcW w:w="2302" w:type="dxa"/>
          </w:tcPr>
          <w:p w14:paraId="0DAFBF6B" w14:textId="77777777" w:rsidR="00335081" w:rsidRPr="00335081" w:rsidRDefault="00335081" w:rsidP="007E28DF">
            <w:pPr>
              <w:spacing w:line="240" w:lineRule="auto"/>
              <w:rPr>
                <w:b/>
                <w:szCs w:val="20"/>
              </w:rPr>
            </w:pPr>
          </w:p>
        </w:tc>
      </w:tr>
      <w:tr w:rsidR="00335081" w:rsidRPr="00335081" w14:paraId="14730255" w14:textId="77777777" w:rsidTr="00335081">
        <w:trPr>
          <w:trHeight w:val="309"/>
          <w:jc w:val="center"/>
        </w:trPr>
        <w:tc>
          <w:tcPr>
            <w:tcW w:w="2302" w:type="dxa"/>
          </w:tcPr>
          <w:p w14:paraId="36C8FE25" w14:textId="77777777" w:rsidR="00335081" w:rsidRPr="00335081" w:rsidRDefault="00335081" w:rsidP="007E28DF">
            <w:pPr>
              <w:spacing w:line="240" w:lineRule="auto"/>
              <w:rPr>
                <w:szCs w:val="20"/>
              </w:rPr>
            </w:pPr>
            <w:r w:rsidRPr="00335081">
              <w:rPr>
                <w:szCs w:val="20"/>
              </w:rPr>
              <w:sym w:font="Symbol" w:char="F061"/>
            </w:r>
          </w:p>
        </w:tc>
        <w:tc>
          <w:tcPr>
            <w:tcW w:w="2302" w:type="dxa"/>
          </w:tcPr>
          <w:p w14:paraId="57CAA6EF" w14:textId="77777777" w:rsidR="00335081" w:rsidRPr="00335081" w:rsidRDefault="00335081" w:rsidP="007E28DF">
            <w:pPr>
              <w:spacing w:line="240" w:lineRule="auto"/>
              <w:rPr>
                <w:szCs w:val="20"/>
              </w:rPr>
            </w:pPr>
            <w:r w:rsidRPr="00335081">
              <w:rPr>
                <w:szCs w:val="20"/>
              </w:rPr>
              <w:t xml:space="preserve">60 </w:t>
            </w:r>
            <w:r w:rsidRPr="00335081">
              <w:rPr>
                <w:szCs w:val="20"/>
                <w:vertAlign w:val="superscript"/>
              </w:rPr>
              <w:t xml:space="preserve">o  </w:t>
            </w:r>
            <w:r w:rsidRPr="00335081">
              <w:rPr>
                <w:szCs w:val="20"/>
              </w:rPr>
              <w:sym w:font="Symbol" w:char="F0B1"/>
            </w:r>
            <w:r w:rsidRPr="00335081">
              <w:rPr>
                <w:szCs w:val="20"/>
              </w:rPr>
              <w:t xml:space="preserve"> 5</w:t>
            </w:r>
            <w:r w:rsidRPr="00335081">
              <w:rPr>
                <w:b/>
                <w:szCs w:val="20"/>
                <w:vertAlign w:val="superscript"/>
              </w:rPr>
              <w:t xml:space="preserve"> </w:t>
            </w:r>
            <w:r w:rsidRPr="00335081">
              <w:rPr>
                <w:szCs w:val="20"/>
                <w:vertAlign w:val="superscript"/>
              </w:rPr>
              <w:t xml:space="preserve">o </w:t>
            </w:r>
          </w:p>
        </w:tc>
      </w:tr>
      <w:tr w:rsidR="00335081" w:rsidRPr="00335081" w14:paraId="24435114" w14:textId="77777777" w:rsidTr="00335081">
        <w:trPr>
          <w:jc w:val="center"/>
        </w:trPr>
        <w:tc>
          <w:tcPr>
            <w:tcW w:w="2302" w:type="dxa"/>
          </w:tcPr>
          <w:p w14:paraId="1B2D32C0" w14:textId="77777777" w:rsidR="00335081" w:rsidRPr="00335081" w:rsidRDefault="00335081" w:rsidP="007E28DF">
            <w:pPr>
              <w:spacing w:line="240" w:lineRule="auto"/>
              <w:rPr>
                <w:szCs w:val="20"/>
              </w:rPr>
            </w:pPr>
          </w:p>
        </w:tc>
        <w:tc>
          <w:tcPr>
            <w:tcW w:w="2302" w:type="dxa"/>
          </w:tcPr>
          <w:p w14:paraId="3000A83F" w14:textId="77777777" w:rsidR="00335081" w:rsidRPr="00335081" w:rsidRDefault="00335081" w:rsidP="007E28DF">
            <w:pPr>
              <w:spacing w:line="240" w:lineRule="auto"/>
              <w:rPr>
                <w:szCs w:val="20"/>
              </w:rPr>
            </w:pPr>
            <w:r w:rsidRPr="00335081">
              <w:rPr>
                <w:szCs w:val="20"/>
              </w:rPr>
              <w:t xml:space="preserve">               </w:t>
            </w:r>
          </w:p>
        </w:tc>
      </w:tr>
      <w:tr w:rsidR="00335081" w:rsidRPr="00335081" w14:paraId="64012C6E" w14:textId="77777777" w:rsidTr="00335081">
        <w:trPr>
          <w:trHeight w:val="303"/>
          <w:jc w:val="center"/>
        </w:trPr>
        <w:tc>
          <w:tcPr>
            <w:tcW w:w="2302" w:type="dxa"/>
          </w:tcPr>
          <w:p w14:paraId="458A3E16" w14:textId="77777777" w:rsidR="00335081" w:rsidRPr="00335081" w:rsidRDefault="00335081" w:rsidP="007E28DF">
            <w:pPr>
              <w:suppressAutoHyphens/>
              <w:spacing w:line="240" w:lineRule="auto"/>
              <w:rPr>
                <w:szCs w:val="20"/>
              </w:rPr>
            </w:pPr>
            <w:r w:rsidRPr="00335081">
              <w:rPr>
                <w:szCs w:val="20"/>
              </w:rPr>
              <w:t>C</w:t>
            </w:r>
          </w:p>
        </w:tc>
        <w:tc>
          <w:tcPr>
            <w:tcW w:w="2302" w:type="dxa"/>
          </w:tcPr>
          <w:p w14:paraId="637CB951" w14:textId="77777777" w:rsidR="00335081" w:rsidRPr="00335081" w:rsidRDefault="00335081" w:rsidP="007E28DF">
            <w:pPr>
              <w:suppressAutoHyphens/>
              <w:spacing w:line="240" w:lineRule="auto"/>
              <w:rPr>
                <w:szCs w:val="20"/>
                <w:vertAlign w:val="superscript"/>
              </w:rPr>
            </w:pPr>
            <w:r w:rsidRPr="00335081">
              <w:rPr>
                <w:szCs w:val="20"/>
              </w:rPr>
              <w:t xml:space="preserve">1-2  </w:t>
            </w:r>
            <w:r w:rsidRPr="00335081">
              <w:rPr>
                <w:szCs w:val="20"/>
                <w:vertAlign w:val="subscript"/>
              </w:rPr>
              <w:t>0</w:t>
            </w:r>
            <w:r w:rsidRPr="00335081">
              <w:rPr>
                <w:szCs w:val="20"/>
                <w:vertAlign w:val="superscript"/>
              </w:rPr>
              <w:t xml:space="preserve">+1 </w:t>
            </w:r>
            <w:r w:rsidRPr="00335081">
              <w:rPr>
                <w:szCs w:val="20"/>
              </w:rPr>
              <w:t>mm</w:t>
            </w:r>
          </w:p>
          <w:p w14:paraId="42DE44C6" w14:textId="77777777" w:rsidR="00335081" w:rsidRPr="00335081" w:rsidRDefault="00335081" w:rsidP="007E28DF">
            <w:pPr>
              <w:suppressAutoHyphens/>
              <w:spacing w:line="240" w:lineRule="auto"/>
              <w:rPr>
                <w:szCs w:val="20"/>
              </w:rPr>
            </w:pPr>
          </w:p>
        </w:tc>
      </w:tr>
      <w:tr w:rsidR="00335081" w:rsidRPr="00335081" w14:paraId="4DA4805B" w14:textId="77777777" w:rsidTr="00335081">
        <w:trPr>
          <w:jc w:val="center"/>
        </w:trPr>
        <w:tc>
          <w:tcPr>
            <w:tcW w:w="2302" w:type="dxa"/>
          </w:tcPr>
          <w:p w14:paraId="1C126343" w14:textId="77777777" w:rsidR="00335081" w:rsidRPr="00335081" w:rsidRDefault="00335081" w:rsidP="007E28DF">
            <w:pPr>
              <w:suppressAutoHyphens/>
              <w:spacing w:line="240" w:lineRule="auto"/>
              <w:rPr>
                <w:szCs w:val="20"/>
              </w:rPr>
            </w:pPr>
            <w:r w:rsidRPr="00335081">
              <w:rPr>
                <w:szCs w:val="20"/>
              </w:rPr>
              <w:t>B</w:t>
            </w:r>
          </w:p>
        </w:tc>
        <w:tc>
          <w:tcPr>
            <w:tcW w:w="2302" w:type="dxa"/>
          </w:tcPr>
          <w:p w14:paraId="0876B904" w14:textId="77777777" w:rsidR="00335081" w:rsidRPr="00335081" w:rsidRDefault="00335081" w:rsidP="007E28DF">
            <w:pPr>
              <w:suppressAutoHyphens/>
              <w:spacing w:line="240" w:lineRule="auto"/>
              <w:rPr>
                <w:szCs w:val="20"/>
              </w:rPr>
            </w:pPr>
            <w:r w:rsidRPr="00335081">
              <w:rPr>
                <w:szCs w:val="20"/>
              </w:rPr>
              <w:t>2-3 mm</w:t>
            </w:r>
          </w:p>
        </w:tc>
      </w:tr>
    </w:tbl>
    <w:p w14:paraId="3ADCFBD9" w14:textId="77777777" w:rsidR="00335081" w:rsidRPr="00335081" w:rsidRDefault="00335081" w:rsidP="007E28DF">
      <w:pPr>
        <w:tabs>
          <w:tab w:val="left" w:pos="3208"/>
        </w:tabs>
        <w:suppressAutoHyphens/>
        <w:spacing w:before="120" w:line="240" w:lineRule="auto"/>
        <w:rPr>
          <w:b/>
          <w:szCs w:val="20"/>
        </w:rPr>
      </w:pPr>
    </w:p>
    <w:p w14:paraId="16DAEB3B" w14:textId="77777777" w:rsidR="001E243C" w:rsidRDefault="001E243C" w:rsidP="007E28DF">
      <w:pPr>
        <w:tabs>
          <w:tab w:val="left" w:pos="3208"/>
        </w:tabs>
        <w:suppressAutoHyphens/>
        <w:spacing w:before="120" w:line="240" w:lineRule="auto"/>
        <w:rPr>
          <w:b/>
          <w:szCs w:val="20"/>
        </w:rPr>
      </w:pPr>
    </w:p>
    <w:p w14:paraId="426B4126" w14:textId="2A25D2DD" w:rsidR="001E243C" w:rsidRDefault="001E243C" w:rsidP="007E28DF">
      <w:pPr>
        <w:tabs>
          <w:tab w:val="left" w:pos="3208"/>
        </w:tabs>
        <w:suppressAutoHyphens/>
        <w:spacing w:before="120" w:line="240" w:lineRule="auto"/>
        <w:rPr>
          <w:b/>
          <w:szCs w:val="20"/>
        </w:rPr>
      </w:pPr>
    </w:p>
    <w:p w14:paraId="0817274E" w14:textId="77777777" w:rsidR="001E243C" w:rsidRDefault="001E243C" w:rsidP="007E28DF">
      <w:pPr>
        <w:tabs>
          <w:tab w:val="left" w:pos="3208"/>
        </w:tabs>
        <w:suppressAutoHyphens/>
        <w:spacing w:before="120" w:line="240" w:lineRule="auto"/>
        <w:rPr>
          <w:b/>
          <w:szCs w:val="20"/>
        </w:rPr>
      </w:pPr>
    </w:p>
    <w:p w14:paraId="4AB69709" w14:textId="4E5F8B2E" w:rsidR="00335081" w:rsidRPr="00335081" w:rsidRDefault="00335081" w:rsidP="007E28DF">
      <w:pPr>
        <w:tabs>
          <w:tab w:val="left" w:pos="3208"/>
        </w:tabs>
        <w:suppressAutoHyphens/>
        <w:spacing w:before="120" w:line="240" w:lineRule="auto"/>
        <w:rPr>
          <w:b/>
          <w:szCs w:val="20"/>
        </w:rPr>
      </w:pPr>
      <w:r w:rsidRPr="00335081">
        <w:rPr>
          <w:b/>
          <w:szCs w:val="20"/>
        </w:rPr>
        <w:lastRenderedPageBreak/>
        <w:t>Nem azonos falvastagságú csövek</w:t>
      </w:r>
    </w:p>
    <w:p w14:paraId="59CD20FD" w14:textId="77777777" w:rsidR="00335081" w:rsidRPr="00335081" w:rsidRDefault="00335081" w:rsidP="007E28DF">
      <w:pPr>
        <w:suppressAutoHyphens/>
        <w:spacing w:line="240" w:lineRule="auto"/>
        <w:rPr>
          <w:szCs w:val="20"/>
        </w:rPr>
      </w:pPr>
      <w:r w:rsidRPr="00335081">
        <w:rPr>
          <w:szCs w:val="20"/>
        </w:rPr>
        <w:t>Az összehegesztendő csővégek közötti hézagnak a hegesztési utasítás lapokon előírt méretre alakítása érdekében tilos az anyag nyújtása, vagy a csővég elferdítése. Amennyiben az illesztéshez kiegyenlítő közdarab szükséges, annak hossza min. 200 mm legyen.</w:t>
      </w:r>
    </w:p>
    <w:p w14:paraId="2D777941" w14:textId="77777777" w:rsidR="00335081" w:rsidRPr="00335081" w:rsidRDefault="00335081" w:rsidP="007E28DF">
      <w:pPr>
        <w:suppressAutoHyphens/>
        <w:spacing w:line="240" w:lineRule="auto"/>
        <w:rPr>
          <w:szCs w:val="20"/>
        </w:rPr>
      </w:pPr>
      <w:r w:rsidRPr="00335081">
        <w:rPr>
          <w:szCs w:val="20"/>
        </w:rPr>
        <w:t xml:space="preserve">Csővégek falvastagság különbségét csak akkor lehet kiegyenlíteni, ha a két cső belső átmérője azonos. A vastagabb falú cső külső átmérőjét kézi köszörűvel kell lemunkálni a </w:t>
      </w:r>
      <w:r w:rsidRPr="00335081">
        <w:rPr>
          <w:b/>
          <w:szCs w:val="20"/>
        </w:rPr>
        <w:t>2. sz.</w:t>
      </w:r>
      <w:r w:rsidRPr="00335081">
        <w:rPr>
          <w:szCs w:val="20"/>
        </w:rPr>
        <w:t xml:space="preserve"> </w:t>
      </w:r>
      <w:r w:rsidRPr="00335081">
        <w:rPr>
          <w:i/>
          <w:szCs w:val="20"/>
        </w:rPr>
        <w:t>ábra</w:t>
      </w:r>
      <w:r w:rsidRPr="00335081">
        <w:rPr>
          <w:szCs w:val="20"/>
        </w:rPr>
        <w:t xml:space="preserve"> szerint. Amennyiben a két cső külső és belső átmérője nem azonos akkor műhelyben előgyártott min. 200 mm hosszú külső-belső falvastagság kiegyenlítő közdarabot kell alkalmazni</w:t>
      </w:r>
      <w:r w:rsidRPr="00335081">
        <w:rPr>
          <w:szCs w:val="20"/>
        </w:rPr>
        <w:br/>
        <w:t>(</w:t>
      </w:r>
      <w:r w:rsidRPr="00335081">
        <w:rPr>
          <w:b/>
          <w:szCs w:val="20"/>
        </w:rPr>
        <w:t>3. sz.</w:t>
      </w:r>
      <w:r w:rsidRPr="00335081">
        <w:rPr>
          <w:szCs w:val="20"/>
        </w:rPr>
        <w:t xml:space="preserve"> </w:t>
      </w:r>
      <w:r w:rsidRPr="00335081">
        <w:rPr>
          <w:i/>
          <w:szCs w:val="20"/>
        </w:rPr>
        <w:t>ábra</w:t>
      </w:r>
      <w:r w:rsidRPr="00335081">
        <w:rPr>
          <w:szCs w:val="20"/>
        </w:rPr>
        <w:t>).</w:t>
      </w:r>
    </w:p>
    <w:p w14:paraId="5B73894E" w14:textId="77777777" w:rsidR="00335081" w:rsidRPr="00335081" w:rsidRDefault="00335081" w:rsidP="001E243C">
      <w:pPr>
        <w:spacing w:line="240" w:lineRule="auto"/>
        <w:jc w:val="center"/>
        <w:rPr>
          <w:szCs w:val="20"/>
        </w:rPr>
      </w:pPr>
      <w:r w:rsidRPr="00335081">
        <w:rPr>
          <w:szCs w:val="20"/>
        </w:rPr>
        <w:object w:dxaOrig="6525" w:dyaOrig="3795" w14:anchorId="4A5CB0BF">
          <v:shape id="_x0000_i1026" type="#_x0000_t75" style="width:384pt;height:132pt" o:ole="">
            <v:imagedata r:id="rId16" o:title="" croptop="3594f" cropbottom="50275f" cropleft="16611f" cropright="33282f"/>
          </v:shape>
          <o:OLEObject Type="Embed" ProgID="AutoCAD.Drawing.15" ShapeID="_x0000_i1026" DrawAspect="Content" ObjectID="_1739353740" r:id="rId17"/>
        </w:object>
      </w:r>
    </w:p>
    <w:p w14:paraId="7A67553E" w14:textId="77777777" w:rsidR="00335081" w:rsidRPr="00335081" w:rsidRDefault="00335081" w:rsidP="001E243C">
      <w:pPr>
        <w:spacing w:line="240" w:lineRule="auto"/>
        <w:ind w:left="3261"/>
        <w:rPr>
          <w:szCs w:val="20"/>
        </w:rPr>
      </w:pPr>
      <w:r w:rsidRPr="00335081">
        <w:rPr>
          <w:szCs w:val="20"/>
        </w:rPr>
        <w:t xml:space="preserve">Csővégek falvastagság kiegyenlítése </w:t>
      </w:r>
    </w:p>
    <w:p w14:paraId="693E188B" w14:textId="77777777" w:rsidR="00335081" w:rsidRPr="00335081" w:rsidRDefault="00335081" w:rsidP="001E243C">
      <w:pPr>
        <w:spacing w:line="240" w:lineRule="auto"/>
        <w:ind w:left="3828" w:firstLine="709"/>
        <w:rPr>
          <w:szCs w:val="20"/>
        </w:rPr>
      </w:pPr>
      <w:r w:rsidRPr="00335081">
        <w:rPr>
          <w:b/>
          <w:szCs w:val="20"/>
        </w:rPr>
        <w:t>2. sz.</w:t>
      </w:r>
      <w:r w:rsidRPr="00335081">
        <w:rPr>
          <w:szCs w:val="20"/>
        </w:rPr>
        <w:t xml:space="preserve"> </w:t>
      </w:r>
      <w:r w:rsidRPr="00335081">
        <w:rPr>
          <w:i/>
          <w:szCs w:val="20"/>
        </w:rPr>
        <w:t>ábra</w:t>
      </w:r>
    </w:p>
    <w:p w14:paraId="0E40716E" w14:textId="77777777" w:rsidR="00335081" w:rsidRPr="00335081" w:rsidRDefault="00335081" w:rsidP="007E28DF">
      <w:pPr>
        <w:spacing w:line="240" w:lineRule="auto"/>
        <w:rPr>
          <w:szCs w:val="20"/>
        </w:rPr>
      </w:pPr>
      <w:r w:rsidRPr="00335081">
        <w:rPr>
          <w:szCs w:val="20"/>
        </w:rPr>
        <w:object w:dxaOrig="11160" w:dyaOrig="4620" w14:anchorId="60F569E7">
          <v:shape id="_x0000_i1027" type="#_x0000_t75" style="width:462pt;height:126pt" o:ole="">
            <v:imagedata r:id="rId18" o:title="" croptop="5595f" cropbottom="49843f" cropleft="16851f" cropright="37431f"/>
          </v:shape>
          <o:OLEObject Type="Embed" ProgID="AutoCAD.Drawing.15" ShapeID="_x0000_i1027" DrawAspect="Content" ObjectID="_1739353741" r:id="rId19"/>
        </w:object>
      </w:r>
    </w:p>
    <w:p w14:paraId="594C2FC6" w14:textId="77777777" w:rsidR="00335081" w:rsidRPr="00335081" w:rsidRDefault="00335081" w:rsidP="001E243C">
      <w:pPr>
        <w:spacing w:line="240" w:lineRule="auto"/>
        <w:ind w:left="2127" w:firstLine="709"/>
        <w:rPr>
          <w:szCs w:val="20"/>
        </w:rPr>
      </w:pPr>
      <w:r w:rsidRPr="00335081">
        <w:rPr>
          <w:szCs w:val="20"/>
        </w:rPr>
        <w:t>Külső-belső falvastagság kiegyenlítő közdarab</w:t>
      </w:r>
    </w:p>
    <w:p w14:paraId="5AD19C37" w14:textId="0CDF2E3E" w:rsidR="00335081" w:rsidRDefault="001E243C" w:rsidP="007E28DF">
      <w:pPr>
        <w:tabs>
          <w:tab w:val="center" w:pos="3402"/>
          <w:tab w:val="center" w:pos="4253"/>
        </w:tabs>
        <w:spacing w:line="240" w:lineRule="auto"/>
        <w:rPr>
          <w:i/>
          <w:szCs w:val="20"/>
        </w:rPr>
      </w:pPr>
      <w:r>
        <w:rPr>
          <w:b/>
          <w:szCs w:val="20"/>
        </w:rPr>
        <w:tab/>
      </w:r>
      <w:r>
        <w:rPr>
          <w:b/>
          <w:szCs w:val="20"/>
        </w:rPr>
        <w:tab/>
      </w:r>
      <w:r>
        <w:rPr>
          <w:b/>
          <w:szCs w:val="20"/>
        </w:rPr>
        <w:tab/>
      </w:r>
      <w:r w:rsidR="00335081" w:rsidRPr="00335081">
        <w:rPr>
          <w:b/>
          <w:szCs w:val="20"/>
        </w:rPr>
        <w:t>3. sz.</w:t>
      </w:r>
      <w:r w:rsidR="00335081" w:rsidRPr="00335081">
        <w:rPr>
          <w:szCs w:val="20"/>
        </w:rPr>
        <w:t xml:space="preserve"> </w:t>
      </w:r>
      <w:r w:rsidR="00335081" w:rsidRPr="00335081">
        <w:rPr>
          <w:i/>
          <w:szCs w:val="20"/>
        </w:rPr>
        <w:t>ábra</w:t>
      </w:r>
    </w:p>
    <w:p w14:paraId="68FDC2FC" w14:textId="77777777" w:rsidR="00085567" w:rsidRPr="00335081" w:rsidRDefault="00085567" w:rsidP="007E28DF">
      <w:pPr>
        <w:tabs>
          <w:tab w:val="center" w:pos="3402"/>
          <w:tab w:val="center" w:pos="4253"/>
        </w:tabs>
        <w:spacing w:line="240" w:lineRule="auto"/>
        <w:rPr>
          <w:szCs w:val="20"/>
        </w:rPr>
      </w:pPr>
    </w:p>
    <w:p w14:paraId="7F65D79E" w14:textId="77777777" w:rsidR="00085567" w:rsidRDefault="00335081" w:rsidP="007E28DF">
      <w:pPr>
        <w:tabs>
          <w:tab w:val="right" w:pos="7938"/>
        </w:tabs>
        <w:spacing w:line="240" w:lineRule="auto"/>
        <w:rPr>
          <w:szCs w:val="20"/>
        </w:rPr>
      </w:pPr>
      <w:r w:rsidRPr="00335081">
        <w:rPr>
          <w:szCs w:val="20"/>
        </w:rPr>
        <w:tab/>
      </w:r>
    </w:p>
    <w:p w14:paraId="3662C94A" w14:textId="0B18110C" w:rsidR="00335081" w:rsidRPr="00335081" w:rsidRDefault="00085567" w:rsidP="007E28DF">
      <w:pPr>
        <w:tabs>
          <w:tab w:val="right" w:pos="7938"/>
        </w:tabs>
        <w:spacing w:line="240" w:lineRule="auto"/>
        <w:rPr>
          <w:szCs w:val="20"/>
        </w:rPr>
      </w:pPr>
      <w:r>
        <w:rPr>
          <w:szCs w:val="20"/>
        </w:rPr>
        <w:tab/>
      </w:r>
      <w:r w:rsidR="00335081" w:rsidRPr="00335081">
        <w:rPr>
          <w:b/>
          <w:bCs/>
          <w:szCs w:val="20"/>
        </w:rPr>
        <w:t xml:space="preserve">4. sz. </w:t>
      </w:r>
      <w:r w:rsidR="00335081" w:rsidRPr="00335081">
        <w:rPr>
          <w:bCs/>
          <w:i/>
          <w:szCs w:val="20"/>
        </w:rPr>
        <w:t>táblázat</w:t>
      </w:r>
    </w:p>
    <w:tbl>
      <w:tblPr>
        <w:tblW w:w="0" w:type="auto"/>
        <w:jc w:val="center"/>
        <w:tblLayout w:type="fixed"/>
        <w:tblCellMar>
          <w:left w:w="71" w:type="dxa"/>
          <w:right w:w="71" w:type="dxa"/>
        </w:tblCellMar>
        <w:tblLook w:val="0000" w:firstRow="0" w:lastRow="0" w:firstColumn="0" w:lastColumn="0" w:noHBand="0" w:noVBand="0"/>
      </w:tblPr>
      <w:tblGrid>
        <w:gridCol w:w="4394"/>
        <w:gridCol w:w="1418"/>
      </w:tblGrid>
      <w:tr w:rsidR="00335081" w:rsidRPr="00335081" w14:paraId="3DEFFD81" w14:textId="77777777" w:rsidTr="00335081">
        <w:trPr>
          <w:jc w:val="center"/>
        </w:trPr>
        <w:tc>
          <w:tcPr>
            <w:tcW w:w="4394" w:type="dxa"/>
            <w:tcBorders>
              <w:top w:val="single" w:sz="12" w:space="0" w:color="auto"/>
              <w:left w:val="single" w:sz="12" w:space="0" w:color="auto"/>
            </w:tcBorders>
          </w:tcPr>
          <w:p w14:paraId="06D0F786" w14:textId="77777777" w:rsidR="00335081" w:rsidRPr="00335081" w:rsidRDefault="00335081" w:rsidP="007E28DF">
            <w:pPr>
              <w:tabs>
                <w:tab w:val="center" w:pos="3402"/>
                <w:tab w:val="center" w:pos="6804"/>
              </w:tabs>
              <w:spacing w:line="240" w:lineRule="auto"/>
              <w:rPr>
                <w:szCs w:val="20"/>
              </w:rPr>
            </w:pPr>
            <w:r w:rsidRPr="00335081">
              <w:rPr>
                <w:b/>
                <w:szCs w:val="20"/>
              </w:rPr>
              <w:t>s (mm)</w:t>
            </w:r>
          </w:p>
        </w:tc>
        <w:tc>
          <w:tcPr>
            <w:tcW w:w="1418" w:type="dxa"/>
            <w:tcBorders>
              <w:top w:val="single" w:sz="12" w:space="0" w:color="auto"/>
              <w:left w:val="single" w:sz="12" w:space="0" w:color="auto"/>
              <w:bottom w:val="single" w:sz="12" w:space="0" w:color="auto"/>
              <w:right w:val="single" w:sz="12" w:space="0" w:color="auto"/>
            </w:tcBorders>
          </w:tcPr>
          <w:p w14:paraId="19B488C7" w14:textId="77777777" w:rsidR="00335081" w:rsidRPr="00335081" w:rsidRDefault="00335081" w:rsidP="007E28DF">
            <w:pPr>
              <w:tabs>
                <w:tab w:val="center" w:pos="3402"/>
                <w:tab w:val="center" w:pos="6804"/>
              </w:tabs>
              <w:spacing w:line="240" w:lineRule="auto"/>
              <w:rPr>
                <w:b/>
                <w:szCs w:val="20"/>
              </w:rPr>
            </w:pPr>
            <w:r w:rsidRPr="00335081">
              <w:rPr>
                <w:b/>
                <w:szCs w:val="20"/>
              </w:rPr>
              <w:t>s</w:t>
            </w:r>
            <w:r w:rsidRPr="00335081">
              <w:rPr>
                <w:b/>
                <w:position w:val="-10"/>
                <w:szCs w:val="20"/>
              </w:rPr>
              <w:object w:dxaOrig="173" w:dyaOrig="340" w14:anchorId="41EC9D95">
                <v:shape id="_x0000_i1028" type="#_x0000_t75" style="width:6pt;height:18pt" o:ole="">
                  <v:imagedata r:id="rId20" o:title=""/>
                </v:shape>
                <o:OLEObject Type="Embed" ProgID="Equation.2" ShapeID="_x0000_i1028" DrawAspect="Content" ObjectID="_1739353742" r:id="rId21"/>
              </w:object>
            </w:r>
            <w:r w:rsidRPr="00335081">
              <w:rPr>
                <w:b/>
                <w:szCs w:val="20"/>
              </w:rPr>
              <w:t>- s (mm) legfeljebb</w:t>
            </w:r>
          </w:p>
        </w:tc>
      </w:tr>
      <w:tr w:rsidR="00335081" w:rsidRPr="00335081" w14:paraId="67979307" w14:textId="77777777" w:rsidTr="00335081">
        <w:trPr>
          <w:jc w:val="center"/>
        </w:trPr>
        <w:tc>
          <w:tcPr>
            <w:tcW w:w="4394" w:type="dxa"/>
            <w:tcBorders>
              <w:top w:val="single" w:sz="12" w:space="0" w:color="auto"/>
              <w:left w:val="single" w:sz="12" w:space="0" w:color="auto"/>
            </w:tcBorders>
          </w:tcPr>
          <w:p w14:paraId="3ADD1515" w14:textId="77777777" w:rsidR="00335081" w:rsidRPr="00335081" w:rsidRDefault="00335081" w:rsidP="007E28DF">
            <w:pPr>
              <w:tabs>
                <w:tab w:val="center" w:pos="3402"/>
                <w:tab w:val="center" w:pos="6804"/>
              </w:tabs>
              <w:spacing w:line="240" w:lineRule="auto"/>
              <w:rPr>
                <w:szCs w:val="20"/>
              </w:rPr>
            </w:pPr>
            <w:r w:rsidRPr="00335081">
              <w:rPr>
                <w:szCs w:val="20"/>
              </w:rPr>
              <w:t>3-ig</w:t>
            </w:r>
          </w:p>
        </w:tc>
        <w:tc>
          <w:tcPr>
            <w:tcW w:w="1418" w:type="dxa"/>
            <w:tcBorders>
              <w:left w:val="single" w:sz="12" w:space="0" w:color="auto"/>
              <w:right w:val="single" w:sz="12" w:space="0" w:color="auto"/>
            </w:tcBorders>
          </w:tcPr>
          <w:p w14:paraId="4E7E8A97" w14:textId="77777777" w:rsidR="00335081" w:rsidRPr="00335081" w:rsidRDefault="00335081" w:rsidP="007E28DF">
            <w:pPr>
              <w:tabs>
                <w:tab w:val="center" w:pos="3402"/>
                <w:tab w:val="center" w:pos="6804"/>
              </w:tabs>
              <w:spacing w:line="240" w:lineRule="auto"/>
              <w:rPr>
                <w:szCs w:val="20"/>
              </w:rPr>
            </w:pPr>
            <w:r w:rsidRPr="00335081">
              <w:rPr>
                <w:szCs w:val="20"/>
              </w:rPr>
              <w:t>0,7 x s</w:t>
            </w:r>
          </w:p>
        </w:tc>
      </w:tr>
      <w:tr w:rsidR="00335081" w:rsidRPr="00335081" w14:paraId="23CFF0EC" w14:textId="77777777" w:rsidTr="00335081">
        <w:trPr>
          <w:jc w:val="center"/>
        </w:trPr>
        <w:tc>
          <w:tcPr>
            <w:tcW w:w="4394" w:type="dxa"/>
            <w:tcBorders>
              <w:left w:val="single" w:sz="12" w:space="0" w:color="auto"/>
            </w:tcBorders>
          </w:tcPr>
          <w:p w14:paraId="3CF05B05" w14:textId="77777777" w:rsidR="00335081" w:rsidRPr="00335081" w:rsidRDefault="00335081" w:rsidP="007E28DF">
            <w:pPr>
              <w:tabs>
                <w:tab w:val="center" w:pos="3402"/>
                <w:tab w:val="center" w:pos="6804"/>
              </w:tabs>
              <w:spacing w:line="240" w:lineRule="auto"/>
              <w:rPr>
                <w:szCs w:val="20"/>
              </w:rPr>
            </w:pPr>
            <w:r w:rsidRPr="00335081">
              <w:rPr>
                <w:szCs w:val="20"/>
              </w:rPr>
              <w:t>3 – 8</w:t>
            </w:r>
          </w:p>
        </w:tc>
        <w:tc>
          <w:tcPr>
            <w:tcW w:w="1418" w:type="dxa"/>
            <w:tcBorders>
              <w:left w:val="single" w:sz="12" w:space="0" w:color="auto"/>
              <w:right w:val="single" w:sz="12" w:space="0" w:color="auto"/>
            </w:tcBorders>
          </w:tcPr>
          <w:p w14:paraId="6BE0A2BC" w14:textId="77777777" w:rsidR="00335081" w:rsidRPr="00335081" w:rsidRDefault="00335081" w:rsidP="007E28DF">
            <w:pPr>
              <w:tabs>
                <w:tab w:val="center" w:pos="3402"/>
                <w:tab w:val="center" w:pos="6804"/>
              </w:tabs>
              <w:spacing w:line="240" w:lineRule="auto"/>
              <w:rPr>
                <w:szCs w:val="20"/>
              </w:rPr>
            </w:pPr>
            <w:r w:rsidRPr="00335081">
              <w:rPr>
                <w:szCs w:val="20"/>
              </w:rPr>
              <w:t>0,6 x s</w:t>
            </w:r>
          </w:p>
        </w:tc>
      </w:tr>
      <w:tr w:rsidR="00335081" w:rsidRPr="00335081" w14:paraId="223D8BBF" w14:textId="77777777" w:rsidTr="00335081">
        <w:trPr>
          <w:jc w:val="center"/>
        </w:trPr>
        <w:tc>
          <w:tcPr>
            <w:tcW w:w="4394" w:type="dxa"/>
            <w:tcBorders>
              <w:left w:val="single" w:sz="12" w:space="0" w:color="auto"/>
            </w:tcBorders>
          </w:tcPr>
          <w:p w14:paraId="7B5A537D" w14:textId="77777777" w:rsidR="00335081" w:rsidRPr="00335081" w:rsidRDefault="00335081" w:rsidP="007E28DF">
            <w:pPr>
              <w:tabs>
                <w:tab w:val="center" w:pos="3402"/>
                <w:tab w:val="center" w:pos="6804"/>
              </w:tabs>
              <w:spacing w:line="240" w:lineRule="auto"/>
              <w:rPr>
                <w:szCs w:val="20"/>
              </w:rPr>
            </w:pPr>
            <w:r w:rsidRPr="00335081">
              <w:rPr>
                <w:szCs w:val="20"/>
              </w:rPr>
              <w:t>8 – 11</w:t>
            </w:r>
          </w:p>
        </w:tc>
        <w:tc>
          <w:tcPr>
            <w:tcW w:w="1418" w:type="dxa"/>
            <w:tcBorders>
              <w:left w:val="single" w:sz="12" w:space="0" w:color="auto"/>
              <w:right w:val="single" w:sz="12" w:space="0" w:color="auto"/>
            </w:tcBorders>
          </w:tcPr>
          <w:p w14:paraId="5341E6BC" w14:textId="77777777" w:rsidR="00335081" w:rsidRPr="00335081" w:rsidRDefault="00335081" w:rsidP="007E28DF">
            <w:pPr>
              <w:tabs>
                <w:tab w:val="center" w:pos="3402"/>
                <w:tab w:val="center" w:pos="6804"/>
              </w:tabs>
              <w:spacing w:line="240" w:lineRule="auto"/>
              <w:rPr>
                <w:szCs w:val="20"/>
              </w:rPr>
            </w:pPr>
            <w:r w:rsidRPr="00335081">
              <w:rPr>
                <w:szCs w:val="20"/>
              </w:rPr>
              <w:t>0,4 x s</w:t>
            </w:r>
          </w:p>
        </w:tc>
      </w:tr>
      <w:tr w:rsidR="00335081" w:rsidRPr="00335081" w14:paraId="68926192" w14:textId="77777777" w:rsidTr="00335081">
        <w:trPr>
          <w:jc w:val="center"/>
        </w:trPr>
        <w:tc>
          <w:tcPr>
            <w:tcW w:w="4394" w:type="dxa"/>
            <w:tcBorders>
              <w:left w:val="single" w:sz="12" w:space="0" w:color="auto"/>
              <w:bottom w:val="single" w:sz="12" w:space="0" w:color="auto"/>
            </w:tcBorders>
          </w:tcPr>
          <w:p w14:paraId="2E26E2DF" w14:textId="77777777" w:rsidR="00335081" w:rsidRPr="00335081" w:rsidRDefault="00335081" w:rsidP="007E28DF">
            <w:pPr>
              <w:tabs>
                <w:tab w:val="center" w:pos="3402"/>
                <w:tab w:val="center" w:pos="6804"/>
              </w:tabs>
              <w:spacing w:line="240" w:lineRule="auto"/>
              <w:rPr>
                <w:szCs w:val="20"/>
              </w:rPr>
            </w:pPr>
            <w:r w:rsidRPr="00335081">
              <w:rPr>
                <w:szCs w:val="20"/>
              </w:rPr>
              <w:t>11-25</w:t>
            </w:r>
          </w:p>
        </w:tc>
        <w:tc>
          <w:tcPr>
            <w:tcW w:w="1418" w:type="dxa"/>
            <w:tcBorders>
              <w:left w:val="single" w:sz="12" w:space="0" w:color="auto"/>
              <w:bottom w:val="single" w:sz="12" w:space="0" w:color="auto"/>
              <w:right w:val="single" w:sz="12" w:space="0" w:color="auto"/>
            </w:tcBorders>
          </w:tcPr>
          <w:p w14:paraId="24DA5F9A" w14:textId="77777777" w:rsidR="00335081" w:rsidRPr="00335081" w:rsidRDefault="00335081" w:rsidP="007E28DF">
            <w:pPr>
              <w:tabs>
                <w:tab w:val="center" w:pos="3402"/>
                <w:tab w:val="center" w:pos="6804"/>
              </w:tabs>
              <w:spacing w:line="240" w:lineRule="auto"/>
              <w:rPr>
                <w:szCs w:val="20"/>
              </w:rPr>
            </w:pPr>
            <w:r w:rsidRPr="00335081">
              <w:rPr>
                <w:szCs w:val="20"/>
              </w:rPr>
              <w:t>5 mm</w:t>
            </w:r>
          </w:p>
        </w:tc>
      </w:tr>
    </w:tbl>
    <w:p w14:paraId="52B61AF2" w14:textId="77777777" w:rsidR="00335081" w:rsidRPr="00335081" w:rsidRDefault="00335081" w:rsidP="007E28DF">
      <w:pPr>
        <w:tabs>
          <w:tab w:val="center" w:pos="3402"/>
          <w:tab w:val="center" w:pos="6804"/>
        </w:tabs>
        <w:spacing w:line="240" w:lineRule="auto"/>
        <w:rPr>
          <w:szCs w:val="20"/>
        </w:rPr>
      </w:pPr>
    </w:p>
    <w:p w14:paraId="2F3487E3" w14:textId="77777777" w:rsidR="00335081" w:rsidRPr="00335081" w:rsidRDefault="00335081" w:rsidP="007E28DF">
      <w:pPr>
        <w:tabs>
          <w:tab w:val="center" w:pos="3402"/>
          <w:tab w:val="center" w:pos="6804"/>
        </w:tabs>
        <w:spacing w:line="240" w:lineRule="auto"/>
        <w:rPr>
          <w:szCs w:val="20"/>
        </w:rPr>
      </w:pPr>
      <w:r w:rsidRPr="00335081">
        <w:rPr>
          <w:szCs w:val="20"/>
        </w:rPr>
        <w:t xml:space="preserve">Ha a hegesztendő csövek falvastagság-különbsége meghaladja egyoldalas kiegyenlítés esetén a </w:t>
      </w:r>
      <w:r w:rsidRPr="00335081">
        <w:rPr>
          <w:b/>
          <w:bCs/>
          <w:szCs w:val="20"/>
        </w:rPr>
        <w:t xml:space="preserve">4. sz. </w:t>
      </w:r>
      <w:r w:rsidRPr="00335081">
        <w:rPr>
          <w:bCs/>
          <w:i/>
          <w:szCs w:val="20"/>
        </w:rPr>
        <w:t>táblázat</w:t>
      </w:r>
      <w:r w:rsidRPr="00335081">
        <w:rPr>
          <w:szCs w:val="20"/>
        </w:rPr>
        <w:t xml:space="preserve"> megadott (s</w:t>
      </w:r>
      <w:r w:rsidRPr="00335081">
        <w:rPr>
          <w:position w:val="-10"/>
          <w:szCs w:val="20"/>
        </w:rPr>
        <w:object w:dxaOrig="173" w:dyaOrig="340" w14:anchorId="2D662EBA">
          <v:shape id="_x0000_i1029" type="#_x0000_t75" style="width:6pt;height:18pt" o:ole="">
            <v:imagedata r:id="rId20" o:title=""/>
          </v:shape>
          <o:OLEObject Type="Embed" ProgID="Equation.2" ShapeID="_x0000_i1029" DrawAspect="Content" ObjectID="_1739353743" r:id="rId22"/>
        </w:object>
      </w:r>
      <w:r w:rsidRPr="00335081">
        <w:rPr>
          <w:szCs w:val="20"/>
        </w:rPr>
        <w:t>- s) értéket, akkor a vastagabb falú csövet a vékonyabb vastagságára kell leélezni:</w:t>
      </w:r>
    </w:p>
    <w:p w14:paraId="0D4DDE5E" w14:textId="77777777" w:rsidR="00335081" w:rsidRPr="00335081" w:rsidRDefault="00335081" w:rsidP="007E28DF">
      <w:pPr>
        <w:numPr>
          <w:ilvl w:val="0"/>
          <w:numId w:val="76"/>
        </w:numPr>
        <w:overflowPunct w:val="0"/>
        <w:autoSpaceDE w:val="0"/>
        <w:autoSpaceDN w:val="0"/>
        <w:adjustRightInd w:val="0"/>
        <w:spacing w:line="240" w:lineRule="auto"/>
        <w:textAlignment w:val="baseline"/>
        <w:rPr>
          <w:szCs w:val="20"/>
        </w:rPr>
      </w:pPr>
      <w:r w:rsidRPr="00335081">
        <w:rPr>
          <w:szCs w:val="20"/>
        </w:rPr>
        <w:t>egyoldalas lemunkálás esetén:</w:t>
      </w:r>
      <w:r w:rsidRPr="00335081">
        <w:rPr>
          <w:szCs w:val="20"/>
        </w:rPr>
        <w:tab/>
        <w:t>1</w:t>
      </w:r>
      <w:r w:rsidRPr="00335081">
        <w:rPr>
          <w:szCs w:val="20"/>
          <w:vertAlign w:val="subscript"/>
        </w:rPr>
        <w:t>1</w:t>
      </w:r>
      <w:r w:rsidRPr="00335081">
        <w:rPr>
          <w:szCs w:val="20"/>
        </w:rPr>
        <w:t xml:space="preserve"> = legalább 5 (s</w:t>
      </w:r>
      <w:r w:rsidRPr="00335081">
        <w:rPr>
          <w:position w:val="-10"/>
          <w:szCs w:val="20"/>
        </w:rPr>
        <w:object w:dxaOrig="173" w:dyaOrig="340" w14:anchorId="441B67FE">
          <v:shape id="_x0000_i1030" type="#_x0000_t75" style="width:6pt;height:18pt" o:ole="">
            <v:imagedata r:id="rId20" o:title=""/>
          </v:shape>
          <o:OLEObject Type="Embed" ProgID="Equation.2" ShapeID="_x0000_i1030" DrawAspect="Content" ObjectID="_1739353744" r:id="rId23"/>
        </w:object>
      </w:r>
      <w:r w:rsidRPr="00335081">
        <w:rPr>
          <w:szCs w:val="20"/>
        </w:rPr>
        <w:t>- s),</w:t>
      </w:r>
    </w:p>
    <w:p w14:paraId="7F5879E3" w14:textId="77777777" w:rsidR="00335081" w:rsidRPr="00335081" w:rsidRDefault="00335081" w:rsidP="007E28DF">
      <w:pPr>
        <w:numPr>
          <w:ilvl w:val="0"/>
          <w:numId w:val="76"/>
        </w:numPr>
        <w:overflowPunct w:val="0"/>
        <w:autoSpaceDE w:val="0"/>
        <w:autoSpaceDN w:val="0"/>
        <w:adjustRightInd w:val="0"/>
        <w:spacing w:line="240" w:lineRule="auto"/>
        <w:textAlignment w:val="baseline"/>
        <w:rPr>
          <w:szCs w:val="20"/>
        </w:rPr>
      </w:pPr>
      <w:r w:rsidRPr="00335081">
        <w:rPr>
          <w:szCs w:val="20"/>
        </w:rPr>
        <w:t>kétoldalas lemunkálás esetén:</w:t>
      </w:r>
      <w:r w:rsidRPr="00335081">
        <w:rPr>
          <w:szCs w:val="20"/>
        </w:rPr>
        <w:tab/>
        <w:t>1</w:t>
      </w:r>
      <w:r w:rsidRPr="00335081">
        <w:rPr>
          <w:szCs w:val="20"/>
          <w:vertAlign w:val="subscript"/>
        </w:rPr>
        <w:t>2</w:t>
      </w:r>
      <w:r w:rsidRPr="00335081">
        <w:rPr>
          <w:szCs w:val="20"/>
        </w:rPr>
        <w:t xml:space="preserve"> = legalább 2,5 (s</w:t>
      </w:r>
      <w:r w:rsidRPr="00335081">
        <w:rPr>
          <w:position w:val="-10"/>
          <w:szCs w:val="20"/>
        </w:rPr>
        <w:object w:dxaOrig="173" w:dyaOrig="340" w14:anchorId="6A714D9E">
          <v:shape id="_x0000_i1031" type="#_x0000_t75" style="width:6pt;height:18pt" o:ole="">
            <v:imagedata r:id="rId20" o:title=""/>
          </v:shape>
          <o:OLEObject Type="Embed" ProgID="Equation.2" ShapeID="_x0000_i1031" DrawAspect="Content" ObjectID="_1739353745" r:id="rId24"/>
        </w:object>
      </w:r>
      <w:r w:rsidRPr="00335081">
        <w:rPr>
          <w:szCs w:val="20"/>
        </w:rPr>
        <w:t>- s) hosszúságban.</w:t>
      </w:r>
    </w:p>
    <w:p w14:paraId="0048ED15" w14:textId="4885826F" w:rsidR="00335081" w:rsidRDefault="00335081" w:rsidP="007E28DF">
      <w:pPr>
        <w:spacing w:line="240" w:lineRule="auto"/>
        <w:rPr>
          <w:szCs w:val="20"/>
        </w:rPr>
      </w:pPr>
      <w:r w:rsidRPr="00335081">
        <w:rPr>
          <w:szCs w:val="20"/>
        </w:rPr>
        <w:t xml:space="preserve">A csővégek élkiképzésekor a </w:t>
      </w:r>
      <w:proofErr w:type="spellStart"/>
      <w:r w:rsidRPr="00335081">
        <w:rPr>
          <w:szCs w:val="20"/>
        </w:rPr>
        <w:t>lerézselés</w:t>
      </w:r>
      <w:proofErr w:type="spellEnd"/>
      <w:r w:rsidRPr="00335081">
        <w:rPr>
          <w:szCs w:val="20"/>
        </w:rPr>
        <w:t xml:space="preserve"> csővégmaróval, vagy kézi köszörűvel történjen.</w:t>
      </w:r>
    </w:p>
    <w:p w14:paraId="065CD6BD" w14:textId="0131831D" w:rsidR="00085567" w:rsidRPr="00335081" w:rsidRDefault="00085567" w:rsidP="007E28DF">
      <w:pPr>
        <w:spacing w:line="240" w:lineRule="auto"/>
        <w:rPr>
          <w:szCs w:val="20"/>
        </w:rPr>
      </w:pPr>
    </w:p>
    <w:p w14:paraId="08BBFC99" w14:textId="77777777" w:rsidR="00335081" w:rsidRPr="00335081" w:rsidRDefault="00335081" w:rsidP="007E28DF">
      <w:pPr>
        <w:suppressAutoHyphens/>
        <w:spacing w:before="120" w:line="240" w:lineRule="auto"/>
        <w:rPr>
          <w:b/>
          <w:szCs w:val="20"/>
        </w:rPr>
      </w:pPr>
      <w:r w:rsidRPr="00335081">
        <w:rPr>
          <w:b/>
          <w:szCs w:val="20"/>
        </w:rPr>
        <w:lastRenderedPageBreak/>
        <w:t>Csővég tisztítása</w:t>
      </w:r>
    </w:p>
    <w:p w14:paraId="2ED63561" w14:textId="77777777" w:rsidR="00335081" w:rsidRPr="00335081" w:rsidRDefault="00335081" w:rsidP="007E28DF">
      <w:pPr>
        <w:suppressAutoHyphens/>
        <w:spacing w:line="240" w:lineRule="auto"/>
        <w:rPr>
          <w:szCs w:val="20"/>
        </w:rPr>
      </w:pPr>
      <w:r w:rsidRPr="00335081">
        <w:rPr>
          <w:szCs w:val="20"/>
        </w:rPr>
        <w:t>Hegesztés előtt minden csővéget a varrat környezetében 20 mm szélességben kívül-belül meg kell tisztítani a kémiai és mechanikai szennyeződésektől az erre a célra szolgáló szerszámmal (drótkefével, drótkoronggal stb.). A tisztítást gondosan kell elvégezni, mert a hegesztés minőségét befolyásolhatja.</w:t>
      </w:r>
    </w:p>
    <w:p w14:paraId="6ACA8A24" w14:textId="77777777" w:rsidR="00335081" w:rsidRPr="00335081" w:rsidRDefault="00335081" w:rsidP="007E28DF">
      <w:pPr>
        <w:suppressAutoHyphens/>
        <w:spacing w:before="120" w:line="240" w:lineRule="auto"/>
        <w:rPr>
          <w:b/>
          <w:szCs w:val="20"/>
        </w:rPr>
      </w:pPr>
      <w:r w:rsidRPr="00335081">
        <w:rPr>
          <w:b/>
          <w:szCs w:val="20"/>
        </w:rPr>
        <w:t>Csővégek illesztése</w:t>
      </w:r>
    </w:p>
    <w:p w14:paraId="772275B5" w14:textId="77777777" w:rsidR="00335081" w:rsidRPr="00335081" w:rsidRDefault="00335081" w:rsidP="007E28DF">
      <w:pPr>
        <w:suppressAutoHyphens/>
        <w:spacing w:line="240" w:lineRule="auto"/>
        <w:rPr>
          <w:szCs w:val="20"/>
        </w:rPr>
      </w:pPr>
      <w:r w:rsidRPr="00335081">
        <w:rPr>
          <w:szCs w:val="20"/>
        </w:rPr>
        <w:t xml:space="preserve">A csőszálak </w:t>
      </w:r>
      <w:proofErr w:type="spellStart"/>
      <w:r w:rsidRPr="00335081">
        <w:rPr>
          <w:szCs w:val="20"/>
        </w:rPr>
        <w:t>végeit</w:t>
      </w:r>
      <w:proofErr w:type="spellEnd"/>
      <w:r w:rsidRPr="00335081">
        <w:rPr>
          <w:szCs w:val="20"/>
        </w:rPr>
        <w:t xml:space="preserve"> a </w:t>
      </w:r>
      <w:proofErr w:type="spellStart"/>
      <w:r w:rsidRPr="00335081">
        <w:rPr>
          <w:szCs w:val="20"/>
        </w:rPr>
        <w:t>szigeteletlen</w:t>
      </w:r>
      <w:proofErr w:type="spellEnd"/>
      <w:r w:rsidRPr="00335081">
        <w:rPr>
          <w:szCs w:val="20"/>
        </w:rPr>
        <w:t xml:space="preserve"> részeknél olyan illesztő szerkezetbe kell helyezni, amely biztosítja a csőszálak </w:t>
      </w:r>
      <w:proofErr w:type="spellStart"/>
      <w:r w:rsidRPr="00335081">
        <w:rPr>
          <w:szCs w:val="20"/>
        </w:rPr>
        <w:t>egytengelyűségét</w:t>
      </w:r>
      <w:proofErr w:type="spellEnd"/>
      <w:r w:rsidRPr="00335081">
        <w:rPr>
          <w:szCs w:val="20"/>
        </w:rPr>
        <w:t>. Ellenőrzendő (szemrevételezéssel, vonalzóval), hogy a csövek vízszintes és függőleges síkban egyaránt egytengelyűek legyenek.</w:t>
      </w:r>
    </w:p>
    <w:p w14:paraId="000A9546" w14:textId="77777777" w:rsidR="00335081" w:rsidRPr="00335081" w:rsidRDefault="00335081" w:rsidP="007E28DF">
      <w:pPr>
        <w:suppressAutoHyphens/>
        <w:spacing w:line="240" w:lineRule="auto"/>
        <w:rPr>
          <w:szCs w:val="20"/>
        </w:rPr>
      </w:pPr>
      <w:r w:rsidRPr="00335081">
        <w:rPr>
          <w:szCs w:val="20"/>
        </w:rPr>
        <w:t>Az illesztő szerkezet DN 100-nál kisebb csövek esetén szögvas-vályú, DN 100-nál nagyobb csöveknél görgős csőtámasz lehet. A görgős csőtámasz lehetővé teszi a csövek forgatását, ami a legelőnyösebb helyzet biztosításával megkönnyíti a hegesztést.</w:t>
      </w:r>
    </w:p>
    <w:p w14:paraId="310D3CED" w14:textId="77777777" w:rsidR="00335081" w:rsidRPr="00335081" w:rsidRDefault="00335081" w:rsidP="007E28DF">
      <w:pPr>
        <w:suppressAutoHyphens/>
        <w:spacing w:line="240" w:lineRule="auto"/>
        <w:rPr>
          <w:szCs w:val="20"/>
        </w:rPr>
      </w:pPr>
      <w:r w:rsidRPr="00335081">
        <w:rPr>
          <w:szCs w:val="20"/>
        </w:rPr>
        <w:t>A görgős csőtámaszok magasságállítására az alátámasztó talajtól függően fa máglyát és faéket vagy csak faéket lehet használni.</w:t>
      </w:r>
    </w:p>
    <w:p w14:paraId="63E7272A" w14:textId="77777777" w:rsidR="00335081" w:rsidRPr="00335081" w:rsidRDefault="00335081" w:rsidP="007E28DF">
      <w:pPr>
        <w:suppressAutoHyphens/>
        <w:spacing w:line="240" w:lineRule="auto"/>
        <w:rPr>
          <w:szCs w:val="20"/>
        </w:rPr>
      </w:pPr>
      <w:r w:rsidRPr="00335081">
        <w:rPr>
          <w:szCs w:val="20"/>
        </w:rPr>
        <w:t>A gyökhézag beállítása a kisebb méreteknél a csővégek közé helyezett hézagoló lemezekkel történik (beállításra alkalmas egy megfelelő vastagságú elektróda, huzaldarab stb.). Nagyobb méreteknél csavaros hézagbeállító felhegesztésével biztosítható.</w:t>
      </w:r>
    </w:p>
    <w:p w14:paraId="35D66048" w14:textId="77777777" w:rsidR="00335081" w:rsidRPr="00335081" w:rsidRDefault="00335081" w:rsidP="007E28DF">
      <w:pPr>
        <w:suppressAutoHyphens/>
        <w:spacing w:line="240" w:lineRule="auto"/>
        <w:rPr>
          <w:szCs w:val="20"/>
        </w:rPr>
      </w:pPr>
      <w:r w:rsidRPr="00335081">
        <w:rPr>
          <w:szCs w:val="20"/>
        </w:rPr>
        <w:t xml:space="preserve">A kisebb csövek kézzel, a nagyobb átmérőjű, illetve az </w:t>
      </w:r>
      <w:proofErr w:type="spellStart"/>
      <w:r w:rsidRPr="00335081">
        <w:rPr>
          <w:szCs w:val="20"/>
        </w:rPr>
        <w:t>összehegesztett</w:t>
      </w:r>
      <w:proofErr w:type="spellEnd"/>
      <w:r w:rsidRPr="00335081">
        <w:rPr>
          <w:szCs w:val="20"/>
        </w:rPr>
        <w:t xml:space="preserve"> csövek emelő berendezés segítségével mozgathatók.</w:t>
      </w:r>
    </w:p>
    <w:p w14:paraId="7C3884D1" w14:textId="77777777" w:rsidR="00335081" w:rsidRPr="00335081" w:rsidRDefault="00335081" w:rsidP="007E28DF">
      <w:pPr>
        <w:suppressAutoHyphens/>
        <w:overflowPunct w:val="0"/>
        <w:autoSpaceDE w:val="0"/>
        <w:autoSpaceDN w:val="0"/>
        <w:adjustRightInd w:val="0"/>
        <w:spacing w:line="240" w:lineRule="auto"/>
        <w:textAlignment w:val="baseline"/>
        <w:rPr>
          <w:szCs w:val="20"/>
        </w:rPr>
      </w:pPr>
      <w:r w:rsidRPr="00335081">
        <w:rPr>
          <w:szCs w:val="20"/>
        </w:rPr>
        <w:t>Csövek mozgatását a földfelszín közelében csak megfelelő alátámasztással (pl. görgőkön) szabad végezni.</w:t>
      </w:r>
    </w:p>
    <w:p w14:paraId="1F4C3DE3" w14:textId="77777777" w:rsidR="00335081" w:rsidRPr="00335081" w:rsidRDefault="00335081" w:rsidP="007E28DF">
      <w:pPr>
        <w:suppressAutoHyphens/>
        <w:spacing w:line="240" w:lineRule="auto"/>
        <w:rPr>
          <w:szCs w:val="20"/>
        </w:rPr>
      </w:pPr>
      <w:r w:rsidRPr="00335081">
        <w:rPr>
          <w:szCs w:val="20"/>
        </w:rPr>
        <w:t>A csövek mozgatása, forgatása, illetve az egész építési folyamat során olyan eszközt kell használni, amely a csövet, csővéget nem deformálja, a cső szigetelését nem roncsolja.</w:t>
      </w:r>
    </w:p>
    <w:p w14:paraId="4AEEFFF6" w14:textId="77777777" w:rsidR="00335081" w:rsidRPr="00335081" w:rsidRDefault="00335081" w:rsidP="007E28DF">
      <w:pPr>
        <w:spacing w:before="120" w:line="240" w:lineRule="auto"/>
        <w:rPr>
          <w:szCs w:val="20"/>
        </w:rPr>
      </w:pPr>
      <w:r w:rsidRPr="00335081">
        <w:rPr>
          <w:szCs w:val="20"/>
        </w:rPr>
        <w:t xml:space="preserve">A </w:t>
      </w:r>
      <w:r w:rsidRPr="00335081">
        <w:rPr>
          <w:b/>
          <w:bCs/>
          <w:szCs w:val="20"/>
        </w:rPr>
        <w:t xml:space="preserve">5. sz. </w:t>
      </w:r>
      <w:r w:rsidRPr="00335081">
        <w:rPr>
          <w:bCs/>
          <w:i/>
          <w:szCs w:val="20"/>
        </w:rPr>
        <w:t>táblázat</w:t>
      </w:r>
      <w:r w:rsidRPr="00335081">
        <w:rPr>
          <w:szCs w:val="20"/>
        </w:rPr>
        <w:t xml:space="preserve"> a görgőkön elforgatható javasolt </w:t>
      </w:r>
      <w:proofErr w:type="spellStart"/>
      <w:r w:rsidRPr="00335081">
        <w:rPr>
          <w:szCs w:val="20"/>
        </w:rPr>
        <w:t>csőhosszakat</w:t>
      </w:r>
      <w:proofErr w:type="spellEnd"/>
      <w:r w:rsidRPr="00335081">
        <w:rPr>
          <w:szCs w:val="20"/>
        </w:rPr>
        <w:t xml:space="preserve"> tartalmazza a csőátmérő függvényében.</w:t>
      </w:r>
    </w:p>
    <w:p w14:paraId="4DDE59AE" w14:textId="45F4957C" w:rsidR="00335081" w:rsidRPr="00335081" w:rsidRDefault="00335081" w:rsidP="00085567">
      <w:pPr>
        <w:tabs>
          <w:tab w:val="right" w:pos="6521"/>
        </w:tabs>
        <w:spacing w:line="240" w:lineRule="auto"/>
        <w:ind w:left="4253"/>
        <w:rPr>
          <w:szCs w:val="20"/>
        </w:rPr>
      </w:pPr>
      <w:r w:rsidRPr="00335081">
        <w:rPr>
          <w:b/>
          <w:bCs/>
          <w:szCs w:val="20"/>
        </w:rPr>
        <w:t xml:space="preserve">5. sz. </w:t>
      </w:r>
      <w:r w:rsidRPr="00335081">
        <w:rPr>
          <w:bCs/>
          <w:i/>
          <w:szCs w:val="20"/>
        </w:rPr>
        <w:t>táblázat</w:t>
      </w:r>
    </w:p>
    <w:tbl>
      <w:tblPr>
        <w:tblW w:w="4604" w:type="dxa"/>
        <w:jc w:val="center"/>
        <w:tblLayout w:type="fixed"/>
        <w:tblCellMar>
          <w:left w:w="70" w:type="dxa"/>
          <w:right w:w="70" w:type="dxa"/>
        </w:tblCellMar>
        <w:tblLook w:val="0000" w:firstRow="0" w:lastRow="0" w:firstColumn="0" w:lastColumn="0" w:noHBand="0" w:noVBand="0"/>
      </w:tblPr>
      <w:tblGrid>
        <w:gridCol w:w="2302"/>
        <w:gridCol w:w="2302"/>
      </w:tblGrid>
      <w:tr w:rsidR="00335081" w:rsidRPr="00335081" w14:paraId="08B16F9A" w14:textId="77777777" w:rsidTr="00335081">
        <w:trPr>
          <w:jc w:val="center"/>
        </w:trPr>
        <w:tc>
          <w:tcPr>
            <w:tcW w:w="2302" w:type="dxa"/>
            <w:tcBorders>
              <w:top w:val="single" w:sz="12" w:space="0" w:color="auto"/>
              <w:left w:val="single" w:sz="12" w:space="0" w:color="auto"/>
              <w:bottom w:val="single" w:sz="6" w:space="0" w:color="auto"/>
              <w:right w:val="single" w:sz="6" w:space="0" w:color="auto"/>
            </w:tcBorders>
          </w:tcPr>
          <w:p w14:paraId="662355D4" w14:textId="77777777" w:rsidR="00335081" w:rsidRPr="00335081" w:rsidRDefault="00335081" w:rsidP="007E28DF">
            <w:pPr>
              <w:spacing w:line="240" w:lineRule="auto"/>
              <w:rPr>
                <w:b/>
                <w:szCs w:val="20"/>
              </w:rPr>
            </w:pPr>
            <w:r w:rsidRPr="00335081">
              <w:rPr>
                <w:b/>
                <w:szCs w:val="20"/>
              </w:rPr>
              <w:t>A cső névleges átmérője</w:t>
            </w:r>
          </w:p>
          <w:p w14:paraId="74A09C40" w14:textId="77777777" w:rsidR="00335081" w:rsidRPr="00335081" w:rsidRDefault="00335081" w:rsidP="007E28DF">
            <w:pPr>
              <w:spacing w:line="240" w:lineRule="auto"/>
              <w:rPr>
                <w:szCs w:val="20"/>
              </w:rPr>
            </w:pPr>
            <w:r w:rsidRPr="00335081">
              <w:rPr>
                <w:b/>
                <w:szCs w:val="20"/>
              </w:rPr>
              <w:t>(mm)</w:t>
            </w:r>
          </w:p>
        </w:tc>
        <w:tc>
          <w:tcPr>
            <w:tcW w:w="2302" w:type="dxa"/>
            <w:tcBorders>
              <w:top w:val="single" w:sz="12" w:space="0" w:color="auto"/>
              <w:left w:val="single" w:sz="6" w:space="0" w:color="auto"/>
              <w:bottom w:val="single" w:sz="6" w:space="0" w:color="auto"/>
              <w:right w:val="single" w:sz="12" w:space="0" w:color="auto"/>
            </w:tcBorders>
          </w:tcPr>
          <w:p w14:paraId="50973537" w14:textId="77777777" w:rsidR="00335081" w:rsidRPr="00335081" w:rsidRDefault="00335081" w:rsidP="007E28DF">
            <w:pPr>
              <w:spacing w:line="240" w:lineRule="auto"/>
              <w:rPr>
                <w:b/>
                <w:szCs w:val="20"/>
              </w:rPr>
            </w:pPr>
            <w:r w:rsidRPr="00335081">
              <w:rPr>
                <w:b/>
                <w:szCs w:val="20"/>
              </w:rPr>
              <w:t>Elforgatható csőhossz</w:t>
            </w:r>
          </w:p>
          <w:p w14:paraId="53E16375" w14:textId="77777777" w:rsidR="00335081" w:rsidRPr="00335081" w:rsidRDefault="00335081" w:rsidP="007E28DF">
            <w:pPr>
              <w:spacing w:line="240" w:lineRule="auto"/>
              <w:rPr>
                <w:szCs w:val="20"/>
              </w:rPr>
            </w:pPr>
            <w:r w:rsidRPr="00335081">
              <w:rPr>
                <w:b/>
                <w:szCs w:val="20"/>
              </w:rPr>
              <w:t>(m)</w:t>
            </w:r>
          </w:p>
        </w:tc>
      </w:tr>
      <w:tr w:rsidR="00335081" w:rsidRPr="00335081" w14:paraId="65850004" w14:textId="77777777" w:rsidTr="00335081">
        <w:trPr>
          <w:jc w:val="center"/>
        </w:trPr>
        <w:tc>
          <w:tcPr>
            <w:tcW w:w="2302" w:type="dxa"/>
            <w:tcBorders>
              <w:top w:val="single" w:sz="6" w:space="0" w:color="auto"/>
              <w:left w:val="single" w:sz="12" w:space="0" w:color="auto"/>
              <w:bottom w:val="single" w:sz="12" w:space="0" w:color="auto"/>
              <w:right w:val="single" w:sz="6" w:space="0" w:color="auto"/>
            </w:tcBorders>
          </w:tcPr>
          <w:p w14:paraId="1A13103C" w14:textId="77777777" w:rsidR="00335081" w:rsidRPr="00335081" w:rsidRDefault="00335081" w:rsidP="007E28DF">
            <w:pPr>
              <w:spacing w:line="240" w:lineRule="auto"/>
              <w:rPr>
                <w:szCs w:val="20"/>
              </w:rPr>
            </w:pPr>
            <w:r w:rsidRPr="00335081">
              <w:rPr>
                <w:szCs w:val="20"/>
              </w:rPr>
              <w:t>100</w:t>
            </w:r>
          </w:p>
          <w:p w14:paraId="6862847E" w14:textId="77777777" w:rsidR="00335081" w:rsidRPr="00335081" w:rsidRDefault="00335081" w:rsidP="007E28DF">
            <w:pPr>
              <w:spacing w:line="240" w:lineRule="auto"/>
              <w:rPr>
                <w:szCs w:val="20"/>
              </w:rPr>
            </w:pPr>
            <w:r w:rsidRPr="00335081">
              <w:rPr>
                <w:szCs w:val="20"/>
              </w:rPr>
              <w:t>150</w:t>
            </w:r>
          </w:p>
          <w:p w14:paraId="2681C68B" w14:textId="77777777" w:rsidR="00335081" w:rsidRPr="00335081" w:rsidRDefault="00335081" w:rsidP="007E28DF">
            <w:pPr>
              <w:spacing w:line="240" w:lineRule="auto"/>
              <w:rPr>
                <w:szCs w:val="20"/>
              </w:rPr>
            </w:pPr>
            <w:r w:rsidRPr="00335081">
              <w:rPr>
                <w:szCs w:val="20"/>
              </w:rPr>
              <w:t>200</w:t>
            </w:r>
          </w:p>
          <w:p w14:paraId="5BAA8422" w14:textId="77777777" w:rsidR="00335081" w:rsidRPr="00335081" w:rsidRDefault="00335081" w:rsidP="007E28DF">
            <w:pPr>
              <w:spacing w:line="240" w:lineRule="auto"/>
              <w:rPr>
                <w:szCs w:val="20"/>
              </w:rPr>
            </w:pPr>
            <w:r w:rsidRPr="00335081">
              <w:rPr>
                <w:szCs w:val="20"/>
              </w:rPr>
              <w:t>250</w:t>
            </w:r>
          </w:p>
          <w:p w14:paraId="379BEAB0" w14:textId="77777777" w:rsidR="00335081" w:rsidRPr="00335081" w:rsidRDefault="00335081" w:rsidP="007E28DF">
            <w:pPr>
              <w:spacing w:line="240" w:lineRule="auto"/>
              <w:rPr>
                <w:szCs w:val="20"/>
              </w:rPr>
            </w:pPr>
            <w:r w:rsidRPr="00335081">
              <w:rPr>
                <w:szCs w:val="20"/>
              </w:rPr>
              <w:t>300</w:t>
            </w:r>
          </w:p>
          <w:p w14:paraId="73872FB6" w14:textId="77777777" w:rsidR="00335081" w:rsidRPr="00335081" w:rsidRDefault="00335081" w:rsidP="007E28DF">
            <w:pPr>
              <w:spacing w:line="240" w:lineRule="auto"/>
              <w:rPr>
                <w:szCs w:val="20"/>
              </w:rPr>
            </w:pPr>
            <w:r w:rsidRPr="00335081">
              <w:rPr>
                <w:szCs w:val="20"/>
              </w:rPr>
              <w:t>400</w:t>
            </w:r>
          </w:p>
        </w:tc>
        <w:tc>
          <w:tcPr>
            <w:tcW w:w="2302" w:type="dxa"/>
            <w:tcBorders>
              <w:top w:val="single" w:sz="6" w:space="0" w:color="auto"/>
              <w:left w:val="single" w:sz="6" w:space="0" w:color="auto"/>
              <w:bottom w:val="single" w:sz="12" w:space="0" w:color="auto"/>
              <w:right w:val="single" w:sz="12" w:space="0" w:color="auto"/>
            </w:tcBorders>
          </w:tcPr>
          <w:p w14:paraId="243E47CA" w14:textId="77777777" w:rsidR="00335081" w:rsidRPr="00335081" w:rsidRDefault="00335081" w:rsidP="007E28DF">
            <w:pPr>
              <w:spacing w:line="240" w:lineRule="auto"/>
              <w:rPr>
                <w:szCs w:val="20"/>
              </w:rPr>
            </w:pPr>
            <w:r w:rsidRPr="00335081">
              <w:rPr>
                <w:szCs w:val="20"/>
              </w:rPr>
              <w:t>100</w:t>
            </w:r>
          </w:p>
          <w:p w14:paraId="0454CECD" w14:textId="77777777" w:rsidR="00335081" w:rsidRPr="00335081" w:rsidRDefault="00335081" w:rsidP="007E28DF">
            <w:pPr>
              <w:spacing w:line="240" w:lineRule="auto"/>
              <w:rPr>
                <w:szCs w:val="20"/>
              </w:rPr>
            </w:pPr>
            <w:r w:rsidRPr="00335081">
              <w:rPr>
                <w:szCs w:val="20"/>
              </w:rPr>
              <w:t>80</w:t>
            </w:r>
          </w:p>
          <w:p w14:paraId="448E4DB6" w14:textId="77777777" w:rsidR="00335081" w:rsidRPr="00335081" w:rsidRDefault="00335081" w:rsidP="007E28DF">
            <w:pPr>
              <w:spacing w:line="240" w:lineRule="auto"/>
              <w:rPr>
                <w:szCs w:val="20"/>
              </w:rPr>
            </w:pPr>
            <w:r w:rsidRPr="00335081">
              <w:rPr>
                <w:szCs w:val="20"/>
              </w:rPr>
              <w:t>60</w:t>
            </w:r>
          </w:p>
          <w:p w14:paraId="224824A6" w14:textId="77777777" w:rsidR="00335081" w:rsidRPr="00335081" w:rsidRDefault="00335081" w:rsidP="007E28DF">
            <w:pPr>
              <w:spacing w:line="240" w:lineRule="auto"/>
              <w:rPr>
                <w:szCs w:val="20"/>
              </w:rPr>
            </w:pPr>
            <w:r w:rsidRPr="00335081">
              <w:rPr>
                <w:szCs w:val="20"/>
              </w:rPr>
              <w:t>40</w:t>
            </w:r>
          </w:p>
          <w:p w14:paraId="44B2AC80" w14:textId="77777777" w:rsidR="00335081" w:rsidRPr="00335081" w:rsidRDefault="00335081" w:rsidP="007E28DF">
            <w:pPr>
              <w:spacing w:line="240" w:lineRule="auto"/>
              <w:rPr>
                <w:szCs w:val="20"/>
              </w:rPr>
            </w:pPr>
            <w:r w:rsidRPr="00335081">
              <w:rPr>
                <w:szCs w:val="20"/>
              </w:rPr>
              <w:t>40</w:t>
            </w:r>
          </w:p>
          <w:p w14:paraId="15908D2F" w14:textId="77777777" w:rsidR="00335081" w:rsidRPr="00335081" w:rsidRDefault="00335081" w:rsidP="007E28DF">
            <w:pPr>
              <w:spacing w:line="240" w:lineRule="auto"/>
              <w:rPr>
                <w:szCs w:val="20"/>
              </w:rPr>
            </w:pPr>
            <w:r w:rsidRPr="00335081">
              <w:rPr>
                <w:szCs w:val="20"/>
              </w:rPr>
              <w:t>30</w:t>
            </w:r>
          </w:p>
        </w:tc>
      </w:tr>
    </w:tbl>
    <w:p w14:paraId="3A5E7F48" w14:textId="77777777" w:rsidR="00335081" w:rsidRPr="00335081" w:rsidRDefault="00335081" w:rsidP="007E28DF">
      <w:pPr>
        <w:spacing w:before="120" w:line="240" w:lineRule="auto"/>
        <w:rPr>
          <w:b/>
          <w:szCs w:val="20"/>
        </w:rPr>
      </w:pPr>
      <w:r w:rsidRPr="00335081">
        <w:rPr>
          <w:b/>
          <w:szCs w:val="20"/>
        </w:rPr>
        <w:t xml:space="preserve">Spirál- és </w:t>
      </w:r>
      <w:proofErr w:type="spellStart"/>
      <w:r w:rsidRPr="00335081">
        <w:rPr>
          <w:b/>
          <w:szCs w:val="20"/>
        </w:rPr>
        <w:t>hosszvarratos</w:t>
      </w:r>
      <w:proofErr w:type="spellEnd"/>
      <w:r w:rsidRPr="00335081">
        <w:rPr>
          <w:b/>
          <w:szCs w:val="20"/>
        </w:rPr>
        <w:t xml:space="preserve"> csövek összeállítása</w:t>
      </w:r>
    </w:p>
    <w:p w14:paraId="5645C13A" w14:textId="77777777" w:rsidR="00335081" w:rsidRPr="00335081" w:rsidRDefault="00335081" w:rsidP="007E28DF">
      <w:pPr>
        <w:spacing w:line="240" w:lineRule="auto"/>
        <w:rPr>
          <w:szCs w:val="20"/>
        </w:rPr>
      </w:pPr>
      <w:proofErr w:type="spellStart"/>
      <w:r w:rsidRPr="00335081">
        <w:rPr>
          <w:szCs w:val="20"/>
        </w:rPr>
        <w:t>Spirálhegesztésű</w:t>
      </w:r>
      <w:proofErr w:type="spellEnd"/>
      <w:r w:rsidRPr="00335081">
        <w:rPr>
          <w:szCs w:val="20"/>
        </w:rPr>
        <w:t xml:space="preserve"> és </w:t>
      </w:r>
      <w:proofErr w:type="spellStart"/>
      <w:r w:rsidRPr="00335081">
        <w:rPr>
          <w:szCs w:val="20"/>
        </w:rPr>
        <w:t>hosszvarratos</w:t>
      </w:r>
      <w:proofErr w:type="spellEnd"/>
      <w:r w:rsidRPr="00335081">
        <w:rPr>
          <w:szCs w:val="20"/>
        </w:rPr>
        <w:t xml:space="preserve"> csövek </w:t>
      </w:r>
      <w:proofErr w:type="spellStart"/>
      <w:r w:rsidRPr="00335081">
        <w:rPr>
          <w:szCs w:val="20"/>
        </w:rPr>
        <w:t>végeit</w:t>
      </w:r>
      <w:proofErr w:type="spellEnd"/>
      <w:r w:rsidRPr="00335081">
        <w:rPr>
          <w:szCs w:val="20"/>
        </w:rPr>
        <w:t xml:space="preserve"> úgy kell összeállítani, hogy a körvarrat mentén a spirál vagy hosszvarratok találkozása között legalább 100 mm távolság legyen.</w:t>
      </w:r>
    </w:p>
    <w:p w14:paraId="4D12A044" w14:textId="77777777" w:rsidR="00335081" w:rsidRPr="00335081" w:rsidRDefault="00335081" w:rsidP="007E28DF">
      <w:pPr>
        <w:spacing w:before="120" w:line="240" w:lineRule="auto"/>
        <w:rPr>
          <w:b/>
          <w:szCs w:val="20"/>
        </w:rPr>
      </w:pPr>
      <w:r w:rsidRPr="00335081">
        <w:rPr>
          <w:b/>
          <w:szCs w:val="20"/>
        </w:rPr>
        <w:t>Palásteltérési hiba</w:t>
      </w:r>
    </w:p>
    <w:p w14:paraId="5E9B3482" w14:textId="77777777" w:rsidR="00335081" w:rsidRPr="00335081" w:rsidRDefault="00335081" w:rsidP="007E28DF">
      <w:pPr>
        <w:spacing w:line="240" w:lineRule="auto"/>
        <w:rPr>
          <w:szCs w:val="20"/>
        </w:rPr>
      </w:pPr>
      <w:r w:rsidRPr="00335081">
        <w:rPr>
          <w:szCs w:val="20"/>
        </w:rPr>
        <w:t xml:space="preserve">A csövek összeválogatásával vagy a csővégek forgácsoló megmunkálásával a palásteltérés kiküszöbölhető, illetve a megengedhető értékre csökkenthető </w:t>
      </w:r>
      <w:r w:rsidRPr="00335081">
        <w:rPr>
          <w:b/>
          <w:szCs w:val="20"/>
        </w:rPr>
        <w:t>4. sz.</w:t>
      </w:r>
      <w:r w:rsidRPr="00335081">
        <w:rPr>
          <w:szCs w:val="20"/>
        </w:rPr>
        <w:t xml:space="preserve"> </w:t>
      </w:r>
      <w:r w:rsidRPr="00335081">
        <w:rPr>
          <w:i/>
          <w:szCs w:val="20"/>
        </w:rPr>
        <w:t>ábra</w:t>
      </w:r>
      <w:r w:rsidRPr="00335081">
        <w:rPr>
          <w:szCs w:val="20"/>
        </w:rPr>
        <w:t>.</w:t>
      </w:r>
    </w:p>
    <w:p w14:paraId="033A36F9" w14:textId="77777777" w:rsidR="00335081" w:rsidRPr="00335081" w:rsidRDefault="00335081" w:rsidP="007E28DF">
      <w:pPr>
        <w:spacing w:line="240" w:lineRule="auto"/>
        <w:rPr>
          <w:b/>
          <w:szCs w:val="20"/>
          <w:u w:val="single"/>
        </w:rPr>
      </w:pPr>
      <w:r w:rsidRPr="00335081">
        <w:rPr>
          <w:szCs w:val="20"/>
        </w:rPr>
        <w:t xml:space="preserve">Egytengelyű csőkapcsolatok összeállításánál megengedhető palásteltérési hibákat néhány jellemző falvastagság értékre a </w:t>
      </w:r>
      <w:r w:rsidRPr="00335081">
        <w:rPr>
          <w:b/>
          <w:bCs/>
          <w:szCs w:val="20"/>
        </w:rPr>
        <w:t xml:space="preserve">6. sz. </w:t>
      </w:r>
      <w:r w:rsidRPr="00335081">
        <w:rPr>
          <w:bCs/>
          <w:i/>
          <w:szCs w:val="20"/>
        </w:rPr>
        <w:t>táblázat</w:t>
      </w:r>
      <w:r w:rsidRPr="00335081">
        <w:rPr>
          <w:szCs w:val="20"/>
        </w:rPr>
        <w:t xml:space="preserve"> tartalmazza.</w:t>
      </w:r>
      <w:r w:rsidRPr="00335081">
        <w:rPr>
          <w:b/>
          <w:szCs w:val="20"/>
          <w:u w:val="single"/>
        </w:rPr>
        <w:t xml:space="preserve"> </w:t>
      </w:r>
    </w:p>
    <w:p w14:paraId="6B5B9677" w14:textId="77777777" w:rsidR="00335081" w:rsidRPr="00335081" w:rsidRDefault="00335081" w:rsidP="00085567">
      <w:pPr>
        <w:spacing w:line="240" w:lineRule="auto"/>
        <w:jc w:val="center"/>
        <w:rPr>
          <w:szCs w:val="20"/>
        </w:rPr>
      </w:pPr>
      <w:r w:rsidRPr="00335081">
        <w:rPr>
          <w:szCs w:val="20"/>
        </w:rPr>
        <w:object w:dxaOrig="11160" w:dyaOrig="4620" w14:anchorId="17BB9824">
          <v:shape id="_x0000_i1032" type="#_x0000_t75" style="width:354pt;height:132pt" o:ole="">
            <v:imagedata r:id="rId25" o:title="" croptop="6397f" cropbottom="36832f" cropleft="4052f" cropright="42967f"/>
          </v:shape>
          <o:OLEObject Type="Embed" ProgID="AutoCAD.Drawing.15" ShapeID="_x0000_i1032" DrawAspect="Content" ObjectID="_1739353746" r:id="rId26"/>
        </w:object>
      </w:r>
    </w:p>
    <w:p w14:paraId="33A85349" w14:textId="77777777" w:rsidR="00335081" w:rsidRPr="00335081" w:rsidRDefault="00335081" w:rsidP="00085567">
      <w:pPr>
        <w:spacing w:line="240" w:lineRule="auto"/>
        <w:ind w:left="4254" w:right="1367"/>
        <w:rPr>
          <w:szCs w:val="20"/>
        </w:rPr>
      </w:pPr>
      <w:r w:rsidRPr="00335081">
        <w:rPr>
          <w:szCs w:val="20"/>
        </w:rPr>
        <w:t>Palásteltérési hiba</w:t>
      </w:r>
    </w:p>
    <w:p w14:paraId="5B8FF242" w14:textId="77777777" w:rsidR="00335081" w:rsidRPr="00335081" w:rsidRDefault="00335081" w:rsidP="00085567">
      <w:pPr>
        <w:spacing w:line="240" w:lineRule="auto"/>
        <w:ind w:left="4614" w:right="1367"/>
        <w:rPr>
          <w:i/>
          <w:szCs w:val="20"/>
        </w:rPr>
      </w:pPr>
      <w:r w:rsidRPr="00335081">
        <w:rPr>
          <w:b/>
          <w:szCs w:val="20"/>
        </w:rPr>
        <w:t>4. sz.</w:t>
      </w:r>
      <w:r w:rsidRPr="00335081">
        <w:rPr>
          <w:szCs w:val="20"/>
        </w:rPr>
        <w:t xml:space="preserve"> </w:t>
      </w:r>
      <w:r w:rsidRPr="00335081">
        <w:rPr>
          <w:i/>
          <w:szCs w:val="20"/>
        </w:rPr>
        <w:t>ábra</w:t>
      </w:r>
    </w:p>
    <w:p w14:paraId="09FAF0CD" w14:textId="0F83075C" w:rsidR="00335081" w:rsidRPr="00335081" w:rsidRDefault="00335081" w:rsidP="007E28DF">
      <w:pPr>
        <w:tabs>
          <w:tab w:val="right" w:pos="8364"/>
        </w:tabs>
        <w:spacing w:line="240" w:lineRule="auto"/>
        <w:rPr>
          <w:szCs w:val="20"/>
        </w:rPr>
      </w:pPr>
    </w:p>
    <w:p w14:paraId="7AF494D4" w14:textId="77777777" w:rsidR="00335081" w:rsidRPr="00335081" w:rsidRDefault="00335081" w:rsidP="007E28DF">
      <w:pPr>
        <w:tabs>
          <w:tab w:val="right" w:pos="8364"/>
        </w:tabs>
        <w:spacing w:line="240" w:lineRule="auto"/>
        <w:rPr>
          <w:szCs w:val="20"/>
        </w:rPr>
      </w:pPr>
    </w:p>
    <w:p w14:paraId="13FE773D" w14:textId="77777777" w:rsidR="00335081" w:rsidRPr="00335081" w:rsidRDefault="00335081" w:rsidP="007E28DF">
      <w:pPr>
        <w:tabs>
          <w:tab w:val="right" w:pos="8364"/>
        </w:tabs>
        <w:spacing w:line="240" w:lineRule="auto"/>
        <w:ind w:left="7799"/>
        <w:rPr>
          <w:szCs w:val="20"/>
        </w:rPr>
      </w:pPr>
      <w:r w:rsidRPr="00335081">
        <w:rPr>
          <w:b/>
          <w:bCs/>
          <w:szCs w:val="20"/>
        </w:rPr>
        <w:t xml:space="preserve">6. sz. </w:t>
      </w:r>
      <w:r w:rsidRPr="00335081">
        <w:rPr>
          <w:bCs/>
          <w:i/>
          <w:szCs w:val="20"/>
        </w:rPr>
        <w:t>táblázat</w:t>
      </w:r>
    </w:p>
    <w:tbl>
      <w:tblPr>
        <w:tblW w:w="0" w:type="auto"/>
        <w:jc w:val="center"/>
        <w:tblLayout w:type="fixed"/>
        <w:tblCellMar>
          <w:left w:w="70" w:type="dxa"/>
          <w:right w:w="70" w:type="dxa"/>
        </w:tblCellMar>
        <w:tblLook w:val="0000" w:firstRow="0" w:lastRow="0" w:firstColumn="0" w:lastColumn="0" w:noHBand="0" w:noVBand="0"/>
      </w:tblPr>
      <w:tblGrid>
        <w:gridCol w:w="2302"/>
        <w:gridCol w:w="2302"/>
        <w:gridCol w:w="2302"/>
      </w:tblGrid>
      <w:tr w:rsidR="00335081" w:rsidRPr="00335081" w14:paraId="253CE2EC" w14:textId="77777777" w:rsidTr="00335081">
        <w:trPr>
          <w:jc w:val="center"/>
        </w:trPr>
        <w:tc>
          <w:tcPr>
            <w:tcW w:w="4604" w:type="dxa"/>
            <w:gridSpan w:val="2"/>
            <w:tcBorders>
              <w:top w:val="single" w:sz="12" w:space="0" w:color="auto"/>
              <w:left w:val="single" w:sz="12" w:space="0" w:color="auto"/>
              <w:bottom w:val="single" w:sz="6" w:space="0" w:color="auto"/>
              <w:right w:val="single" w:sz="6" w:space="0" w:color="auto"/>
            </w:tcBorders>
          </w:tcPr>
          <w:p w14:paraId="24311A21" w14:textId="77777777" w:rsidR="00335081" w:rsidRPr="00335081" w:rsidRDefault="00335081" w:rsidP="007E28DF">
            <w:pPr>
              <w:spacing w:line="240" w:lineRule="auto"/>
              <w:rPr>
                <w:szCs w:val="20"/>
              </w:rPr>
            </w:pPr>
            <w:r w:rsidRPr="00335081">
              <w:rPr>
                <w:b/>
                <w:szCs w:val="20"/>
              </w:rPr>
              <w:t>Cső méretei</w:t>
            </w:r>
          </w:p>
        </w:tc>
        <w:tc>
          <w:tcPr>
            <w:tcW w:w="2302" w:type="dxa"/>
            <w:tcBorders>
              <w:top w:val="single" w:sz="12" w:space="0" w:color="auto"/>
              <w:left w:val="single" w:sz="6" w:space="0" w:color="auto"/>
              <w:bottom w:val="single" w:sz="6" w:space="0" w:color="auto"/>
              <w:right w:val="single" w:sz="12" w:space="0" w:color="auto"/>
            </w:tcBorders>
          </w:tcPr>
          <w:p w14:paraId="0AC43BF5" w14:textId="77777777" w:rsidR="00335081" w:rsidRPr="00335081" w:rsidRDefault="00335081" w:rsidP="007E28DF">
            <w:pPr>
              <w:spacing w:line="240" w:lineRule="auto"/>
              <w:rPr>
                <w:szCs w:val="20"/>
              </w:rPr>
            </w:pPr>
            <w:r w:rsidRPr="00335081">
              <w:rPr>
                <w:b/>
                <w:szCs w:val="20"/>
              </w:rPr>
              <w:t>Megengedhető hiba</w:t>
            </w:r>
          </w:p>
        </w:tc>
      </w:tr>
      <w:tr w:rsidR="00335081" w:rsidRPr="00335081" w14:paraId="3A8C59C2" w14:textId="77777777" w:rsidTr="00335081">
        <w:trPr>
          <w:jc w:val="center"/>
        </w:trPr>
        <w:tc>
          <w:tcPr>
            <w:tcW w:w="2302" w:type="dxa"/>
            <w:tcBorders>
              <w:top w:val="single" w:sz="6" w:space="0" w:color="auto"/>
              <w:left w:val="single" w:sz="12" w:space="0" w:color="auto"/>
              <w:bottom w:val="single" w:sz="6" w:space="0" w:color="auto"/>
              <w:right w:val="single" w:sz="6" w:space="0" w:color="auto"/>
            </w:tcBorders>
          </w:tcPr>
          <w:p w14:paraId="2BDA4510" w14:textId="77777777" w:rsidR="00335081" w:rsidRPr="00335081" w:rsidRDefault="00335081" w:rsidP="007E28DF">
            <w:pPr>
              <w:spacing w:line="240" w:lineRule="auto"/>
              <w:rPr>
                <w:szCs w:val="20"/>
              </w:rPr>
            </w:pPr>
            <w:r w:rsidRPr="00335081">
              <w:rPr>
                <w:b/>
                <w:szCs w:val="20"/>
              </w:rPr>
              <w:t>Névleges átmérő</w:t>
            </w:r>
          </w:p>
        </w:tc>
        <w:tc>
          <w:tcPr>
            <w:tcW w:w="2302" w:type="dxa"/>
            <w:tcBorders>
              <w:top w:val="single" w:sz="6" w:space="0" w:color="auto"/>
              <w:left w:val="single" w:sz="6" w:space="0" w:color="auto"/>
              <w:bottom w:val="single" w:sz="6" w:space="0" w:color="auto"/>
              <w:right w:val="single" w:sz="6" w:space="0" w:color="auto"/>
            </w:tcBorders>
          </w:tcPr>
          <w:p w14:paraId="6F983BAB" w14:textId="77777777" w:rsidR="00335081" w:rsidRPr="00335081" w:rsidRDefault="00335081" w:rsidP="007E28DF">
            <w:pPr>
              <w:spacing w:line="240" w:lineRule="auto"/>
              <w:rPr>
                <w:szCs w:val="20"/>
              </w:rPr>
            </w:pPr>
            <w:r w:rsidRPr="00335081">
              <w:rPr>
                <w:b/>
                <w:szCs w:val="20"/>
              </w:rPr>
              <w:t>Falvastagság</w:t>
            </w:r>
          </w:p>
        </w:tc>
        <w:tc>
          <w:tcPr>
            <w:tcW w:w="2302" w:type="dxa"/>
            <w:tcBorders>
              <w:top w:val="single" w:sz="6" w:space="0" w:color="auto"/>
              <w:left w:val="single" w:sz="6" w:space="0" w:color="auto"/>
              <w:bottom w:val="single" w:sz="6" w:space="0" w:color="auto"/>
              <w:right w:val="single" w:sz="12" w:space="0" w:color="auto"/>
            </w:tcBorders>
          </w:tcPr>
          <w:p w14:paraId="3E360C8D" w14:textId="77777777" w:rsidR="00335081" w:rsidRPr="00335081" w:rsidRDefault="00335081" w:rsidP="007E28DF">
            <w:pPr>
              <w:spacing w:line="240" w:lineRule="auto"/>
              <w:rPr>
                <w:szCs w:val="20"/>
              </w:rPr>
            </w:pPr>
            <w:proofErr w:type="spellStart"/>
            <w:r w:rsidRPr="00335081">
              <w:rPr>
                <w:b/>
                <w:szCs w:val="20"/>
              </w:rPr>
              <w:t>max</w:t>
            </w:r>
            <w:proofErr w:type="spellEnd"/>
            <w:r w:rsidRPr="00335081">
              <w:rPr>
                <w:b/>
                <w:szCs w:val="20"/>
              </w:rPr>
              <w:t>. (</w:t>
            </w:r>
            <w:r w:rsidRPr="00335081">
              <w:rPr>
                <w:b/>
                <w:szCs w:val="20"/>
              </w:rPr>
              <w:sym w:font="Symbol" w:char="F044"/>
            </w:r>
            <w:r w:rsidRPr="00335081">
              <w:rPr>
                <w:b/>
                <w:szCs w:val="20"/>
              </w:rPr>
              <w:t>t)</w:t>
            </w:r>
          </w:p>
        </w:tc>
      </w:tr>
      <w:tr w:rsidR="00335081" w:rsidRPr="00335081" w14:paraId="3B8FB49F" w14:textId="77777777" w:rsidTr="00335081">
        <w:trPr>
          <w:jc w:val="center"/>
        </w:trPr>
        <w:tc>
          <w:tcPr>
            <w:tcW w:w="2302" w:type="dxa"/>
            <w:tcBorders>
              <w:top w:val="single" w:sz="6" w:space="0" w:color="auto"/>
              <w:left w:val="single" w:sz="12" w:space="0" w:color="auto"/>
              <w:bottom w:val="single" w:sz="12" w:space="0" w:color="auto"/>
              <w:right w:val="single" w:sz="6" w:space="0" w:color="auto"/>
            </w:tcBorders>
          </w:tcPr>
          <w:p w14:paraId="355C4DD4" w14:textId="77777777" w:rsidR="00335081" w:rsidRPr="00335081" w:rsidRDefault="00335081" w:rsidP="007E28DF">
            <w:pPr>
              <w:spacing w:line="240" w:lineRule="auto"/>
              <w:rPr>
                <w:szCs w:val="20"/>
              </w:rPr>
            </w:pPr>
            <w:r w:rsidRPr="00335081">
              <w:rPr>
                <w:szCs w:val="20"/>
              </w:rPr>
              <w:t>DN 150-ig</w:t>
            </w:r>
          </w:p>
          <w:p w14:paraId="31229C80" w14:textId="77777777" w:rsidR="00335081" w:rsidRPr="00335081" w:rsidRDefault="00335081" w:rsidP="007E28DF">
            <w:pPr>
              <w:spacing w:line="240" w:lineRule="auto"/>
              <w:rPr>
                <w:szCs w:val="20"/>
              </w:rPr>
            </w:pPr>
            <w:r w:rsidRPr="00335081">
              <w:rPr>
                <w:szCs w:val="20"/>
              </w:rPr>
              <w:t>DN 150 - DN 300</w:t>
            </w:r>
          </w:p>
          <w:p w14:paraId="17DAB637" w14:textId="77777777" w:rsidR="00335081" w:rsidRPr="00335081" w:rsidRDefault="00335081" w:rsidP="007E28DF">
            <w:pPr>
              <w:spacing w:line="240" w:lineRule="auto"/>
              <w:rPr>
                <w:szCs w:val="20"/>
              </w:rPr>
            </w:pPr>
            <w:r w:rsidRPr="00335081">
              <w:rPr>
                <w:szCs w:val="20"/>
              </w:rPr>
              <w:t>DN 300 felett</w:t>
            </w:r>
          </w:p>
        </w:tc>
        <w:tc>
          <w:tcPr>
            <w:tcW w:w="2302" w:type="dxa"/>
            <w:tcBorders>
              <w:top w:val="single" w:sz="6" w:space="0" w:color="auto"/>
              <w:left w:val="single" w:sz="6" w:space="0" w:color="auto"/>
              <w:bottom w:val="single" w:sz="12" w:space="0" w:color="auto"/>
              <w:right w:val="single" w:sz="6" w:space="0" w:color="auto"/>
            </w:tcBorders>
          </w:tcPr>
          <w:p w14:paraId="3C8D1C0B" w14:textId="77777777" w:rsidR="00335081" w:rsidRPr="00335081" w:rsidRDefault="00335081" w:rsidP="007E28DF">
            <w:pPr>
              <w:spacing w:line="240" w:lineRule="auto"/>
              <w:rPr>
                <w:szCs w:val="20"/>
              </w:rPr>
            </w:pPr>
            <w:r w:rsidRPr="00335081">
              <w:rPr>
                <w:szCs w:val="20"/>
              </w:rPr>
              <w:t>e = 6 mm</w:t>
            </w:r>
          </w:p>
          <w:p w14:paraId="0C79B774" w14:textId="77777777" w:rsidR="00335081" w:rsidRPr="00335081" w:rsidRDefault="00335081" w:rsidP="007E28DF">
            <w:pPr>
              <w:spacing w:line="240" w:lineRule="auto"/>
              <w:rPr>
                <w:szCs w:val="20"/>
              </w:rPr>
            </w:pPr>
            <w:r w:rsidRPr="00335081">
              <w:rPr>
                <w:szCs w:val="20"/>
              </w:rPr>
              <w:t>e = 10 mm</w:t>
            </w:r>
          </w:p>
          <w:p w14:paraId="347F8E5F" w14:textId="77777777" w:rsidR="00335081" w:rsidRPr="00335081" w:rsidRDefault="00335081" w:rsidP="007E28DF">
            <w:pPr>
              <w:spacing w:line="240" w:lineRule="auto"/>
              <w:rPr>
                <w:szCs w:val="20"/>
              </w:rPr>
            </w:pPr>
            <w:r w:rsidRPr="00335081">
              <w:rPr>
                <w:szCs w:val="20"/>
              </w:rPr>
              <w:t>e = 20 mm</w:t>
            </w:r>
          </w:p>
        </w:tc>
        <w:tc>
          <w:tcPr>
            <w:tcW w:w="2302" w:type="dxa"/>
            <w:tcBorders>
              <w:top w:val="single" w:sz="6" w:space="0" w:color="auto"/>
              <w:left w:val="single" w:sz="6" w:space="0" w:color="auto"/>
              <w:bottom w:val="single" w:sz="12" w:space="0" w:color="auto"/>
              <w:right w:val="single" w:sz="12" w:space="0" w:color="auto"/>
            </w:tcBorders>
          </w:tcPr>
          <w:p w14:paraId="1C8592F4" w14:textId="77777777" w:rsidR="00335081" w:rsidRPr="00335081" w:rsidRDefault="00335081" w:rsidP="007E28DF">
            <w:pPr>
              <w:spacing w:line="240" w:lineRule="auto"/>
              <w:rPr>
                <w:szCs w:val="20"/>
              </w:rPr>
            </w:pPr>
            <w:r w:rsidRPr="00335081">
              <w:rPr>
                <w:szCs w:val="20"/>
              </w:rPr>
              <w:t>0,8 mm</w:t>
            </w:r>
          </w:p>
          <w:p w14:paraId="4B635635" w14:textId="77777777" w:rsidR="00335081" w:rsidRPr="00335081" w:rsidRDefault="00335081" w:rsidP="007E28DF">
            <w:pPr>
              <w:spacing w:line="240" w:lineRule="auto"/>
              <w:rPr>
                <w:szCs w:val="20"/>
              </w:rPr>
            </w:pPr>
            <w:r w:rsidRPr="00335081">
              <w:rPr>
                <w:szCs w:val="20"/>
              </w:rPr>
              <w:t>1,2 mm</w:t>
            </w:r>
          </w:p>
          <w:p w14:paraId="3CEF189B" w14:textId="77777777" w:rsidR="00335081" w:rsidRPr="00335081" w:rsidRDefault="00335081" w:rsidP="007E28DF">
            <w:pPr>
              <w:spacing w:line="240" w:lineRule="auto"/>
              <w:rPr>
                <w:szCs w:val="20"/>
              </w:rPr>
            </w:pPr>
            <w:r w:rsidRPr="00335081">
              <w:rPr>
                <w:szCs w:val="20"/>
              </w:rPr>
              <w:t>1,6 mm</w:t>
            </w:r>
          </w:p>
        </w:tc>
      </w:tr>
    </w:tbl>
    <w:p w14:paraId="13110817"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335081">
        <w:rPr>
          <w:b/>
          <w:szCs w:val="20"/>
        </w:rPr>
        <w:t>Acél hegesztett kötések kivitelezése</w:t>
      </w:r>
    </w:p>
    <w:p w14:paraId="0F70030B"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 hegesztési varratok készítését ezen utasítás </w:t>
      </w:r>
      <w:r w:rsidRPr="00335081">
        <w:rPr>
          <w:b/>
          <w:szCs w:val="20"/>
        </w:rPr>
        <w:t>FN-04</w:t>
      </w:r>
      <w:r w:rsidRPr="00335081">
        <w:rPr>
          <w:szCs w:val="20"/>
        </w:rPr>
        <w:t xml:space="preserve"> formanyomtatványban megadott hegesztési utasítás lapok (WPS) szerint kell elkészíteni.</w:t>
      </w:r>
    </w:p>
    <w:p w14:paraId="573188AC" w14:textId="77777777" w:rsidR="00335081" w:rsidRPr="00335081" w:rsidRDefault="00335081" w:rsidP="007E28DF">
      <w:pPr>
        <w:suppressAutoHyphens/>
        <w:spacing w:before="120" w:line="240" w:lineRule="auto"/>
        <w:rPr>
          <w:b/>
          <w:szCs w:val="20"/>
        </w:rPr>
      </w:pPr>
      <w:r w:rsidRPr="00335081">
        <w:rPr>
          <w:b/>
          <w:szCs w:val="20"/>
        </w:rPr>
        <w:t>Fűzővarratok készítése</w:t>
      </w:r>
    </w:p>
    <w:p w14:paraId="225519DC" w14:textId="77777777" w:rsidR="00335081" w:rsidRPr="00335081" w:rsidRDefault="00335081" w:rsidP="007E28DF">
      <w:pPr>
        <w:suppressAutoHyphens/>
        <w:spacing w:line="240" w:lineRule="auto"/>
        <w:rPr>
          <w:szCs w:val="20"/>
        </w:rPr>
      </w:pPr>
      <w:r w:rsidRPr="00335081">
        <w:rPr>
          <w:szCs w:val="20"/>
        </w:rPr>
        <w:t xml:space="preserve">A fűzővarratok készítésének célja a beállított gyökhézag, és az összeállított darabok rögzítése. A fűzés történhet a csőre hegesztett ideiglenes áthidaló lemezzel is, amelyet utólag le kell köszörülni. A DN 300-nál nagyobb csövek rögzítéséhez jól használható a két félből álló csőközpontosító bilincs, amely egyúttal az </w:t>
      </w:r>
      <w:proofErr w:type="spellStart"/>
      <w:r w:rsidRPr="00335081">
        <w:rPr>
          <w:szCs w:val="20"/>
        </w:rPr>
        <w:t>egytengelyűséget</w:t>
      </w:r>
      <w:proofErr w:type="spellEnd"/>
      <w:r w:rsidRPr="00335081">
        <w:rPr>
          <w:szCs w:val="20"/>
        </w:rPr>
        <w:t xml:space="preserve"> is biztosítja.</w:t>
      </w:r>
    </w:p>
    <w:p w14:paraId="35CDCB90" w14:textId="77777777" w:rsidR="00335081" w:rsidRPr="00335081" w:rsidRDefault="00335081" w:rsidP="007E28DF">
      <w:pPr>
        <w:suppressAutoHyphens/>
        <w:spacing w:line="240" w:lineRule="auto"/>
        <w:rPr>
          <w:szCs w:val="20"/>
        </w:rPr>
      </w:pPr>
      <w:r w:rsidRPr="00335081">
        <w:rPr>
          <w:szCs w:val="20"/>
        </w:rPr>
        <w:t xml:space="preserve">A </w:t>
      </w:r>
      <w:proofErr w:type="spellStart"/>
      <w:r w:rsidRPr="00335081">
        <w:rPr>
          <w:szCs w:val="20"/>
        </w:rPr>
        <w:t>fűzővarratokat</w:t>
      </w:r>
      <w:proofErr w:type="spellEnd"/>
      <w:r w:rsidRPr="00335081">
        <w:rPr>
          <w:szCs w:val="20"/>
        </w:rPr>
        <w:t xml:space="preserve"> a varrat készítésére </w:t>
      </w:r>
      <w:r w:rsidRPr="00335081">
        <w:rPr>
          <w:vanish/>
          <w:szCs w:val="20"/>
        </w:rPr>
        <w:t>is</w:t>
      </w:r>
      <w:r w:rsidRPr="00335081">
        <w:rPr>
          <w:szCs w:val="20"/>
        </w:rPr>
        <w:t xml:space="preserve"> jogosult hegesztő készítheti. A fűzővarratok készítése a hegesztési utasítás lapokon megadottak szerint történjen.</w:t>
      </w:r>
    </w:p>
    <w:p w14:paraId="33072775" w14:textId="77777777" w:rsidR="00335081" w:rsidRPr="00335081" w:rsidRDefault="00335081" w:rsidP="007E28DF">
      <w:pPr>
        <w:suppressAutoHyphens/>
        <w:spacing w:before="120" w:line="240" w:lineRule="auto"/>
        <w:rPr>
          <w:b/>
          <w:szCs w:val="20"/>
        </w:rPr>
      </w:pPr>
      <w:r w:rsidRPr="00335081">
        <w:rPr>
          <w:b/>
          <w:szCs w:val="20"/>
        </w:rPr>
        <w:t>Hegesztés</w:t>
      </w:r>
    </w:p>
    <w:p w14:paraId="34818CAB"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A hegesztést a WPS lapon megadott paraméterekkel kell elvégezni.</w:t>
      </w:r>
    </w:p>
    <w:p w14:paraId="68FE5BCD"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Szeles, nedves, esős időben csak védősátor vagy hegesztőernyő alatt szabad hegeszteni.</w:t>
      </w:r>
    </w:p>
    <w:p w14:paraId="0114C5F5"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Forgalmas helyen az ívfény káros, zavaró hatását ki kell küszöbölni.</w:t>
      </w:r>
    </w:p>
    <w:p w14:paraId="14FAEC7F"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 xml:space="preserve">A </w:t>
      </w:r>
      <w:proofErr w:type="spellStart"/>
      <w:r w:rsidRPr="00335081">
        <w:rPr>
          <w:szCs w:val="20"/>
        </w:rPr>
        <w:t>varratokat</w:t>
      </w:r>
      <w:proofErr w:type="spellEnd"/>
      <w:r w:rsidRPr="00335081">
        <w:rPr>
          <w:szCs w:val="20"/>
        </w:rPr>
        <w:t xml:space="preserve"> a gyors lehűléstől is védeni kell. A teljes lehűlési idő kb. 2 óra. Talajvizes helyen gondoskodni kell arról, hogy az emelkedő víz ne érje el a varratot (</w:t>
      </w:r>
      <w:proofErr w:type="spellStart"/>
      <w:r w:rsidRPr="00335081">
        <w:rPr>
          <w:szCs w:val="20"/>
        </w:rPr>
        <w:t>zsomp</w:t>
      </w:r>
      <w:proofErr w:type="spellEnd"/>
      <w:r w:rsidRPr="00335081">
        <w:rPr>
          <w:szCs w:val="20"/>
        </w:rPr>
        <w:t>, szivattyú).</w:t>
      </w:r>
    </w:p>
    <w:p w14:paraId="794F8938"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A műszakban megkezdett varratot be kell fejezni.</w:t>
      </w:r>
    </w:p>
    <w:p w14:paraId="7B5020D0"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 xml:space="preserve">Ötvözetlen vagy gyengén ötvözött szénacélból készített csövek hegesztését + 5 </w:t>
      </w:r>
      <w:proofErr w:type="spellStart"/>
      <w:r w:rsidRPr="00335081">
        <w:rPr>
          <w:szCs w:val="20"/>
          <w:vertAlign w:val="superscript"/>
        </w:rPr>
        <w:t>o</w:t>
      </w:r>
      <w:r w:rsidRPr="00335081">
        <w:rPr>
          <w:szCs w:val="20"/>
        </w:rPr>
        <w:t>C</w:t>
      </w:r>
      <w:proofErr w:type="spellEnd"/>
      <w:r w:rsidRPr="00335081">
        <w:rPr>
          <w:szCs w:val="20"/>
        </w:rPr>
        <w:t xml:space="preserve"> hőmérséklet felett külön intézkedés nélkül el lehet végezni, -5 </w:t>
      </w:r>
      <w:proofErr w:type="spellStart"/>
      <w:r w:rsidRPr="00335081">
        <w:rPr>
          <w:szCs w:val="20"/>
          <w:vertAlign w:val="superscript"/>
        </w:rPr>
        <w:t>o</w:t>
      </w:r>
      <w:r w:rsidRPr="00335081">
        <w:rPr>
          <w:szCs w:val="20"/>
        </w:rPr>
        <w:t>C</w:t>
      </w:r>
      <w:proofErr w:type="spellEnd"/>
      <w:r w:rsidRPr="00335081">
        <w:rPr>
          <w:szCs w:val="20"/>
        </w:rPr>
        <w:t xml:space="preserve"> és + 5 </w:t>
      </w:r>
      <w:proofErr w:type="spellStart"/>
      <w:r w:rsidRPr="00335081">
        <w:rPr>
          <w:szCs w:val="20"/>
          <w:vertAlign w:val="superscript"/>
        </w:rPr>
        <w:t>o</w:t>
      </w:r>
      <w:r w:rsidRPr="00335081">
        <w:rPr>
          <w:szCs w:val="20"/>
        </w:rPr>
        <w:t>C</w:t>
      </w:r>
      <w:proofErr w:type="spellEnd"/>
      <w:r w:rsidRPr="00335081">
        <w:rPr>
          <w:szCs w:val="20"/>
        </w:rPr>
        <w:t xml:space="preserve"> között a hegesztési hely kb. + 30 </w:t>
      </w:r>
      <w:proofErr w:type="spellStart"/>
      <w:r w:rsidRPr="00335081">
        <w:rPr>
          <w:szCs w:val="20"/>
          <w:vertAlign w:val="superscript"/>
        </w:rPr>
        <w:t>o</w:t>
      </w:r>
      <w:r w:rsidRPr="00335081">
        <w:rPr>
          <w:szCs w:val="20"/>
        </w:rPr>
        <w:t>C-ra</w:t>
      </w:r>
      <w:proofErr w:type="spellEnd"/>
      <w:r w:rsidRPr="00335081">
        <w:rPr>
          <w:szCs w:val="20"/>
        </w:rPr>
        <w:t xml:space="preserve"> történő előmelegítésével kell a hegesztést végezni.</w:t>
      </w:r>
    </w:p>
    <w:p w14:paraId="4C07D0B6"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 xml:space="preserve">Ötvözetlen vagy gyengén ötvözött szénacélból készített csövek hegesztése -5 </w:t>
      </w:r>
      <w:proofErr w:type="spellStart"/>
      <w:r w:rsidRPr="00335081">
        <w:rPr>
          <w:szCs w:val="20"/>
          <w:vertAlign w:val="superscript"/>
        </w:rPr>
        <w:t>o</w:t>
      </w:r>
      <w:r w:rsidRPr="00335081">
        <w:rPr>
          <w:szCs w:val="20"/>
        </w:rPr>
        <w:t>C</w:t>
      </w:r>
      <w:proofErr w:type="spellEnd"/>
      <w:r w:rsidRPr="00335081">
        <w:rPr>
          <w:szCs w:val="20"/>
        </w:rPr>
        <w:t xml:space="preserve"> hőmérséklet alatt tilos, vagy gondoskodni kell a cső megfelelő előmelegítésén kívül a környezet temperálásáról is, külön hegesztési munkarend és utasítás szerint.</w:t>
      </w:r>
    </w:p>
    <w:p w14:paraId="62DEA76A"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Szerelvények és idomok stb. keresztvarratai egymáshoz 100 mm-nél ne legyenek közelebb.</w:t>
      </w:r>
    </w:p>
    <w:p w14:paraId="12C96A6C"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Technológiai tartozékok tartószerkezete nem hegeszthető a csővezetékhez.</w:t>
      </w:r>
    </w:p>
    <w:p w14:paraId="54046DB3"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 xml:space="preserve">Csonkok, csőmegfogások stb. varratai és a vezetékcső varrata között min. 200 mm távolság legyen, </w:t>
      </w:r>
      <w:proofErr w:type="spellStart"/>
      <w:r w:rsidRPr="00335081">
        <w:rPr>
          <w:szCs w:val="20"/>
        </w:rPr>
        <w:t>spirálvarratos</w:t>
      </w:r>
      <w:proofErr w:type="spellEnd"/>
      <w:r w:rsidRPr="00335081">
        <w:rPr>
          <w:szCs w:val="20"/>
        </w:rPr>
        <w:t xml:space="preserve"> cső esetén ez a távolság 100 mm-nél kisebb nem lehet.</w:t>
      </w:r>
    </w:p>
    <w:p w14:paraId="48F15C45"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A varrat lehűlését vízhűtéssel vagy egyéb módon siettetni tilos!</w:t>
      </w:r>
    </w:p>
    <w:p w14:paraId="6E6DA0A6"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lastRenderedPageBreak/>
        <w:t xml:space="preserve">Készre hegesztéskor a </w:t>
      </w:r>
      <w:proofErr w:type="spellStart"/>
      <w:r w:rsidRPr="00335081">
        <w:rPr>
          <w:szCs w:val="20"/>
        </w:rPr>
        <w:t>fűzővarratokat</w:t>
      </w:r>
      <w:proofErr w:type="spellEnd"/>
      <w:r w:rsidRPr="00335081">
        <w:rPr>
          <w:szCs w:val="20"/>
        </w:rPr>
        <w:t xml:space="preserve"> </w:t>
      </w:r>
      <w:proofErr w:type="spellStart"/>
      <w:r w:rsidRPr="00335081">
        <w:rPr>
          <w:szCs w:val="20"/>
        </w:rPr>
        <w:t>salakolás</w:t>
      </w:r>
      <w:proofErr w:type="spellEnd"/>
      <w:r w:rsidRPr="00335081">
        <w:rPr>
          <w:szCs w:val="20"/>
        </w:rPr>
        <w:t xml:space="preserve"> után teljes keresztmetszetben át kell olvasztani vagy ki kell köszörülni.</w:t>
      </w:r>
    </w:p>
    <w:p w14:paraId="7EB8FB7C"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 xml:space="preserve">Ívhegesztésnél az egyes varratsorok elkészülte után </w:t>
      </w:r>
      <w:proofErr w:type="spellStart"/>
      <w:r w:rsidRPr="00335081">
        <w:rPr>
          <w:szCs w:val="20"/>
        </w:rPr>
        <w:t>salakozó</w:t>
      </w:r>
      <w:proofErr w:type="spellEnd"/>
      <w:r w:rsidRPr="00335081">
        <w:rPr>
          <w:szCs w:val="20"/>
        </w:rPr>
        <w:t xml:space="preserve"> kalapáccsal, kézi vagy gépi drótkefével el kell távolítani a varratot fedő salakréteget és zárványokat.</w:t>
      </w:r>
    </w:p>
    <w:p w14:paraId="1994B591"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i/>
          <w:szCs w:val="20"/>
        </w:rPr>
        <w:t xml:space="preserve">A hegesztési </w:t>
      </w:r>
      <w:proofErr w:type="spellStart"/>
      <w:r w:rsidRPr="00335081">
        <w:rPr>
          <w:i/>
          <w:szCs w:val="20"/>
        </w:rPr>
        <w:t>varratokat</w:t>
      </w:r>
      <w:proofErr w:type="spellEnd"/>
      <w:r w:rsidRPr="00335081">
        <w:rPr>
          <w:i/>
          <w:szCs w:val="20"/>
        </w:rPr>
        <w:t xml:space="preserve"> a varrattól számított 100 mm-es sávon belül úgy kell maradandóan megjelölni és dokumentálni,</w:t>
      </w:r>
      <w:r w:rsidRPr="00335081">
        <w:rPr>
          <w:szCs w:val="20"/>
        </w:rPr>
        <w:t xml:space="preserve"> azaz a bélyegzője beütésével azonosítani a varratot,</w:t>
      </w:r>
      <w:r w:rsidRPr="00335081">
        <w:rPr>
          <w:i/>
          <w:szCs w:val="20"/>
        </w:rPr>
        <w:t xml:space="preserve"> hogy a varrat és az azt készítő hegesztő személye egyértelműen azonosítható legyen.</w:t>
      </w:r>
      <w:r w:rsidRPr="00335081">
        <w:rPr>
          <w:szCs w:val="20"/>
        </w:rPr>
        <w:t>.</w:t>
      </w:r>
    </w:p>
    <w:p w14:paraId="79063657" w14:textId="77777777" w:rsidR="00335081" w:rsidRPr="00335081"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335081">
        <w:rPr>
          <w:szCs w:val="20"/>
        </w:rPr>
        <w:t>A hegesztési varratok lehűlése után átmeneti korrózióvédelmet kell alkalmazni.</w:t>
      </w:r>
    </w:p>
    <w:p w14:paraId="7E5FB06C"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1" w:name="MBIR_3_2_1_6_04"/>
      <w:r w:rsidRPr="00335081">
        <w:rPr>
          <w:b/>
          <w:szCs w:val="20"/>
        </w:rPr>
        <w:t>Acél hegesztett kötések ellenőrzése</w:t>
      </w:r>
    </w:p>
    <w:p w14:paraId="17A9C550" w14:textId="2C360B69" w:rsidR="00335081" w:rsidRPr="00335081" w:rsidRDefault="00335081" w:rsidP="007E28DF">
      <w:pPr>
        <w:tabs>
          <w:tab w:val="center" w:pos="4536"/>
          <w:tab w:val="center" w:pos="7938"/>
        </w:tabs>
        <w:suppressAutoHyphens/>
        <w:overflowPunct w:val="0"/>
        <w:autoSpaceDE w:val="0"/>
        <w:autoSpaceDN w:val="0"/>
        <w:adjustRightInd w:val="0"/>
        <w:spacing w:line="240" w:lineRule="auto"/>
        <w:textAlignment w:val="baseline"/>
        <w:rPr>
          <w:i/>
          <w:szCs w:val="20"/>
        </w:rPr>
      </w:pPr>
      <w:r w:rsidRPr="00335081">
        <w:rPr>
          <w:i/>
          <w:szCs w:val="20"/>
        </w:rPr>
        <w:t>A hegesztési varratok vizsgálatát és minősítését az engedélyes tervdokumentáció előírásai szerint kell végezni. A hegesztési varratok vizsgálatát csak erre jogosult, tanúsítással rendelkező személy vagy szervezet végezheti.</w:t>
      </w:r>
    </w:p>
    <w:p w14:paraId="67034F06" w14:textId="77777777" w:rsidR="00335081" w:rsidRPr="00335081" w:rsidRDefault="00335081" w:rsidP="007E28DF">
      <w:pPr>
        <w:tabs>
          <w:tab w:val="center" w:pos="4536"/>
          <w:tab w:val="center" w:pos="7938"/>
        </w:tabs>
        <w:suppressAutoHyphens/>
        <w:spacing w:before="120" w:line="240" w:lineRule="auto"/>
        <w:rPr>
          <w:b/>
          <w:szCs w:val="20"/>
          <w:u w:val="single"/>
        </w:rPr>
      </w:pPr>
      <w:r w:rsidRPr="00335081">
        <w:rPr>
          <w:b/>
          <w:szCs w:val="20"/>
          <w:u w:val="single"/>
        </w:rPr>
        <w:t>Varratok roncsolásmentes vizsgálata</w:t>
      </w:r>
    </w:p>
    <w:p w14:paraId="04FB8588" w14:textId="77777777" w:rsidR="00335081" w:rsidRPr="00335081" w:rsidRDefault="00335081" w:rsidP="007E28DF">
      <w:pPr>
        <w:tabs>
          <w:tab w:val="center" w:pos="4536"/>
          <w:tab w:val="center" w:pos="7938"/>
        </w:tabs>
        <w:suppressAutoHyphens/>
        <w:spacing w:before="120" w:line="240" w:lineRule="auto"/>
        <w:rPr>
          <w:b/>
          <w:szCs w:val="20"/>
        </w:rPr>
      </w:pPr>
      <w:r w:rsidRPr="00335081">
        <w:rPr>
          <w:b/>
          <w:szCs w:val="20"/>
        </w:rPr>
        <w:t>Szemrevételezés</w:t>
      </w:r>
    </w:p>
    <w:p w14:paraId="403E588C" w14:textId="77777777" w:rsidR="00335081" w:rsidRPr="00335081" w:rsidRDefault="00335081" w:rsidP="007E28DF">
      <w:pPr>
        <w:suppressAutoHyphens/>
        <w:spacing w:line="240" w:lineRule="auto"/>
        <w:rPr>
          <w:szCs w:val="20"/>
        </w:rPr>
      </w:pPr>
      <w:r w:rsidRPr="00335081">
        <w:rPr>
          <w:szCs w:val="20"/>
        </w:rPr>
        <w:t xml:space="preserve">A hegesztőnek szemrevételezéssel ellenőrizni kell az általa készített gázelosztó vezetéki </w:t>
      </w:r>
      <w:proofErr w:type="spellStart"/>
      <w:r w:rsidRPr="00335081">
        <w:rPr>
          <w:szCs w:val="20"/>
        </w:rPr>
        <w:t>varratokat</w:t>
      </w:r>
      <w:proofErr w:type="spellEnd"/>
      <w:r w:rsidRPr="00335081">
        <w:rPr>
          <w:szCs w:val="20"/>
        </w:rPr>
        <w:t xml:space="preserve"> 100 %-</w:t>
      </w:r>
      <w:proofErr w:type="spellStart"/>
      <w:r w:rsidRPr="00335081">
        <w:rPr>
          <w:szCs w:val="20"/>
        </w:rPr>
        <w:t>ban</w:t>
      </w:r>
      <w:proofErr w:type="spellEnd"/>
      <w:r w:rsidRPr="00335081">
        <w:rPr>
          <w:szCs w:val="20"/>
        </w:rPr>
        <w:t>.</w:t>
      </w:r>
    </w:p>
    <w:p w14:paraId="32D7B7CB"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hegesztés irányító és a műszaki ellenőr köteles építés közben szemrevételezéssel a varratok 10 %-</w:t>
      </w:r>
      <w:proofErr w:type="spellStart"/>
      <w:r w:rsidRPr="00335081">
        <w:rPr>
          <w:szCs w:val="20"/>
        </w:rPr>
        <w:t>ának</w:t>
      </w:r>
      <w:proofErr w:type="spellEnd"/>
      <w:r w:rsidRPr="00335081">
        <w:rPr>
          <w:szCs w:val="20"/>
        </w:rPr>
        <w:t xml:space="preserve"> szúrópróbaszerű vizsgálatát elvégezni, valamint a varrat jelölés meglétét ellenőrizni.</w:t>
      </w:r>
    </w:p>
    <w:p w14:paraId="18B2C4C9" w14:textId="5C5D123B"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Az </w:t>
      </w:r>
      <w:r w:rsidRPr="00335081">
        <w:rPr>
          <w:b/>
          <w:szCs w:val="20"/>
        </w:rPr>
        <w:t xml:space="preserve">MSZ EN ISO 17637:2017 </w:t>
      </w:r>
      <w:r w:rsidR="00801066" w:rsidRPr="00335081">
        <w:rPr>
          <w:bCs/>
          <w:i/>
          <w:szCs w:val="20"/>
        </w:rPr>
        <w:t>Varratok</w:t>
      </w:r>
      <w:r w:rsidR="00801066">
        <w:rPr>
          <w:b/>
          <w:szCs w:val="20"/>
        </w:rPr>
        <w:t xml:space="preserve"> </w:t>
      </w:r>
      <w:r w:rsidRPr="00335081">
        <w:rPr>
          <w:bCs/>
          <w:i/>
          <w:szCs w:val="20"/>
        </w:rPr>
        <w:t>roncsolásmentes vizsgálata. Ömlesztőhegesztéssel készített kötések szemrevételezéses vizsgálata.</w:t>
      </w:r>
      <w:r w:rsidRPr="00335081">
        <w:rPr>
          <w:szCs w:val="20"/>
        </w:rPr>
        <w:t xml:space="preserve"> c. szabvány szerinti vizsgálatokhoz a hegesztett kötés környezetét elő kell készíteni. A felületet a </w:t>
      </w:r>
      <w:proofErr w:type="spellStart"/>
      <w:r w:rsidRPr="00335081">
        <w:rPr>
          <w:szCs w:val="20"/>
        </w:rPr>
        <w:t>revétől</w:t>
      </w:r>
      <w:proofErr w:type="spellEnd"/>
      <w:r w:rsidRPr="00335081">
        <w:rPr>
          <w:szCs w:val="20"/>
        </w:rPr>
        <w:t>, rozsdától és egyéb az értékelést zavaró szennyeződésektől meg kell tisztítani.</w:t>
      </w:r>
    </w:p>
    <w:p w14:paraId="1D3404ED"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vizsgálat terjedjen ki a hegesztett kötésre és annak közvetlen környezetére.</w:t>
      </w:r>
    </w:p>
    <w:p w14:paraId="6FADAA86"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 varratnak repedésmentesnek, mérsékelten domborúnak és a cső felé folyamatos átmenetűnek kell lennie. A varrat kidomborodása 1-3 mm kell, legyen, de nem haladhatja meg a csőfal vastagságának a 40 %-át, szélessége a falvastagság 2,5-szeresét. Apró </w:t>
      </w:r>
      <w:proofErr w:type="spellStart"/>
      <w:r w:rsidRPr="00335081">
        <w:rPr>
          <w:szCs w:val="20"/>
        </w:rPr>
        <w:t>pikkelyesség</w:t>
      </w:r>
      <w:proofErr w:type="spellEnd"/>
      <w:r w:rsidRPr="00335081">
        <w:rPr>
          <w:szCs w:val="20"/>
        </w:rPr>
        <w:t xml:space="preserve">, </w:t>
      </w:r>
      <w:proofErr w:type="spellStart"/>
      <w:r w:rsidRPr="00335081">
        <w:rPr>
          <w:szCs w:val="20"/>
        </w:rPr>
        <w:t>szivacsosság</w:t>
      </w:r>
      <w:proofErr w:type="spellEnd"/>
      <w:r w:rsidRPr="00335081">
        <w:rPr>
          <w:szCs w:val="20"/>
        </w:rPr>
        <w:t>, likacsosság sem engedhető meg. A varratokon kráterek nem maradhatnak vissza.</w:t>
      </w:r>
    </w:p>
    <w:p w14:paraId="7473B9E2"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 varratok szemrevételezéses vizsgálatát a hegesztési naplóban dokumentálni kell a </w:t>
      </w:r>
      <w:r w:rsidRPr="00335081">
        <w:fldChar w:fldCharType="begin"/>
      </w:r>
      <w:r w:rsidRPr="00335081">
        <w:instrText xml:space="preserve"> REF _Ref294008143 \r \h  \* MERGEFORMAT </w:instrText>
      </w:r>
      <w:r w:rsidRPr="00335081">
        <w:fldChar w:fldCharType="separate"/>
      </w:r>
      <w:r w:rsidRPr="00335081">
        <w:rPr>
          <w:b/>
          <w:szCs w:val="20"/>
        </w:rPr>
        <w:t>3.7.6.1</w:t>
      </w:r>
      <w:r w:rsidRPr="00335081">
        <w:fldChar w:fldCharType="end"/>
      </w:r>
      <w:r w:rsidRPr="00335081">
        <w:rPr>
          <w:szCs w:val="20"/>
        </w:rPr>
        <w:t xml:space="preserve"> </w:t>
      </w:r>
      <w:r w:rsidRPr="00335081">
        <w:rPr>
          <w:i/>
          <w:szCs w:val="20"/>
        </w:rPr>
        <w:t>pontban</w:t>
      </w:r>
      <w:r w:rsidRPr="00335081">
        <w:rPr>
          <w:szCs w:val="20"/>
        </w:rPr>
        <w:t xml:space="preserve"> foglaltak betartásával.</w:t>
      </w:r>
    </w:p>
    <w:p w14:paraId="16AEFFD3" w14:textId="77777777" w:rsidR="00335081" w:rsidRPr="00335081" w:rsidRDefault="00335081" w:rsidP="007E28DF">
      <w:pPr>
        <w:tabs>
          <w:tab w:val="center" w:pos="4536"/>
          <w:tab w:val="center" w:pos="7938"/>
        </w:tabs>
        <w:suppressAutoHyphens/>
        <w:spacing w:before="120" w:line="240" w:lineRule="auto"/>
        <w:rPr>
          <w:b/>
          <w:szCs w:val="20"/>
        </w:rPr>
      </w:pPr>
      <w:r w:rsidRPr="00335081">
        <w:rPr>
          <w:b/>
          <w:szCs w:val="20"/>
        </w:rPr>
        <w:t>Radiográfiai (röntgen) vizsgálat</w:t>
      </w:r>
    </w:p>
    <w:p w14:paraId="52990AB5" w14:textId="79914E9A"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 radiográfiai vizsgálatot csak az </w:t>
      </w:r>
      <w:r w:rsidRPr="00335081">
        <w:rPr>
          <w:b/>
          <w:szCs w:val="20"/>
        </w:rPr>
        <w:t>MSZ EN ISO 9712:20</w:t>
      </w:r>
      <w:r w:rsidR="00801066" w:rsidRPr="002169F6">
        <w:rPr>
          <w:b/>
          <w:szCs w:val="20"/>
          <w:highlight w:val="yellow"/>
        </w:rPr>
        <w:t>22</w:t>
      </w:r>
      <w:r w:rsidRPr="00335081">
        <w:rPr>
          <w:b/>
          <w:szCs w:val="20"/>
        </w:rPr>
        <w:t xml:space="preserve"> </w:t>
      </w:r>
      <w:r w:rsidRPr="00335081">
        <w:rPr>
          <w:szCs w:val="20"/>
        </w:rPr>
        <w:t xml:space="preserve">"Roncsolásmentes vizsgálat. </w:t>
      </w:r>
      <w:r w:rsidRPr="00335081">
        <w:rPr>
          <w:i/>
          <w:szCs w:val="20"/>
        </w:rPr>
        <w:t>Roncsolásmentes vizsgálatot végző személyzet minősítése és tanúsítása"</w:t>
      </w:r>
      <w:r w:rsidRPr="00335081">
        <w:rPr>
          <w:szCs w:val="20"/>
        </w:rPr>
        <w:t xml:space="preserve"> tárgyú szabvány szerinti, megfelelő minősítéssel rendelkező vizsgáló személyeket alkalmazó szervezet végezhet.</w:t>
      </w:r>
    </w:p>
    <w:p w14:paraId="543C9F6A" w14:textId="56815CBC" w:rsidR="00335081" w:rsidRPr="00335081" w:rsidRDefault="00335081" w:rsidP="007E28DF">
      <w:pPr>
        <w:tabs>
          <w:tab w:val="center" w:pos="4536"/>
        </w:tabs>
        <w:suppressAutoHyphens/>
        <w:spacing w:line="240" w:lineRule="auto"/>
        <w:rPr>
          <w:szCs w:val="20"/>
        </w:rPr>
      </w:pPr>
      <w:r w:rsidRPr="00335081">
        <w:rPr>
          <w:szCs w:val="20"/>
        </w:rPr>
        <w:t xml:space="preserve">A hegesztett kötések ellenőrzésekor be kell tartani az </w:t>
      </w:r>
      <w:r w:rsidRPr="00335081">
        <w:rPr>
          <w:b/>
          <w:szCs w:val="20"/>
        </w:rPr>
        <w:t xml:space="preserve">MSZ EN ISO 17637:2017 </w:t>
      </w:r>
      <w:r w:rsidR="00801066" w:rsidRPr="00335081">
        <w:rPr>
          <w:bCs/>
          <w:i/>
          <w:szCs w:val="20"/>
        </w:rPr>
        <w:t>Varratok</w:t>
      </w:r>
      <w:r w:rsidR="00801066">
        <w:rPr>
          <w:bCs/>
          <w:i/>
          <w:szCs w:val="20"/>
        </w:rPr>
        <w:t xml:space="preserve"> </w:t>
      </w:r>
      <w:r w:rsidRPr="00335081">
        <w:rPr>
          <w:bCs/>
          <w:i/>
          <w:szCs w:val="20"/>
        </w:rPr>
        <w:t>roncsolásmentes vizsgálata. Ömlesztőhegesztéssel készített kötések szemrevételezéses vizsgálata</w:t>
      </w:r>
      <w:r w:rsidRPr="00335081">
        <w:rPr>
          <w:iCs/>
          <w:szCs w:val="20"/>
        </w:rPr>
        <w:t xml:space="preserve"> </w:t>
      </w:r>
      <w:r w:rsidRPr="00335081">
        <w:rPr>
          <w:szCs w:val="20"/>
        </w:rPr>
        <w:t xml:space="preserve">illetve </w:t>
      </w:r>
      <w:r w:rsidRPr="00335081">
        <w:rPr>
          <w:b/>
          <w:szCs w:val="20"/>
        </w:rPr>
        <w:t>MSZ-14-01052-</w:t>
      </w:r>
      <w:smartTag w:uri="urn:schemas-microsoft-com:office:smarttags" w:element="metricconverter">
        <w:smartTagPr>
          <w:attr w:name="ProductID" w:val="1991 A"/>
        </w:smartTagPr>
        <w:r w:rsidRPr="00335081">
          <w:rPr>
            <w:b/>
            <w:szCs w:val="20"/>
          </w:rPr>
          <w:t>1991</w:t>
        </w:r>
        <w:r w:rsidRPr="00335081">
          <w:rPr>
            <w:szCs w:val="20"/>
          </w:rPr>
          <w:t xml:space="preserve"> </w:t>
        </w:r>
        <w:r w:rsidRPr="00335081">
          <w:rPr>
            <w:i/>
            <w:szCs w:val="20"/>
          </w:rPr>
          <w:t>A</w:t>
        </w:r>
      </w:smartTag>
      <w:r w:rsidRPr="00335081">
        <w:rPr>
          <w:i/>
          <w:szCs w:val="20"/>
        </w:rPr>
        <w:t xml:space="preserve"> Bányahatóság felügyelete alá tartozó acél csővezetékek hegesztett körvarrataival szemben támasztott radiográfiai követelmények</w:t>
      </w:r>
      <w:r w:rsidRPr="00335081">
        <w:rPr>
          <w:szCs w:val="20"/>
        </w:rPr>
        <w:t xml:space="preserve"> című szabvány előírásait.</w:t>
      </w:r>
    </w:p>
    <w:p w14:paraId="34BC814C"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Az értékelésnél figyelembe kell venni a kötésekben megengedhető eltéréseket.</w:t>
      </w:r>
    </w:p>
    <w:p w14:paraId="3EB907A4" w14:textId="77777777" w:rsidR="00335081" w:rsidRPr="00335081" w:rsidRDefault="00335081" w:rsidP="007E28DF">
      <w:pPr>
        <w:tabs>
          <w:tab w:val="center" w:pos="4536"/>
          <w:tab w:val="center" w:pos="7938"/>
        </w:tabs>
        <w:suppressAutoHyphens/>
        <w:spacing w:before="120" w:line="240" w:lineRule="auto"/>
        <w:rPr>
          <w:b/>
          <w:szCs w:val="20"/>
        </w:rPr>
      </w:pPr>
      <w:bookmarkStart w:id="402" w:name="MBIR_3_2_1_6_05"/>
      <w:r w:rsidRPr="00335081">
        <w:rPr>
          <w:b/>
          <w:szCs w:val="20"/>
        </w:rPr>
        <w:t xml:space="preserve">Az acél gázelosztó vezeték kézi ívhegesztéssel készített DN &gt; 50 tompa </w:t>
      </w:r>
      <w:proofErr w:type="spellStart"/>
      <w:r w:rsidRPr="00335081">
        <w:rPr>
          <w:b/>
          <w:szCs w:val="20"/>
        </w:rPr>
        <w:t>illesztésű</w:t>
      </w:r>
      <w:proofErr w:type="spellEnd"/>
      <w:r w:rsidRPr="00335081">
        <w:rPr>
          <w:b/>
          <w:szCs w:val="20"/>
        </w:rPr>
        <w:t>, hegesztési varratainak radiográfiai vizsgálatát el kell végezni:</w:t>
      </w:r>
    </w:p>
    <w:p w14:paraId="5B66FFE9"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335081">
        <w:rPr>
          <w:i/>
          <w:szCs w:val="20"/>
        </w:rPr>
        <w:t>a munkaárokban készített varratoknál,</w:t>
      </w:r>
    </w:p>
    <w:p w14:paraId="216AF4F4"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335081">
        <w:rPr>
          <w:i/>
          <w:szCs w:val="20"/>
        </w:rPr>
        <w:t>javított varratoknál,</w:t>
      </w:r>
    </w:p>
    <w:p w14:paraId="1F4401F8"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335081">
        <w:rPr>
          <w:i/>
          <w:szCs w:val="20"/>
        </w:rPr>
        <w:t xml:space="preserve">közvetlen szerelvények, előtti és utáni egy-egy varratnál, </w:t>
      </w:r>
    </w:p>
    <w:p w14:paraId="0F0C4BF5"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335081">
        <w:rPr>
          <w:i/>
          <w:szCs w:val="20"/>
        </w:rPr>
        <w:t>a bányafelügyelet vagy az elosztói engedélyes által kijelölt varratoknál</w:t>
      </w:r>
      <w:r w:rsidRPr="00335081">
        <w:rPr>
          <w:szCs w:val="20"/>
        </w:rPr>
        <w:t>,</w:t>
      </w:r>
    </w:p>
    <w:p w14:paraId="65CAA6B5"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335081">
        <w:rPr>
          <w:i/>
          <w:szCs w:val="20"/>
        </w:rPr>
        <w:t xml:space="preserve">fokozott igénybevételnek kitett vezetékszakaszon </w:t>
      </w:r>
      <w:r w:rsidRPr="00335081">
        <w:rPr>
          <w:szCs w:val="20"/>
        </w:rPr>
        <w:t>(hídon elhelyezett vezeték, mederkeresztezés stb.),</w:t>
      </w:r>
    </w:p>
    <w:p w14:paraId="2A6A4A24"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335081">
        <w:rPr>
          <w:i/>
          <w:szCs w:val="20"/>
        </w:rPr>
        <w:t>védőcsőben lévő</w:t>
      </w:r>
      <w:r w:rsidRPr="00335081">
        <w:rPr>
          <w:szCs w:val="20"/>
        </w:rPr>
        <w:t>, valamint a védőcső előtti és utáni egy-egy varrat(ok)</w:t>
      </w:r>
      <w:proofErr w:type="spellStart"/>
      <w:r w:rsidRPr="00335081">
        <w:rPr>
          <w:szCs w:val="20"/>
        </w:rPr>
        <w:t>nál</w:t>
      </w:r>
      <w:proofErr w:type="spellEnd"/>
      <w:r w:rsidRPr="00335081">
        <w:rPr>
          <w:szCs w:val="20"/>
        </w:rPr>
        <w:t>,</w:t>
      </w:r>
    </w:p>
    <w:p w14:paraId="4AAB1F7E"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335081">
        <w:rPr>
          <w:i/>
          <w:szCs w:val="20"/>
        </w:rPr>
        <w:t>minden olyan vezetékszakasz varratát, amelynek szilárdsági nyomáspróbája nem volt elvégezhető,</w:t>
      </w:r>
    </w:p>
    <w:p w14:paraId="21E40B81"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335081">
        <w:rPr>
          <w:i/>
          <w:szCs w:val="20"/>
        </w:rPr>
        <w:t>közműalagútban vezetett gázelosztó vezeték varratainál,</w:t>
      </w:r>
    </w:p>
    <w:p w14:paraId="449A0877" w14:textId="77777777" w:rsidR="00335081" w:rsidRPr="00335081"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335081">
        <w:rPr>
          <w:i/>
          <w:szCs w:val="20"/>
        </w:rPr>
        <w:lastRenderedPageBreak/>
        <w:t xml:space="preserve">a műtárgy-keresztezéseknél legalább a műtárgy-keresztezéssel érintett szakaszon lévő és annak </w:t>
      </w:r>
      <w:proofErr w:type="spellStart"/>
      <w:r w:rsidRPr="00335081">
        <w:rPr>
          <w:i/>
          <w:szCs w:val="20"/>
        </w:rPr>
        <w:t>végeitől</w:t>
      </w:r>
      <w:proofErr w:type="spellEnd"/>
      <w:r w:rsidRPr="00335081">
        <w:rPr>
          <w:i/>
          <w:szCs w:val="20"/>
        </w:rPr>
        <w:t xml:space="preserve"> számított egy-egy varraton.</w:t>
      </w:r>
    </w:p>
    <w:bookmarkEnd w:id="402"/>
    <w:p w14:paraId="64438456" w14:textId="77777777" w:rsidR="00335081" w:rsidRPr="00335081"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335081">
        <w:rPr>
          <w:szCs w:val="20"/>
        </w:rPr>
        <w:t xml:space="preserve">Egyéb helyeken a radiográfiai vizsgálatot </w:t>
      </w:r>
      <w:r w:rsidRPr="00335081">
        <w:rPr>
          <w:i/>
          <w:szCs w:val="20"/>
        </w:rPr>
        <w:t>hegesztőnként</w:t>
      </w:r>
      <w:r w:rsidRPr="00335081">
        <w:rPr>
          <w:szCs w:val="20"/>
        </w:rPr>
        <w:t xml:space="preserve"> a gázelosztó vezeték </w:t>
      </w:r>
      <w:r w:rsidRPr="00335081">
        <w:rPr>
          <w:i/>
          <w:szCs w:val="20"/>
        </w:rPr>
        <w:t xml:space="preserve">hegesztési varratainak legalább 10 %-án el kell végezni, de legalább 1 varratot ellenőrizni kell. A vizsgálandó </w:t>
      </w:r>
      <w:proofErr w:type="spellStart"/>
      <w:r w:rsidRPr="00335081">
        <w:rPr>
          <w:i/>
          <w:szCs w:val="20"/>
        </w:rPr>
        <w:t>varratokat</w:t>
      </w:r>
      <w:proofErr w:type="spellEnd"/>
      <w:r w:rsidRPr="00335081">
        <w:rPr>
          <w:i/>
          <w:szCs w:val="20"/>
        </w:rPr>
        <w:t xml:space="preserve"> az elosztó engedélyes jelöli ki.</w:t>
      </w:r>
    </w:p>
    <w:p w14:paraId="0D38BF8C"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 </w:t>
      </w:r>
      <w:r w:rsidRPr="00335081">
        <w:rPr>
          <w:b/>
          <w:szCs w:val="20"/>
        </w:rPr>
        <w:t>10 bar –</w:t>
      </w:r>
      <w:proofErr w:type="spellStart"/>
      <w:r w:rsidRPr="00335081">
        <w:rPr>
          <w:b/>
          <w:szCs w:val="20"/>
        </w:rPr>
        <w:t>nál</w:t>
      </w:r>
      <w:proofErr w:type="spellEnd"/>
      <w:r w:rsidRPr="00335081">
        <w:rPr>
          <w:b/>
          <w:szCs w:val="20"/>
        </w:rPr>
        <w:t xml:space="preserve"> nagyobb üzemi nyomású</w:t>
      </w:r>
      <w:r w:rsidRPr="00335081">
        <w:rPr>
          <w:szCs w:val="20"/>
        </w:rPr>
        <w:t xml:space="preserve"> gázelosztó vezetékek hegesztési varratainak legalább </w:t>
      </w:r>
      <w:r w:rsidRPr="00335081">
        <w:rPr>
          <w:b/>
          <w:szCs w:val="20"/>
        </w:rPr>
        <w:t>25 %-án</w:t>
      </w:r>
      <w:r w:rsidRPr="00335081">
        <w:rPr>
          <w:szCs w:val="20"/>
        </w:rPr>
        <w:t xml:space="preserve"> el kell végezni radiográfiai vizsgálatot.</w:t>
      </w:r>
    </w:p>
    <w:p w14:paraId="55190B57" w14:textId="77777777" w:rsidR="00335081" w:rsidRPr="00335081"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335081">
        <w:rPr>
          <w:szCs w:val="20"/>
        </w:rPr>
        <w:t xml:space="preserve">DN 50 és ettől kisebb átmérőjű </w:t>
      </w:r>
      <w:proofErr w:type="spellStart"/>
      <w:r w:rsidRPr="00335081">
        <w:rPr>
          <w:szCs w:val="20"/>
        </w:rPr>
        <w:t>körvarratokat</w:t>
      </w:r>
      <w:proofErr w:type="spellEnd"/>
      <w:r w:rsidRPr="00335081">
        <w:rPr>
          <w:szCs w:val="20"/>
        </w:rPr>
        <w:t xml:space="preserve"> tervezői előírás szerint kell radiológiai vizsgálatnak alávetni.</w:t>
      </w:r>
    </w:p>
    <w:p w14:paraId="3CD4EC43" w14:textId="77777777" w:rsidR="00335081" w:rsidRPr="00335081" w:rsidRDefault="00335081" w:rsidP="007E28DF">
      <w:pPr>
        <w:suppressAutoHyphens/>
        <w:spacing w:line="240" w:lineRule="auto"/>
        <w:rPr>
          <w:szCs w:val="20"/>
        </w:rPr>
      </w:pPr>
      <w:r w:rsidRPr="00335081">
        <w:rPr>
          <w:szCs w:val="20"/>
        </w:rPr>
        <w:t xml:space="preserve">A vizsgálandó varratok kötelező számát a helyszíni ellenőrzés alkalmával az OPUS TIGÁZ </w:t>
      </w:r>
      <w:proofErr w:type="spellStart"/>
      <w:r w:rsidRPr="00335081">
        <w:rPr>
          <w:szCs w:val="20"/>
        </w:rPr>
        <w:t>Zrt</w:t>
      </w:r>
      <w:proofErr w:type="spellEnd"/>
      <w:r w:rsidRPr="00335081">
        <w:rPr>
          <w:szCs w:val="20"/>
        </w:rPr>
        <w:t>. illetékes egysége növelheti - ha azt a biztonság érdekében szükségesnek tartja -, amiről írásban nyilatkoznia kell.</w:t>
      </w:r>
    </w:p>
    <w:p w14:paraId="4F789025"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radiográfiai vizsgálatra kiválasztott körvarratoknak minden hegesztő varrataiból, valamint mindegyik hegesztési eljárással készített varratából arányos részt kell tartalmazni.</w:t>
      </w:r>
    </w:p>
    <w:p w14:paraId="5F3EB20F" w14:textId="77777777" w:rsidR="00335081" w:rsidRPr="00335081" w:rsidRDefault="00335081" w:rsidP="007E28DF">
      <w:pPr>
        <w:tabs>
          <w:tab w:val="center" w:pos="4536"/>
          <w:tab w:val="center" w:pos="7938"/>
        </w:tabs>
        <w:suppressAutoHyphens/>
        <w:spacing w:line="240" w:lineRule="auto"/>
        <w:rPr>
          <w:i/>
          <w:szCs w:val="20"/>
        </w:rPr>
      </w:pPr>
      <w:r w:rsidRPr="00335081">
        <w:rPr>
          <w:i/>
          <w:szCs w:val="20"/>
        </w:rPr>
        <w:t xml:space="preserve">Ha a varratellenőrzés </w:t>
      </w:r>
      <w:r w:rsidRPr="00335081">
        <w:rPr>
          <w:szCs w:val="20"/>
        </w:rPr>
        <w:t>alkalmával valamely</w:t>
      </w:r>
      <w:r w:rsidRPr="00335081">
        <w:rPr>
          <w:i/>
          <w:szCs w:val="20"/>
        </w:rPr>
        <w:t xml:space="preserve"> hegesztő varratainak 10 %-a hibásnak bizonyult, a hegesztő varratainak 25 %-át meg kell vizsgálni. Ha ezen ellenőrzéskor további varrat minősült hibásnak, a hegesztő által készített valamennyi varratot vizsgálni kell és a hegesztőt a gázvezeték hegesztési munkáról le kell váltani.</w:t>
      </w:r>
    </w:p>
    <w:p w14:paraId="0341C265"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radiográfiai vizsgálat előtt, a vizsgált varrat vizsgálati számát a varrat mellett maradandóan (pl. beütő bélyegzővel) fel kell tüntetni.</w:t>
      </w:r>
    </w:p>
    <w:p w14:paraId="0CCB411C" w14:textId="77777777" w:rsidR="00335081" w:rsidRPr="00335081" w:rsidRDefault="00335081" w:rsidP="007E28DF">
      <w:pPr>
        <w:tabs>
          <w:tab w:val="center" w:pos="4536"/>
          <w:tab w:val="center" w:pos="7938"/>
        </w:tabs>
        <w:suppressAutoHyphens/>
        <w:spacing w:before="120" w:line="240" w:lineRule="auto"/>
        <w:rPr>
          <w:b/>
          <w:i/>
          <w:szCs w:val="20"/>
        </w:rPr>
      </w:pPr>
      <w:bookmarkStart w:id="403" w:name="MBIR_3_2_1_6_06"/>
      <w:r w:rsidRPr="00335081">
        <w:rPr>
          <w:b/>
          <w:i/>
          <w:szCs w:val="20"/>
        </w:rPr>
        <w:t>A sarokvarratok ellenőrzése folyadékpenetrációs vizsgálattal történik:</w:t>
      </w:r>
    </w:p>
    <w:p w14:paraId="6C8D8D4A" w14:textId="77777777" w:rsidR="00335081" w:rsidRPr="00335081" w:rsidRDefault="00335081" w:rsidP="007E28DF">
      <w:pPr>
        <w:tabs>
          <w:tab w:val="center" w:pos="4536"/>
          <w:tab w:val="center" w:pos="7938"/>
        </w:tabs>
        <w:suppressAutoHyphens/>
        <w:spacing w:line="240" w:lineRule="auto"/>
        <w:ind w:left="567" w:hanging="142"/>
        <w:rPr>
          <w:i/>
          <w:szCs w:val="20"/>
        </w:rPr>
      </w:pPr>
      <w:r w:rsidRPr="00335081">
        <w:rPr>
          <w:i/>
          <w:szCs w:val="20"/>
        </w:rPr>
        <w:t>a)    minden munkaárokban készített hegesztési varraton,</w:t>
      </w:r>
    </w:p>
    <w:p w14:paraId="0D72309C" w14:textId="77777777" w:rsidR="00335081" w:rsidRPr="00335081" w:rsidRDefault="00335081" w:rsidP="007E28DF">
      <w:pPr>
        <w:tabs>
          <w:tab w:val="center" w:pos="4536"/>
          <w:tab w:val="center" w:pos="7938"/>
        </w:tabs>
        <w:suppressAutoHyphens/>
        <w:spacing w:line="240" w:lineRule="auto"/>
        <w:ind w:left="567" w:hanging="142"/>
        <w:rPr>
          <w:i/>
          <w:szCs w:val="20"/>
        </w:rPr>
      </w:pPr>
      <w:r w:rsidRPr="00335081">
        <w:rPr>
          <w:i/>
          <w:szCs w:val="20"/>
        </w:rPr>
        <w:t>b)    a szilárdsági nyomáspróbával nem ellenőrzött hegesztési varratokon,</w:t>
      </w:r>
    </w:p>
    <w:p w14:paraId="70BF880B" w14:textId="77777777" w:rsidR="00335081" w:rsidRPr="00335081" w:rsidRDefault="00335081" w:rsidP="007E28DF">
      <w:pPr>
        <w:tabs>
          <w:tab w:val="center" w:pos="4536"/>
          <w:tab w:val="center" w:pos="7938"/>
        </w:tabs>
        <w:suppressAutoHyphens/>
        <w:spacing w:line="240" w:lineRule="auto"/>
        <w:ind w:left="567" w:hanging="142"/>
        <w:rPr>
          <w:i/>
          <w:szCs w:val="20"/>
        </w:rPr>
      </w:pPr>
      <w:r w:rsidRPr="00335081">
        <w:rPr>
          <w:i/>
          <w:szCs w:val="20"/>
        </w:rPr>
        <w:t>c)    a javított varratokon,</w:t>
      </w:r>
    </w:p>
    <w:p w14:paraId="7ED2F0C0" w14:textId="77777777" w:rsidR="00335081" w:rsidRPr="00335081" w:rsidRDefault="00335081" w:rsidP="007E28DF">
      <w:pPr>
        <w:tabs>
          <w:tab w:val="center" w:pos="4536"/>
          <w:tab w:val="center" w:pos="7938"/>
        </w:tabs>
        <w:suppressAutoHyphens/>
        <w:spacing w:line="240" w:lineRule="auto"/>
        <w:ind w:left="567" w:hanging="142"/>
        <w:rPr>
          <w:i/>
          <w:szCs w:val="20"/>
        </w:rPr>
      </w:pPr>
      <w:r w:rsidRPr="00335081">
        <w:rPr>
          <w:i/>
          <w:szCs w:val="20"/>
        </w:rPr>
        <w:t>d)    a fokozott igénybevételnek kitett hegesztési varraton és</w:t>
      </w:r>
    </w:p>
    <w:p w14:paraId="7D6ADF2C" w14:textId="77777777" w:rsidR="00335081" w:rsidRPr="00335081" w:rsidRDefault="00335081" w:rsidP="007E28DF">
      <w:pPr>
        <w:tabs>
          <w:tab w:val="center" w:pos="4536"/>
          <w:tab w:val="center" w:pos="7938"/>
        </w:tabs>
        <w:suppressAutoHyphens/>
        <w:spacing w:line="240" w:lineRule="auto"/>
        <w:ind w:left="567" w:hanging="142"/>
        <w:rPr>
          <w:i/>
          <w:szCs w:val="20"/>
        </w:rPr>
      </w:pPr>
      <w:r w:rsidRPr="00335081">
        <w:rPr>
          <w:i/>
          <w:szCs w:val="20"/>
        </w:rPr>
        <w:t>e)    a hegesztési felelős által kijelölt varraton.</w:t>
      </w:r>
    </w:p>
    <w:bookmarkEnd w:id="403"/>
    <w:p w14:paraId="08008AB5" w14:textId="77777777" w:rsidR="00335081" w:rsidRPr="00335081" w:rsidRDefault="00335081" w:rsidP="007E28DF">
      <w:pPr>
        <w:tabs>
          <w:tab w:val="center" w:pos="4536"/>
          <w:tab w:val="center" w:pos="7938"/>
        </w:tabs>
        <w:suppressAutoHyphens/>
        <w:spacing w:before="120" w:line="240" w:lineRule="auto"/>
        <w:rPr>
          <w:szCs w:val="20"/>
        </w:rPr>
      </w:pPr>
      <w:r w:rsidRPr="00335081">
        <w:rPr>
          <w:i/>
          <w:szCs w:val="20"/>
        </w:rPr>
        <w:t>Az előírt vizsgálatok megtörténtét és a vizsgálatok eredményeit jegyzőkönyvben kell rögzíteni.</w:t>
      </w:r>
      <w:r w:rsidRPr="00335081">
        <w:rPr>
          <w:szCs w:val="20"/>
        </w:rPr>
        <w:t xml:space="preserve"> A </w:t>
      </w:r>
      <w:r w:rsidRPr="00335081">
        <w:rPr>
          <w:b/>
          <w:szCs w:val="20"/>
        </w:rPr>
        <w:t>vizsgálati szám</w:t>
      </w:r>
      <w:r w:rsidRPr="00335081">
        <w:rPr>
          <w:szCs w:val="20"/>
        </w:rPr>
        <w:t xml:space="preserve"> és a </w:t>
      </w:r>
      <w:r w:rsidRPr="00335081">
        <w:rPr>
          <w:b/>
          <w:szCs w:val="20"/>
        </w:rPr>
        <w:t>hegesztő azonosító jelének</w:t>
      </w:r>
      <w:r w:rsidRPr="00335081">
        <w:rPr>
          <w:szCs w:val="20"/>
        </w:rPr>
        <w:t xml:space="preserve"> feltüntetése kötelező a vizsgálati jegyzőkönyvön, és a radiográfiai felvételen is.</w:t>
      </w:r>
      <w:bookmarkEnd w:id="401"/>
    </w:p>
    <w:p w14:paraId="17D5EEA4"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4" w:name="MBIR_3_2_1_6_03"/>
      <w:r w:rsidRPr="00335081">
        <w:rPr>
          <w:b/>
          <w:szCs w:val="20"/>
        </w:rPr>
        <w:t>Varratok javítása</w:t>
      </w:r>
    </w:p>
    <w:p w14:paraId="0530B57D"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 xml:space="preserve">A roncsolásmentes vizsgálatok (szemrevételezés és radiográfiai/ultrahang vizsgálat) során nem megfelelőnek minősített </w:t>
      </w:r>
      <w:proofErr w:type="spellStart"/>
      <w:r w:rsidRPr="00335081">
        <w:rPr>
          <w:szCs w:val="20"/>
        </w:rPr>
        <w:t>varratokat</w:t>
      </w:r>
      <w:proofErr w:type="spellEnd"/>
      <w:r w:rsidRPr="00335081">
        <w:rPr>
          <w:szCs w:val="20"/>
        </w:rPr>
        <w:t xml:space="preserve"> helyileg, vagy kivágással javítani kell.</w:t>
      </w:r>
    </w:p>
    <w:p w14:paraId="38AF40D2" w14:textId="77777777" w:rsidR="00335081" w:rsidRP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335081">
        <w:rPr>
          <w:szCs w:val="20"/>
        </w:rPr>
        <w:t>Ha a vizsgált varrat hibás része a varrat hosszának 30 %-</w:t>
      </w:r>
      <w:proofErr w:type="spellStart"/>
      <w:r w:rsidRPr="00335081">
        <w:rPr>
          <w:szCs w:val="20"/>
        </w:rPr>
        <w:t>ánál</w:t>
      </w:r>
      <w:proofErr w:type="spellEnd"/>
      <w:r w:rsidRPr="00335081">
        <w:rPr>
          <w:szCs w:val="20"/>
        </w:rPr>
        <w:t xml:space="preserve"> kisebb, akkor a hegesztett csőkötés hibás részének kivágásával, kiköszörülésével, illetve kivésésével, majd újbóli hegesztésével javítható.</w:t>
      </w:r>
    </w:p>
    <w:p w14:paraId="36568BE9" w14:textId="77777777" w:rsidR="00335081" w:rsidRP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335081">
        <w:rPr>
          <w:szCs w:val="20"/>
        </w:rPr>
        <w:t>Ha a varrat hibája a varrat hosszának 30 %-</w:t>
      </w:r>
      <w:proofErr w:type="spellStart"/>
      <w:r w:rsidRPr="00335081">
        <w:rPr>
          <w:szCs w:val="20"/>
        </w:rPr>
        <w:t>ánál</w:t>
      </w:r>
      <w:proofErr w:type="spellEnd"/>
      <w:r w:rsidRPr="00335081">
        <w:rPr>
          <w:szCs w:val="20"/>
        </w:rPr>
        <w:t xml:space="preserve"> nagyobb, a hibás csőkötést ki kell vágni.</w:t>
      </w:r>
    </w:p>
    <w:p w14:paraId="31423865" w14:textId="77777777" w:rsidR="00335081" w:rsidRP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335081">
        <w:rPr>
          <w:szCs w:val="20"/>
        </w:rPr>
        <w:t>A hegesztési műveletnél felderített anyaghibás csövet a gázvezetékből teljes hosszban ki kell vágni.</w:t>
      </w:r>
    </w:p>
    <w:p w14:paraId="547A50DC" w14:textId="77777777" w:rsidR="00335081" w:rsidRP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335081">
        <w:rPr>
          <w:szCs w:val="20"/>
        </w:rPr>
        <w:t>Ha a kivágás után a szükséges illesztési hézag nem biztosítható (a vezeték nem mozgatható), akkor olyan hosszú toldócsövet kell alkalmazni, hogy a körvarratok 0,2 m-nél közelebb ne kerüljenek egymáshoz.</w:t>
      </w:r>
    </w:p>
    <w:p w14:paraId="737CDD6A" w14:textId="77777777" w:rsidR="00335081" w:rsidRP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335081">
        <w:rPr>
          <w:szCs w:val="20"/>
        </w:rPr>
        <w:t>Hibás hegesztési varratszakaszt DN 100 csőméret alatt egyszer, e feletti méretnél legfeljebb kétszer lehet javítani. Ha a javítás minősége sem kielégítő, a csőszakaszt ki kell vágni és olyan toldócsövet kell beépíteni, hogy a körvarratok 1 m-nél közelebb ne kerüljenek egymáshoz.</w:t>
      </w:r>
    </w:p>
    <w:p w14:paraId="18470F04" w14:textId="77777777" w:rsidR="00335081" w:rsidRP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335081">
        <w:rPr>
          <w:szCs w:val="20"/>
        </w:rPr>
        <w:t>A javítás (</w:t>
      </w:r>
      <w:proofErr w:type="spellStart"/>
      <w:r w:rsidRPr="00335081">
        <w:rPr>
          <w:szCs w:val="20"/>
        </w:rPr>
        <w:t>újrahegesztés</w:t>
      </w:r>
      <w:proofErr w:type="spellEnd"/>
      <w:r w:rsidRPr="00335081">
        <w:rPr>
          <w:szCs w:val="20"/>
        </w:rPr>
        <w:t xml:space="preserve">) a varrat hegesztéséhez eredetileg alkalmazott hegesztési utasítás szerint végzendő el. Indokolt esetben (hibás varrat ki/elvágása esetén) a hegesztés irányító vagy a felelős műszaki vezető más, ezen utasítás </w:t>
      </w:r>
      <w:r w:rsidRPr="00335081">
        <w:rPr>
          <w:b/>
          <w:szCs w:val="20"/>
        </w:rPr>
        <w:t>FN-04</w:t>
      </w:r>
      <w:r w:rsidRPr="00335081">
        <w:rPr>
          <w:szCs w:val="20"/>
        </w:rPr>
        <w:t xml:space="preserve"> formanyomtatványon szereplő hegesztési utasítás szerint is </w:t>
      </w:r>
      <w:proofErr w:type="spellStart"/>
      <w:r w:rsidRPr="00335081">
        <w:rPr>
          <w:szCs w:val="20"/>
        </w:rPr>
        <w:t>újrahegesztetheti</w:t>
      </w:r>
      <w:proofErr w:type="spellEnd"/>
      <w:r w:rsidRPr="00335081">
        <w:rPr>
          <w:szCs w:val="20"/>
        </w:rPr>
        <w:t xml:space="preserve"> az adott varratot.</w:t>
      </w:r>
    </w:p>
    <w:p w14:paraId="7917C851" w14:textId="77777777" w:rsidR="00335081" w:rsidRP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335081">
        <w:rPr>
          <w:szCs w:val="20"/>
        </w:rPr>
        <w:t>A varratjavítást felületi hibáknál is csak fémtisztára előkészített varratfelületen szabad végezni.</w:t>
      </w:r>
    </w:p>
    <w:p w14:paraId="206CD0A7" w14:textId="77777777" w:rsidR="00335081" w:rsidRPr="00335081" w:rsidRDefault="00335081" w:rsidP="007E28DF">
      <w:pPr>
        <w:suppressAutoHyphens/>
        <w:spacing w:line="240" w:lineRule="auto"/>
        <w:rPr>
          <w:szCs w:val="20"/>
        </w:rPr>
      </w:pPr>
      <w:r w:rsidRPr="00335081">
        <w:rPr>
          <w:szCs w:val="20"/>
        </w:rPr>
        <w:t>A javítás tényét a hegesztő bélyegzője beütése mellett jelölni köteles:</w:t>
      </w:r>
    </w:p>
    <w:p w14:paraId="098D48A6" w14:textId="77777777" w:rsidR="00335081" w:rsidRPr="00335081"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335081">
        <w:rPr>
          <w:szCs w:val="20"/>
        </w:rPr>
        <w:lastRenderedPageBreak/>
        <w:t>Egyszer javított varrat esetén</w:t>
      </w:r>
      <w:r w:rsidRPr="00335081">
        <w:rPr>
          <w:szCs w:val="20"/>
        </w:rPr>
        <w:tab/>
      </w:r>
      <w:r w:rsidRPr="00335081">
        <w:rPr>
          <w:szCs w:val="20"/>
        </w:rPr>
        <w:tab/>
      </w:r>
      <w:r w:rsidRPr="00335081">
        <w:rPr>
          <w:b/>
          <w:szCs w:val="20"/>
        </w:rPr>
        <w:t>J</w:t>
      </w:r>
      <w:r w:rsidRPr="00335081">
        <w:rPr>
          <w:szCs w:val="20"/>
        </w:rPr>
        <w:t xml:space="preserve"> jelet</w:t>
      </w:r>
    </w:p>
    <w:p w14:paraId="0C28C1B4" w14:textId="77777777" w:rsidR="00335081" w:rsidRPr="00335081"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335081">
        <w:rPr>
          <w:szCs w:val="20"/>
        </w:rPr>
        <w:t>Kétszer javított varrat esetén</w:t>
      </w:r>
      <w:r w:rsidRPr="00335081">
        <w:rPr>
          <w:szCs w:val="20"/>
        </w:rPr>
        <w:tab/>
      </w:r>
      <w:r w:rsidRPr="00335081">
        <w:rPr>
          <w:szCs w:val="20"/>
        </w:rPr>
        <w:tab/>
      </w:r>
      <w:r w:rsidRPr="00335081">
        <w:rPr>
          <w:b/>
          <w:szCs w:val="20"/>
        </w:rPr>
        <w:t>JJ</w:t>
      </w:r>
      <w:r w:rsidRPr="00335081">
        <w:rPr>
          <w:szCs w:val="20"/>
        </w:rPr>
        <w:t xml:space="preserve"> jelet kell beütni.</w:t>
      </w:r>
    </w:p>
    <w:p w14:paraId="129BCF1D" w14:textId="77777777" w:rsidR="00335081" w:rsidRPr="00335081"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335081">
        <w:rPr>
          <w:szCs w:val="20"/>
        </w:rPr>
        <w:t xml:space="preserve">A javított </w:t>
      </w:r>
      <w:proofErr w:type="spellStart"/>
      <w:r w:rsidRPr="00335081">
        <w:rPr>
          <w:szCs w:val="20"/>
        </w:rPr>
        <w:t>varratokat</w:t>
      </w:r>
      <w:proofErr w:type="spellEnd"/>
      <w:r w:rsidRPr="00335081">
        <w:rPr>
          <w:szCs w:val="20"/>
        </w:rPr>
        <w:t xml:space="preserve"> ismételt roncsolásmentes vizsgálat alá kell vetni. A "J illetve a "JJ" betűt a vizsgálati szám és a javítást végző hegesztő azonosító jelének feltüntetése mellett kötelező a vizsgálati jegyzőkönyvben, illetve a radiográfiai felvételen is feltüntetni.</w:t>
      </w:r>
      <w:bookmarkEnd w:id="376"/>
    </w:p>
    <w:p w14:paraId="7E655244"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05" w:name="_Toc234053389"/>
      <w:bookmarkStart w:id="406" w:name="_Toc74837688"/>
      <w:bookmarkStart w:id="407" w:name="_Toc126322161"/>
      <w:bookmarkStart w:id="408" w:name="MBIR_3_2_1_5_02"/>
      <w:bookmarkEnd w:id="404"/>
      <w:r w:rsidRPr="00335081">
        <w:rPr>
          <w:b/>
          <w:szCs w:val="20"/>
        </w:rPr>
        <w:t>PE anyagú gázelosztó vezeték hegesztése</w:t>
      </w:r>
      <w:bookmarkEnd w:id="405"/>
      <w:bookmarkEnd w:id="406"/>
      <w:bookmarkEnd w:id="407"/>
    </w:p>
    <w:p w14:paraId="1011E687"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PE anyagú gázelosztó vezeték hegesztés tárgyi feltételei</w:t>
      </w:r>
    </w:p>
    <w:p w14:paraId="19C58B35" w14:textId="77777777" w:rsidR="00335081" w:rsidRPr="00335081" w:rsidRDefault="00335081" w:rsidP="007E28DF">
      <w:pPr>
        <w:numPr>
          <w:ilvl w:val="0"/>
          <w:numId w:val="81"/>
        </w:numPr>
        <w:suppressAutoHyphens/>
        <w:spacing w:line="240" w:lineRule="auto"/>
        <w:ind w:left="567"/>
        <w:rPr>
          <w:szCs w:val="20"/>
        </w:rPr>
      </w:pPr>
      <w:r w:rsidRPr="00335081">
        <w:rPr>
          <w:szCs w:val="20"/>
        </w:rPr>
        <w:t>Tompahegesztő berendezés</w:t>
      </w:r>
    </w:p>
    <w:p w14:paraId="4A7A32A4" w14:textId="77777777" w:rsidR="00335081" w:rsidRPr="00335081" w:rsidRDefault="00335081" w:rsidP="007E28DF">
      <w:pPr>
        <w:numPr>
          <w:ilvl w:val="0"/>
          <w:numId w:val="82"/>
        </w:numPr>
        <w:tabs>
          <w:tab w:val="left" w:pos="851"/>
        </w:tabs>
        <w:suppressAutoHyphens/>
        <w:spacing w:line="240" w:lineRule="auto"/>
        <w:ind w:left="851"/>
        <w:rPr>
          <w:szCs w:val="20"/>
        </w:rPr>
      </w:pPr>
      <w:r w:rsidRPr="00335081">
        <w:rPr>
          <w:szCs w:val="20"/>
        </w:rPr>
        <w:t>hagyományos tompahegesztő berendezés alkalmazható:</w:t>
      </w:r>
    </w:p>
    <w:p w14:paraId="4CF594DE" w14:textId="77777777" w:rsidR="00335081" w:rsidRPr="00335081" w:rsidRDefault="00335081" w:rsidP="007E28DF">
      <w:pPr>
        <w:tabs>
          <w:tab w:val="left" w:pos="993"/>
        </w:tabs>
        <w:suppressAutoHyphens/>
        <w:spacing w:line="240" w:lineRule="auto"/>
        <w:rPr>
          <w:szCs w:val="20"/>
        </w:rPr>
      </w:pPr>
      <w:r w:rsidRPr="00335081">
        <w:rPr>
          <w:szCs w:val="20"/>
        </w:rPr>
        <w:tab/>
        <w:t xml:space="preserve">110 &lt; </w:t>
      </w:r>
      <w:r w:rsidRPr="00335081">
        <w:rPr>
          <w:b/>
          <w:szCs w:val="20"/>
        </w:rPr>
        <w:t>DN</w:t>
      </w:r>
      <w:r w:rsidRPr="00335081">
        <w:rPr>
          <w:szCs w:val="20"/>
        </w:rPr>
        <w:t xml:space="preserve"> </w:t>
      </w:r>
      <w:r w:rsidRPr="00335081">
        <w:rPr>
          <w:szCs w:val="20"/>
          <w:u w:val="single"/>
        </w:rPr>
        <w:t>&lt;</w:t>
      </w:r>
      <w:r w:rsidRPr="00335081">
        <w:rPr>
          <w:szCs w:val="20"/>
        </w:rPr>
        <w:t xml:space="preserve"> 315 csőméretek esetén</w:t>
      </w:r>
    </w:p>
    <w:p w14:paraId="045CF9F2" w14:textId="77777777" w:rsidR="00335081" w:rsidRPr="00335081" w:rsidRDefault="00335081" w:rsidP="007E28DF">
      <w:pPr>
        <w:numPr>
          <w:ilvl w:val="0"/>
          <w:numId w:val="82"/>
        </w:numPr>
        <w:tabs>
          <w:tab w:val="left" w:pos="851"/>
        </w:tabs>
        <w:suppressAutoHyphens/>
        <w:spacing w:line="240" w:lineRule="auto"/>
        <w:ind w:left="851"/>
        <w:rPr>
          <w:szCs w:val="20"/>
        </w:rPr>
      </w:pPr>
      <w:r w:rsidRPr="00335081">
        <w:rPr>
          <w:szCs w:val="20"/>
        </w:rPr>
        <w:t>CNC vezérlésű tompahegesztő berendezés alkalmazható:</w:t>
      </w:r>
    </w:p>
    <w:p w14:paraId="7DED5E99" w14:textId="77777777" w:rsidR="00335081" w:rsidRPr="00335081" w:rsidRDefault="00335081" w:rsidP="007E28DF">
      <w:pPr>
        <w:tabs>
          <w:tab w:val="left" w:pos="1134"/>
        </w:tabs>
        <w:suppressAutoHyphens/>
        <w:spacing w:line="240" w:lineRule="auto"/>
        <w:rPr>
          <w:szCs w:val="20"/>
        </w:rPr>
      </w:pPr>
      <w:r w:rsidRPr="00335081">
        <w:rPr>
          <w:szCs w:val="20"/>
        </w:rPr>
        <w:tab/>
        <w:t xml:space="preserve">90 </w:t>
      </w:r>
      <w:r w:rsidRPr="00335081">
        <w:rPr>
          <w:szCs w:val="20"/>
          <w:u w:val="single"/>
        </w:rPr>
        <w:t>&lt;</w:t>
      </w:r>
      <w:r w:rsidRPr="00335081">
        <w:rPr>
          <w:szCs w:val="20"/>
        </w:rPr>
        <w:t xml:space="preserve"> </w:t>
      </w:r>
      <w:r w:rsidRPr="00335081">
        <w:rPr>
          <w:b/>
          <w:szCs w:val="20"/>
        </w:rPr>
        <w:t>DN</w:t>
      </w:r>
      <w:r w:rsidRPr="00335081">
        <w:rPr>
          <w:szCs w:val="20"/>
        </w:rPr>
        <w:t xml:space="preserve"> </w:t>
      </w:r>
      <w:r w:rsidRPr="00335081">
        <w:rPr>
          <w:szCs w:val="20"/>
          <w:u w:val="single"/>
        </w:rPr>
        <w:t>&lt;</w:t>
      </w:r>
      <w:r w:rsidRPr="00335081">
        <w:rPr>
          <w:szCs w:val="20"/>
        </w:rPr>
        <w:t xml:space="preserve"> 315 csőméretek esetén, de a</w:t>
      </w:r>
    </w:p>
    <w:p w14:paraId="165321CC" w14:textId="77777777" w:rsidR="00335081" w:rsidRPr="00335081" w:rsidRDefault="00335081" w:rsidP="007E28DF">
      <w:pPr>
        <w:tabs>
          <w:tab w:val="left" w:pos="1701"/>
        </w:tabs>
        <w:suppressAutoHyphens/>
        <w:spacing w:line="240" w:lineRule="auto"/>
        <w:rPr>
          <w:szCs w:val="20"/>
        </w:rPr>
      </w:pPr>
      <w:r w:rsidRPr="00335081">
        <w:rPr>
          <w:szCs w:val="20"/>
        </w:rPr>
        <w:tab/>
      </w:r>
      <w:r w:rsidRPr="00335081">
        <w:rPr>
          <w:b/>
          <w:szCs w:val="20"/>
        </w:rPr>
        <w:t>DN</w:t>
      </w:r>
      <w:r w:rsidRPr="00335081">
        <w:rPr>
          <w:szCs w:val="20"/>
        </w:rPr>
        <w:t xml:space="preserve"> 90 esetén csak SDR 11-es szabványos méretarányú cső lehet.</w:t>
      </w:r>
    </w:p>
    <w:p w14:paraId="0E445FA9" w14:textId="77777777" w:rsidR="00335081" w:rsidRPr="00335081" w:rsidRDefault="00335081" w:rsidP="007E28DF">
      <w:pPr>
        <w:numPr>
          <w:ilvl w:val="0"/>
          <w:numId w:val="81"/>
        </w:numPr>
        <w:suppressAutoHyphens/>
        <w:spacing w:line="240" w:lineRule="auto"/>
        <w:ind w:left="567"/>
        <w:rPr>
          <w:szCs w:val="20"/>
        </w:rPr>
      </w:pPr>
      <w:r w:rsidRPr="00335081">
        <w:rPr>
          <w:szCs w:val="20"/>
        </w:rPr>
        <w:t>Tokos-dugós (</w:t>
      </w:r>
      <w:proofErr w:type="spellStart"/>
      <w:r w:rsidRPr="00335081">
        <w:rPr>
          <w:szCs w:val="20"/>
        </w:rPr>
        <w:t>polifúziós</w:t>
      </w:r>
      <w:proofErr w:type="spellEnd"/>
      <w:r w:rsidRPr="00335081">
        <w:rPr>
          <w:szCs w:val="20"/>
        </w:rPr>
        <w:t>) hegesztő berendezés alkalmazható:</w:t>
      </w:r>
    </w:p>
    <w:p w14:paraId="701693FC" w14:textId="77777777" w:rsidR="00335081" w:rsidRPr="00335081" w:rsidRDefault="00335081" w:rsidP="007E28DF">
      <w:pPr>
        <w:tabs>
          <w:tab w:val="left" w:pos="1701"/>
        </w:tabs>
        <w:suppressAutoHyphens/>
        <w:spacing w:line="240" w:lineRule="auto"/>
        <w:rPr>
          <w:szCs w:val="20"/>
        </w:rPr>
      </w:pPr>
      <w:r w:rsidRPr="00335081">
        <w:rPr>
          <w:szCs w:val="20"/>
        </w:rPr>
        <w:tab/>
      </w:r>
      <w:r w:rsidRPr="00335081">
        <w:rPr>
          <w:b/>
          <w:szCs w:val="20"/>
        </w:rPr>
        <w:t xml:space="preserve">DN </w:t>
      </w:r>
      <w:r w:rsidRPr="00335081">
        <w:rPr>
          <w:szCs w:val="20"/>
          <w:u w:val="single"/>
        </w:rPr>
        <w:t>&lt;</w:t>
      </w:r>
      <w:r w:rsidRPr="00335081">
        <w:rPr>
          <w:szCs w:val="20"/>
        </w:rPr>
        <w:t xml:space="preserve"> 110 csőméretek esetén </w:t>
      </w:r>
    </w:p>
    <w:p w14:paraId="2D38103A" w14:textId="77777777" w:rsidR="00335081" w:rsidRPr="00335081" w:rsidRDefault="00335081" w:rsidP="007E28DF">
      <w:pPr>
        <w:numPr>
          <w:ilvl w:val="0"/>
          <w:numId w:val="81"/>
        </w:numPr>
        <w:suppressAutoHyphens/>
        <w:spacing w:line="240" w:lineRule="auto"/>
        <w:ind w:left="567"/>
        <w:rPr>
          <w:szCs w:val="20"/>
        </w:rPr>
      </w:pPr>
      <w:r w:rsidRPr="00335081">
        <w:rPr>
          <w:szCs w:val="20"/>
        </w:rPr>
        <w:t>Nyeregidomhegesztő berendezés</w:t>
      </w:r>
    </w:p>
    <w:p w14:paraId="5AD34747" w14:textId="77777777" w:rsidR="00335081" w:rsidRPr="00335081" w:rsidRDefault="00335081" w:rsidP="007E28DF">
      <w:pPr>
        <w:numPr>
          <w:ilvl w:val="0"/>
          <w:numId w:val="81"/>
        </w:numPr>
        <w:suppressAutoHyphens/>
        <w:spacing w:line="240" w:lineRule="auto"/>
        <w:ind w:left="567"/>
        <w:rPr>
          <w:szCs w:val="20"/>
        </w:rPr>
      </w:pPr>
      <w:proofErr w:type="spellStart"/>
      <w:r w:rsidRPr="00335081">
        <w:rPr>
          <w:szCs w:val="20"/>
        </w:rPr>
        <w:t>Elektrofúziós</w:t>
      </w:r>
      <w:proofErr w:type="spellEnd"/>
      <w:r w:rsidRPr="00335081">
        <w:rPr>
          <w:szCs w:val="20"/>
        </w:rPr>
        <w:t xml:space="preserve"> hegesztő-berendezés (fűtőszálas idomok hegesztésére) alkalmazható:</w:t>
      </w:r>
    </w:p>
    <w:p w14:paraId="76625032" w14:textId="77777777" w:rsidR="00335081" w:rsidRPr="00335081" w:rsidRDefault="00335081" w:rsidP="007E28DF">
      <w:pPr>
        <w:tabs>
          <w:tab w:val="left" w:pos="1701"/>
        </w:tabs>
        <w:suppressAutoHyphens/>
        <w:spacing w:line="240" w:lineRule="auto"/>
        <w:rPr>
          <w:szCs w:val="20"/>
        </w:rPr>
      </w:pPr>
      <w:r w:rsidRPr="00335081">
        <w:rPr>
          <w:szCs w:val="20"/>
        </w:rPr>
        <w:tab/>
      </w:r>
      <w:r w:rsidRPr="00335081">
        <w:rPr>
          <w:b/>
          <w:szCs w:val="20"/>
        </w:rPr>
        <w:t xml:space="preserve">Minden </w:t>
      </w:r>
      <w:r w:rsidRPr="00335081">
        <w:rPr>
          <w:szCs w:val="20"/>
        </w:rPr>
        <w:t>csőméret esetén</w:t>
      </w:r>
    </w:p>
    <w:p w14:paraId="34AB9376" w14:textId="77777777" w:rsidR="00335081" w:rsidRPr="00335081" w:rsidRDefault="00335081" w:rsidP="007E28DF">
      <w:pPr>
        <w:suppressAutoHyphens/>
        <w:spacing w:line="240" w:lineRule="auto"/>
        <w:ind w:left="142"/>
        <w:rPr>
          <w:szCs w:val="20"/>
        </w:rPr>
      </w:pPr>
      <w:r w:rsidRPr="00335081">
        <w:rPr>
          <w:szCs w:val="20"/>
        </w:rPr>
        <w:t>A hegesztő-berendezések kezelésére, karbantartására vonatkozó előírásaikat gépkönyveik tartalmazzák. Valamennyi hegesztő-berendezést évenként és minden javítást követően, megismételt minősítő vizsgálatnak kell alávetni.</w:t>
      </w:r>
    </w:p>
    <w:p w14:paraId="3544F51A"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PE gázelosztó vezeték hegesztés és hegesztés-vizsgálat általános előírásai</w:t>
      </w:r>
    </w:p>
    <w:p w14:paraId="317BBB1E" w14:textId="42C7FF0C" w:rsidR="00335081" w:rsidRPr="00335081" w:rsidRDefault="00335081" w:rsidP="007E28DF">
      <w:pPr>
        <w:suppressAutoHyphens/>
        <w:spacing w:line="240" w:lineRule="auto"/>
        <w:rPr>
          <w:szCs w:val="20"/>
        </w:rPr>
      </w:pPr>
      <w:r w:rsidRPr="00335081">
        <w:rPr>
          <w:szCs w:val="20"/>
        </w:rPr>
        <w:t>A gázelosztó vezeték hegeszthető SDR 11 vagy SDR 17,6 szabványos méretarányú csövekből és idomokból.</w:t>
      </w:r>
    </w:p>
    <w:p w14:paraId="72C62B1D" w14:textId="77777777" w:rsidR="00335081" w:rsidRPr="00335081" w:rsidRDefault="00335081" w:rsidP="007E28DF">
      <w:pPr>
        <w:suppressAutoHyphens/>
        <w:spacing w:line="240" w:lineRule="auto"/>
        <w:rPr>
          <w:szCs w:val="20"/>
        </w:rPr>
      </w:pPr>
      <w:r w:rsidRPr="00335081">
        <w:rPr>
          <w:szCs w:val="20"/>
        </w:rPr>
        <w:t xml:space="preserve">A csövek feleljenek meg az </w:t>
      </w:r>
      <w:r w:rsidRPr="00335081">
        <w:rPr>
          <w:b/>
          <w:szCs w:val="20"/>
        </w:rPr>
        <w:t>MSZ EN 1555-2:2021</w:t>
      </w:r>
      <w:r w:rsidRPr="00335081">
        <w:rPr>
          <w:szCs w:val="20"/>
        </w:rPr>
        <w:t xml:space="preserve"> </w:t>
      </w:r>
      <w:r w:rsidRPr="00335081">
        <w:rPr>
          <w:bCs/>
          <w:i/>
        </w:rPr>
        <w:t xml:space="preserve">Műanyag csővezetékrendszerek éghető gázok szállítására. Polietilén (PE). 2. rész: Csövek </w:t>
      </w:r>
      <w:r w:rsidRPr="00335081">
        <w:rPr>
          <w:bCs/>
        </w:rPr>
        <w:t>című</w:t>
      </w:r>
      <w:r w:rsidRPr="00335081">
        <w:rPr>
          <w:b/>
          <w:bCs/>
        </w:rPr>
        <w:t xml:space="preserve"> </w:t>
      </w:r>
      <w:r w:rsidRPr="00335081">
        <w:rPr>
          <w:szCs w:val="20"/>
        </w:rPr>
        <w:t>szabványnak, az idomok pedig az</w:t>
      </w:r>
      <w:r w:rsidRPr="00335081">
        <w:rPr>
          <w:szCs w:val="20"/>
        </w:rPr>
        <w:br/>
      </w:r>
      <w:r w:rsidRPr="00335081">
        <w:rPr>
          <w:b/>
          <w:szCs w:val="20"/>
        </w:rPr>
        <w:t xml:space="preserve">MSZ EN 1555-3:2021 </w:t>
      </w:r>
      <w:r w:rsidRPr="00335081">
        <w:rPr>
          <w:bCs/>
          <w:i/>
        </w:rPr>
        <w:t>Műanyag csővezetékrendszerek éghető gázok szállítására. Polietilén (PE). 3. rész: Csőidomok</w:t>
      </w:r>
      <w:r w:rsidRPr="00335081">
        <w:rPr>
          <w:szCs w:val="20"/>
        </w:rPr>
        <w:t xml:space="preserve"> című szabványnak.</w:t>
      </w:r>
    </w:p>
    <w:p w14:paraId="3770E0BC" w14:textId="77777777" w:rsidR="00335081" w:rsidRPr="00335081" w:rsidRDefault="00335081" w:rsidP="007E28DF">
      <w:pPr>
        <w:suppressAutoHyphens/>
        <w:spacing w:line="240" w:lineRule="auto"/>
        <w:rPr>
          <w:szCs w:val="20"/>
        </w:rPr>
      </w:pPr>
      <w:r w:rsidRPr="00335081">
        <w:rPr>
          <w:szCs w:val="20"/>
        </w:rPr>
        <w:t>A csövek és idomok rendelkezzenek megfelelőség tanúsítással. A PE-80 és PE-100 anyagú csövek és idomok egymással hegeszthetők.</w:t>
      </w:r>
    </w:p>
    <w:p w14:paraId="006A670A" w14:textId="7EF482FA" w:rsidR="00335081" w:rsidRPr="00335081" w:rsidRDefault="00335081" w:rsidP="007E28DF">
      <w:pPr>
        <w:suppressAutoHyphens/>
        <w:spacing w:line="240" w:lineRule="auto"/>
        <w:rPr>
          <w:szCs w:val="20"/>
        </w:rPr>
      </w:pPr>
      <w:r w:rsidRPr="00335081">
        <w:rPr>
          <w:szCs w:val="20"/>
        </w:rPr>
        <w:t xml:space="preserve">A beépítendő csőidomok megrendelésekor figyelembe kell venni a csővezeték szabványos méretarányát (SDR 11 vagy SDR 17,6). Alacsonyabb hőmérsékleten, 0 </w:t>
      </w:r>
      <w:proofErr w:type="spellStart"/>
      <w:r w:rsidRPr="00335081">
        <w:rPr>
          <w:szCs w:val="20"/>
          <w:vertAlign w:val="superscript"/>
        </w:rPr>
        <w:t>o</w:t>
      </w:r>
      <w:r w:rsidRPr="00335081">
        <w:rPr>
          <w:szCs w:val="20"/>
        </w:rPr>
        <w:t>C</w:t>
      </w:r>
      <w:proofErr w:type="spellEnd"/>
      <w:r w:rsidRPr="00335081">
        <w:rPr>
          <w:szCs w:val="20"/>
        </w:rPr>
        <w:t xml:space="preserve"> alatt, különös óvatossággal bánjunk a csövekkel, mert akkor a törési ellenállásuk csökkent. Szélben, csapadékos időben, ködben, illetve –5 </w:t>
      </w:r>
      <w:r w:rsidRPr="00335081">
        <w:rPr>
          <w:szCs w:val="20"/>
        </w:rPr>
        <w:sym w:font="Symbol" w:char="F0B0"/>
      </w:r>
      <w:r w:rsidRPr="00335081">
        <w:rPr>
          <w:szCs w:val="20"/>
        </w:rPr>
        <w:t>C hőmérséklet alatt csak fűthető védősátorban végezhető hegesztés.</w:t>
      </w:r>
    </w:p>
    <w:p w14:paraId="0CFF9CD7" w14:textId="77777777" w:rsidR="00335081" w:rsidRPr="00335081" w:rsidRDefault="00335081" w:rsidP="007E28DF">
      <w:pPr>
        <w:suppressAutoHyphens/>
        <w:overflowPunct w:val="0"/>
        <w:autoSpaceDE w:val="0"/>
        <w:autoSpaceDN w:val="0"/>
        <w:adjustRightInd w:val="0"/>
        <w:spacing w:line="240" w:lineRule="auto"/>
        <w:textAlignment w:val="baseline"/>
        <w:rPr>
          <w:szCs w:val="20"/>
        </w:rPr>
      </w:pPr>
      <w:r w:rsidRPr="00335081">
        <w:rPr>
          <w:szCs w:val="20"/>
        </w:rPr>
        <w:t>A csőszálakat munkaárkon kívül görgős csőtámaszon kell vonalba hegeszteni. A szakaszok hosszát a csőátmérőtől és a helyi viszonyoktól függően kell megválasztani.</w:t>
      </w:r>
    </w:p>
    <w:p w14:paraId="45308C0B"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összehegesztett</w:t>
      </w:r>
      <w:proofErr w:type="spellEnd"/>
      <w:r w:rsidRPr="00335081">
        <w:rPr>
          <w:szCs w:val="20"/>
        </w:rPr>
        <w:t xml:space="preserve"> szakaszokat az árokba kell emelni. Az emeléshez annyi emelő-berendezés (autódaru) szükséges, amennyi biztosítja, hogy a vezeték önsúlyából és lehajlásából adódó terhelés ne legyen káros a vezetékre. A beemelt vezetékszakaszok összehegesztését az árokban, munkagödörben kell végezni.</w:t>
      </w:r>
    </w:p>
    <w:p w14:paraId="72796037" w14:textId="77777777" w:rsidR="00335081" w:rsidRPr="00335081" w:rsidRDefault="00335081" w:rsidP="007E28DF">
      <w:pPr>
        <w:suppressAutoHyphens/>
        <w:spacing w:line="240" w:lineRule="auto"/>
        <w:rPr>
          <w:szCs w:val="20"/>
        </w:rPr>
      </w:pPr>
      <w:r w:rsidRPr="00335081">
        <w:rPr>
          <w:szCs w:val="20"/>
        </w:rPr>
        <w:t xml:space="preserve">A munkagödör mérete feleljen meg a </w:t>
      </w:r>
      <w:r w:rsidRPr="00335081">
        <w:fldChar w:fldCharType="begin"/>
      </w:r>
      <w:r w:rsidRPr="00335081">
        <w:instrText xml:space="preserve"> REF _Ref294007983 \r \h  \* MERGEFORMAT </w:instrText>
      </w:r>
      <w:r w:rsidRPr="00335081">
        <w:fldChar w:fldCharType="separate"/>
      </w:r>
      <w:r w:rsidRPr="00335081">
        <w:rPr>
          <w:b/>
          <w:szCs w:val="20"/>
        </w:rPr>
        <w:t>3.8.1</w:t>
      </w:r>
      <w:r w:rsidRPr="00335081">
        <w:fldChar w:fldCharType="end"/>
      </w:r>
      <w:r w:rsidRPr="00335081">
        <w:rPr>
          <w:b/>
          <w:szCs w:val="20"/>
        </w:rPr>
        <w:t>.</w:t>
      </w:r>
      <w:r w:rsidRPr="00335081">
        <w:rPr>
          <w:szCs w:val="20"/>
        </w:rPr>
        <w:t xml:space="preserve"> </w:t>
      </w:r>
      <w:r w:rsidRPr="00335081">
        <w:rPr>
          <w:i/>
          <w:szCs w:val="20"/>
        </w:rPr>
        <w:t>pontban</w:t>
      </w:r>
      <w:r w:rsidRPr="00335081">
        <w:rPr>
          <w:szCs w:val="20"/>
        </w:rPr>
        <w:t xml:space="preserve"> előírt követelményeknek.</w:t>
      </w:r>
    </w:p>
    <w:p w14:paraId="356D1AD0" w14:textId="77777777" w:rsidR="00335081" w:rsidRPr="00335081" w:rsidRDefault="00335081" w:rsidP="007E28DF">
      <w:pPr>
        <w:suppressAutoHyphens/>
        <w:spacing w:line="240" w:lineRule="auto"/>
        <w:rPr>
          <w:szCs w:val="20"/>
        </w:rPr>
      </w:pPr>
      <w:r w:rsidRPr="00335081">
        <w:rPr>
          <w:szCs w:val="20"/>
        </w:rPr>
        <w:t>A hegesztést érvényes minőségi tanúsítvánnyal rendelkező, annak mindenkor eleget tevő hegesztő berendezéssel, szerszámmal lehet végezni.</w:t>
      </w:r>
    </w:p>
    <w:p w14:paraId="35AA68B7" w14:textId="77777777" w:rsidR="00335081" w:rsidRPr="00335081" w:rsidRDefault="00335081" w:rsidP="007E28DF">
      <w:pPr>
        <w:suppressAutoHyphens/>
        <w:spacing w:before="120" w:line="240" w:lineRule="auto"/>
        <w:rPr>
          <w:szCs w:val="20"/>
        </w:rPr>
      </w:pPr>
      <w:r w:rsidRPr="00335081">
        <w:rPr>
          <w:szCs w:val="20"/>
        </w:rPr>
        <w:t>A PE hegesztések vizsgálatát az alábbi előírások alapján kell végezni (a részletes vizsgálati előírások a hegesztési eljárásoknál találhatók).</w:t>
      </w:r>
    </w:p>
    <w:p w14:paraId="65801570" w14:textId="77777777" w:rsidR="00335081" w:rsidRPr="00335081" w:rsidRDefault="00335081" w:rsidP="007E28DF">
      <w:pPr>
        <w:suppressAutoHyphens/>
        <w:spacing w:before="120" w:line="240" w:lineRule="auto"/>
        <w:ind w:left="426" w:hanging="426"/>
        <w:rPr>
          <w:szCs w:val="20"/>
        </w:rPr>
      </w:pPr>
      <w:r w:rsidRPr="00335081">
        <w:rPr>
          <w:b/>
          <w:szCs w:val="20"/>
        </w:rPr>
        <w:t>ÉMISZ 297:1984</w:t>
      </w:r>
      <w:r w:rsidRPr="00335081">
        <w:rPr>
          <w:szCs w:val="20"/>
        </w:rPr>
        <w:t xml:space="preserve"> </w:t>
      </w:r>
      <w:r w:rsidRPr="00335081">
        <w:rPr>
          <w:i/>
          <w:szCs w:val="20"/>
        </w:rPr>
        <w:t>Műanyag csövek és idomok hegesztett kötései, általános műszaki követelmények (Intézeti Szabvány)</w:t>
      </w:r>
    </w:p>
    <w:p w14:paraId="7DC3452C" w14:textId="77777777" w:rsidR="00335081" w:rsidRPr="00335081" w:rsidRDefault="00335081" w:rsidP="007E28DF">
      <w:pPr>
        <w:suppressAutoHyphens/>
        <w:spacing w:line="240" w:lineRule="auto"/>
        <w:ind w:left="426" w:hanging="426"/>
        <w:rPr>
          <w:szCs w:val="20"/>
        </w:rPr>
      </w:pPr>
      <w:r w:rsidRPr="00335081">
        <w:rPr>
          <w:b/>
          <w:szCs w:val="20"/>
        </w:rPr>
        <w:lastRenderedPageBreak/>
        <w:t>ÉMISZ 298-1:1984</w:t>
      </w:r>
      <w:r w:rsidRPr="00335081">
        <w:rPr>
          <w:szCs w:val="20"/>
        </w:rPr>
        <w:t xml:space="preserve"> </w:t>
      </w:r>
      <w:r w:rsidRPr="00335081">
        <w:rPr>
          <w:i/>
          <w:szCs w:val="20"/>
        </w:rPr>
        <w:t>Műanyag csövek és idomok hegesztett kötéseinek vizsgálata, Általános előírások (Intézeti Szabvány sorozat</w:t>
      </w:r>
      <w:r w:rsidRPr="00335081">
        <w:rPr>
          <w:szCs w:val="20"/>
        </w:rPr>
        <w:t>)</w:t>
      </w:r>
    </w:p>
    <w:p w14:paraId="4741A0DF"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335081">
        <w:rPr>
          <w:b/>
          <w:szCs w:val="20"/>
        </w:rPr>
        <w:t>ÉMISZ 298-2:1984</w:t>
      </w:r>
      <w:r w:rsidRPr="00335081">
        <w:rPr>
          <w:szCs w:val="20"/>
        </w:rPr>
        <w:t xml:space="preserve"> </w:t>
      </w:r>
      <w:r w:rsidRPr="00335081">
        <w:rPr>
          <w:i/>
          <w:szCs w:val="20"/>
        </w:rPr>
        <w:t>Műanyagcsövek és idomok hegesztett kötéseinek vizsgálata Méretellenőrzéses és vizuális vizsgálat</w:t>
      </w:r>
    </w:p>
    <w:p w14:paraId="3BC55677"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335081">
        <w:rPr>
          <w:b/>
          <w:szCs w:val="20"/>
        </w:rPr>
        <w:t>ÉMISZ 298-3:1984</w:t>
      </w:r>
      <w:r w:rsidRPr="00335081">
        <w:rPr>
          <w:szCs w:val="20"/>
        </w:rPr>
        <w:t xml:space="preserve"> </w:t>
      </w:r>
      <w:r w:rsidRPr="00335081">
        <w:rPr>
          <w:i/>
          <w:szCs w:val="20"/>
        </w:rPr>
        <w:t>Műanyagcsövek és idomok hegesztett kötéseinek vizsgálata Röntgenvizsgálat</w:t>
      </w:r>
    </w:p>
    <w:p w14:paraId="1C92E9B3"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335081">
        <w:rPr>
          <w:b/>
          <w:szCs w:val="20"/>
        </w:rPr>
        <w:t>ÉMISZ 298-4:1984</w:t>
      </w:r>
      <w:r w:rsidRPr="00335081">
        <w:rPr>
          <w:szCs w:val="20"/>
        </w:rPr>
        <w:t xml:space="preserve"> </w:t>
      </w:r>
      <w:r w:rsidRPr="00335081">
        <w:rPr>
          <w:i/>
          <w:szCs w:val="20"/>
        </w:rPr>
        <w:t>Műanyagcsövek és idomok hegesztett kötéseinek vizsgálata Ultrahang vizsgálat</w:t>
      </w:r>
    </w:p>
    <w:p w14:paraId="4B1C4308"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335081">
        <w:rPr>
          <w:b/>
          <w:szCs w:val="20"/>
        </w:rPr>
        <w:t>ÉMISZ 298-5:1984</w:t>
      </w:r>
      <w:r w:rsidRPr="00335081">
        <w:rPr>
          <w:szCs w:val="20"/>
        </w:rPr>
        <w:t xml:space="preserve"> </w:t>
      </w:r>
      <w:r w:rsidRPr="00335081">
        <w:rPr>
          <w:i/>
          <w:szCs w:val="20"/>
        </w:rPr>
        <w:t xml:space="preserve">Műanyagcsövek és idomok hegesztett kötéseinek vizsgálata Földgáz </w:t>
      </w:r>
      <w:proofErr w:type="spellStart"/>
      <w:r w:rsidRPr="00335081">
        <w:rPr>
          <w:i/>
          <w:szCs w:val="20"/>
        </w:rPr>
        <w:t>permeabilitás</w:t>
      </w:r>
      <w:proofErr w:type="spellEnd"/>
      <w:r w:rsidRPr="00335081">
        <w:rPr>
          <w:i/>
          <w:szCs w:val="20"/>
        </w:rPr>
        <w:t xml:space="preserve"> vizsgálat</w:t>
      </w:r>
    </w:p>
    <w:p w14:paraId="16445CEE"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335081">
        <w:rPr>
          <w:b/>
          <w:szCs w:val="20"/>
        </w:rPr>
        <w:t>ÉMISZ 298-6:1984</w:t>
      </w:r>
      <w:r w:rsidRPr="00335081">
        <w:rPr>
          <w:szCs w:val="20"/>
        </w:rPr>
        <w:t xml:space="preserve">. </w:t>
      </w:r>
      <w:r w:rsidRPr="00335081">
        <w:rPr>
          <w:i/>
          <w:szCs w:val="20"/>
        </w:rPr>
        <w:t xml:space="preserve">Műanyagcsövek és idomok hegesztett kötéseinek vizsgálata </w:t>
      </w:r>
      <w:proofErr w:type="spellStart"/>
      <w:r w:rsidRPr="00335081">
        <w:rPr>
          <w:i/>
          <w:szCs w:val="20"/>
        </w:rPr>
        <w:t>Makrometszet</w:t>
      </w:r>
      <w:proofErr w:type="spellEnd"/>
      <w:r w:rsidRPr="00335081">
        <w:rPr>
          <w:i/>
          <w:szCs w:val="20"/>
        </w:rPr>
        <w:t xml:space="preserve"> vizsgálat</w:t>
      </w:r>
    </w:p>
    <w:p w14:paraId="57ADD3D3"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335081">
        <w:rPr>
          <w:b/>
          <w:szCs w:val="20"/>
        </w:rPr>
        <w:t>ÉMISZ 298-7:1984</w:t>
      </w:r>
      <w:r w:rsidRPr="00335081">
        <w:rPr>
          <w:szCs w:val="20"/>
        </w:rPr>
        <w:t xml:space="preserve"> </w:t>
      </w:r>
      <w:r w:rsidRPr="00335081">
        <w:rPr>
          <w:i/>
          <w:szCs w:val="20"/>
        </w:rPr>
        <w:t>Műanyagcsövek és idomok hegesztett kötéseinek vizsgálata Hajlítópróba</w:t>
      </w:r>
    </w:p>
    <w:p w14:paraId="42A43CCA"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335081">
        <w:rPr>
          <w:b/>
          <w:szCs w:val="20"/>
        </w:rPr>
        <w:t>ÉMISZ 298-8:1984</w:t>
      </w:r>
      <w:r w:rsidRPr="00335081">
        <w:rPr>
          <w:szCs w:val="20"/>
        </w:rPr>
        <w:t xml:space="preserve"> </w:t>
      </w:r>
      <w:r w:rsidRPr="00335081">
        <w:rPr>
          <w:i/>
          <w:szCs w:val="20"/>
        </w:rPr>
        <w:t>Műanyagcsövek és idomok hegesztett kötéseinek vizsgálata Húzópróba</w:t>
      </w:r>
    </w:p>
    <w:p w14:paraId="31BCE3E1"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335081">
        <w:rPr>
          <w:b/>
          <w:szCs w:val="20"/>
        </w:rPr>
        <w:t>ÉMISZ 298-9:1984</w:t>
      </w:r>
      <w:r w:rsidRPr="00335081">
        <w:rPr>
          <w:szCs w:val="20"/>
        </w:rPr>
        <w:t xml:space="preserve">. </w:t>
      </w:r>
      <w:r w:rsidRPr="00335081">
        <w:rPr>
          <w:i/>
          <w:szCs w:val="20"/>
        </w:rPr>
        <w:t>Műanyagcsövek és idomok hegesztett kötéseinek vizsgálata Próbanyomás vizsgálat</w:t>
      </w:r>
    </w:p>
    <w:p w14:paraId="367F080E" w14:textId="77777777" w:rsidR="00335081" w:rsidRPr="00335081"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335081">
        <w:rPr>
          <w:b/>
          <w:szCs w:val="20"/>
        </w:rPr>
        <w:t xml:space="preserve">ÉMISZ 298-10:1984 </w:t>
      </w:r>
      <w:r w:rsidRPr="00335081">
        <w:rPr>
          <w:i/>
          <w:szCs w:val="20"/>
        </w:rPr>
        <w:t>Műanyagcsövek és idomok hegesztett kötéseinek vizsgálata Tartós szilárdságvizsgálat</w:t>
      </w:r>
    </w:p>
    <w:p w14:paraId="4264C858" w14:textId="77777777" w:rsidR="00335081" w:rsidRPr="00335081" w:rsidRDefault="00335081" w:rsidP="007E28DF">
      <w:pPr>
        <w:suppressAutoHyphens/>
        <w:spacing w:line="240" w:lineRule="auto"/>
        <w:ind w:left="425" w:hanging="425"/>
        <w:rPr>
          <w:szCs w:val="20"/>
        </w:rPr>
      </w:pPr>
      <w:r w:rsidRPr="00335081">
        <w:rPr>
          <w:b/>
          <w:szCs w:val="20"/>
        </w:rPr>
        <w:t xml:space="preserve">ÉMISZ 298-11:1984 </w:t>
      </w:r>
      <w:r w:rsidRPr="00335081">
        <w:rPr>
          <w:szCs w:val="20"/>
        </w:rPr>
        <w:t>"</w:t>
      </w:r>
      <w:r w:rsidRPr="00335081">
        <w:rPr>
          <w:i/>
          <w:szCs w:val="20"/>
        </w:rPr>
        <w:t>Műanyag csövek és idomok hegesztett kötéseinek vizsgálata" Feszültségkorróziós vizsgálat</w:t>
      </w:r>
    </w:p>
    <w:p w14:paraId="2F66A7D8" w14:textId="77777777" w:rsidR="00335081" w:rsidRPr="00335081" w:rsidRDefault="00335081" w:rsidP="007E28DF">
      <w:pPr>
        <w:suppressAutoHyphens/>
        <w:spacing w:before="120" w:line="240" w:lineRule="auto"/>
        <w:rPr>
          <w:b/>
          <w:szCs w:val="20"/>
        </w:rPr>
      </w:pPr>
      <w:r w:rsidRPr="00335081">
        <w:rPr>
          <w:b/>
          <w:szCs w:val="20"/>
        </w:rPr>
        <w:t>A hegesztés minősítéséhez szükséges vizsgálatok:</w:t>
      </w:r>
    </w:p>
    <w:p w14:paraId="1041D513" w14:textId="77777777" w:rsidR="00335081" w:rsidRPr="00335081" w:rsidRDefault="00335081" w:rsidP="007E28DF">
      <w:pPr>
        <w:suppressAutoHyphens/>
        <w:spacing w:before="120" w:line="240" w:lineRule="auto"/>
        <w:rPr>
          <w:b/>
          <w:szCs w:val="20"/>
          <w:u w:val="single"/>
        </w:rPr>
      </w:pPr>
      <w:r w:rsidRPr="00335081">
        <w:rPr>
          <w:b/>
          <w:szCs w:val="20"/>
        </w:rPr>
        <w:sym w:font="Symbol" w:char="F02D"/>
      </w:r>
      <w:r w:rsidRPr="00335081">
        <w:rPr>
          <w:b/>
          <w:szCs w:val="20"/>
        </w:rPr>
        <w:t xml:space="preserve"> </w:t>
      </w:r>
      <w:r w:rsidRPr="00335081">
        <w:rPr>
          <w:b/>
          <w:szCs w:val="20"/>
          <w:u w:val="single"/>
        </w:rPr>
        <w:t>Kivitelezést előkészítő vizsgálatok</w:t>
      </w:r>
    </w:p>
    <w:p w14:paraId="4897F7F1" w14:textId="77777777" w:rsidR="00335081" w:rsidRPr="00335081" w:rsidRDefault="00335081" w:rsidP="007E28DF">
      <w:pPr>
        <w:suppressAutoHyphens/>
        <w:spacing w:line="240" w:lineRule="auto"/>
        <w:rPr>
          <w:szCs w:val="20"/>
        </w:rPr>
      </w:pPr>
      <w:r w:rsidRPr="00335081">
        <w:rPr>
          <w:szCs w:val="20"/>
        </w:rPr>
        <w:t xml:space="preserve">Az </w:t>
      </w:r>
      <w:r w:rsidRPr="00335081">
        <w:rPr>
          <w:b/>
          <w:szCs w:val="20"/>
        </w:rPr>
        <w:t>MSZ EN 1555-2:2021</w:t>
      </w:r>
      <w:r w:rsidRPr="00335081">
        <w:rPr>
          <w:szCs w:val="20"/>
        </w:rPr>
        <w:t xml:space="preserve"> </w:t>
      </w:r>
      <w:r w:rsidRPr="00335081">
        <w:rPr>
          <w:bCs/>
          <w:i/>
        </w:rPr>
        <w:t>Műanyag csővezetékrendszerek éghető gázok szállítására. Polietilén (PE). 2. rész: Csövek</w:t>
      </w:r>
      <w:r w:rsidRPr="00335081">
        <w:rPr>
          <w:b/>
          <w:bCs/>
        </w:rPr>
        <w:t xml:space="preserve"> </w:t>
      </w:r>
      <w:r w:rsidRPr="00335081">
        <w:rPr>
          <w:szCs w:val="20"/>
        </w:rPr>
        <w:t xml:space="preserve">és az </w:t>
      </w:r>
      <w:r w:rsidRPr="00335081">
        <w:rPr>
          <w:b/>
          <w:szCs w:val="20"/>
        </w:rPr>
        <w:t>MSZ EN 1555-3:2021</w:t>
      </w:r>
      <w:r w:rsidRPr="00335081">
        <w:rPr>
          <w:szCs w:val="20"/>
        </w:rPr>
        <w:t xml:space="preserve"> </w:t>
      </w:r>
      <w:r w:rsidRPr="00335081">
        <w:rPr>
          <w:bCs/>
          <w:i/>
        </w:rPr>
        <w:t xml:space="preserve">Műanyag csővezetékrendszerek éghető gázok szállítására. Polietilén (PE). 3. rész: Csőidomok </w:t>
      </w:r>
      <w:r w:rsidRPr="00335081">
        <w:rPr>
          <w:i/>
          <w:szCs w:val="20"/>
        </w:rPr>
        <w:t>szabványoknak</w:t>
      </w:r>
      <w:r w:rsidRPr="00335081">
        <w:rPr>
          <w:szCs w:val="20"/>
        </w:rPr>
        <w:t xml:space="preserve"> megfelelő csövek, idomok egymással hegeszthetők, így a gyártó a szabványnak való megfelelőséggel a </w:t>
      </w:r>
      <w:proofErr w:type="spellStart"/>
      <w:r w:rsidRPr="00335081">
        <w:rPr>
          <w:szCs w:val="20"/>
        </w:rPr>
        <w:t>hegeszthetőséget</w:t>
      </w:r>
      <w:proofErr w:type="spellEnd"/>
      <w:r w:rsidRPr="00335081">
        <w:rPr>
          <w:szCs w:val="20"/>
        </w:rPr>
        <w:t xml:space="preserve"> is igazolja.</w:t>
      </w:r>
    </w:p>
    <w:p w14:paraId="090FC1AE" w14:textId="77777777" w:rsidR="00335081" w:rsidRPr="00335081" w:rsidRDefault="00335081" w:rsidP="007E28DF">
      <w:pPr>
        <w:suppressAutoHyphens/>
        <w:spacing w:line="240" w:lineRule="auto"/>
        <w:rPr>
          <w:szCs w:val="20"/>
        </w:rPr>
      </w:pPr>
      <w:r w:rsidRPr="00335081">
        <w:rPr>
          <w:szCs w:val="20"/>
        </w:rPr>
        <w:t xml:space="preserve">Munkapróbát csak ezen utasítás </w:t>
      </w:r>
      <w:r w:rsidRPr="00335081">
        <w:fldChar w:fldCharType="begin"/>
      </w:r>
      <w:r w:rsidRPr="00335081">
        <w:instrText xml:space="preserve"> REF _Ref294008016 \r \h  \* MERGEFORMAT </w:instrText>
      </w:r>
      <w:r w:rsidRPr="00335081">
        <w:fldChar w:fldCharType="separate"/>
      </w:r>
      <w:r w:rsidRPr="00335081">
        <w:rPr>
          <w:b/>
          <w:szCs w:val="20"/>
        </w:rPr>
        <w:t>3.7.2</w:t>
      </w:r>
      <w:r w:rsidRPr="00335081">
        <w:fldChar w:fldCharType="end"/>
      </w:r>
      <w:r w:rsidRPr="00335081">
        <w:rPr>
          <w:b/>
          <w:szCs w:val="20"/>
        </w:rPr>
        <w:t>.</w:t>
      </w:r>
      <w:r w:rsidRPr="00335081">
        <w:rPr>
          <w:szCs w:val="20"/>
        </w:rPr>
        <w:t xml:space="preserve"> </w:t>
      </w:r>
      <w:r w:rsidRPr="00335081">
        <w:rPr>
          <w:i/>
          <w:szCs w:val="20"/>
        </w:rPr>
        <w:t>pontjában</w:t>
      </w:r>
      <w:r w:rsidRPr="00335081">
        <w:rPr>
          <w:szCs w:val="20"/>
        </w:rPr>
        <w:t xml:space="preserve"> előírt esetekben kell készíteni.</w:t>
      </w:r>
    </w:p>
    <w:p w14:paraId="3C85DD9E" w14:textId="77777777" w:rsidR="00335081" w:rsidRPr="00335081" w:rsidRDefault="00335081" w:rsidP="007E28DF">
      <w:pPr>
        <w:suppressAutoHyphens/>
        <w:spacing w:before="120" w:line="240" w:lineRule="auto"/>
        <w:rPr>
          <w:b/>
          <w:szCs w:val="20"/>
          <w:u w:val="single"/>
        </w:rPr>
      </w:pPr>
      <w:r w:rsidRPr="00335081">
        <w:rPr>
          <w:b/>
          <w:szCs w:val="20"/>
        </w:rPr>
        <w:sym w:font="Symbol" w:char="F02D"/>
      </w:r>
      <w:r w:rsidRPr="00335081">
        <w:rPr>
          <w:b/>
          <w:szCs w:val="20"/>
        </w:rPr>
        <w:t xml:space="preserve"> </w:t>
      </w:r>
      <w:r w:rsidRPr="00335081">
        <w:rPr>
          <w:b/>
          <w:szCs w:val="20"/>
          <w:u w:val="single"/>
        </w:rPr>
        <w:t>Kivitelezés közbeni vizsgálatok</w:t>
      </w:r>
    </w:p>
    <w:p w14:paraId="7693D315" w14:textId="77777777" w:rsidR="00335081" w:rsidRPr="00335081" w:rsidRDefault="00335081" w:rsidP="007E28DF">
      <w:pPr>
        <w:suppressAutoHyphens/>
        <w:spacing w:line="240" w:lineRule="auto"/>
        <w:rPr>
          <w:szCs w:val="20"/>
        </w:rPr>
      </w:pPr>
      <w:r w:rsidRPr="00335081">
        <w:rPr>
          <w:szCs w:val="20"/>
        </w:rPr>
        <w:t xml:space="preserve">A kivitelezés közben végrehajtott ellenőrzés során meg kell győződni a csövek, idomok felhasználhatóságáról, a hegesztőgép és eszközök </w:t>
      </w:r>
      <w:proofErr w:type="spellStart"/>
      <w:r w:rsidRPr="00335081">
        <w:rPr>
          <w:szCs w:val="20"/>
        </w:rPr>
        <w:t>alkalmasságáról</w:t>
      </w:r>
      <w:proofErr w:type="spellEnd"/>
      <w:r w:rsidRPr="00335081">
        <w:rPr>
          <w:szCs w:val="20"/>
        </w:rPr>
        <w:t>.</w:t>
      </w:r>
    </w:p>
    <w:p w14:paraId="2015C0EB" w14:textId="77777777" w:rsidR="00335081" w:rsidRPr="00335081" w:rsidRDefault="00335081" w:rsidP="007E28DF">
      <w:pPr>
        <w:suppressAutoHyphens/>
        <w:spacing w:line="240" w:lineRule="auto"/>
        <w:rPr>
          <w:szCs w:val="20"/>
        </w:rPr>
      </w:pPr>
      <w:r w:rsidRPr="00335081">
        <w:rPr>
          <w:i/>
          <w:szCs w:val="20"/>
        </w:rPr>
        <w:t>A hegesztő és a hegesztésirányító</w:t>
      </w:r>
      <w:r w:rsidRPr="00335081">
        <w:rPr>
          <w:szCs w:val="20"/>
        </w:rPr>
        <w:t xml:space="preserve"> </w:t>
      </w:r>
      <w:r w:rsidRPr="00335081">
        <w:rPr>
          <w:i/>
          <w:szCs w:val="20"/>
        </w:rPr>
        <w:t>a gázelosztó vezeték varratainak 100 %-át szemrevételezéssel, szükség esetén méréssel ellenőrzi</w:t>
      </w:r>
      <w:r w:rsidRPr="00335081">
        <w:rPr>
          <w:szCs w:val="20"/>
        </w:rPr>
        <w:t>, így az építés közbeni hibák kijavíthatók.</w:t>
      </w:r>
    </w:p>
    <w:p w14:paraId="7D96CD9C" w14:textId="77777777" w:rsidR="00335081" w:rsidRPr="00335081" w:rsidRDefault="00335081" w:rsidP="007E28DF">
      <w:pPr>
        <w:suppressAutoHyphens/>
        <w:spacing w:line="240" w:lineRule="auto"/>
        <w:rPr>
          <w:i/>
          <w:szCs w:val="20"/>
        </w:rPr>
      </w:pPr>
      <w:r w:rsidRPr="00335081">
        <w:rPr>
          <w:i/>
          <w:szCs w:val="20"/>
        </w:rPr>
        <w:t>Nem kell roncsolásmentes vizsgálatot végeztetni a hegesztési paramétereket automatikusan rögzítő és a hegesztés megfelelőségéről bizonyítványt kiadó géppel készített varratokon.</w:t>
      </w:r>
    </w:p>
    <w:p w14:paraId="1D5ADC80" w14:textId="77777777" w:rsidR="00335081" w:rsidRPr="00335081" w:rsidRDefault="00335081" w:rsidP="007E28DF">
      <w:pPr>
        <w:suppressAutoHyphens/>
        <w:spacing w:line="240" w:lineRule="auto"/>
        <w:rPr>
          <w:szCs w:val="20"/>
        </w:rPr>
      </w:pPr>
      <w:r w:rsidRPr="00335081">
        <w:rPr>
          <w:szCs w:val="20"/>
        </w:rPr>
        <w:t>A hegesztés irányító és a műszaki ellenőr köteles építés közben szemrevételezéssel a varratok 10 %-</w:t>
      </w:r>
      <w:proofErr w:type="spellStart"/>
      <w:r w:rsidRPr="00335081">
        <w:rPr>
          <w:szCs w:val="20"/>
        </w:rPr>
        <w:t>ának</w:t>
      </w:r>
      <w:proofErr w:type="spellEnd"/>
      <w:r w:rsidRPr="00335081">
        <w:rPr>
          <w:szCs w:val="20"/>
        </w:rPr>
        <w:t xml:space="preserve"> szúrópróbaszerű vizsgálatát elvégezni, valamint a varrat jelölés meglétét ellenőrizni.</w:t>
      </w:r>
    </w:p>
    <w:p w14:paraId="41C9D3AC" w14:textId="77777777" w:rsidR="00335081" w:rsidRPr="00335081" w:rsidRDefault="00335081" w:rsidP="007E28DF">
      <w:pPr>
        <w:suppressAutoHyphens/>
        <w:spacing w:line="240" w:lineRule="auto"/>
        <w:rPr>
          <w:szCs w:val="20"/>
        </w:rPr>
      </w:pPr>
    </w:p>
    <w:p w14:paraId="76CA37A9" w14:textId="77777777" w:rsidR="00335081" w:rsidRPr="00335081" w:rsidRDefault="00335081" w:rsidP="007E28DF">
      <w:pPr>
        <w:suppressAutoHyphens/>
        <w:spacing w:line="240" w:lineRule="auto"/>
        <w:rPr>
          <w:b/>
          <w:szCs w:val="20"/>
          <w:u w:val="single"/>
        </w:rPr>
      </w:pPr>
      <w:r w:rsidRPr="00335081">
        <w:rPr>
          <w:b/>
          <w:szCs w:val="20"/>
        </w:rPr>
        <w:sym w:font="Symbol" w:char="F02D"/>
      </w:r>
      <w:r w:rsidRPr="00335081">
        <w:rPr>
          <w:b/>
          <w:szCs w:val="20"/>
        </w:rPr>
        <w:t xml:space="preserve"> </w:t>
      </w:r>
      <w:r w:rsidRPr="00335081">
        <w:rPr>
          <w:b/>
          <w:szCs w:val="20"/>
          <w:u w:val="single"/>
        </w:rPr>
        <w:t>Kivitelezést követő vizsgálatok</w:t>
      </w:r>
    </w:p>
    <w:p w14:paraId="46C647DA" w14:textId="77777777" w:rsidR="00335081" w:rsidRPr="00335081" w:rsidRDefault="00335081" w:rsidP="007E28DF">
      <w:pPr>
        <w:suppressAutoHyphens/>
        <w:spacing w:line="240" w:lineRule="auto"/>
        <w:rPr>
          <w:szCs w:val="20"/>
        </w:rPr>
      </w:pPr>
      <w:r w:rsidRPr="00335081">
        <w:rPr>
          <w:szCs w:val="20"/>
        </w:rPr>
        <w:t xml:space="preserve">A gázvezeték különleges követelményű csővezeték, ezen vezetékek hegesztési varratai csak I. osztályú minősítésűek lehetnek az </w:t>
      </w:r>
      <w:r w:rsidRPr="00335081">
        <w:rPr>
          <w:b/>
          <w:szCs w:val="20"/>
        </w:rPr>
        <w:t>ÉMISZ 297:1984</w:t>
      </w:r>
      <w:r w:rsidRPr="00335081">
        <w:rPr>
          <w:szCs w:val="20"/>
        </w:rPr>
        <w:t xml:space="preserve"> </w:t>
      </w:r>
      <w:r w:rsidRPr="00335081">
        <w:rPr>
          <w:i/>
          <w:szCs w:val="20"/>
        </w:rPr>
        <w:t>Intézeti Szabvány</w:t>
      </w:r>
      <w:r w:rsidRPr="00335081">
        <w:rPr>
          <w:szCs w:val="20"/>
        </w:rPr>
        <w:t xml:space="preserve"> szerint.</w:t>
      </w:r>
    </w:p>
    <w:p w14:paraId="3FBF60F8" w14:textId="77777777" w:rsidR="00335081" w:rsidRPr="00335081" w:rsidRDefault="00335081" w:rsidP="007E28DF">
      <w:pPr>
        <w:suppressAutoHyphens/>
        <w:spacing w:before="120" w:line="240" w:lineRule="auto"/>
        <w:rPr>
          <w:szCs w:val="20"/>
        </w:rPr>
      </w:pPr>
      <w:r w:rsidRPr="00335081">
        <w:rPr>
          <w:szCs w:val="20"/>
        </w:rPr>
        <w:t>A kivitelezést követően az elkészült varratokon csak roncsolásmentes vizsgálatokat kell végrehajtani.</w:t>
      </w:r>
    </w:p>
    <w:p w14:paraId="2BF7DDB7" w14:textId="77777777" w:rsidR="00335081" w:rsidRPr="00335081" w:rsidRDefault="00335081" w:rsidP="007E28DF">
      <w:pPr>
        <w:numPr>
          <w:ilvl w:val="0"/>
          <w:numId w:val="84"/>
        </w:numPr>
        <w:suppressAutoHyphens/>
        <w:overflowPunct w:val="0"/>
        <w:autoSpaceDE w:val="0"/>
        <w:autoSpaceDN w:val="0"/>
        <w:adjustRightInd w:val="0"/>
        <w:spacing w:line="240" w:lineRule="auto"/>
        <w:ind w:left="567"/>
        <w:textAlignment w:val="baseline"/>
        <w:rPr>
          <w:szCs w:val="20"/>
        </w:rPr>
      </w:pPr>
      <w:r w:rsidRPr="00335081">
        <w:rPr>
          <w:szCs w:val="20"/>
        </w:rPr>
        <w:t>Méretellenőrzéses és vizuális vizsgálat</w:t>
      </w:r>
    </w:p>
    <w:p w14:paraId="5F01843B" w14:textId="77777777" w:rsidR="00335081" w:rsidRPr="00335081" w:rsidRDefault="00335081" w:rsidP="007E28DF">
      <w:pPr>
        <w:suppressAutoHyphens/>
        <w:spacing w:line="240" w:lineRule="auto"/>
        <w:rPr>
          <w:szCs w:val="20"/>
        </w:rPr>
      </w:pPr>
      <w:r w:rsidRPr="00335081">
        <w:rPr>
          <w:szCs w:val="20"/>
        </w:rPr>
        <w:t xml:space="preserve">A hegesztő az általa készített minden hegesztési varratot szemrevételezéssel ellenőrzi. </w:t>
      </w:r>
    </w:p>
    <w:p w14:paraId="583AA19A" w14:textId="77777777" w:rsidR="00335081" w:rsidRPr="00335081" w:rsidRDefault="00335081" w:rsidP="007E28DF">
      <w:pPr>
        <w:suppressAutoHyphens/>
        <w:spacing w:line="240" w:lineRule="auto"/>
        <w:rPr>
          <w:szCs w:val="20"/>
        </w:rPr>
      </w:pPr>
      <w:r w:rsidRPr="00335081">
        <w:rPr>
          <w:szCs w:val="20"/>
        </w:rPr>
        <w:t xml:space="preserve">Ahol a szemrevételezéssel végzett ellenőrzés értékelése nem egyértelmű, ott méretellenőrzést kell végezni az </w:t>
      </w:r>
      <w:r w:rsidRPr="00335081">
        <w:rPr>
          <w:b/>
          <w:szCs w:val="20"/>
        </w:rPr>
        <w:t>ÉMISZ 298-1:1984</w:t>
      </w:r>
      <w:r w:rsidRPr="00335081">
        <w:rPr>
          <w:szCs w:val="20"/>
        </w:rPr>
        <w:t xml:space="preserve">, az </w:t>
      </w:r>
      <w:r w:rsidRPr="00335081">
        <w:rPr>
          <w:b/>
          <w:szCs w:val="20"/>
        </w:rPr>
        <w:t>ÉMISZ 298-2:1984</w:t>
      </w:r>
      <w:r w:rsidRPr="00335081">
        <w:rPr>
          <w:szCs w:val="20"/>
        </w:rPr>
        <w:t xml:space="preserve"> és az </w:t>
      </w:r>
      <w:r w:rsidRPr="00335081">
        <w:rPr>
          <w:b/>
          <w:szCs w:val="20"/>
        </w:rPr>
        <w:t xml:space="preserve">ÉMISZ 297:1984 </w:t>
      </w:r>
      <w:r w:rsidRPr="00335081">
        <w:rPr>
          <w:szCs w:val="20"/>
        </w:rPr>
        <w:t>szabványok vonatkozó pontjai szerint.</w:t>
      </w:r>
    </w:p>
    <w:p w14:paraId="5C566670" w14:textId="77777777" w:rsidR="00335081" w:rsidRPr="00335081" w:rsidRDefault="00335081" w:rsidP="007E28DF">
      <w:pPr>
        <w:numPr>
          <w:ilvl w:val="0"/>
          <w:numId w:val="85"/>
        </w:numPr>
        <w:suppressAutoHyphens/>
        <w:overflowPunct w:val="0"/>
        <w:autoSpaceDE w:val="0"/>
        <w:autoSpaceDN w:val="0"/>
        <w:adjustRightInd w:val="0"/>
        <w:spacing w:line="240" w:lineRule="auto"/>
        <w:ind w:left="567"/>
        <w:textAlignment w:val="baseline"/>
        <w:rPr>
          <w:szCs w:val="20"/>
        </w:rPr>
      </w:pPr>
      <w:r w:rsidRPr="00335081">
        <w:rPr>
          <w:szCs w:val="20"/>
        </w:rPr>
        <w:t>Röntgen vizsgálat</w:t>
      </w:r>
    </w:p>
    <w:p w14:paraId="79A4BA30" w14:textId="77777777" w:rsidR="00335081" w:rsidRPr="00335081" w:rsidRDefault="00335081" w:rsidP="007E28DF">
      <w:pPr>
        <w:suppressAutoHyphens/>
        <w:spacing w:line="240" w:lineRule="auto"/>
        <w:rPr>
          <w:szCs w:val="20"/>
        </w:rPr>
      </w:pPr>
      <w:r w:rsidRPr="00335081">
        <w:rPr>
          <w:szCs w:val="20"/>
        </w:rPr>
        <w:t xml:space="preserve">A roncsolásmentes (röntgen) vizsgálatot az </w:t>
      </w:r>
      <w:r w:rsidRPr="00335081">
        <w:rPr>
          <w:b/>
          <w:szCs w:val="20"/>
        </w:rPr>
        <w:t>ÉMISZ 298-3:1984</w:t>
      </w:r>
      <w:r w:rsidRPr="00335081">
        <w:rPr>
          <w:szCs w:val="20"/>
        </w:rPr>
        <w:t xml:space="preserve"> </w:t>
      </w:r>
      <w:r w:rsidRPr="00335081">
        <w:rPr>
          <w:i/>
          <w:szCs w:val="20"/>
        </w:rPr>
        <w:t>szabvány</w:t>
      </w:r>
      <w:r w:rsidRPr="00335081">
        <w:rPr>
          <w:szCs w:val="20"/>
        </w:rPr>
        <w:t xml:space="preserve"> szerint kell elvégezni. A röntgenvizsgálatot csak minősítéssel rendelkező vizsgáló személyeket alkalmazó szervezet végezhet, jelen utasítás varrattípusra vonatkozó pontjában előírt mértékben.</w:t>
      </w:r>
    </w:p>
    <w:p w14:paraId="3F87CC08" w14:textId="77777777" w:rsidR="00335081" w:rsidRPr="00335081" w:rsidRDefault="00335081" w:rsidP="007E28DF">
      <w:pPr>
        <w:numPr>
          <w:ilvl w:val="0"/>
          <w:numId w:val="85"/>
        </w:numPr>
        <w:suppressAutoHyphens/>
        <w:overflowPunct w:val="0"/>
        <w:autoSpaceDE w:val="0"/>
        <w:autoSpaceDN w:val="0"/>
        <w:adjustRightInd w:val="0"/>
        <w:spacing w:line="240" w:lineRule="auto"/>
        <w:ind w:left="567"/>
        <w:textAlignment w:val="baseline"/>
        <w:rPr>
          <w:szCs w:val="20"/>
        </w:rPr>
      </w:pPr>
      <w:r w:rsidRPr="00335081">
        <w:rPr>
          <w:szCs w:val="20"/>
        </w:rPr>
        <w:lastRenderedPageBreak/>
        <w:t>Ultrahang vizsgálat</w:t>
      </w:r>
    </w:p>
    <w:p w14:paraId="57AB2DD7" w14:textId="77777777" w:rsidR="00335081" w:rsidRPr="00335081" w:rsidRDefault="00335081" w:rsidP="007E28DF">
      <w:pPr>
        <w:suppressAutoHyphens/>
        <w:spacing w:line="240" w:lineRule="auto"/>
        <w:rPr>
          <w:szCs w:val="20"/>
        </w:rPr>
      </w:pPr>
      <w:r w:rsidRPr="00335081">
        <w:rPr>
          <w:szCs w:val="20"/>
        </w:rPr>
        <w:t xml:space="preserve">Nyeregidom hegesztési varratok ultrahang vizsgálatát az </w:t>
      </w:r>
      <w:r w:rsidRPr="00335081">
        <w:rPr>
          <w:b/>
          <w:szCs w:val="20"/>
        </w:rPr>
        <w:t>ÉMISZ 298-4:1984</w:t>
      </w:r>
      <w:r w:rsidRPr="00335081">
        <w:rPr>
          <w:szCs w:val="20"/>
        </w:rPr>
        <w:t xml:space="preserve"> </w:t>
      </w:r>
      <w:r w:rsidRPr="00335081">
        <w:rPr>
          <w:i/>
          <w:szCs w:val="20"/>
        </w:rPr>
        <w:t>szabvány</w:t>
      </w:r>
      <w:r w:rsidRPr="00335081">
        <w:rPr>
          <w:szCs w:val="20"/>
        </w:rPr>
        <w:t xml:space="preserve"> szerint kell elvégezni, illetve megfelelő minősítéssel rendelkező vizsgáló személyeket alkalmazó szervezettel elvégeztetni, jelen utasítás varrattípusra vonatkozó pontjában előírt mértékben.</w:t>
      </w:r>
    </w:p>
    <w:p w14:paraId="5D0A7043" w14:textId="77777777" w:rsidR="00335081" w:rsidRPr="00335081" w:rsidRDefault="00335081" w:rsidP="007E28DF">
      <w:pPr>
        <w:suppressAutoHyphens/>
        <w:spacing w:before="120" w:line="240" w:lineRule="auto"/>
        <w:rPr>
          <w:b/>
          <w:szCs w:val="20"/>
        </w:rPr>
      </w:pPr>
      <w:r w:rsidRPr="00335081">
        <w:rPr>
          <w:b/>
          <w:szCs w:val="20"/>
        </w:rPr>
        <w:t>PE csövek és idomok hegesztett kötési módjai:</w:t>
      </w:r>
    </w:p>
    <w:p w14:paraId="7481AE67" w14:textId="77777777" w:rsidR="00335081" w:rsidRPr="00335081"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335081">
        <w:rPr>
          <w:szCs w:val="20"/>
        </w:rPr>
        <w:t>Tompahegesztés</w:t>
      </w:r>
    </w:p>
    <w:p w14:paraId="2E0C8D1F" w14:textId="77777777" w:rsidR="00335081" w:rsidRPr="00335081"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335081">
        <w:rPr>
          <w:szCs w:val="20"/>
        </w:rPr>
        <w:t>Nyeregidom hegesztés</w:t>
      </w:r>
    </w:p>
    <w:p w14:paraId="328EA0B9" w14:textId="77777777" w:rsidR="00335081" w:rsidRPr="00335081"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335081">
        <w:rPr>
          <w:szCs w:val="20"/>
        </w:rPr>
        <w:t>Tokos hegesztés</w:t>
      </w:r>
    </w:p>
    <w:p w14:paraId="24B8B778" w14:textId="77777777" w:rsidR="00335081" w:rsidRPr="00335081"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proofErr w:type="spellStart"/>
      <w:r w:rsidRPr="00335081">
        <w:rPr>
          <w:szCs w:val="20"/>
        </w:rPr>
        <w:t>Elektrofúziós</w:t>
      </w:r>
      <w:proofErr w:type="spellEnd"/>
      <w:r w:rsidRPr="00335081">
        <w:rPr>
          <w:szCs w:val="20"/>
        </w:rPr>
        <w:t xml:space="preserve"> hegesztés</w:t>
      </w:r>
    </w:p>
    <w:p w14:paraId="5D633D66" w14:textId="77777777" w:rsidR="00335081" w:rsidRPr="00335081" w:rsidRDefault="00335081" w:rsidP="007E28DF">
      <w:pPr>
        <w:suppressAutoHyphens/>
        <w:spacing w:line="240" w:lineRule="auto"/>
        <w:rPr>
          <w:szCs w:val="20"/>
        </w:rPr>
      </w:pPr>
    </w:p>
    <w:p w14:paraId="433764D8" w14:textId="77777777" w:rsidR="00335081" w:rsidRPr="00335081" w:rsidRDefault="00335081" w:rsidP="007E28DF">
      <w:pPr>
        <w:suppressAutoHyphens/>
        <w:spacing w:line="240" w:lineRule="auto"/>
        <w:rPr>
          <w:i/>
          <w:szCs w:val="20"/>
        </w:rPr>
      </w:pPr>
    </w:p>
    <w:p w14:paraId="3F2496CC" w14:textId="77777777" w:rsidR="00335081" w:rsidRPr="00335081" w:rsidRDefault="00335081" w:rsidP="007E28DF">
      <w:pPr>
        <w:suppressAutoHyphens/>
        <w:spacing w:line="240" w:lineRule="auto"/>
        <w:rPr>
          <w:i/>
          <w:szCs w:val="20"/>
        </w:rPr>
      </w:pPr>
      <w:r w:rsidRPr="00335081">
        <w:rPr>
          <w:i/>
          <w:szCs w:val="20"/>
        </w:rPr>
        <w:t xml:space="preserve">A hibás </w:t>
      </w:r>
      <w:proofErr w:type="spellStart"/>
      <w:r w:rsidRPr="00335081">
        <w:rPr>
          <w:i/>
          <w:szCs w:val="20"/>
        </w:rPr>
        <w:t>varratokat</w:t>
      </w:r>
      <w:proofErr w:type="spellEnd"/>
      <w:r w:rsidRPr="00335081">
        <w:rPr>
          <w:i/>
          <w:szCs w:val="20"/>
        </w:rPr>
        <w:t xml:space="preserve"> ki kell vágni, és amennyiben az adott hegesztőgéppel készült varratok legalább 10%-a hibásnak bizonyult, akkor a hegesztőgéppel a további munkavégzést meg kell tiltani, és a gépet felülvizsgálatra kell küldeni.</w:t>
      </w:r>
    </w:p>
    <w:p w14:paraId="79B9F243" w14:textId="77777777" w:rsidR="00335081" w:rsidRPr="00335081" w:rsidRDefault="00335081" w:rsidP="007E28DF">
      <w:pPr>
        <w:suppressAutoHyphens/>
        <w:spacing w:line="240" w:lineRule="auto"/>
        <w:rPr>
          <w:i/>
          <w:szCs w:val="20"/>
        </w:rPr>
      </w:pPr>
      <w:r w:rsidRPr="00335081">
        <w:rPr>
          <w:i/>
          <w:szCs w:val="20"/>
        </w:rPr>
        <w:t>A gázelosztó vezeték tokos vagy nyereghegesztéssel készült varratait szemrevételezéssel 100%-</w:t>
      </w:r>
      <w:proofErr w:type="spellStart"/>
      <w:r w:rsidRPr="00335081">
        <w:rPr>
          <w:i/>
          <w:szCs w:val="20"/>
        </w:rPr>
        <w:t>ban</w:t>
      </w:r>
      <w:proofErr w:type="spellEnd"/>
      <w:r w:rsidRPr="00335081">
        <w:rPr>
          <w:i/>
          <w:szCs w:val="20"/>
        </w:rPr>
        <w:t>, továbbá létesítményenként roncsolásmentes vizsgálattal 1 db, a bányafelügyelet, a földgázelosztó vagy az építtető által kiválasztott varratot kell ellenőrizni. Az utólagosan épült leágazó elosztó vezetékek tokos vagy nyereghegesztéssel készült varratait szemrevételezéssel 100%-</w:t>
      </w:r>
      <w:proofErr w:type="spellStart"/>
      <w:r w:rsidRPr="00335081">
        <w:rPr>
          <w:i/>
          <w:szCs w:val="20"/>
        </w:rPr>
        <w:t>ban</w:t>
      </w:r>
      <w:proofErr w:type="spellEnd"/>
      <w:r w:rsidRPr="00335081">
        <w:rPr>
          <w:i/>
          <w:szCs w:val="20"/>
        </w:rPr>
        <w:t>, roncsolásmentes vizsgálatát csak indokolt, a földgázelosztó által meghatározott esetekben kell elvégezni.</w:t>
      </w:r>
    </w:p>
    <w:p w14:paraId="6D8FF297" w14:textId="77777777" w:rsidR="00335081" w:rsidRPr="00335081" w:rsidRDefault="00335081" w:rsidP="007E28DF">
      <w:pPr>
        <w:suppressAutoHyphens/>
        <w:spacing w:line="240" w:lineRule="auto"/>
        <w:rPr>
          <w:i/>
          <w:szCs w:val="20"/>
        </w:rPr>
      </w:pPr>
      <w:r w:rsidRPr="00335081">
        <w:rPr>
          <w:i/>
          <w:szCs w:val="20"/>
        </w:rPr>
        <w:t xml:space="preserve">Ha a szemrevételezéssel vizsgált varratok közül valamelyik hibásnak bizonyult, a hibás kötés javítását, esetleges kivágását és </w:t>
      </w:r>
      <w:proofErr w:type="spellStart"/>
      <w:r w:rsidRPr="00335081">
        <w:rPr>
          <w:i/>
          <w:szCs w:val="20"/>
        </w:rPr>
        <w:t>újrahegesztését</w:t>
      </w:r>
      <w:proofErr w:type="spellEnd"/>
      <w:r w:rsidRPr="00335081">
        <w:rPr>
          <w:i/>
          <w:szCs w:val="20"/>
        </w:rPr>
        <w:t xml:space="preserve"> követően a </w:t>
      </w:r>
      <w:proofErr w:type="spellStart"/>
      <w:r w:rsidRPr="00335081">
        <w:rPr>
          <w:i/>
          <w:szCs w:val="20"/>
        </w:rPr>
        <w:t>varratokat</w:t>
      </w:r>
      <w:proofErr w:type="spellEnd"/>
      <w:r w:rsidRPr="00335081">
        <w:rPr>
          <w:i/>
          <w:szCs w:val="20"/>
        </w:rPr>
        <w:t xml:space="preserve"> ismételten szemrevételezéssel kell ellenőrizni.</w:t>
      </w:r>
    </w:p>
    <w:p w14:paraId="465A8D9B" w14:textId="77777777" w:rsidR="00335081" w:rsidRPr="00335081" w:rsidRDefault="00335081" w:rsidP="007E28DF">
      <w:pPr>
        <w:suppressAutoHyphens/>
        <w:spacing w:line="240" w:lineRule="auto"/>
        <w:rPr>
          <w:i/>
          <w:szCs w:val="20"/>
        </w:rPr>
      </w:pPr>
      <w:r w:rsidRPr="00335081">
        <w:rPr>
          <w:i/>
          <w:szCs w:val="20"/>
        </w:rPr>
        <w:t>Ha roncsolásmentes vizsgálat alapján a varrat hibásnak bizonyult, akkor a hibás kötés kivágását és javítását követően ismételt roncsolásmentes vizsgálatot kell elvégezni. A hiba okait ki kell vizsgálni, ha az ismételt vizsgálat is hibát mutat. A hegesztőgépet felülvizsgálatra kell küldeni, ha annak nem megfelelő működése a hiba oka.</w:t>
      </w:r>
    </w:p>
    <w:p w14:paraId="1AF74BCD" w14:textId="77777777" w:rsidR="00335081" w:rsidRPr="00335081" w:rsidRDefault="00335081" w:rsidP="007E28DF">
      <w:pPr>
        <w:suppressAutoHyphens/>
        <w:spacing w:line="240" w:lineRule="auto"/>
        <w:rPr>
          <w:i/>
          <w:szCs w:val="20"/>
        </w:rPr>
      </w:pPr>
      <w:r w:rsidRPr="00335081">
        <w:rPr>
          <w:i/>
          <w:szCs w:val="20"/>
        </w:rPr>
        <w:t>A fűtőszálas idomokkal végzett hegesztéseket szemrevételezéssel 100%-</w:t>
      </w:r>
      <w:proofErr w:type="spellStart"/>
      <w:r w:rsidRPr="00335081">
        <w:rPr>
          <w:i/>
          <w:szCs w:val="20"/>
        </w:rPr>
        <w:t>ban</w:t>
      </w:r>
      <w:proofErr w:type="spellEnd"/>
      <w:r w:rsidRPr="00335081">
        <w:rPr>
          <w:i/>
          <w:szCs w:val="20"/>
        </w:rPr>
        <w:t xml:space="preserve"> kell ellenőrizni. Ha a szemrevételezéssel vizsgált varratok közül valamelyik hibásnak bizonyult, a hibás kötés kivágással és </w:t>
      </w:r>
      <w:proofErr w:type="spellStart"/>
      <w:r w:rsidRPr="00335081">
        <w:rPr>
          <w:i/>
          <w:szCs w:val="20"/>
        </w:rPr>
        <w:t>újrahegesztéssel</w:t>
      </w:r>
      <w:proofErr w:type="spellEnd"/>
      <w:r w:rsidRPr="00335081">
        <w:rPr>
          <w:i/>
          <w:szCs w:val="20"/>
        </w:rPr>
        <w:t xml:space="preserve"> történő javítását követően a </w:t>
      </w:r>
      <w:proofErr w:type="spellStart"/>
      <w:r w:rsidRPr="00335081">
        <w:rPr>
          <w:i/>
          <w:szCs w:val="20"/>
        </w:rPr>
        <w:t>varratokat</w:t>
      </w:r>
      <w:proofErr w:type="spellEnd"/>
      <w:r w:rsidRPr="00335081">
        <w:rPr>
          <w:i/>
          <w:szCs w:val="20"/>
        </w:rPr>
        <w:t xml:space="preserve"> ismételten szemrevételezéssel kell ellenőrizni. A hiba okait ki kell vizsgálni, ha az ismételt vizsgálat is hibát mutat. A hegesztőgépet felülvizsgálatra kell küldeni, ha annak nem megfelelő működése a hiba oka.</w:t>
      </w:r>
    </w:p>
    <w:p w14:paraId="1C23BECF" w14:textId="77777777" w:rsidR="00335081" w:rsidRPr="00335081" w:rsidRDefault="00335081" w:rsidP="007E28DF">
      <w:pPr>
        <w:suppressAutoHyphens/>
        <w:spacing w:line="240" w:lineRule="auto"/>
        <w:rPr>
          <w:i/>
          <w:szCs w:val="20"/>
        </w:rPr>
      </w:pPr>
      <w:r w:rsidRPr="00335081">
        <w:rPr>
          <w:i/>
          <w:szCs w:val="20"/>
        </w:rPr>
        <w:t>A vizsgált varrat vizsgálati számát a varrat mellett maradandóan fel kell tüntetni. A vizsgálati szám és a hegesztő azonosító jelét fel kell tüntetni a vizsgálati jegyzőkönyvön és a roncsolásmentes vizsgálat felvételén is.</w:t>
      </w:r>
    </w:p>
    <w:p w14:paraId="225BBBAE"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9" w:name="MBIR_3_2_1_5_03"/>
      <w:r w:rsidRPr="00335081">
        <w:rPr>
          <w:b/>
          <w:szCs w:val="20"/>
        </w:rPr>
        <w:t>Tompahegesztés</w:t>
      </w:r>
    </w:p>
    <w:p w14:paraId="343BC9B2" w14:textId="77777777" w:rsidR="00335081" w:rsidRPr="00335081" w:rsidRDefault="00335081" w:rsidP="007E28DF">
      <w:pPr>
        <w:suppressAutoHyphens/>
        <w:spacing w:before="120" w:line="240" w:lineRule="auto"/>
        <w:rPr>
          <w:b/>
          <w:szCs w:val="20"/>
          <w:u w:val="single"/>
        </w:rPr>
      </w:pPr>
      <w:r w:rsidRPr="00335081">
        <w:rPr>
          <w:b/>
          <w:szCs w:val="20"/>
          <w:u w:val="single"/>
        </w:rPr>
        <w:t>A tompahegesztés elve</w:t>
      </w:r>
    </w:p>
    <w:p w14:paraId="74B57014" w14:textId="77777777" w:rsidR="00335081" w:rsidRPr="00335081" w:rsidRDefault="00335081" w:rsidP="007E28DF">
      <w:pPr>
        <w:suppressAutoHyphens/>
        <w:spacing w:line="240" w:lineRule="auto"/>
        <w:rPr>
          <w:szCs w:val="20"/>
        </w:rPr>
      </w:pPr>
      <w:r w:rsidRPr="00335081">
        <w:rPr>
          <w:szCs w:val="20"/>
        </w:rPr>
        <w:t>Tompahegesztésnél a csövek sík, párhuzamos homlokfelületei kerülnek összehegesztésre. A hegesztéshez szükséges hőmennyiséget egy elektronikus hőmérséklet-szabályozó automatikával ellátott hevítőelem, a hegesztéshez szükséges erőt pedig a hegesztő berendezés, a megfelelő anyagáramlást a varratban a hegesztő berendezés hidraulikájának zárósebessége biztosítja.</w:t>
      </w:r>
    </w:p>
    <w:p w14:paraId="6F9994DE" w14:textId="77777777" w:rsidR="00335081" w:rsidRPr="00335081" w:rsidRDefault="00335081" w:rsidP="007E28DF">
      <w:pPr>
        <w:suppressAutoHyphens/>
        <w:spacing w:line="240" w:lineRule="auto"/>
        <w:rPr>
          <w:szCs w:val="20"/>
        </w:rPr>
      </w:pPr>
      <w:r w:rsidRPr="00335081">
        <w:rPr>
          <w:szCs w:val="20"/>
        </w:rPr>
        <w:t>A tompahegesztés során a hegesztendő felületek kellő mértékű felmelegedése után leválasztják azokat a hevítőelemről, majd a hegesztő berendezés segítségével, a hegesztendő felületek egymáshoz nyomásával hozzák létre a hegesztéshez szükséges erőt, melyet meghatározott ideig fenn kell tartani.</w:t>
      </w:r>
    </w:p>
    <w:p w14:paraId="71F0EE2C" w14:textId="77777777" w:rsidR="00335081" w:rsidRPr="00335081" w:rsidRDefault="00335081" w:rsidP="007E28DF">
      <w:pPr>
        <w:suppressAutoHyphens/>
        <w:spacing w:before="120" w:line="240" w:lineRule="auto"/>
        <w:rPr>
          <w:b/>
          <w:szCs w:val="20"/>
          <w:u w:val="single"/>
        </w:rPr>
      </w:pPr>
      <w:r w:rsidRPr="00335081">
        <w:rPr>
          <w:b/>
          <w:szCs w:val="20"/>
          <w:u w:val="single"/>
        </w:rPr>
        <w:t>A tompahegesztés eszközei</w:t>
      </w:r>
    </w:p>
    <w:p w14:paraId="42EE12FB" w14:textId="77777777" w:rsidR="00335081" w:rsidRPr="00335081" w:rsidRDefault="00335081" w:rsidP="007E28DF">
      <w:pPr>
        <w:suppressAutoHyphens/>
        <w:spacing w:before="120" w:line="240" w:lineRule="auto"/>
        <w:rPr>
          <w:b/>
          <w:szCs w:val="20"/>
        </w:rPr>
      </w:pPr>
      <w:r w:rsidRPr="00335081">
        <w:rPr>
          <w:b/>
          <w:szCs w:val="20"/>
        </w:rPr>
        <w:t>Tompahegesztő berendezés</w:t>
      </w:r>
    </w:p>
    <w:p w14:paraId="425B10E8" w14:textId="77777777" w:rsidR="00335081" w:rsidRPr="00335081" w:rsidRDefault="00335081" w:rsidP="007E28DF">
      <w:pPr>
        <w:suppressAutoHyphens/>
        <w:spacing w:line="240" w:lineRule="auto"/>
        <w:rPr>
          <w:szCs w:val="20"/>
        </w:rPr>
      </w:pPr>
      <w:r w:rsidRPr="00335081">
        <w:rPr>
          <w:szCs w:val="20"/>
        </w:rPr>
        <w:t>A csővégek és/vagy idomok egytengelyű befogását és mozgatását, a csővégmaró szerszám és a hevítőelem (hegesztő tükör) központos pozícionálását, valamint a hegesztéshez szükséges tengely irányú erőket mechanikus vagy hidraulikus úton biztosító berendezés.</w:t>
      </w:r>
    </w:p>
    <w:p w14:paraId="3AA4796F" w14:textId="77777777" w:rsidR="00335081" w:rsidRPr="00335081" w:rsidRDefault="00335081" w:rsidP="007E28DF">
      <w:pPr>
        <w:suppressAutoHyphens/>
        <w:spacing w:before="120" w:line="240" w:lineRule="auto"/>
        <w:rPr>
          <w:szCs w:val="20"/>
        </w:rPr>
      </w:pPr>
      <w:r w:rsidRPr="00335081">
        <w:rPr>
          <w:szCs w:val="20"/>
        </w:rPr>
        <w:lastRenderedPageBreak/>
        <w:t>A tompahegesztő berendezésen minden munkakezdés előtt az alábbiakat kell ellenőrizni:</w:t>
      </w:r>
    </w:p>
    <w:p w14:paraId="52D37968" w14:textId="77777777" w:rsidR="00335081" w:rsidRPr="00335081" w:rsidRDefault="00335081" w:rsidP="007E28DF">
      <w:pPr>
        <w:numPr>
          <w:ilvl w:val="0"/>
          <w:numId w:val="86"/>
        </w:numPr>
        <w:suppressAutoHyphens/>
        <w:spacing w:line="240" w:lineRule="auto"/>
        <w:ind w:left="709"/>
        <w:rPr>
          <w:szCs w:val="20"/>
        </w:rPr>
      </w:pPr>
      <w:r w:rsidRPr="00335081">
        <w:rPr>
          <w:szCs w:val="20"/>
        </w:rPr>
        <w:t>hidraulikus tápegység olajszintje,</w:t>
      </w:r>
    </w:p>
    <w:p w14:paraId="15E55BB5" w14:textId="77777777" w:rsidR="00335081" w:rsidRPr="00335081" w:rsidRDefault="00335081" w:rsidP="007E28DF">
      <w:pPr>
        <w:numPr>
          <w:ilvl w:val="0"/>
          <w:numId w:val="86"/>
        </w:numPr>
        <w:suppressAutoHyphens/>
        <w:spacing w:line="240" w:lineRule="auto"/>
        <w:ind w:left="709"/>
        <w:rPr>
          <w:szCs w:val="20"/>
        </w:rPr>
      </w:pPr>
      <w:r w:rsidRPr="00335081">
        <w:rPr>
          <w:szCs w:val="20"/>
        </w:rPr>
        <w:t>hidraulikai tömlők csatlakoztatása, tömlők épsége,</w:t>
      </w:r>
    </w:p>
    <w:p w14:paraId="1AFBE8D3" w14:textId="77777777" w:rsidR="00335081" w:rsidRPr="00335081" w:rsidRDefault="00335081" w:rsidP="007E28DF">
      <w:pPr>
        <w:numPr>
          <w:ilvl w:val="0"/>
          <w:numId w:val="86"/>
        </w:numPr>
        <w:suppressAutoHyphens/>
        <w:spacing w:line="240" w:lineRule="auto"/>
        <w:ind w:left="709"/>
        <w:rPr>
          <w:szCs w:val="20"/>
        </w:rPr>
      </w:pPr>
      <w:r w:rsidRPr="00335081">
        <w:rPr>
          <w:szCs w:val="20"/>
        </w:rPr>
        <w:t>mozgó- csúszó elemek tisztasága.</w:t>
      </w:r>
    </w:p>
    <w:p w14:paraId="4D1FB7B9" w14:textId="77777777" w:rsidR="00335081" w:rsidRPr="00335081" w:rsidRDefault="00335081" w:rsidP="007E28DF">
      <w:pPr>
        <w:suppressAutoHyphens/>
        <w:spacing w:before="120" w:line="240" w:lineRule="auto"/>
        <w:rPr>
          <w:szCs w:val="20"/>
        </w:rPr>
      </w:pPr>
      <w:r w:rsidRPr="00335081">
        <w:rPr>
          <w:szCs w:val="20"/>
        </w:rPr>
        <w:t xml:space="preserve">Ellenőrizni kell a vezetőpályák simaságát, párhuzamosságát, a hidraulikus rendszer légmentességét a </w:t>
      </w:r>
      <w:proofErr w:type="spellStart"/>
      <w:r w:rsidRPr="00335081">
        <w:rPr>
          <w:szCs w:val="20"/>
        </w:rPr>
        <w:t>mozgópofa</w:t>
      </w:r>
      <w:proofErr w:type="spellEnd"/>
      <w:r w:rsidRPr="00335081">
        <w:rPr>
          <w:szCs w:val="20"/>
        </w:rPr>
        <w:t xml:space="preserve"> előre-hátra mozgatásával. A pofának a teljes pályán könnyedén, ugrásmentesen kell haladni mindkét irányban. A rendszerben csak tiszta olaj lehet.</w:t>
      </w:r>
    </w:p>
    <w:p w14:paraId="54D82293" w14:textId="77777777" w:rsidR="00335081" w:rsidRPr="00335081" w:rsidRDefault="00335081" w:rsidP="007E28DF">
      <w:pPr>
        <w:suppressAutoHyphens/>
        <w:spacing w:line="240" w:lineRule="auto"/>
        <w:rPr>
          <w:szCs w:val="20"/>
        </w:rPr>
      </w:pPr>
      <w:r w:rsidRPr="00335081">
        <w:rPr>
          <w:szCs w:val="20"/>
        </w:rPr>
        <w:t>Fél évente egyszer a csővégek befogása és párhuzamosítása után a következő további ellenőrző műveleteket kell elvégezni:</w:t>
      </w:r>
    </w:p>
    <w:p w14:paraId="02B3509A" w14:textId="77777777" w:rsidR="00335081" w:rsidRPr="00335081" w:rsidRDefault="00335081" w:rsidP="007E28DF">
      <w:pPr>
        <w:numPr>
          <w:ilvl w:val="0"/>
          <w:numId w:val="87"/>
        </w:numPr>
        <w:suppressAutoHyphens/>
        <w:spacing w:line="240" w:lineRule="auto"/>
        <w:rPr>
          <w:szCs w:val="20"/>
        </w:rPr>
      </w:pPr>
      <w:r w:rsidRPr="00335081">
        <w:rPr>
          <w:szCs w:val="20"/>
        </w:rPr>
        <w:t>maximális nyomóerő kifejtésre alkalmas-e,</w:t>
      </w:r>
    </w:p>
    <w:p w14:paraId="3427C657" w14:textId="77777777" w:rsidR="00335081" w:rsidRPr="00335081" w:rsidRDefault="00335081" w:rsidP="007E28DF">
      <w:pPr>
        <w:numPr>
          <w:ilvl w:val="0"/>
          <w:numId w:val="87"/>
        </w:numPr>
        <w:suppressAutoHyphens/>
        <w:spacing w:line="240" w:lineRule="auto"/>
        <w:rPr>
          <w:szCs w:val="20"/>
        </w:rPr>
      </w:pPr>
      <w:r w:rsidRPr="00335081">
        <w:rPr>
          <w:szCs w:val="20"/>
        </w:rPr>
        <w:t>nyomástartás,</w:t>
      </w:r>
    </w:p>
    <w:p w14:paraId="74F0B964" w14:textId="77777777" w:rsidR="00335081" w:rsidRPr="00335081" w:rsidRDefault="00335081" w:rsidP="007E28DF">
      <w:pPr>
        <w:numPr>
          <w:ilvl w:val="0"/>
          <w:numId w:val="87"/>
        </w:numPr>
        <w:suppressAutoHyphens/>
        <w:spacing w:line="240" w:lineRule="auto"/>
        <w:rPr>
          <w:szCs w:val="20"/>
        </w:rPr>
      </w:pPr>
      <w:r w:rsidRPr="00335081">
        <w:rPr>
          <w:szCs w:val="20"/>
        </w:rPr>
        <w:t xml:space="preserve">legnagyobb hegesztőerővel azonos nagyságú nyomás esetén a kibillenés mértéke </w:t>
      </w:r>
      <w:r w:rsidRPr="00335081">
        <w:rPr>
          <w:szCs w:val="20"/>
        </w:rPr>
        <w:sym w:font="Courier New" w:char="007B"/>
      </w:r>
      <w:r w:rsidRPr="00335081">
        <w:rPr>
          <w:szCs w:val="20"/>
        </w:rPr>
        <w:t>v</w:t>
      </w:r>
      <w:r w:rsidRPr="00335081">
        <w:rPr>
          <w:szCs w:val="20"/>
        </w:rPr>
        <w:sym w:font="Courier New" w:char="007D"/>
      </w:r>
      <w:r w:rsidRPr="00335081">
        <w:rPr>
          <w:szCs w:val="20"/>
        </w:rPr>
        <w:t>,</w:t>
      </w:r>
    </w:p>
    <w:p w14:paraId="5205349A" w14:textId="77777777" w:rsidR="00335081" w:rsidRPr="00335081" w:rsidRDefault="00335081" w:rsidP="007E28DF">
      <w:pPr>
        <w:numPr>
          <w:ilvl w:val="0"/>
          <w:numId w:val="87"/>
        </w:numPr>
        <w:suppressAutoHyphens/>
        <w:spacing w:line="240" w:lineRule="auto"/>
        <w:rPr>
          <w:szCs w:val="20"/>
        </w:rPr>
      </w:pPr>
      <w:r w:rsidRPr="00335081">
        <w:rPr>
          <w:szCs w:val="20"/>
        </w:rPr>
        <w:t>hegesztendő csővégek biztonságos, csúszásmentes befogása,</w:t>
      </w:r>
    </w:p>
    <w:p w14:paraId="2CBFDAC7" w14:textId="77777777" w:rsidR="00335081" w:rsidRPr="00335081" w:rsidRDefault="00335081" w:rsidP="007E28DF">
      <w:pPr>
        <w:numPr>
          <w:ilvl w:val="0"/>
          <w:numId w:val="87"/>
        </w:numPr>
        <w:suppressAutoHyphens/>
        <w:spacing w:line="240" w:lineRule="auto"/>
        <w:rPr>
          <w:szCs w:val="20"/>
        </w:rPr>
      </w:pPr>
      <w:r w:rsidRPr="00335081">
        <w:rPr>
          <w:szCs w:val="20"/>
        </w:rPr>
        <w:t xml:space="preserve">palásteltolódás mértéke (körtől való eltérés esetén forgatás) </w:t>
      </w:r>
      <w:r w:rsidRPr="00335081">
        <w:rPr>
          <w:szCs w:val="20"/>
        </w:rPr>
        <w:sym w:font="Courier New" w:char="007B"/>
      </w:r>
      <w:r w:rsidRPr="00335081">
        <w:rPr>
          <w:szCs w:val="20"/>
        </w:rPr>
        <w:sym w:font="Symbol" w:char="F044"/>
      </w:r>
      <w:r w:rsidRPr="00335081">
        <w:rPr>
          <w:szCs w:val="20"/>
        </w:rPr>
        <w:t>e</w:t>
      </w:r>
      <w:r w:rsidRPr="00335081">
        <w:rPr>
          <w:szCs w:val="20"/>
        </w:rPr>
        <w:sym w:font="Courier New" w:char="007D"/>
      </w:r>
      <w:r w:rsidRPr="00335081">
        <w:rPr>
          <w:szCs w:val="20"/>
        </w:rPr>
        <w:t>,</w:t>
      </w:r>
    </w:p>
    <w:p w14:paraId="5738CE2C" w14:textId="77777777" w:rsidR="00335081" w:rsidRPr="00335081" w:rsidRDefault="00335081" w:rsidP="007E28DF">
      <w:pPr>
        <w:suppressAutoHyphens/>
        <w:spacing w:before="120" w:line="240" w:lineRule="auto"/>
        <w:rPr>
          <w:szCs w:val="20"/>
        </w:rPr>
      </w:pPr>
      <w:r w:rsidRPr="00335081">
        <w:rPr>
          <w:szCs w:val="20"/>
        </w:rPr>
        <w:t>A nyomástartó képesség ellenőrzése: a berendezésbe két csővéget kell befogni, a csővégeket a párhuzamosítás után a befogott csőátmérőhöz tartozó hegesztőerőnek megfelelő értékkel egymásnak kell szorítani, majd magára hagyva figyelni kell a nyomásesést. A nyomásesés értéke nem haladhatja meg az 5 bar/min értéket.</w:t>
      </w:r>
    </w:p>
    <w:p w14:paraId="394A4B92" w14:textId="3C4C3658" w:rsidR="00335081" w:rsidRPr="00335081" w:rsidRDefault="00335081" w:rsidP="007E28DF">
      <w:pPr>
        <w:suppressAutoHyphens/>
        <w:spacing w:line="240" w:lineRule="auto"/>
        <w:rPr>
          <w:szCs w:val="20"/>
        </w:rPr>
      </w:pPr>
      <w:r w:rsidRPr="00335081">
        <w:rPr>
          <w:szCs w:val="20"/>
        </w:rPr>
        <w:t xml:space="preserve">Palásteltolódás </w:t>
      </w:r>
      <w:r w:rsidRPr="00335081">
        <w:rPr>
          <w:szCs w:val="20"/>
        </w:rPr>
        <w:sym w:font="Courier New" w:char="007B"/>
      </w:r>
      <w:r w:rsidRPr="00335081">
        <w:rPr>
          <w:szCs w:val="20"/>
        </w:rPr>
        <w:sym w:font="Symbol" w:char="F044"/>
      </w:r>
      <w:r w:rsidRPr="00335081">
        <w:rPr>
          <w:szCs w:val="20"/>
        </w:rPr>
        <w:t>e</w:t>
      </w:r>
      <w:r w:rsidRPr="00335081">
        <w:rPr>
          <w:szCs w:val="20"/>
        </w:rPr>
        <w:sym w:font="Courier New" w:char="007D"/>
      </w:r>
      <w:r w:rsidRPr="00335081">
        <w:rPr>
          <w:szCs w:val="20"/>
        </w:rPr>
        <w:t xml:space="preserve"> ellenőrzése: a gépbe a hegeszthető legkisebb azonos átmérőjű SDR 17,6 PE csőmintát kell befogni, a befogott minták palásteltolódása legfeljebb a falvastagság 10 %-a lehet.</w:t>
      </w:r>
    </w:p>
    <w:p w14:paraId="7241F4DB" w14:textId="77777777" w:rsidR="00335081" w:rsidRPr="00335081" w:rsidRDefault="00335081" w:rsidP="007E28DF">
      <w:pPr>
        <w:suppressAutoHyphens/>
        <w:spacing w:line="240" w:lineRule="auto"/>
        <w:rPr>
          <w:szCs w:val="20"/>
        </w:rPr>
      </w:pPr>
      <w:r w:rsidRPr="00335081">
        <w:rPr>
          <w:szCs w:val="20"/>
        </w:rPr>
        <w:t xml:space="preserve">Résméret </w:t>
      </w:r>
      <w:r w:rsidRPr="00335081">
        <w:rPr>
          <w:szCs w:val="20"/>
        </w:rPr>
        <w:sym w:font="Courier New" w:char="007B"/>
      </w:r>
      <w:r w:rsidRPr="00335081">
        <w:rPr>
          <w:szCs w:val="20"/>
        </w:rPr>
        <w:t>v</w:t>
      </w:r>
      <w:r w:rsidRPr="00335081">
        <w:rPr>
          <w:szCs w:val="20"/>
        </w:rPr>
        <w:sym w:font="Courier New" w:char="007D"/>
      </w:r>
      <w:r w:rsidRPr="00335081">
        <w:rPr>
          <w:szCs w:val="20"/>
        </w:rPr>
        <w:t xml:space="preserve"> ellenőrzése: a gépbe befogható legnagyobb átmérőjű SDR 11 PE csövet kell befogni majd a befogott mintákra az ahhoz tartozó hegesztőerővel kell hatni. A keletkező résméret a falvastagság 5 %-át nem haladhatja meg. A </w:t>
      </w:r>
      <w:proofErr w:type="spellStart"/>
      <w:r w:rsidRPr="00335081">
        <w:rPr>
          <w:szCs w:val="20"/>
        </w:rPr>
        <w:t>befogópofáknak</w:t>
      </w:r>
      <w:proofErr w:type="spellEnd"/>
      <w:r w:rsidRPr="00335081">
        <w:rPr>
          <w:szCs w:val="20"/>
        </w:rPr>
        <w:t xml:space="preserve"> egytengelyűnek kell lenni.</w:t>
      </w:r>
    </w:p>
    <w:p w14:paraId="675B6713" w14:textId="77777777" w:rsidR="00335081" w:rsidRPr="00335081" w:rsidRDefault="00335081" w:rsidP="007E28DF">
      <w:pPr>
        <w:suppressAutoHyphens/>
        <w:spacing w:before="120" w:line="240" w:lineRule="auto"/>
        <w:rPr>
          <w:szCs w:val="20"/>
        </w:rPr>
      </w:pPr>
      <w:r w:rsidRPr="00335081">
        <w:rPr>
          <w:szCs w:val="20"/>
        </w:rPr>
        <w:t xml:space="preserve">Csúszásmentesség ellenőrzése: </w:t>
      </w:r>
    </w:p>
    <w:p w14:paraId="402BC748" w14:textId="749E70B4" w:rsidR="00335081" w:rsidRPr="00085567" w:rsidRDefault="00335081" w:rsidP="00085567">
      <w:pPr>
        <w:suppressAutoHyphens/>
        <w:spacing w:line="240" w:lineRule="auto"/>
        <w:rPr>
          <w:szCs w:val="20"/>
        </w:rPr>
      </w:pPr>
      <w:r w:rsidRPr="00335081">
        <w:rPr>
          <w:szCs w:val="20"/>
        </w:rPr>
        <w:t xml:space="preserve">A gépbe befogható legnagyobb átmérőjű SDR 11 PE csövet kell befogni és az ahhoz tartozó hegesztőerővel azonos nagyságú nyomást kell létrehozni, a csövek nem </w:t>
      </w:r>
      <w:proofErr w:type="spellStart"/>
      <w:r w:rsidRPr="00335081">
        <w:rPr>
          <w:szCs w:val="20"/>
        </w:rPr>
        <w:t>csúszhatnak</w:t>
      </w:r>
      <w:proofErr w:type="spellEnd"/>
      <w:r w:rsidRPr="00335081">
        <w:rPr>
          <w:szCs w:val="20"/>
        </w:rPr>
        <w:t xml:space="preserve"> meg.</w:t>
      </w:r>
    </w:p>
    <w:p w14:paraId="6A88E28E" w14:textId="77777777" w:rsidR="00335081" w:rsidRPr="00335081" w:rsidRDefault="00335081" w:rsidP="007E28DF">
      <w:pPr>
        <w:suppressAutoHyphens/>
        <w:spacing w:before="120" w:line="240" w:lineRule="auto"/>
        <w:rPr>
          <w:b/>
          <w:szCs w:val="20"/>
        </w:rPr>
      </w:pPr>
      <w:r w:rsidRPr="00335081">
        <w:rPr>
          <w:b/>
          <w:szCs w:val="20"/>
        </w:rPr>
        <w:t>Csővégmaró</w:t>
      </w:r>
    </w:p>
    <w:p w14:paraId="206853C7" w14:textId="77777777" w:rsidR="00335081" w:rsidRPr="00335081" w:rsidRDefault="00335081" w:rsidP="007E28DF">
      <w:pPr>
        <w:suppressAutoHyphens/>
        <w:spacing w:line="240" w:lineRule="auto"/>
        <w:rPr>
          <w:szCs w:val="20"/>
        </w:rPr>
      </w:pPr>
      <w:r w:rsidRPr="00335081">
        <w:rPr>
          <w:szCs w:val="20"/>
        </w:rPr>
        <w:t xml:space="preserve">A csővégek párhuzamosítására szolgáló elektromos vagy kézi meghajtású, a hegesztőgépben a cső- és/vagy idomvéggel </w:t>
      </w:r>
      <w:proofErr w:type="spellStart"/>
      <w:r w:rsidRPr="00335081">
        <w:rPr>
          <w:szCs w:val="20"/>
        </w:rPr>
        <w:t>egytengelyűen</w:t>
      </w:r>
      <w:proofErr w:type="spellEnd"/>
      <w:r w:rsidRPr="00335081">
        <w:rPr>
          <w:szCs w:val="20"/>
        </w:rPr>
        <w:t xml:space="preserve"> pozícionálható forgácsolószerszám.</w:t>
      </w:r>
    </w:p>
    <w:p w14:paraId="5D62CC3D" w14:textId="77777777" w:rsidR="00335081" w:rsidRPr="00335081" w:rsidRDefault="00335081" w:rsidP="007E28DF">
      <w:pPr>
        <w:suppressAutoHyphens/>
        <w:spacing w:line="240" w:lineRule="auto"/>
        <w:rPr>
          <w:szCs w:val="20"/>
        </w:rPr>
      </w:pPr>
      <w:r w:rsidRPr="00335081">
        <w:rPr>
          <w:szCs w:val="20"/>
        </w:rPr>
        <w:t>A berendezésbe befogott csővéget forgácsolni kell, a leváló forgács vastagsága 0,1-0,25 mm kell, legyen, a megmunkált felület nem lehet hullámos. A megmunkált csővégek között (azokat összeérintve) 0,5 mm-nél nagyobb rés nem lehet.</w:t>
      </w:r>
    </w:p>
    <w:p w14:paraId="32421CEC" w14:textId="77777777" w:rsidR="00335081" w:rsidRPr="00335081" w:rsidRDefault="00335081" w:rsidP="007E28DF">
      <w:pPr>
        <w:suppressAutoHyphens/>
        <w:spacing w:before="120" w:line="240" w:lineRule="auto"/>
        <w:rPr>
          <w:b/>
          <w:szCs w:val="20"/>
        </w:rPr>
      </w:pPr>
      <w:r w:rsidRPr="00335081">
        <w:rPr>
          <w:b/>
          <w:szCs w:val="20"/>
        </w:rPr>
        <w:t>Tompahegesztő hevítőelem</w:t>
      </w:r>
    </w:p>
    <w:p w14:paraId="2D5C5EA1" w14:textId="77777777" w:rsidR="00335081" w:rsidRPr="00335081" w:rsidRDefault="00335081" w:rsidP="007E28DF">
      <w:pPr>
        <w:suppressAutoHyphens/>
        <w:spacing w:line="240" w:lineRule="auto"/>
        <w:rPr>
          <w:szCs w:val="20"/>
        </w:rPr>
      </w:pPr>
      <w:r w:rsidRPr="00335081">
        <w:rPr>
          <w:szCs w:val="20"/>
        </w:rPr>
        <w:t>A cső és/vagy idom kötési felületeinek hegesztés előtti előmelegítésére alkalmas elektromos fűtésű szerszám.</w:t>
      </w:r>
    </w:p>
    <w:p w14:paraId="4BA7189C"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ömledékkel</w:t>
      </w:r>
      <w:proofErr w:type="spellEnd"/>
      <w:r w:rsidRPr="00335081">
        <w:rPr>
          <w:szCs w:val="20"/>
        </w:rPr>
        <w:t xml:space="preserve"> érintkező felületei bevonattal (teflon) vannak ellátva. A bevonat épségére fokozottan kell vigyázni, fém szerszámmal nem szabad hozzáérni, tisztítása nem műszálas ronggyal, esetleg fakéssel történhet.</w:t>
      </w:r>
    </w:p>
    <w:p w14:paraId="6467F582" w14:textId="77777777" w:rsidR="00335081" w:rsidRPr="00335081" w:rsidRDefault="00335081" w:rsidP="007E28DF">
      <w:pPr>
        <w:suppressAutoHyphens/>
        <w:spacing w:line="240" w:lineRule="auto"/>
        <w:rPr>
          <w:szCs w:val="20"/>
        </w:rPr>
      </w:pPr>
      <w:r w:rsidRPr="00335081">
        <w:rPr>
          <w:szCs w:val="20"/>
        </w:rPr>
        <w:t xml:space="preserve">A hevítőelem hőmérsékletszabályozó </w:t>
      </w:r>
      <w:proofErr w:type="spellStart"/>
      <w:r w:rsidRPr="00335081">
        <w:rPr>
          <w:szCs w:val="20"/>
        </w:rPr>
        <w:t>automatikájának</w:t>
      </w:r>
      <w:proofErr w:type="spellEnd"/>
      <w:r w:rsidRPr="00335081">
        <w:rPr>
          <w:szCs w:val="20"/>
        </w:rPr>
        <w:t xml:space="preserve"> stabilan kell tartania a beállított hőmérsékletet. Ellenőrzése </w:t>
      </w:r>
      <w:r w:rsidRPr="00335081">
        <w:rPr>
          <w:szCs w:val="20"/>
        </w:rPr>
        <w:sym w:font="Symbol" w:char="F0B1"/>
      </w:r>
      <w:r w:rsidRPr="00335081">
        <w:rPr>
          <w:szCs w:val="20"/>
        </w:rPr>
        <w:t xml:space="preserve"> 2 </w:t>
      </w:r>
      <w:proofErr w:type="spellStart"/>
      <w:r w:rsidRPr="00335081">
        <w:rPr>
          <w:szCs w:val="20"/>
          <w:vertAlign w:val="superscript"/>
        </w:rPr>
        <w:t>o</w:t>
      </w:r>
      <w:r w:rsidRPr="00335081">
        <w:rPr>
          <w:szCs w:val="20"/>
        </w:rPr>
        <w:t>C</w:t>
      </w:r>
      <w:proofErr w:type="spellEnd"/>
      <w:r w:rsidRPr="00335081">
        <w:rPr>
          <w:szCs w:val="20"/>
        </w:rPr>
        <w:t xml:space="preserve"> pontosságú, hitelesített tapintó hőmérővel történjen, a fűtőfelület mindkét oldalán 4-4 pont hőmérsékletének mérésével. A mért érték a beállított értéktől </w:t>
      </w:r>
      <w:r w:rsidRPr="00335081">
        <w:rPr>
          <w:szCs w:val="20"/>
        </w:rPr>
        <w:sym w:font="Symbol" w:char="F0B1"/>
      </w:r>
      <w:r w:rsidRPr="00335081">
        <w:rPr>
          <w:szCs w:val="20"/>
        </w:rPr>
        <w:t xml:space="preserve"> 5 </w:t>
      </w:r>
      <w:proofErr w:type="spellStart"/>
      <w:r w:rsidRPr="00335081">
        <w:rPr>
          <w:szCs w:val="20"/>
          <w:vertAlign w:val="superscript"/>
        </w:rPr>
        <w:t>o</w:t>
      </w:r>
      <w:r w:rsidRPr="00335081">
        <w:rPr>
          <w:szCs w:val="20"/>
        </w:rPr>
        <w:t>C-kal</w:t>
      </w:r>
      <w:proofErr w:type="spellEnd"/>
      <w:r w:rsidRPr="00335081">
        <w:rPr>
          <w:szCs w:val="20"/>
        </w:rPr>
        <w:t xml:space="preserve"> térhet el. A hevítőelem felszínén lévő bevonat szemrevételezéssel ép, szennyeződésmentes legyen. A hevítőelem munkafelülete sík és párhuzamos legyen.</w:t>
      </w:r>
    </w:p>
    <w:p w14:paraId="03425818" w14:textId="77777777" w:rsidR="00335081" w:rsidRPr="00335081" w:rsidRDefault="00335081" w:rsidP="007E28DF">
      <w:pPr>
        <w:suppressAutoHyphens/>
        <w:spacing w:before="120" w:line="240" w:lineRule="auto"/>
        <w:rPr>
          <w:b/>
          <w:szCs w:val="20"/>
        </w:rPr>
      </w:pPr>
      <w:r w:rsidRPr="00335081">
        <w:rPr>
          <w:b/>
          <w:szCs w:val="20"/>
        </w:rPr>
        <w:t>Görgős csőtámasz</w:t>
      </w:r>
    </w:p>
    <w:p w14:paraId="233A385C" w14:textId="77777777" w:rsidR="00335081" w:rsidRPr="00335081" w:rsidRDefault="00335081" w:rsidP="007E28DF">
      <w:pPr>
        <w:suppressAutoHyphens/>
        <w:spacing w:line="240" w:lineRule="auto"/>
        <w:rPr>
          <w:szCs w:val="20"/>
        </w:rPr>
      </w:pPr>
      <w:r w:rsidRPr="00335081">
        <w:rPr>
          <w:szCs w:val="20"/>
        </w:rPr>
        <w:t>A hegesztendő csőszálak alátámasztását és tengelyirányú mozgatását elősegítő eszköz, amellyel a hegesztő berendezésre ható erők, ezáltal a hegesztési vonszolóerő, továbbá a csőszálak felszíni sérülései csökkenthetők.</w:t>
      </w:r>
    </w:p>
    <w:p w14:paraId="0B90D846" w14:textId="77777777" w:rsidR="00335081" w:rsidRPr="00335081" w:rsidRDefault="00335081" w:rsidP="007E28DF">
      <w:pPr>
        <w:suppressAutoHyphens/>
        <w:spacing w:line="240" w:lineRule="auto"/>
        <w:rPr>
          <w:szCs w:val="20"/>
        </w:rPr>
      </w:pPr>
      <w:r w:rsidRPr="00335081">
        <w:rPr>
          <w:szCs w:val="20"/>
        </w:rPr>
        <w:t>A csőtámasz támasztóelemének egyenes tengelyűnek kell lenni, a gördülő-testnek könnyen kell forogni.</w:t>
      </w:r>
    </w:p>
    <w:p w14:paraId="4EC5BE69" w14:textId="77777777" w:rsidR="00335081" w:rsidRPr="00335081" w:rsidRDefault="00335081" w:rsidP="007E28DF">
      <w:pPr>
        <w:suppressAutoHyphens/>
        <w:spacing w:before="120" w:line="240" w:lineRule="auto"/>
        <w:rPr>
          <w:b/>
          <w:szCs w:val="20"/>
          <w:u w:val="single"/>
        </w:rPr>
      </w:pPr>
      <w:r w:rsidRPr="00335081">
        <w:rPr>
          <w:b/>
          <w:szCs w:val="20"/>
          <w:u w:val="single"/>
        </w:rPr>
        <w:lastRenderedPageBreak/>
        <w:t>A tompahegesztés műveleti leírása</w:t>
      </w:r>
    </w:p>
    <w:p w14:paraId="132698D7" w14:textId="77777777" w:rsidR="00335081" w:rsidRPr="00335081" w:rsidRDefault="00335081" w:rsidP="007E28DF">
      <w:pPr>
        <w:suppressAutoHyphens/>
        <w:spacing w:before="120" w:line="240" w:lineRule="auto"/>
        <w:rPr>
          <w:b/>
          <w:szCs w:val="20"/>
        </w:rPr>
      </w:pPr>
      <w:r w:rsidRPr="00335081">
        <w:rPr>
          <w:b/>
          <w:szCs w:val="20"/>
        </w:rPr>
        <w:t>A hegesztés előkészítése</w:t>
      </w:r>
    </w:p>
    <w:p w14:paraId="4AC229A6"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Az építés során a szakaszok hosszát az átmérőtől függően úgy kell megválasztani, hogy a hegesztés során fellépő mozgatás </w:t>
      </w:r>
      <w:proofErr w:type="spellStart"/>
      <w:r w:rsidRPr="00335081">
        <w:rPr>
          <w:szCs w:val="20"/>
        </w:rPr>
        <w:t>vonszolóereje</w:t>
      </w:r>
      <w:proofErr w:type="spellEnd"/>
      <w:r w:rsidRPr="00335081">
        <w:rPr>
          <w:szCs w:val="20"/>
        </w:rPr>
        <w:t xml:space="preserve"> a hegesztőerő 2/3-át ne lépje túl.</w:t>
      </w:r>
    </w:p>
    <w:p w14:paraId="15C4B254"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A hegesztő-berendezésre a megfelelő méretű befogó betéteket fel kell szerelni. A hegesztő-berendezést sima, vízszintes helyre kell telepíteni. Tőle 2-3 m-re legalább 1-1 görgős csőtámaszt kell elhelyezni a vonszolóerő csökkentése érdekében.</w:t>
      </w:r>
    </w:p>
    <w:p w14:paraId="35F9FF02"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hegesztendő csővégeket kívül, legalább 0,5 m hosszan, belül lehetőség szerinti mélységben a szennyeződéstől meg kell tisztítani. A csővégek épségét szemrevételezéssel ellenőrizni kell. A csővégen nem lehet mechanikai sérülés, felszíni hullámosság, színinhomogenitás, szemmel észlelhető </w:t>
      </w:r>
      <w:proofErr w:type="spellStart"/>
      <w:r w:rsidRPr="00335081">
        <w:rPr>
          <w:szCs w:val="20"/>
        </w:rPr>
        <w:t>ovalitás</w:t>
      </w:r>
      <w:proofErr w:type="spellEnd"/>
      <w:r w:rsidRPr="00335081">
        <w:rPr>
          <w:szCs w:val="20"/>
        </w:rPr>
        <w:t>.</w:t>
      </w:r>
    </w:p>
    <w:p w14:paraId="52B8B5EF"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w:t>
      </w:r>
      <w:proofErr w:type="spellStart"/>
      <w:r w:rsidRPr="00335081">
        <w:rPr>
          <w:szCs w:val="20"/>
        </w:rPr>
        <w:t>befogópofákat</w:t>
      </w:r>
      <w:proofErr w:type="spellEnd"/>
      <w:r w:rsidRPr="00335081">
        <w:rPr>
          <w:szCs w:val="20"/>
        </w:rPr>
        <w:t xml:space="preserve"> az összezárás-végponttól 30-40 mm-re kell beállítani, s a csőtámasszal alátámasztott csővégeket a pofákba kell helyezni. Szükség esetén úgy kell a csőtámasz magasságát és helyét változtatni, hogy csővégek belesimuljanak az alsó pofákba.</w:t>
      </w:r>
    </w:p>
    <w:p w14:paraId="1328733C"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felső </w:t>
      </w:r>
      <w:proofErr w:type="spellStart"/>
      <w:r w:rsidRPr="00335081">
        <w:rPr>
          <w:szCs w:val="20"/>
        </w:rPr>
        <w:t>pofaíveket</w:t>
      </w:r>
      <w:proofErr w:type="spellEnd"/>
      <w:r w:rsidRPr="00335081">
        <w:rPr>
          <w:szCs w:val="20"/>
        </w:rPr>
        <w:t xml:space="preserve"> összezárva ellenőrizni kell a palásteltolódást. Az előírtnál nagyobb eltolódás esetén a pofákat fellazítva a csövek forgatásával kell az optimális helyzetet beállítani. Szükség esetén a csővég levágásával kell ismételten beállítani a megfelelő helyzetbe. Ha ez nem vezet eredményre, úgy a csőszálat nem lehet beépíteni.</w:t>
      </w:r>
    </w:p>
    <w:p w14:paraId="11D97D5F"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Amennyiben a végleges rögzített csővégek porosak vagy egyéb, szárazon el nem távolítható szennyeződés van rajtuk, úgy nedvesített, szálmentes ronggyal le kell mosni.</w:t>
      </w:r>
    </w:p>
    <w:p w14:paraId="5FAB5E4E"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Megszáradás után be kell helyezni a csővégmarót a berendezésbe (ha olyan a szerkezeti kialakítás, akkor rögzíteni kell), majd meg kell kezdeni a csővégek lemunkálását. Az összenyomó erőt úgy kell megválasztani, hogy a marótárcsák még könnyedén forogjanak. Mindaddig kell forgácsolni, míg a csővégek mindkét homlokfelületéről a teljes falvastagságnak megfelelő folyó forgács nem válik le. Ekkor az összenyomó erőt - a pofák széthúzása nélkül - fokozatosan 0-ra kell csökkenteni.</w:t>
      </w:r>
    </w:p>
    <w:p w14:paraId="4C4DCA66"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A forgács leszakadása után a csöveket szét kell húzni, a csővégmarót ki kell venni és a csővégeket össze kell érinteni. A hegesztőerővel azonos értékű erővel kell azokat összenyomni és ellenőrizni kell a rést és a palásteltolódást. Amennyiben a palásteltolódás és a rés a maximális értéket nem lépték túl, úgy a munkafolyamat folytatható.</w:t>
      </w:r>
    </w:p>
    <w:p w14:paraId="5F5A92C1" w14:textId="77777777" w:rsidR="00335081" w:rsidRPr="00335081"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hevítőelemet meg kell tisztítani nem műszálas, szálmentes ronggyal. Naponta legalább egyszer, a munka kezdetekor ellenőrizni kell a hevítőelem hőmérséklettartását, a felületi </w:t>
      </w:r>
      <w:proofErr w:type="spellStart"/>
      <w:r w:rsidRPr="00335081">
        <w:rPr>
          <w:szCs w:val="20"/>
        </w:rPr>
        <w:t>hőegyenletességét</w:t>
      </w:r>
      <w:proofErr w:type="spellEnd"/>
      <w:r w:rsidRPr="00335081">
        <w:rPr>
          <w:szCs w:val="20"/>
        </w:rPr>
        <w:t>.</w:t>
      </w:r>
    </w:p>
    <w:p w14:paraId="30BCDEF0" w14:textId="77777777" w:rsidR="00335081" w:rsidRPr="00335081" w:rsidRDefault="00335081" w:rsidP="007E28DF">
      <w:pPr>
        <w:tabs>
          <w:tab w:val="left" w:pos="284"/>
        </w:tabs>
        <w:suppressAutoHyphens/>
        <w:spacing w:line="240" w:lineRule="auto"/>
        <w:ind w:left="284"/>
        <w:rPr>
          <w:szCs w:val="20"/>
        </w:rPr>
      </w:pPr>
      <w:r w:rsidRPr="00335081">
        <w:rPr>
          <w:b/>
          <w:szCs w:val="20"/>
        </w:rPr>
        <w:t xml:space="preserve">A hevítőelem felszíni hőmérséklete 200-220 </w:t>
      </w:r>
      <w:proofErr w:type="spellStart"/>
      <w:r w:rsidRPr="00335081">
        <w:rPr>
          <w:b/>
          <w:szCs w:val="20"/>
          <w:vertAlign w:val="superscript"/>
        </w:rPr>
        <w:t>o</w:t>
      </w:r>
      <w:r w:rsidRPr="00335081">
        <w:rPr>
          <w:b/>
          <w:szCs w:val="20"/>
        </w:rPr>
        <w:t>C</w:t>
      </w:r>
      <w:proofErr w:type="spellEnd"/>
      <w:r w:rsidRPr="00335081">
        <w:rPr>
          <w:b/>
          <w:szCs w:val="20"/>
        </w:rPr>
        <w:t xml:space="preserve"> hőmérsékletű legyen. </w:t>
      </w:r>
      <w:r w:rsidRPr="00335081">
        <w:rPr>
          <w:szCs w:val="20"/>
        </w:rPr>
        <w:t>Lehetőség szerint nagyobb falvastagságok esetén (e</w:t>
      </w:r>
      <w:r w:rsidRPr="00335081">
        <w:rPr>
          <w:szCs w:val="20"/>
        </w:rPr>
        <w:sym w:font="Symbol" w:char="F03E"/>
      </w:r>
      <w:r w:rsidRPr="00335081">
        <w:rPr>
          <w:szCs w:val="20"/>
        </w:rPr>
        <w:t>20 mm) az alacsonyabb hőmérsékleti érték használandó.</w:t>
      </w:r>
    </w:p>
    <w:p w14:paraId="58C17B72" w14:textId="77777777" w:rsidR="00335081" w:rsidRPr="00335081" w:rsidRDefault="00335081" w:rsidP="007E28DF">
      <w:pPr>
        <w:suppressAutoHyphens/>
        <w:spacing w:before="120" w:line="240" w:lineRule="auto"/>
        <w:rPr>
          <w:b/>
          <w:szCs w:val="20"/>
        </w:rPr>
      </w:pPr>
      <w:r w:rsidRPr="00335081">
        <w:rPr>
          <w:b/>
          <w:szCs w:val="20"/>
        </w:rPr>
        <w:t>A hegesztés folyamata</w:t>
      </w:r>
    </w:p>
    <w:p w14:paraId="11A9B196" w14:textId="77777777" w:rsidR="00335081" w:rsidRPr="00335081"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335081">
        <w:rPr>
          <w:szCs w:val="20"/>
        </w:rPr>
        <w:t>A tompahegesztés technológiai paraméterei a mellékelt hegesztési utasításban találhatók.</w:t>
      </w:r>
    </w:p>
    <w:p w14:paraId="360E93EC" w14:textId="77777777" w:rsidR="00335081" w:rsidRPr="00335081" w:rsidRDefault="00335081" w:rsidP="007E28DF">
      <w:pPr>
        <w:suppressAutoHyphens/>
        <w:spacing w:line="240" w:lineRule="auto"/>
        <w:ind w:left="284"/>
        <w:rPr>
          <w:szCs w:val="20"/>
        </w:rPr>
      </w:pPr>
      <w:r w:rsidRPr="00335081">
        <w:rPr>
          <w:szCs w:val="20"/>
        </w:rPr>
        <w:t>A csővégeket szét kell húzni olyan mértékig, hogy a hevítőelem behelyezhető legyen, majd igen lassú összenyomással meg kell mérni, hogy a csövek vonszolásához mekkora erő ill. nyomás kell.</w:t>
      </w:r>
    </w:p>
    <w:p w14:paraId="684D82B3" w14:textId="77777777" w:rsidR="00335081" w:rsidRPr="00335081"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335081">
        <w:rPr>
          <w:szCs w:val="20"/>
        </w:rPr>
        <w:t>A csővégek közé be kell helyezni a hevítőelemet, a csővégeket a hegesztési utasításon előírt leolvasztási erővel kell a hevítőelemhez nyomni mindaddig, míg körkörös olvadékgyűrű nem keletkezik.</w:t>
      </w:r>
    </w:p>
    <w:p w14:paraId="009BEF30" w14:textId="77777777" w:rsidR="00335081" w:rsidRPr="00335081"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megfelelő méretű olvadékgyűrű kialakulása után következik a </w:t>
      </w:r>
      <w:proofErr w:type="spellStart"/>
      <w:r w:rsidRPr="00335081">
        <w:rPr>
          <w:szCs w:val="20"/>
        </w:rPr>
        <w:t>hőntartás</w:t>
      </w:r>
      <w:proofErr w:type="spellEnd"/>
      <w:r w:rsidRPr="00335081">
        <w:rPr>
          <w:szCs w:val="20"/>
        </w:rPr>
        <w:t xml:space="preserve">. Az összenyomó erőt folyamatosan kell csökkenteni a hegesztési utasításban megadott értékre és fenntartani a </w:t>
      </w:r>
      <w:proofErr w:type="spellStart"/>
      <w:r w:rsidRPr="00335081">
        <w:rPr>
          <w:szCs w:val="20"/>
        </w:rPr>
        <w:t>hőntartási</w:t>
      </w:r>
      <w:proofErr w:type="spellEnd"/>
      <w:r w:rsidRPr="00335081">
        <w:rPr>
          <w:szCs w:val="20"/>
        </w:rPr>
        <w:t xml:space="preserve"> idő leteltéig.</w:t>
      </w:r>
    </w:p>
    <w:p w14:paraId="7933B5F6" w14:textId="77777777" w:rsidR="00335081" w:rsidRPr="00335081"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w:t>
      </w:r>
      <w:proofErr w:type="spellStart"/>
      <w:r w:rsidRPr="00335081">
        <w:rPr>
          <w:szCs w:val="20"/>
        </w:rPr>
        <w:t>hőntartási</w:t>
      </w:r>
      <w:proofErr w:type="spellEnd"/>
      <w:r w:rsidRPr="00335081">
        <w:rPr>
          <w:szCs w:val="20"/>
        </w:rPr>
        <w:t xml:space="preserve"> idő befejeztével a csővégeket 20-40 mm-re szét kell hirtelen húzni, majd a hevítőelemet egy határozott mozdulattal le kell választani a csővégről (a kézi leválasztás nem szükséges a letépő mechanizmussal ellátott hegesztő-berendezéseknél), ki kell onnan emelni úgy, hogy a lágyult felületekhez ne érjen.</w:t>
      </w:r>
    </w:p>
    <w:p w14:paraId="4FD8A10B" w14:textId="77777777" w:rsidR="00335081" w:rsidRPr="00335081"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335081">
        <w:rPr>
          <w:szCs w:val="20"/>
        </w:rPr>
        <w:t>A csővégek széthúzása, majd összeérintése közti "átállási" idő nem lehet több a hegesztési utasításon meghatározottnál.</w:t>
      </w:r>
    </w:p>
    <w:p w14:paraId="44A6FFFB" w14:textId="77777777" w:rsidR="00335081" w:rsidRPr="00335081"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335081">
        <w:rPr>
          <w:szCs w:val="20"/>
        </w:rPr>
        <w:lastRenderedPageBreak/>
        <w:t xml:space="preserve">Az összeérintett csővégekre ható erőt folyamatosan kell növelni a vontatáshoz szükséges, valamint a hegesztési utasításon megadott hegesztőerő összegére. Közben figyelni kell a kettős olvadékgyűrű geometriai változását. </w:t>
      </w:r>
      <w:r w:rsidRPr="00335081">
        <w:rPr>
          <w:b/>
          <w:szCs w:val="20"/>
        </w:rPr>
        <w:t xml:space="preserve">A hegesztőerőt úgy kell növelni az előírt értékre, hogy ívelt átmenetű, összeolvadt kettős gyűrű alakuljon ki. </w:t>
      </w:r>
      <w:r w:rsidRPr="00335081">
        <w:rPr>
          <w:szCs w:val="20"/>
        </w:rPr>
        <w:t>A hegesztőerőt a hegesztési utasításban megadott ideig kell fenntartani.</w:t>
      </w:r>
    </w:p>
    <w:p w14:paraId="55B729FB" w14:textId="77777777" w:rsidR="00335081" w:rsidRPr="00335081" w:rsidRDefault="00335081" w:rsidP="007E28DF">
      <w:pPr>
        <w:suppressAutoHyphens/>
        <w:spacing w:line="240" w:lineRule="auto"/>
        <w:ind w:left="284"/>
        <w:rPr>
          <w:szCs w:val="20"/>
        </w:rPr>
      </w:pPr>
      <w:r w:rsidRPr="00335081">
        <w:rPr>
          <w:b/>
          <w:szCs w:val="20"/>
        </w:rPr>
        <w:t>A varrat hűlését nem szabad siettetni sem levegő ráfúvással, sem vízzel való hűtéssel.</w:t>
      </w:r>
    </w:p>
    <w:p w14:paraId="6ED26E4D" w14:textId="77777777" w:rsidR="00335081" w:rsidRPr="00335081"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hűlési idő letelte után úgy kell a gépből kiemelni az </w:t>
      </w:r>
      <w:proofErr w:type="spellStart"/>
      <w:r w:rsidRPr="00335081">
        <w:rPr>
          <w:szCs w:val="20"/>
        </w:rPr>
        <w:t>összehegesztett</w:t>
      </w:r>
      <w:proofErr w:type="spellEnd"/>
      <w:r w:rsidRPr="00335081">
        <w:rPr>
          <w:szCs w:val="20"/>
        </w:rPr>
        <w:t xml:space="preserve"> csöveket, hogy sem emelés közben, sem utána a tároláskor hajlító igénybevétel ne lépjen fel.</w:t>
      </w:r>
    </w:p>
    <w:p w14:paraId="19DE844C" w14:textId="77777777" w:rsidR="00335081" w:rsidRPr="00335081" w:rsidRDefault="00335081" w:rsidP="007E28DF">
      <w:pPr>
        <w:suppressAutoHyphens/>
        <w:spacing w:line="240" w:lineRule="auto"/>
        <w:ind w:left="1134" w:hanging="1134"/>
        <w:rPr>
          <w:szCs w:val="20"/>
        </w:rPr>
      </w:pPr>
      <w:r w:rsidRPr="00335081">
        <w:rPr>
          <w:b/>
          <w:szCs w:val="20"/>
        </w:rPr>
        <w:t>Figyelem!</w:t>
      </w:r>
      <w:r w:rsidRPr="00335081">
        <w:rPr>
          <w:szCs w:val="20"/>
        </w:rPr>
        <w:tab/>
        <w:t>Az alkalmazott hegesztő gépeken az egyes hegesztési fázisokhoz szükséges nyomást a hegesztő gép gépkönyvében leírtaknak megfelelően kell beállítani (ez általában a gép hidraulikájától függő nyomást jelent).</w:t>
      </w:r>
    </w:p>
    <w:p w14:paraId="0886290F" w14:textId="77777777" w:rsidR="00335081" w:rsidRPr="00335081" w:rsidRDefault="00335081" w:rsidP="007E28DF">
      <w:pPr>
        <w:suppressAutoHyphens/>
        <w:spacing w:line="240" w:lineRule="auto"/>
        <w:ind w:left="1134" w:hanging="1134"/>
        <w:rPr>
          <w:szCs w:val="20"/>
        </w:rPr>
      </w:pPr>
    </w:p>
    <w:p w14:paraId="1DE1E8F0" w14:textId="77777777" w:rsidR="00335081" w:rsidRPr="00335081" w:rsidRDefault="00335081" w:rsidP="00085567">
      <w:pPr>
        <w:spacing w:line="240" w:lineRule="auto"/>
        <w:ind w:left="1418" w:hanging="1134"/>
        <w:rPr>
          <w:szCs w:val="20"/>
        </w:rPr>
      </w:pPr>
      <w:r w:rsidRPr="00335081">
        <w:rPr>
          <w:noProof/>
          <w:szCs w:val="20"/>
        </w:rPr>
        <mc:AlternateContent>
          <mc:Choice Requires="wpg">
            <w:drawing>
              <wp:anchor distT="0" distB="0" distL="114300" distR="114300" simplePos="0" relativeHeight="251659264" behindDoc="0" locked="0" layoutInCell="1" allowOverlap="1" wp14:anchorId="686813A0" wp14:editId="7BC5C1B4">
                <wp:simplePos x="0" y="0"/>
                <wp:positionH relativeFrom="column">
                  <wp:posOffset>1537335</wp:posOffset>
                </wp:positionH>
                <wp:positionV relativeFrom="paragraph">
                  <wp:posOffset>100330</wp:posOffset>
                </wp:positionV>
                <wp:extent cx="2495550" cy="2468245"/>
                <wp:effectExtent l="44450" t="15240" r="12700" b="12065"/>
                <wp:wrapNone/>
                <wp:docPr id="100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2468245"/>
                          <a:chOff x="-3" y="0"/>
                          <a:chExt cx="20015" cy="19999"/>
                        </a:xfrm>
                      </wpg:grpSpPr>
                      <wpg:grpSp>
                        <wpg:cNvPr id="1003" name="Group 432"/>
                        <wpg:cNvGrpSpPr>
                          <a:grpSpLocks/>
                        </wpg:cNvGrpSpPr>
                        <wpg:grpSpPr bwMode="auto">
                          <a:xfrm>
                            <a:off x="486" y="31"/>
                            <a:ext cx="9671" cy="5006"/>
                            <a:chOff x="0" y="1"/>
                            <a:chExt cx="20002" cy="19998"/>
                          </a:xfrm>
                        </wpg:grpSpPr>
                        <wps:wsp>
                          <wps:cNvPr id="1004" name="Rectangle 433"/>
                          <wps:cNvSpPr>
                            <a:spLocks noChangeArrowheads="1"/>
                          </wps:cNvSpPr>
                          <wps:spPr bwMode="auto">
                            <a:xfrm>
                              <a:off x="9257" y="2837"/>
                              <a:ext cx="991" cy="14286"/>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05" name="Rectangle 434"/>
                          <wps:cNvSpPr>
                            <a:spLocks noChangeArrowheads="1"/>
                          </wps:cNvSpPr>
                          <wps:spPr bwMode="auto">
                            <a:xfrm>
                              <a:off x="10227" y="3784"/>
                              <a:ext cx="505"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435"/>
                          <wps:cNvSpPr>
                            <a:spLocks noChangeArrowheads="1"/>
                          </wps:cNvSpPr>
                          <wps:spPr bwMode="auto">
                            <a:xfrm>
                              <a:off x="8763" y="3784"/>
                              <a:ext cx="504"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436"/>
                          <wps:cNvCnPr>
                            <a:cxnSpLocks noChangeShapeType="1"/>
                          </wps:cNvCnPr>
                          <wps:spPr bwMode="auto">
                            <a:xfrm>
                              <a:off x="10711"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8" name="Line 437"/>
                          <wps:cNvCnPr>
                            <a:cxnSpLocks noChangeShapeType="1"/>
                          </wps:cNvCnPr>
                          <wps:spPr bwMode="auto">
                            <a:xfrm>
                              <a:off x="10711"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9" name="Line 438"/>
                          <wps:cNvCnPr>
                            <a:cxnSpLocks noChangeShapeType="1"/>
                          </wps:cNvCnPr>
                          <wps:spPr bwMode="auto">
                            <a:xfrm>
                              <a:off x="7309"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0" name="Line 439"/>
                          <wps:cNvCnPr>
                            <a:cxnSpLocks noChangeShapeType="1"/>
                          </wps:cNvCnPr>
                          <wps:spPr bwMode="auto">
                            <a:xfrm>
                              <a:off x="7309"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1" name="Line 440"/>
                          <wps:cNvCnPr>
                            <a:cxnSpLocks noChangeShapeType="1"/>
                          </wps:cNvCnPr>
                          <wps:spPr bwMode="auto">
                            <a:xfrm>
                              <a:off x="0" y="10463"/>
                              <a:ext cx="2000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12" name="Freeform 441"/>
                          <wps:cNvSpPr>
                            <a:spLocks/>
                          </wps:cNvSpPr>
                          <wps:spPr bwMode="auto">
                            <a:xfrm>
                              <a:off x="1444"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42"/>
                          <wps:cNvSpPr>
                            <a:spLocks/>
                          </wps:cNvSpPr>
                          <wps:spPr bwMode="auto">
                            <a:xfrm>
                              <a:off x="18023"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443"/>
                          <wps:cNvCnPr>
                            <a:cxnSpLocks noChangeShapeType="1"/>
                          </wps:cNvCnPr>
                          <wps:spPr bwMode="auto">
                            <a:xfrm>
                              <a:off x="4370"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15" name="Rectangle 444"/>
                          <wps:cNvSpPr>
                            <a:spLocks noChangeArrowheads="1"/>
                          </wps:cNvSpPr>
                          <wps:spPr bwMode="auto">
                            <a:xfrm>
                              <a:off x="12186"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Rectangle 445"/>
                          <wps:cNvSpPr>
                            <a:spLocks noChangeArrowheads="1"/>
                          </wps:cNvSpPr>
                          <wps:spPr bwMode="auto">
                            <a:xfrm>
                              <a:off x="15588"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446"/>
                          <wps:cNvSpPr>
                            <a:spLocks noChangeArrowheads="1"/>
                          </wps:cNvSpPr>
                          <wps:spPr bwMode="auto">
                            <a:xfrm>
                              <a:off x="6331" y="1"/>
                              <a:ext cx="989"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Rectangle 447"/>
                          <wps:cNvSpPr>
                            <a:spLocks noChangeArrowheads="1"/>
                          </wps:cNvSpPr>
                          <wps:spPr bwMode="auto">
                            <a:xfrm>
                              <a:off x="3897" y="1"/>
                              <a:ext cx="990"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448"/>
                          <wps:cNvCnPr>
                            <a:cxnSpLocks noChangeShapeType="1"/>
                          </wps:cNvCnPr>
                          <wps:spPr bwMode="auto">
                            <a:xfrm>
                              <a:off x="13156" y="15209"/>
                              <a:ext cx="244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0" name="Line 449"/>
                          <wps:cNvCnPr>
                            <a:cxnSpLocks noChangeShapeType="1"/>
                          </wps:cNvCnPr>
                          <wps:spPr bwMode="auto">
                            <a:xfrm>
                              <a:off x="13156" y="4747"/>
                              <a:ext cx="244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1" name="Line 450"/>
                          <wps:cNvCnPr>
                            <a:cxnSpLocks noChangeShapeType="1"/>
                          </wps:cNvCnPr>
                          <wps:spPr bwMode="auto">
                            <a:xfrm>
                              <a:off x="16569"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2" name="Line 451"/>
                          <wps:cNvCnPr>
                            <a:cxnSpLocks noChangeShapeType="1"/>
                          </wps:cNvCnPr>
                          <wps:spPr bwMode="auto">
                            <a:xfrm>
                              <a:off x="16569"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3" name="Line 452"/>
                          <wps:cNvCnPr>
                            <a:cxnSpLocks noChangeShapeType="1"/>
                          </wps:cNvCnPr>
                          <wps:spPr bwMode="auto">
                            <a:xfrm flipH="1">
                              <a:off x="4867"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4" name="Line 453"/>
                          <wps:cNvCnPr>
                            <a:cxnSpLocks noChangeShapeType="1"/>
                          </wps:cNvCnPr>
                          <wps:spPr bwMode="auto">
                            <a:xfrm flipH="1">
                              <a:off x="4867"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5" name="Line 454"/>
                          <wps:cNvCnPr>
                            <a:cxnSpLocks noChangeShapeType="1"/>
                          </wps:cNvCnPr>
                          <wps:spPr bwMode="auto">
                            <a:xfrm flipH="1">
                              <a:off x="1444" y="4747"/>
                              <a:ext cx="2442"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6" name="Line 455"/>
                          <wps:cNvCnPr>
                            <a:cxnSpLocks noChangeShapeType="1"/>
                          </wps:cNvCnPr>
                          <wps:spPr bwMode="auto">
                            <a:xfrm flipH="1">
                              <a:off x="1444" y="15209"/>
                              <a:ext cx="244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7" name="Rectangle 456"/>
                          <wps:cNvSpPr>
                            <a:spLocks noChangeArrowheads="1"/>
                          </wps:cNvSpPr>
                          <wps:spPr bwMode="auto">
                            <a:xfrm>
                              <a:off x="4867" y="18066"/>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457"/>
                          <wps:cNvSpPr>
                            <a:spLocks noChangeArrowheads="1"/>
                          </wps:cNvSpPr>
                          <wps:spPr bwMode="auto">
                            <a:xfrm>
                              <a:off x="7309" y="18066"/>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458"/>
                          <wps:cNvSpPr>
                            <a:spLocks noChangeArrowheads="1"/>
                          </wps:cNvSpPr>
                          <wps:spPr bwMode="auto">
                            <a:xfrm>
                              <a:off x="13156" y="18066"/>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459"/>
                          <wps:cNvSpPr>
                            <a:spLocks noChangeArrowheads="1"/>
                          </wps:cNvSpPr>
                          <wps:spPr bwMode="auto">
                            <a:xfrm>
                              <a:off x="4867" y="968"/>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460"/>
                          <wps:cNvSpPr>
                            <a:spLocks noChangeArrowheads="1"/>
                          </wps:cNvSpPr>
                          <wps:spPr bwMode="auto">
                            <a:xfrm>
                              <a:off x="7309" y="968"/>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461"/>
                          <wps:cNvSpPr>
                            <a:spLocks noChangeArrowheads="1"/>
                          </wps:cNvSpPr>
                          <wps:spPr bwMode="auto">
                            <a:xfrm>
                              <a:off x="13156" y="968"/>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Line 462"/>
                          <wps:cNvCnPr>
                            <a:cxnSpLocks noChangeShapeType="1"/>
                          </wps:cNvCnPr>
                          <wps:spPr bwMode="auto">
                            <a:xfrm flipH="1">
                              <a:off x="10711"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grpSp>
                        <wpg:cNvPr id="1034" name="Group 463"/>
                        <wpg:cNvGrpSpPr>
                          <a:grpSpLocks/>
                        </wpg:cNvGrpSpPr>
                        <wpg:grpSpPr bwMode="auto">
                          <a:xfrm>
                            <a:off x="10957" y="0"/>
                            <a:ext cx="8958" cy="5006"/>
                            <a:chOff x="2" y="-1"/>
                            <a:chExt cx="19996" cy="20002"/>
                          </a:xfrm>
                        </wpg:grpSpPr>
                        <wps:wsp>
                          <wps:cNvPr id="1035" name="Rectangle 464"/>
                          <wps:cNvSpPr>
                            <a:spLocks noChangeArrowheads="1"/>
                          </wps:cNvSpPr>
                          <wps:spPr bwMode="auto">
                            <a:xfrm>
                              <a:off x="9993" y="3783"/>
                              <a:ext cx="54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465"/>
                          <wps:cNvSpPr>
                            <a:spLocks noChangeArrowheads="1"/>
                          </wps:cNvSpPr>
                          <wps:spPr bwMode="auto">
                            <a:xfrm>
                              <a:off x="8415" y="3783"/>
                              <a:ext cx="5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466"/>
                          <wps:cNvSpPr>
                            <a:spLocks/>
                          </wps:cNvSpPr>
                          <wps:spPr bwMode="auto">
                            <a:xfrm>
                              <a:off x="524"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67"/>
                          <wps:cNvSpPr>
                            <a:spLocks/>
                          </wps:cNvSpPr>
                          <wps:spPr bwMode="auto">
                            <a:xfrm>
                              <a:off x="18406"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468"/>
                          <wps:cNvCnPr>
                            <a:cxnSpLocks noChangeShapeType="1"/>
                          </wps:cNvCnPr>
                          <wps:spPr bwMode="auto">
                            <a:xfrm>
                              <a:off x="2" y="10463"/>
                              <a:ext cx="19996"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40" name="Line 469"/>
                          <wps:cNvCnPr>
                            <a:cxnSpLocks noChangeShapeType="1"/>
                          </wps:cNvCnPr>
                          <wps:spPr bwMode="auto">
                            <a:xfrm>
                              <a:off x="4207" y="10463"/>
                              <a:ext cx="4742"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41" name="Rectangle 470"/>
                          <wps:cNvSpPr>
                            <a:spLocks noChangeArrowheads="1"/>
                          </wps:cNvSpPr>
                          <wps:spPr bwMode="auto">
                            <a:xfrm>
                              <a:off x="8937" y="2856"/>
                              <a:ext cx="1067" cy="14288"/>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42" name="Rectangle 471"/>
                          <wps:cNvSpPr>
                            <a:spLocks noChangeArrowheads="1"/>
                          </wps:cNvSpPr>
                          <wps:spPr bwMode="auto">
                            <a:xfrm>
                              <a:off x="13143" y="18091"/>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Rectangle 472"/>
                          <wps:cNvSpPr>
                            <a:spLocks noChangeArrowheads="1"/>
                          </wps:cNvSpPr>
                          <wps:spPr bwMode="auto">
                            <a:xfrm>
                              <a:off x="12098"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473"/>
                          <wps:cNvSpPr>
                            <a:spLocks noChangeArrowheads="1"/>
                          </wps:cNvSpPr>
                          <wps:spPr bwMode="auto">
                            <a:xfrm>
                              <a:off x="15781"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Rectangle 474"/>
                          <wps:cNvSpPr>
                            <a:spLocks noChangeArrowheads="1"/>
                          </wps:cNvSpPr>
                          <wps:spPr bwMode="auto">
                            <a:xfrm>
                              <a:off x="13143" y="966"/>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Rectangle 475"/>
                          <wps:cNvSpPr>
                            <a:spLocks noChangeArrowheads="1"/>
                          </wps:cNvSpPr>
                          <wps:spPr bwMode="auto">
                            <a:xfrm>
                              <a:off x="6846" y="966"/>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Rectangle 476"/>
                          <wps:cNvSpPr>
                            <a:spLocks noChangeArrowheads="1"/>
                          </wps:cNvSpPr>
                          <wps:spPr bwMode="auto">
                            <a:xfrm>
                              <a:off x="5788" y="-1"/>
                              <a:ext cx="106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477"/>
                          <wps:cNvSpPr>
                            <a:spLocks noChangeArrowheads="1"/>
                          </wps:cNvSpPr>
                          <wps:spPr bwMode="auto">
                            <a:xfrm>
                              <a:off x="3163"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Rectangle 478"/>
                          <wps:cNvSpPr>
                            <a:spLocks noChangeArrowheads="1"/>
                          </wps:cNvSpPr>
                          <wps:spPr bwMode="auto">
                            <a:xfrm>
                              <a:off x="4207" y="966"/>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479"/>
                          <wps:cNvSpPr>
                            <a:spLocks noChangeArrowheads="1"/>
                          </wps:cNvSpPr>
                          <wps:spPr bwMode="auto">
                            <a:xfrm>
                              <a:off x="4207" y="18091"/>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Rectangle 480"/>
                          <wps:cNvSpPr>
                            <a:spLocks noChangeArrowheads="1"/>
                          </wps:cNvSpPr>
                          <wps:spPr bwMode="auto">
                            <a:xfrm>
                              <a:off x="6846" y="18091"/>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481"/>
                          <wps:cNvCnPr>
                            <a:cxnSpLocks noChangeShapeType="1"/>
                          </wps:cNvCnPr>
                          <wps:spPr bwMode="auto">
                            <a:xfrm>
                              <a:off x="10518"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3" name="Line 482"/>
                          <wps:cNvCnPr>
                            <a:cxnSpLocks noChangeShapeType="1"/>
                          </wps:cNvCnPr>
                          <wps:spPr bwMode="auto">
                            <a:xfrm>
                              <a:off x="10518"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4" name="Line 483"/>
                          <wps:cNvCnPr>
                            <a:cxnSpLocks noChangeShapeType="1"/>
                          </wps:cNvCnPr>
                          <wps:spPr bwMode="auto">
                            <a:xfrm>
                              <a:off x="6846"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5" name="Line 484"/>
                          <wps:cNvCnPr>
                            <a:cxnSpLocks noChangeShapeType="1"/>
                          </wps:cNvCnPr>
                          <wps:spPr bwMode="auto">
                            <a:xfrm>
                              <a:off x="6846"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6" name="Line 485"/>
                          <wps:cNvCnPr>
                            <a:cxnSpLocks noChangeShapeType="1"/>
                          </wps:cNvCnPr>
                          <wps:spPr bwMode="auto">
                            <a:xfrm flipH="1">
                              <a:off x="524" y="475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7" name="Line 486"/>
                          <wps:cNvCnPr>
                            <a:cxnSpLocks noChangeShapeType="1"/>
                          </wps:cNvCnPr>
                          <wps:spPr bwMode="auto">
                            <a:xfrm flipH="1">
                              <a:off x="524" y="1521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8" name="Line 487"/>
                          <wps:cNvCnPr>
                            <a:cxnSpLocks noChangeShapeType="1"/>
                          </wps:cNvCnPr>
                          <wps:spPr bwMode="auto">
                            <a:xfrm>
                              <a:off x="16826"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9" name="Line 488"/>
                          <wps:cNvCnPr>
                            <a:cxnSpLocks noChangeShapeType="1"/>
                          </wps:cNvCnPr>
                          <wps:spPr bwMode="auto">
                            <a:xfrm>
                              <a:off x="16826"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0" name="Line 489"/>
                          <wps:cNvCnPr>
                            <a:cxnSpLocks noChangeShapeType="1"/>
                          </wps:cNvCnPr>
                          <wps:spPr bwMode="auto">
                            <a:xfrm>
                              <a:off x="13143" y="475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1" name="Line 490"/>
                          <wps:cNvCnPr>
                            <a:cxnSpLocks noChangeShapeType="1"/>
                          </wps:cNvCnPr>
                          <wps:spPr bwMode="auto">
                            <a:xfrm>
                              <a:off x="13143" y="1521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2" name="Line 491"/>
                          <wps:cNvCnPr>
                            <a:cxnSpLocks noChangeShapeType="1"/>
                          </wps:cNvCnPr>
                          <wps:spPr bwMode="auto">
                            <a:xfrm flipH="1">
                              <a:off x="10518" y="10463"/>
                              <a:ext cx="4739"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63" name="Line 492"/>
                          <wps:cNvCnPr>
                            <a:cxnSpLocks noChangeShapeType="1"/>
                          </wps:cNvCnPr>
                          <wps:spPr bwMode="auto">
                            <a:xfrm>
                              <a:off x="4207"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4" name="Line 493"/>
                          <wps:cNvCnPr>
                            <a:cxnSpLocks noChangeShapeType="1"/>
                          </wps:cNvCnPr>
                          <wps:spPr bwMode="auto">
                            <a:xfrm>
                              <a:off x="4207"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065" name="Group 494"/>
                        <wpg:cNvGrpSpPr>
                          <a:grpSpLocks/>
                        </wpg:cNvGrpSpPr>
                        <wpg:grpSpPr bwMode="auto">
                          <a:xfrm>
                            <a:off x="-3" y="8000"/>
                            <a:ext cx="11001" cy="5007"/>
                            <a:chOff x="-8" y="-5"/>
                            <a:chExt cx="20019" cy="20006"/>
                          </a:xfrm>
                        </wpg:grpSpPr>
                        <wps:wsp>
                          <wps:cNvPr id="1066" name="Rectangle 495"/>
                          <wps:cNvSpPr>
                            <a:spLocks noChangeArrowheads="1"/>
                          </wps:cNvSpPr>
                          <wps:spPr bwMode="auto">
                            <a:xfrm>
                              <a:off x="8232" y="3843"/>
                              <a:ext cx="4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Rectangle 496"/>
                          <wps:cNvSpPr>
                            <a:spLocks noChangeArrowheads="1"/>
                          </wps:cNvSpPr>
                          <wps:spPr bwMode="auto">
                            <a:xfrm>
                              <a:off x="10807" y="3843"/>
                              <a:ext cx="446"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497"/>
                          <wps:cNvSpPr>
                            <a:spLocks/>
                          </wps:cNvSpPr>
                          <wps:spPr bwMode="auto">
                            <a:xfrm>
                              <a:off x="1799"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498"/>
                          <wps:cNvSpPr>
                            <a:spLocks/>
                          </wps:cNvSpPr>
                          <wps:spPr bwMode="auto">
                            <a:xfrm>
                              <a:off x="17666"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499"/>
                          <wps:cNvCnPr>
                            <a:cxnSpLocks noChangeShapeType="1"/>
                          </wps:cNvCnPr>
                          <wps:spPr bwMode="auto">
                            <a:xfrm>
                              <a:off x="1799" y="9537"/>
                              <a:ext cx="17164"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71" name="Line 500"/>
                          <wps:cNvCnPr>
                            <a:cxnSpLocks noChangeShapeType="1"/>
                          </wps:cNvCnPr>
                          <wps:spPr bwMode="auto">
                            <a:xfrm>
                              <a:off x="17405" y="9577"/>
                              <a:ext cx="2606"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2" name="Line 501"/>
                          <wps:cNvCnPr>
                            <a:cxnSpLocks noChangeShapeType="1"/>
                          </wps:cNvCnPr>
                          <wps:spPr bwMode="auto">
                            <a:xfrm flipH="1">
                              <a:off x="-8" y="9577"/>
                              <a:ext cx="2855"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3" name="Rectangle 502"/>
                          <wps:cNvSpPr>
                            <a:spLocks noChangeArrowheads="1"/>
                          </wps:cNvSpPr>
                          <wps:spPr bwMode="auto">
                            <a:xfrm>
                              <a:off x="12521" y="-5"/>
                              <a:ext cx="872" cy="200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Rectangle 503"/>
                          <wps:cNvSpPr>
                            <a:spLocks noChangeArrowheads="1"/>
                          </wps:cNvSpPr>
                          <wps:spPr bwMode="auto">
                            <a:xfrm>
                              <a:off x="15525"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504"/>
                          <wps:cNvCnPr>
                            <a:cxnSpLocks noChangeShapeType="1"/>
                          </wps:cNvCnPr>
                          <wps:spPr bwMode="auto">
                            <a:xfrm>
                              <a:off x="112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6" name="Rectangle 505"/>
                          <wps:cNvSpPr>
                            <a:spLocks noChangeArrowheads="1"/>
                          </wps:cNvSpPr>
                          <wps:spPr bwMode="auto">
                            <a:xfrm>
                              <a:off x="6081" y="-1"/>
                              <a:ext cx="872"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Rectangle 506"/>
                          <wps:cNvSpPr>
                            <a:spLocks noChangeArrowheads="1"/>
                          </wps:cNvSpPr>
                          <wps:spPr bwMode="auto">
                            <a:xfrm>
                              <a:off x="3941"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507"/>
                          <wps:cNvCnPr>
                            <a:cxnSpLocks noChangeShapeType="1"/>
                          </wps:cNvCnPr>
                          <wps:spPr bwMode="auto">
                            <a:xfrm>
                              <a:off x="69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9" name="Line 508"/>
                          <wps:cNvCnPr>
                            <a:cxnSpLocks noChangeShapeType="1"/>
                          </wps:cNvCnPr>
                          <wps:spPr bwMode="auto">
                            <a:xfrm>
                              <a:off x="4802" y="4766"/>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0" name="Line 509"/>
                          <wps:cNvCnPr>
                            <a:cxnSpLocks noChangeShapeType="1"/>
                          </wps:cNvCnPr>
                          <wps:spPr bwMode="auto">
                            <a:xfrm>
                              <a:off x="4802" y="15250"/>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1" name="Line 510"/>
                          <wps:cNvCnPr>
                            <a:cxnSpLocks noChangeShapeType="1"/>
                          </wps:cNvCnPr>
                          <wps:spPr bwMode="auto">
                            <a:xfrm>
                              <a:off x="69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2" name="Line 511"/>
                          <wps:cNvCnPr>
                            <a:cxnSpLocks noChangeShapeType="1"/>
                          </wps:cNvCnPr>
                          <wps:spPr bwMode="auto">
                            <a:xfrm>
                              <a:off x="112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3" name="Line 512"/>
                          <wps:cNvCnPr>
                            <a:cxnSpLocks noChangeShapeType="1"/>
                          </wps:cNvCnPr>
                          <wps:spPr bwMode="auto">
                            <a:xfrm>
                              <a:off x="13383"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4" name="Line 513"/>
                          <wps:cNvCnPr>
                            <a:cxnSpLocks noChangeShapeType="1"/>
                          </wps:cNvCnPr>
                          <wps:spPr bwMode="auto">
                            <a:xfrm>
                              <a:off x="13383"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5" name="Line 514"/>
                          <wps:cNvCnPr>
                            <a:cxnSpLocks noChangeShapeType="1"/>
                          </wps:cNvCnPr>
                          <wps:spPr bwMode="auto">
                            <a:xfrm>
                              <a:off x="16386"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Line 515"/>
                          <wps:cNvCnPr>
                            <a:cxnSpLocks noChangeShapeType="1"/>
                          </wps:cNvCnPr>
                          <wps:spPr bwMode="auto">
                            <a:xfrm>
                              <a:off x="16386"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7" name="Line 516"/>
                          <wps:cNvCnPr>
                            <a:cxnSpLocks noChangeShapeType="1"/>
                          </wps:cNvCnPr>
                          <wps:spPr bwMode="auto">
                            <a:xfrm flipH="1">
                              <a:off x="1799"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8" name="Line 517"/>
                          <wps:cNvCnPr>
                            <a:cxnSpLocks noChangeShapeType="1"/>
                          </wps:cNvCnPr>
                          <wps:spPr bwMode="auto">
                            <a:xfrm flipH="1">
                              <a:off x="1799"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9" name="Rectangle 518"/>
                          <wps:cNvSpPr>
                            <a:spLocks noChangeArrowheads="1"/>
                          </wps:cNvSpPr>
                          <wps:spPr bwMode="auto">
                            <a:xfrm>
                              <a:off x="4802" y="966"/>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Rectangle 519"/>
                          <wps:cNvSpPr>
                            <a:spLocks noChangeArrowheads="1"/>
                          </wps:cNvSpPr>
                          <wps:spPr bwMode="auto">
                            <a:xfrm>
                              <a:off x="4802" y="18087"/>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520"/>
                          <wps:cNvSpPr>
                            <a:spLocks noChangeArrowheads="1"/>
                          </wps:cNvSpPr>
                          <wps:spPr bwMode="auto">
                            <a:xfrm>
                              <a:off x="6943" y="966"/>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521"/>
                          <wps:cNvSpPr>
                            <a:spLocks noChangeArrowheads="1"/>
                          </wps:cNvSpPr>
                          <wps:spPr bwMode="auto">
                            <a:xfrm>
                              <a:off x="6943" y="18087"/>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522"/>
                          <wps:cNvSpPr>
                            <a:spLocks noChangeArrowheads="1"/>
                          </wps:cNvSpPr>
                          <wps:spPr bwMode="auto">
                            <a:xfrm>
                              <a:off x="13383" y="966"/>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Rectangle 523"/>
                          <wps:cNvSpPr>
                            <a:spLocks noChangeArrowheads="1"/>
                          </wps:cNvSpPr>
                          <wps:spPr bwMode="auto">
                            <a:xfrm>
                              <a:off x="13383" y="18087"/>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524"/>
                        <wpg:cNvGrpSpPr>
                          <a:grpSpLocks/>
                        </wpg:cNvGrpSpPr>
                        <wpg:grpSpPr bwMode="auto">
                          <a:xfrm>
                            <a:off x="11522" y="8191"/>
                            <a:ext cx="8490" cy="5006"/>
                            <a:chOff x="0" y="-1"/>
                            <a:chExt cx="19999" cy="20002"/>
                          </a:xfrm>
                        </wpg:grpSpPr>
                        <wps:wsp>
                          <wps:cNvPr id="1096" name="Rectangle 525"/>
                          <wps:cNvSpPr>
                            <a:spLocks noChangeArrowheads="1"/>
                          </wps:cNvSpPr>
                          <wps:spPr bwMode="auto">
                            <a:xfrm>
                              <a:off x="8339" y="380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526"/>
                          <wps:cNvSpPr>
                            <a:spLocks noChangeArrowheads="1"/>
                          </wps:cNvSpPr>
                          <wps:spPr bwMode="auto">
                            <a:xfrm>
                              <a:off x="8890" y="3803"/>
                              <a:ext cx="575" cy="123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527"/>
                          <wps:cNvSpPr>
                            <a:spLocks/>
                          </wps:cNvSpPr>
                          <wps:spPr bwMode="auto">
                            <a:xfrm>
                              <a:off x="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528"/>
                          <wps:cNvSpPr>
                            <a:spLocks/>
                          </wps:cNvSpPr>
                          <wps:spPr bwMode="auto">
                            <a:xfrm>
                              <a:off x="1778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529"/>
                          <wps:cNvCnPr>
                            <a:cxnSpLocks noChangeShapeType="1"/>
                          </wps:cNvCnPr>
                          <wps:spPr bwMode="auto">
                            <a:xfrm flipH="1">
                              <a:off x="551" y="9497"/>
                              <a:ext cx="19448"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01" name="Line 530"/>
                          <wps:cNvCnPr>
                            <a:cxnSpLocks noChangeShapeType="1"/>
                          </wps:cNvCnPr>
                          <wps:spPr bwMode="auto">
                            <a:xfrm>
                              <a:off x="5003" y="9497"/>
                              <a:ext cx="3348"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02" name="Line 531"/>
                          <wps:cNvCnPr>
                            <a:cxnSpLocks noChangeShapeType="1"/>
                          </wps:cNvCnPr>
                          <wps:spPr bwMode="auto">
                            <a:xfrm flipH="1">
                              <a:off x="2784"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3" name="Line 532"/>
                          <wps:cNvCnPr>
                            <a:cxnSpLocks noChangeShapeType="1"/>
                          </wps:cNvCnPr>
                          <wps:spPr bwMode="auto">
                            <a:xfrm flipH="1">
                              <a:off x="551"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4" name="Rectangle 533"/>
                          <wps:cNvSpPr>
                            <a:spLocks noChangeArrowheads="1"/>
                          </wps:cNvSpPr>
                          <wps:spPr bwMode="auto">
                            <a:xfrm>
                              <a:off x="1110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534"/>
                          <wps:cNvSpPr>
                            <a:spLocks noChangeArrowheads="1"/>
                          </wps:cNvSpPr>
                          <wps:spPr bwMode="auto">
                            <a:xfrm>
                              <a:off x="1499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535"/>
                          <wps:cNvCnPr>
                            <a:cxnSpLocks noChangeShapeType="1"/>
                          </wps:cNvCnPr>
                          <wps:spPr bwMode="auto">
                            <a:xfrm>
                              <a:off x="9453"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7" name="Line 536"/>
                          <wps:cNvCnPr>
                            <a:cxnSpLocks noChangeShapeType="1"/>
                          </wps:cNvCnPr>
                          <wps:spPr bwMode="auto">
                            <a:xfrm>
                              <a:off x="9453"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8" name="Line 537"/>
                          <wps:cNvCnPr>
                            <a:cxnSpLocks noChangeShapeType="1"/>
                          </wps:cNvCnPr>
                          <wps:spPr bwMode="auto">
                            <a:xfrm>
                              <a:off x="6683"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9" name="Line 538"/>
                          <wps:cNvCnPr>
                            <a:cxnSpLocks noChangeShapeType="1"/>
                          </wps:cNvCnPr>
                          <wps:spPr bwMode="auto">
                            <a:xfrm>
                              <a:off x="6683"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0" name="Rectangle 539"/>
                          <wps:cNvSpPr>
                            <a:spLocks noChangeArrowheads="1"/>
                          </wps:cNvSpPr>
                          <wps:spPr bwMode="auto">
                            <a:xfrm>
                              <a:off x="5566" y="-1"/>
                              <a:ext cx="112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Rectangle 540"/>
                          <wps:cNvSpPr>
                            <a:spLocks noChangeArrowheads="1"/>
                          </wps:cNvSpPr>
                          <wps:spPr bwMode="auto">
                            <a:xfrm>
                              <a:off x="12226" y="946"/>
                              <a:ext cx="278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Rectangle 541"/>
                          <wps:cNvSpPr>
                            <a:spLocks noChangeArrowheads="1"/>
                          </wps:cNvSpPr>
                          <wps:spPr bwMode="auto">
                            <a:xfrm>
                              <a:off x="6683" y="946"/>
                              <a:ext cx="4450"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542"/>
                          <wps:cNvSpPr>
                            <a:spLocks noChangeArrowheads="1"/>
                          </wps:cNvSpPr>
                          <wps:spPr bwMode="auto">
                            <a:xfrm>
                              <a:off x="3887" y="94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Rectangle 543"/>
                          <wps:cNvSpPr>
                            <a:spLocks noChangeArrowheads="1"/>
                          </wps:cNvSpPr>
                          <wps:spPr bwMode="auto">
                            <a:xfrm>
                              <a:off x="2784" y="-1"/>
                              <a:ext cx="1126"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544"/>
                          <wps:cNvCnPr>
                            <a:cxnSpLocks noChangeShapeType="1"/>
                          </wps:cNvCnPr>
                          <wps:spPr bwMode="auto">
                            <a:xfrm>
                              <a:off x="3887"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6" name="Line 545"/>
                          <wps:cNvCnPr>
                            <a:cxnSpLocks noChangeShapeType="1"/>
                          </wps:cNvCnPr>
                          <wps:spPr bwMode="auto">
                            <a:xfrm flipH="1">
                              <a:off x="0" y="4746"/>
                              <a:ext cx="278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7" name="Line 546"/>
                          <wps:cNvCnPr>
                            <a:cxnSpLocks noChangeShapeType="1"/>
                          </wps:cNvCnPr>
                          <wps:spPr bwMode="auto">
                            <a:xfrm>
                              <a:off x="16112"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8" name="Line 547"/>
                          <wps:cNvCnPr>
                            <a:cxnSpLocks noChangeShapeType="1"/>
                          </wps:cNvCnPr>
                          <wps:spPr bwMode="auto">
                            <a:xfrm>
                              <a:off x="12226" y="474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9" name="Line 548"/>
                          <wps:cNvCnPr>
                            <a:cxnSpLocks noChangeShapeType="1"/>
                          </wps:cNvCnPr>
                          <wps:spPr bwMode="auto">
                            <a:xfrm>
                              <a:off x="3887"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0" name="Line 549"/>
                          <wps:cNvCnPr>
                            <a:cxnSpLocks noChangeShapeType="1"/>
                          </wps:cNvCnPr>
                          <wps:spPr bwMode="auto">
                            <a:xfrm>
                              <a:off x="12226" y="1521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1" name="Line 550"/>
                          <wps:cNvCnPr>
                            <a:cxnSpLocks noChangeShapeType="1"/>
                          </wps:cNvCnPr>
                          <wps:spPr bwMode="auto">
                            <a:xfrm>
                              <a:off x="16112"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2" name="Line 551"/>
                          <wps:cNvCnPr>
                            <a:cxnSpLocks noChangeShapeType="1"/>
                          </wps:cNvCnPr>
                          <wps:spPr bwMode="auto">
                            <a:xfrm flipH="1">
                              <a:off x="0" y="15210"/>
                              <a:ext cx="278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3" name="Rectangle 552"/>
                          <wps:cNvSpPr>
                            <a:spLocks noChangeArrowheads="1"/>
                          </wps:cNvSpPr>
                          <wps:spPr bwMode="auto">
                            <a:xfrm>
                              <a:off x="3887" y="18091"/>
                              <a:ext cx="1679"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Rectangle 553"/>
                          <wps:cNvSpPr>
                            <a:spLocks noChangeArrowheads="1"/>
                          </wps:cNvSpPr>
                          <wps:spPr bwMode="auto">
                            <a:xfrm>
                              <a:off x="6683" y="18091"/>
                              <a:ext cx="4450"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554"/>
                          <wps:cNvSpPr>
                            <a:spLocks noChangeArrowheads="1"/>
                          </wps:cNvSpPr>
                          <wps:spPr bwMode="auto">
                            <a:xfrm>
                              <a:off x="12226" y="18091"/>
                              <a:ext cx="2781"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555"/>
                          <wps:cNvCnPr>
                            <a:cxnSpLocks noChangeShapeType="1"/>
                          </wps:cNvCnPr>
                          <wps:spPr bwMode="auto">
                            <a:xfrm flipH="1">
                              <a:off x="9453" y="9497"/>
                              <a:ext cx="3347"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27" name="Line 556"/>
                          <wps:cNvCnPr>
                            <a:cxnSpLocks noChangeShapeType="1"/>
                          </wps:cNvCnPr>
                          <wps:spPr bwMode="auto">
                            <a:xfrm flipH="1">
                              <a:off x="13893"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8" name="Line 557"/>
                          <wps:cNvCnPr>
                            <a:cxnSpLocks noChangeShapeType="1"/>
                          </wps:cNvCnPr>
                          <wps:spPr bwMode="auto">
                            <a:xfrm flipH="1">
                              <a:off x="16112"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129" name="Group 558"/>
                        <wpg:cNvGrpSpPr>
                          <a:grpSpLocks/>
                        </wpg:cNvGrpSpPr>
                        <wpg:grpSpPr bwMode="auto">
                          <a:xfrm>
                            <a:off x="6623" y="14993"/>
                            <a:ext cx="8495" cy="5006"/>
                            <a:chOff x="-2" y="-1"/>
                            <a:chExt cx="20005" cy="20002"/>
                          </a:xfrm>
                        </wpg:grpSpPr>
                        <wps:wsp>
                          <wps:cNvPr id="1130" name="Rectangle 559"/>
                          <wps:cNvSpPr>
                            <a:spLocks noChangeArrowheads="1"/>
                          </wps:cNvSpPr>
                          <wps:spPr bwMode="auto">
                            <a:xfrm>
                              <a:off x="8332" y="3823"/>
                              <a:ext cx="57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Rectangle 560"/>
                          <wps:cNvSpPr>
                            <a:spLocks noChangeArrowheads="1"/>
                          </wps:cNvSpPr>
                          <wps:spPr bwMode="auto">
                            <a:xfrm>
                              <a:off x="8885" y="382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561"/>
                          <wps:cNvSpPr>
                            <a:spLocks/>
                          </wps:cNvSpPr>
                          <wps:spPr bwMode="auto">
                            <a:xfrm>
                              <a:off x="-2"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562"/>
                          <wps:cNvSpPr>
                            <a:spLocks/>
                          </wps:cNvSpPr>
                          <wps:spPr bwMode="auto">
                            <a:xfrm>
                              <a:off x="17759"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563"/>
                          <wps:cNvCnPr>
                            <a:cxnSpLocks noChangeShapeType="1"/>
                          </wps:cNvCnPr>
                          <wps:spPr bwMode="auto">
                            <a:xfrm flipH="1">
                              <a:off x="561" y="9517"/>
                              <a:ext cx="1944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35" name="Line 564"/>
                          <wps:cNvCnPr>
                            <a:cxnSpLocks noChangeShapeType="1"/>
                          </wps:cNvCnPr>
                          <wps:spPr bwMode="auto">
                            <a:xfrm>
                              <a:off x="1126" y="9249"/>
                              <a:ext cx="7232"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36" name="Rectangle 565"/>
                          <wps:cNvSpPr>
                            <a:spLocks noChangeArrowheads="1"/>
                          </wps:cNvSpPr>
                          <wps:spPr bwMode="auto">
                            <a:xfrm>
                              <a:off x="1111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566"/>
                          <wps:cNvSpPr>
                            <a:spLocks noChangeArrowheads="1"/>
                          </wps:cNvSpPr>
                          <wps:spPr bwMode="auto">
                            <a:xfrm>
                              <a:off x="1498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Line 567"/>
                          <wps:cNvCnPr>
                            <a:cxnSpLocks noChangeShapeType="1"/>
                          </wps:cNvCnPr>
                          <wps:spPr bwMode="auto">
                            <a:xfrm>
                              <a:off x="9448"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9" name="Line 568"/>
                          <wps:cNvCnPr>
                            <a:cxnSpLocks noChangeShapeType="1"/>
                          </wps:cNvCnPr>
                          <wps:spPr bwMode="auto">
                            <a:xfrm>
                              <a:off x="9448"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0" name="Line 569"/>
                          <wps:cNvCnPr>
                            <a:cxnSpLocks noChangeShapeType="1"/>
                          </wps:cNvCnPr>
                          <wps:spPr bwMode="auto">
                            <a:xfrm>
                              <a:off x="666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1" name="Line 570"/>
                          <wps:cNvCnPr>
                            <a:cxnSpLocks noChangeShapeType="1"/>
                          </wps:cNvCnPr>
                          <wps:spPr bwMode="auto">
                            <a:xfrm>
                              <a:off x="666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2" name="Rectangle 571"/>
                          <wps:cNvSpPr>
                            <a:spLocks noChangeArrowheads="1"/>
                          </wps:cNvSpPr>
                          <wps:spPr bwMode="auto">
                            <a:xfrm>
                              <a:off x="5551"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Rectangle 572"/>
                          <wps:cNvSpPr>
                            <a:spLocks noChangeArrowheads="1"/>
                          </wps:cNvSpPr>
                          <wps:spPr bwMode="auto">
                            <a:xfrm>
                              <a:off x="12218" y="966"/>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Rectangle 573"/>
                          <wps:cNvSpPr>
                            <a:spLocks noChangeArrowheads="1"/>
                          </wps:cNvSpPr>
                          <wps:spPr bwMode="auto">
                            <a:xfrm>
                              <a:off x="6665" y="966"/>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574"/>
                          <wps:cNvSpPr>
                            <a:spLocks noChangeArrowheads="1"/>
                          </wps:cNvSpPr>
                          <wps:spPr bwMode="auto">
                            <a:xfrm>
                              <a:off x="3895" y="96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Rectangle 575"/>
                          <wps:cNvSpPr>
                            <a:spLocks noChangeArrowheads="1"/>
                          </wps:cNvSpPr>
                          <wps:spPr bwMode="auto">
                            <a:xfrm>
                              <a:off x="277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Line 576"/>
                          <wps:cNvCnPr>
                            <a:cxnSpLocks noChangeShapeType="1"/>
                          </wps:cNvCnPr>
                          <wps:spPr bwMode="auto">
                            <a:xfrm>
                              <a:off x="389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8" name="Line 577"/>
                          <wps:cNvCnPr>
                            <a:cxnSpLocks noChangeShapeType="1"/>
                          </wps:cNvCnPr>
                          <wps:spPr bwMode="auto">
                            <a:xfrm flipH="1">
                              <a:off x="-2" y="476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9" name="Line 578"/>
                          <wps:cNvCnPr>
                            <a:cxnSpLocks noChangeShapeType="1"/>
                          </wps:cNvCnPr>
                          <wps:spPr bwMode="auto">
                            <a:xfrm>
                              <a:off x="16106"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0" name="Line 579"/>
                          <wps:cNvCnPr>
                            <a:cxnSpLocks noChangeShapeType="1"/>
                          </wps:cNvCnPr>
                          <wps:spPr bwMode="auto">
                            <a:xfrm>
                              <a:off x="12218" y="4766"/>
                              <a:ext cx="278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1" name="Line 580"/>
                          <wps:cNvCnPr>
                            <a:cxnSpLocks noChangeShapeType="1"/>
                          </wps:cNvCnPr>
                          <wps:spPr bwMode="auto">
                            <a:xfrm>
                              <a:off x="389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2" name="Line 581"/>
                          <wps:cNvCnPr>
                            <a:cxnSpLocks noChangeShapeType="1"/>
                          </wps:cNvCnPr>
                          <wps:spPr bwMode="auto">
                            <a:xfrm>
                              <a:off x="12218" y="15230"/>
                              <a:ext cx="278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3" name="Line 582"/>
                          <wps:cNvCnPr>
                            <a:cxnSpLocks noChangeShapeType="1"/>
                          </wps:cNvCnPr>
                          <wps:spPr bwMode="auto">
                            <a:xfrm>
                              <a:off x="16106"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4" name="Line 583"/>
                          <wps:cNvCnPr>
                            <a:cxnSpLocks noChangeShapeType="1"/>
                          </wps:cNvCnPr>
                          <wps:spPr bwMode="auto">
                            <a:xfrm flipH="1">
                              <a:off x="-2" y="1523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5" name="Rectangle 584"/>
                          <wps:cNvSpPr>
                            <a:spLocks noChangeArrowheads="1"/>
                          </wps:cNvSpPr>
                          <wps:spPr bwMode="auto">
                            <a:xfrm>
                              <a:off x="3895" y="18067"/>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Rectangle 585"/>
                          <wps:cNvSpPr>
                            <a:spLocks noChangeArrowheads="1"/>
                          </wps:cNvSpPr>
                          <wps:spPr bwMode="auto">
                            <a:xfrm>
                              <a:off x="6665" y="18067"/>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586"/>
                          <wps:cNvSpPr>
                            <a:spLocks noChangeArrowheads="1"/>
                          </wps:cNvSpPr>
                          <wps:spPr bwMode="auto">
                            <a:xfrm>
                              <a:off x="12218" y="18067"/>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587"/>
                          <wps:cNvCnPr>
                            <a:cxnSpLocks noChangeShapeType="1"/>
                          </wps:cNvCnPr>
                          <wps:spPr bwMode="auto">
                            <a:xfrm flipH="1">
                              <a:off x="9448" y="9249"/>
                              <a:ext cx="8337"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A26B07" id="Group 431" o:spid="_x0000_s1026" style="position:absolute;margin-left:121.05pt;margin-top:7.9pt;width:196.5pt;height:194.35pt;z-index:251659264" coordorigin="-3" coordsize="2001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">
                <v:group id="Group 432" o:spid="_x0000_s1027" style="position:absolute;left:486;top:31;width:9671;height:5006" coordorigin=",1" coordsize="20002,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rect id="Rectangle 433" o:spid="_x0000_s1028" style="position:absolute;left:9257;top:2837;width:991;height:1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" fillcolor="aqua" strokeweight="1pt"/>
                  <v:rect id="Rectangle 434" o:spid="_x0000_s1029" style="position:absolute;left:10227;top:3784;width:505;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" filled="f" strokeweight="1pt"/>
                  <v:rect id="Rectangle 435" o:spid="_x0000_s1030" style="position:absolute;left:8763;top:3784;width:504;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" filled="f" strokeweight="1pt"/>
                  <v:line id="Line 436" o:spid="_x0000_s1031" style="position:absolute;visibility:visible;mso-wrap-style:square" from="10711,4751" to="121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" strokeweight="1pt">
                    <v:stroke startarrowwidth="narrow" startarrowlength="short" endarrowwidth="narrow" endarrowlength="short"/>
                  </v:line>
                  <v:line id="Line 437" o:spid="_x0000_s1032" style="position:absolute;visibility:visible;mso-wrap-style:square" from="10711,15209" to="12186,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" strokeweight="1pt">
                    <v:stroke startarrowwidth="narrow" startarrowlength="short" endarrowwidth="narrow" endarrowlength="short"/>
                  </v:line>
                  <v:line id="Line 438" o:spid="_x0000_s1033" style="position:absolute;visibility:visible;mso-wrap-style:square" from="7309,4751" to="8784,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" strokeweight="1pt">
                    <v:stroke startarrowwidth="narrow" startarrowlength="short" endarrowwidth="narrow" endarrowlength="short"/>
                  </v:line>
                  <v:line id="Line 439" o:spid="_x0000_s1034" style="position:absolute;visibility:visible;mso-wrap-style:square" from="7309,15209" to="8784,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" strokeweight="1pt">
                    <v:stroke startarrowwidth="narrow" startarrowlength="short" endarrowwidth="narrow" endarrowlength="short"/>
                  </v:line>
                  <v:line id="Line 440" o:spid="_x0000_s1035" style="position:absolute;visibility:visible;mso-wrap-style:square" from="0,10463" to="20002,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" strokeweight=".5pt">
                    <v:stroke dashstyle="3 1" startarrowwidth="narrow" startarrowlength="short" endarrowwidth="narrow" endarrowlength="short"/>
                  </v:line>
                  <v:shape id="Freeform 441" o:spid="_x0000_s1036" style="position:absolute;left:1444;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shape id="Freeform 442" o:spid="_x0000_s1037" style="position:absolute;left:18023;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line id="Line 443" o:spid="_x0000_s1038" style="position:absolute;visibility:visible;mso-wrap-style:square" from="4370,10463" to="8763,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" strokeweight="4pt">
                    <v:stroke startarrowwidth="narrow" startarrowlength="short" endarrow="block" endarrowwidth="narrow" endarrowlength="short"/>
                  </v:line>
                  <v:rect id="Rectangle 444" o:spid="_x0000_s1039" style="position:absolute;left:12186;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" filled="f" strokeweight="1pt"/>
                  <v:rect id="Rectangle 445" o:spid="_x0000_s1040" style="position:absolute;left:15588;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" filled="f" strokeweight="1pt"/>
                  <v:rect id="Rectangle 446" o:spid="_x0000_s1041" style="position:absolute;left:6331;top:1;width:989;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" filled="f" strokeweight="1pt"/>
                  <v:rect id="Rectangle 447" o:spid="_x0000_s1042" style="position:absolute;left:3897;top:1;width:990;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" filled="f" strokeweight="1pt"/>
                  <v:line id="Line 448" o:spid="_x0000_s1043" style="position:absolute;visibility:visible;mso-wrap-style:square" from="13156,15209" to="15599,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" strokeweight="1pt">
                    <v:stroke startarrowwidth="narrow" startarrowlength="short" endarrowwidth="narrow" endarrowlength="short"/>
                  </v:line>
                  <v:line id="Line 449" o:spid="_x0000_s1044" style="position:absolute;visibility:visible;mso-wrap-style:square" from="13156,4747" to="1559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" strokeweight="1pt">
                    <v:stroke startarrowwidth="narrow" startarrowlength="short" endarrowwidth="narrow" endarrowlength="short"/>
                  </v:line>
                  <v:line id="Line 450" o:spid="_x0000_s1045" style="position:absolute;visibility:visible;mso-wrap-style:square" from="16569,4747" to="1804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" strokeweight="1pt">
                    <v:stroke startarrowwidth="narrow" startarrowlength="short" endarrowwidth="narrow" endarrowlength="short"/>
                  </v:line>
                  <v:line id="Line 451" o:spid="_x0000_s1046" style="position:absolute;visibility:visible;mso-wrap-style:square" from="16569,15209" to="18043,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" strokeweight="1pt">
                    <v:stroke startarrowwidth="narrow" startarrowlength="short" endarrowwidth="narrow" endarrowlength="short"/>
                  </v:line>
                  <v:line id="Line 452" o:spid="_x0000_s1047" style="position:absolute;flip:x;visibility:visible;mso-wrap-style:square" from="4867,15209" to="6341,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b7wQAAAN0AAAAPAAAAZHJzL2Rvd25yZXYueG1sRE9Ni8Iw&#10;EL0v+B/CCHtZNLVC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Mvu5vvBAAAA3QAAAA8AAAAA&#10;AAAAAAAAAAAABwIAAGRycy9kb3ducmV2LnhtbFBLBQYAAAAAAwADALcAAAD1AgAAAAA=&#10;" strokeweight="1pt">
                    <v:stroke startarrowwidth="narrow" startarrowlength="short" endarrowwidth="narrow" endarrowlength="short"/>
                  </v:line>
                  <v:line id="Line 453" o:spid="_x0000_s1048" style="position:absolute;flip:x;visibility:visible;mso-wrap-style:square" from="4867,4747" to="634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6PwQAAAN0AAAAPAAAAZHJzL2Rvd25yZXYueG1sRE9Ni8Iw&#10;EL0v+B/CCHtZNLVI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EQHfo/BAAAA3QAAAA8AAAAA&#10;AAAAAAAAAAAABwIAAGRycy9kb3ducmV2LnhtbFBLBQYAAAAAAwADALcAAAD1AgAAAAA=&#10;" strokeweight="1pt">
                    <v:stroke startarrowwidth="narrow" startarrowlength="short" endarrowwidth="narrow" endarrowlength="short"/>
                  </v:line>
                  <v:line id="Line 454" o:spid="_x0000_s1049" style="position:absolute;flip:x;visibility:visible;mso-wrap-style:square" from="1444,4747" to="38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sUwQAAAN0AAAAPAAAAZHJzL2Rvd25yZXYueG1sRE9Ni8Iw&#10;EL0v+B/CCHtZNLVg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CtL2xTBAAAA3QAAAA8AAAAA&#10;AAAAAAAAAAAABwIAAGRycy9kb3ducmV2LnhtbFBLBQYAAAAAAwADALcAAAD1AgAAAAA=&#10;" strokeweight="1pt">
                    <v:stroke startarrowwidth="narrow" startarrowlength="short" endarrowwidth="narrow" endarrowlength="short"/>
                  </v:line>
                  <v:line id="Line 455" o:spid="_x0000_s1050" style="position:absolute;flip:x;visibility:visible;mso-wrap-style:square" from="1444,15209" to="3886,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" strokeweight="1pt">
                    <v:stroke startarrowwidth="narrow" startarrowlength="short" endarrowwidth="narrow" endarrowlength="short"/>
                  </v:line>
                  <v:rect id="Rectangle 456" o:spid="_x0000_s1051" style="position:absolute;left:4867;top:18066;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" filled="f" strokeweight="1pt"/>
                  <v:rect id="Rectangle 457" o:spid="_x0000_s1052" style="position:absolute;left:7309;top:18066;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" filled="f" strokeweight="1pt"/>
                  <v:rect id="Rectangle 458" o:spid="_x0000_s1053" style="position:absolute;left:13156;top:18066;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" filled="f" strokeweight="1pt"/>
                  <v:rect id="Rectangle 459" o:spid="_x0000_s1054" style="position:absolute;left:4867;top:968;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" filled="f" strokeweight="1pt"/>
                  <v:rect id="Rectangle 460" o:spid="_x0000_s1055" style="position:absolute;left:7309;top:968;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" filled="f" strokeweight="1pt"/>
                  <v:rect id="Rectangle 461" o:spid="_x0000_s1056" style="position:absolute;left:13156;top:968;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" filled="f" strokeweight="1pt"/>
                  <v:line id="Line 462" o:spid="_x0000_s1057" style="position:absolute;flip:x;visibility:visible;mso-wrap-style:square" from="10711,10463" to="15104,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" strokeweight="4pt">
                    <v:stroke startarrowwidth="narrow" startarrowlength="short" endarrow="block" endarrowwidth="narrow" endarrowlength="short"/>
                  </v:line>
                </v:group>
                <v:group id="Group 463" o:spid="_x0000_s1058" style="position:absolute;left:10957;width:8958;height:5006" coordorigin="2,-1" coordsize="1999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rect id="Rectangle 464" o:spid="_x0000_s1059" style="position:absolute;left:9993;top:3783;width:54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" filled="f" strokeweight="1pt"/>
                  <v:rect id="Rectangle 465" o:spid="_x0000_s1060" style="position:absolute;left:8415;top:3783;width:5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" filled="f" strokeweight="1pt"/>
                  <v:shape id="Freeform 466" o:spid="_x0000_s1061" style="position:absolute;left:524;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shape id="Freeform 467" o:spid="_x0000_s1062" style="position:absolute;left:18406;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line id="Line 468" o:spid="_x0000_s1063" style="position:absolute;visibility:visible;mso-wrap-style:square" from="2,10463" to="1999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" strokeweight=".5pt">
                    <v:stroke dashstyle="3 1" startarrowwidth="narrow" startarrowlength="short" endarrowwidth="narrow" endarrowlength="short"/>
                  </v:line>
                  <v:line id="Line 469" o:spid="_x0000_s1064" style="position:absolute;visibility:visible;mso-wrap-style:square" from="4207,10463" to="8949,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" strokecolor="aqua" strokeweight="4pt">
                    <v:stroke startarrowwidth="narrow" startarrowlength="short" endarrow="block" endarrowwidth="narrow" endarrowlength="short"/>
                  </v:line>
                  <v:rect id="Rectangle 470" o:spid="_x0000_s1065" style="position:absolute;left:8937;top:2856;width:1067;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" fillcolor="aqua" strokeweight="1pt"/>
                  <v:rect id="Rectangle 471" o:spid="_x0000_s1066" style="position:absolute;left:13143;top:18091;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" filled="f" strokeweight="1pt"/>
                  <v:rect id="Rectangle 472" o:spid="_x0000_s1067" style="position:absolute;left:12098;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" filled="f" strokeweight="1pt"/>
                  <v:rect id="Rectangle 473" o:spid="_x0000_s1068" style="position:absolute;left:15781;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" filled="f" strokeweight="1pt"/>
                  <v:rect id="Rectangle 474" o:spid="_x0000_s1069" style="position:absolute;left:13143;top:966;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" filled="f" strokeweight="1pt"/>
                  <v:rect id="Rectangle 475" o:spid="_x0000_s1070" style="position:absolute;left:6846;top:966;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" filled="f" strokeweight="1pt"/>
                  <v:rect id="Rectangle 476" o:spid="_x0000_s1071" style="position:absolute;left:5788;top:-1;width:106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" filled="f" strokeweight="1pt"/>
                  <v:rect id="Rectangle 477" o:spid="_x0000_s1072" style="position:absolute;left:3163;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" filled="f" strokeweight="1pt"/>
                  <v:rect id="Rectangle 478" o:spid="_x0000_s1073" style="position:absolute;left:4207;top:966;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" filled="f" strokeweight="1pt"/>
                  <v:rect id="Rectangle 479" o:spid="_x0000_s1074" style="position:absolute;left:4207;top:18091;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" filled="f" strokeweight="1pt"/>
                  <v:rect id="Rectangle 480" o:spid="_x0000_s1075" style="position:absolute;left:6846;top:18091;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" filled="f" strokeweight="1pt"/>
                  <v:line id="Line 481" o:spid="_x0000_s1076" style="position:absolute;visibility:visible;mso-wrap-style:square" from="10518,4750" to="1210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" strokeweight="1pt">
                    <v:stroke startarrowwidth="narrow" startarrowlength="short" endarrowwidth="narrow" endarrowlength="short"/>
                  </v:line>
                  <v:line id="Line 482" o:spid="_x0000_s1077" style="position:absolute;visibility:visible;mso-wrap-style:square" from="10518,15210" to="1210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0wQAAAN0AAAAPAAAAZHJzL2Rvd25yZXYueG1sRE9La8JA&#10;EL4X/A/LCL3VjZ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CP9wXTBAAAA3QAAAA8AAAAA&#10;AAAAAAAAAAAABwIAAGRycy9kb3ducmV2LnhtbFBLBQYAAAAAAwADALcAAAD1AgAAAAA=&#10;" strokeweight="1pt">
                    <v:stroke startarrowwidth="narrow" startarrowlength="short" endarrowwidth="narrow" endarrowlength="short"/>
                  </v:line>
                  <v:line id="Line 483" o:spid="_x0000_s1078" style="position:absolute;visibility:visible;mso-wrap-style:square" from="6846,4750" to="843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kAwQAAAN0AAAAPAAAAZHJzL2Rvd25yZXYueG1sRE9La8JA&#10;EL4X/A/LCL3Vjc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KwUWQDBAAAA3QAAAA8AAAAA&#10;AAAAAAAAAAAABwIAAGRycy9kb3ducmV2LnhtbFBLBQYAAAAAAwADALcAAAD1AgAAAAA=&#10;" strokeweight="1pt">
                    <v:stroke startarrowwidth="narrow" startarrowlength="short" endarrowwidth="narrow" endarrowlength="short"/>
                  </v:line>
                  <v:line id="Line 484" o:spid="_x0000_s1079" style="position:absolute;visibility:visible;mso-wrap-style:square" from="6846,15210" to="843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" strokeweight="1pt">
                    <v:stroke startarrowwidth="narrow" startarrowlength="short" endarrowwidth="narrow" endarrowlength="short"/>
                  </v:line>
                  <v:line id="Line 485" o:spid="_x0000_s1080" style="position:absolute;flip:x;visibility:visible;mso-wrap-style:square" from="524,4750" to="316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" strokeweight="1pt">
                    <v:stroke startarrowwidth="narrow" startarrowlength="short" endarrowwidth="narrow" endarrowlength="short"/>
                  </v:line>
                  <v:line id="Line 486" o:spid="_x0000_s1081" style="position:absolute;flip:x;visibility:visible;mso-wrap-style:square" from="524,15210" to="316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" strokeweight="1pt">
                    <v:stroke startarrowwidth="narrow" startarrowlength="short" endarrowwidth="narrow" endarrowlength="short"/>
                  </v:line>
                  <v:line id="Line 487" o:spid="_x0000_s1082" style="position:absolute;visibility:visible;mso-wrap-style:square" from="16826,4750" to="1841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" strokeweight="1pt">
                    <v:stroke startarrowwidth="narrow" startarrowlength="short" endarrowwidth="narrow" endarrowlength="short"/>
                  </v:line>
                  <v:line id="Line 488" o:spid="_x0000_s1083" style="position:absolute;visibility:visible;mso-wrap-style:square" from="16826,15210" to="18418,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" strokeweight="1pt">
                    <v:stroke startarrowwidth="narrow" startarrowlength="short" endarrowwidth="narrow" endarrowlength="short"/>
                  </v:line>
                  <v:line id="Line 489" o:spid="_x0000_s1084" style="position:absolute;visibility:visible;mso-wrap-style:square" from="13143,4750" to="1578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" strokeweight="1pt">
                    <v:stroke startarrowwidth="narrow" startarrowlength="short" endarrowwidth="narrow" endarrowlength="short"/>
                  </v:line>
                  <v:line id="Line 490" o:spid="_x0000_s1085" style="position:absolute;visibility:visible;mso-wrap-style:square" from="13143,15210" to="15781,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" strokeweight="1pt">
                    <v:stroke startarrowwidth="narrow" startarrowlength="short" endarrowwidth="narrow" endarrowlength="short"/>
                  </v:line>
                  <v:line id="Line 491" o:spid="_x0000_s1086" style="position:absolute;flip:x;visibility:visible;mso-wrap-style:square" from="10518,10463" to="15257,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" strokecolor="aqua" strokeweight="4pt">
                    <v:stroke startarrowwidth="narrow" startarrowlength="short" endarrow="block" endarrowwidth="narrow" endarrowlength="short"/>
                  </v:line>
                  <v:line id="Line 492" o:spid="_x0000_s1087" style="position:absolute;visibility:visible;mso-wrap-style:square" from="4207,15210" to="579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vJwAAAAN0AAAAPAAAAZHJzL2Rvd25yZXYueG1sRE9La8JA&#10;EL4X/A/LCL3VjS1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7ZELycAAAADdAAAADwAAAAAA&#10;AAAAAAAAAAAHAgAAZHJzL2Rvd25yZXYueG1sUEsFBgAAAAADAAMAtwAAAPQCAAAAAA==&#10;" strokeweight="1pt">
                    <v:stroke startarrowwidth="narrow" startarrowlength="short" endarrowwidth="narrow" endarrowlength="short"/>
                  </v:line>
                  <v:line id="Line 493" o:spid="_x0000_s1088" style="position:absolute;visibility:visible;mso-wrap-style:square" from="4207,4750" to="579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O9wAAAAN0AAAAPAAAAZHJzL2Rvd25yZXYueG1sRE9La8JA&#10;EL4X/A/LCL3VjaV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YniTvcAAAADdAAAADwAAAAAA&#10;AAAAAAAAAAAHAgAAZHJzL2Rvd25yZXYueG1sUEsFBgAAAAADAAMAtwAAAPQCAAAAAA==&#10;" strokeweight="1pt">
                    <v:stroke startarrowwidth="narrow" startarrowlength="short" endarrowwidth="narrow" endarrowlength="short"/>
                  </v:line>
                </v:group>
                <v:group id="Group 494" o:spid="_x0000_s1089" style="position:absolute;left:-3;top:8000;width:11001;height:5007" coordorigin="-8,-5" coordsize="20019,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rect id="Rectangle 495" o:spid="_x0000_s1090" style="position:absolute;left:8232;top:3843;width:4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" filled="f" strokeweight="1pt"/>
                  <v:rect id="Rectangle 496" o:spid="_x0000_s1091" style="position:absolute;left:10807;top:3843;width:446;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" filled="f" strokeweight="1pt"/>
                  <v:shape id="Freeform 497" o:spid="_x0000_s1092" style="position:absolute;left:1799;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shape id="Freeform 498" o:spid="_x0000_s1093" style="position:absolute;left:17666;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line id="Line 499" o:spid="_x0000_s1094" style="position:absolute;visibility:visible;mso-wrap-style:square" from="1799,9537" to="18963,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" strokeweight=".5pt">
                    <v:stroke dashstyle="3 1" startarrowwidth="narrow" startarrowlength="short" endarrowwidth="narrow" endarrowlength="short"/>
                  </v:line>
                  <v:line id="Line 500" o:spid="_x0000_s1095" style="position:absolute;visibility:visible;mso-wrap-style:square" from="17405,9577" to="2001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" strokeweight="4pt">
                    <v:stroke startarrowwidth="narrow" startarrowlength="short" endarrow="block" endarrowwidth="narrow" endarrowlength="short"/>
                  </v:line>
                  <v:line id="Line 501" o:spid="_x0000_s1096" style="position:absolute;flip:x;visibility:visible;mso-wrap-style:square" from="-8,9577" to="2847,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" strokeweight="4pt">
                    <v:stroke startarrowwidth="narrow" startarrowlength="short" endarrow="block" endarrowwidth="narrow" endarrowlength="short"/>
                  </v:line>
                  <v:rect id="Rectangle 502" o:spid="_x0000_s1097" style="position:absolute;left:12521;top:-5;width:872;height:20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" filled="f" strokeweight="1pt"/>
                  <v:rect id="Rectangle 503" o:spid="_x0000_s1098" style="position:absolute;left:15525;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" filled="f" strokeweight="1pt"/>
                  <v:line id="Line 504" o:spid="_x0000_s1099" style="position:absolute;visibility:visible;mso-wrap-style:square" from="11243,4766" to="125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" strokeweight="1pt">
                    <v:stroke startarrowwidth="narrow" startarrowlength="short" endarrowwidth="narrow" endarrowlength="short"/>
                  </v:line>
                  <v:rect id="Rectangle 505" o:spid="_x0000_s1100" style="position:absolute;left:6081;top:-1;width:872;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" filled="f" strokeweight="1pt"/>
                  <v:rect id="Rectangle 506" o:spid="_x0000_s1101" style="position:absolute;left:3941;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" filled="f" strokeweight="1pt"/>
                  <v:line id="Line 507" o:spid="_x0000_s1102" style="position:absolute;visibility:visible;mso-wrap-style:square" from="6943,4766" to="82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" strokeweight="1pt">
                    <v:stroke startarrowwidth="narrow" startarrowlength="short" endarrowwidth="narrow" endarrowlength="short"/>
                  </v:line>
                  <v:line id="Line 508" o:spid="_x0000_s1103" style="position:absolute;visibility:visible;mso-wrap-style:square" from="4802,4766" to="609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" strokeweight="1pt">
                    <v:stroke startarrowwidth="narrow" startarrowlength="short" endarrowwidth="narrow" endarrowlength="short"/>
                  </v:line>
                  <v:line id="Line 509" o:spid="_x0000_s1104" style="position:absolute;visibility:visible;mso-wrap-style:square" from="4802,15250" to="6099,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" strokeweight="1pt">
                    <v:stroke startarrowwidth="narrow" startarrowlength="short" endarrowwidth="narrow" endarrowlength="short"/>
                  </v:line>
                  <v:line id="Line 510" o:spid="_x0000_s1105" style="position:absolute;visibility:visible;mso-wrap-style:square" from="6943,15250" to="82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" strokeweight="1pt">
                    <v:stroke startarrowwidth="narrow" startarrowlength="short" endarrowwidth="narrow" endarrowlength="short"/>
                  </v:line>
                  <v:line id="Line 511" o:spid="_x0000_s1106" style="position:absolute;visibility:visible;mso-wrap-style:square" from="11243,15250" to="125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" strokeweight="1pt">
                    <v:stroke startarrowwidth="narrow" startarrowlength="short" endarrowwidth="narrow" endarrowlength="short"/>
                  </v:line>
                  <v:line id="Line 512" o:spid="_x0000_s1107" style="position:absolute;visibility:visible;mso-wrap-style:square" from="13383,4766" to="1553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0zwQAAAN0AAAAPAAAAZHJzL2Rvd25yZXYueG1sRE9La8JA&#10;EL4X+h+WKfRWN7VY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F2d7TPBAAAA3QAAAA8AAAAA&#10;AAAAAAAAAAAABwIAAGRycy9kb3ducmV2LnhtbFBLBQYAAAAAAwADALcAAAD1AgAAAAA=&#10;" strokeweight="1pt">
                    <v:stroke startarrowwidth="narrow" startarrowlength="short" endarrowwidth="narrow" endarrowlength="short"/>
                  </v:line>
                  <v:line id="Line 513" o:spid="_x0000_s1108" style="position:absolute;visibility:visible;mso-wrap-style:square" from="13383,15250" to="155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VHwQAAAN0AAAAPAAAAZHJzL2Rvd25yZXYueG1sRE9La8JA&#10;EL4X+h+WKfRWN5Va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NJ0dUfBAAAA3QAAAA8AAAAA&#10;AAAAAAAAAAAABwIAAGRycy9kb3ducmV2LnhtbFBLBQYAAAAAAwADALcAAAD1AgAAAAA=&#10;" strokeweight="1pt">
                    <v:stroke startarrowwidth="narrow" startarrowlength="short" endarrowwidth="narrow" endarrowlength="short"/>
                  </v:line>
                  <v:line id="Line 514" o:spid="_x0000_s1109" style="position:absolute;visibility:visible;mso-wrap-style:square" from="16386,4766" to="1768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" strokeweight="1pt">
                    <v:stroke startarrowwidth="narrow" startarrowlength="short" endarrowwidth="narrow" endarrowlength="short"/>
                  </v:line>
                  <v:line id="Line 515" o:spid="_x0000_s1110" style="position:absolute;visibility:visible;mso-wrap-style:square" from="16386,15250" to="1768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" strokeweight="1pt">
                    <v:stroke startarrowwidth="narrow" startarrowlength="short" endarrowwidth="narrow" endarrowlength="short"/>
                  </v:line>
                  <v:line id="Line 516" o:spid="_x0000_s1111" style="position:absolute;flip:x;visibility:visible;mso-wrap-style:square" from="1799,4766" to="395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" strokeweight="1pt">
                    <v:stroke startarrowwidth="narrow" startarrowlength="short" endarrowwidth="narrow" endarrowlength="short"/>
                  </v:line>
                  <v:line id="Line 517" o:spid="_x0000_s1112" style="position:absolute;flip:x;visibility:visible;mso-wrap-style:square" from="1799,15250" to="3950,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" strokeweight="1pt">
                    <v:stroke startarrowwidth="narrow" startarrowlength="short" endarrowwidth="narrow" endarrowlength="short"/>
                  </v:line>
                  <v:rect id="Rectangle 518" o:spid="_x0000_s1113" style="position:absolute;left:4802;top:966;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" filled="f" strokeweight="1pt"/>
                  <v:rect id="Rectangle 519" o:spid="_x0000_s1114" style="position:absolute;left:4802;top:18087;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" filled="f" strokeweight="1pt"/>
                  <v:rect id="Rectangle 520" o:spid="_x0000_s1115" style="position:absolute;left:6943;top:966;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" filled="f" strokeweight="1pt"/>
                  <v:rect id="Rectangle 521" o:spid="_x0000_s1116" style="position:absolute;left:6943;top:18087;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" filled="f" strokeweight="1pt"/>
                  <v:rect id="Rectangle 522" o:spid="_x0000_s1117" style="position:absolute;left:13383;top:966;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" filled="f" strokeweight="1pt"/>
                  <v:rect id="Rectangle 523" o:spid="_x0000_s1118" style="position:absolute;left:13383;top:18087;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" filled="f" strokeweight="1pt"/>
                </v:group>
                <v:group id="Group 524" o:spid="_x0000_s1119" style="position:absolute;left:11522;top:8191;width:8490;height:500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525" o:spid="_x0000_s1120" style="position:absolute;left:8339;top:380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" filled="f" strokeweight="1pt"/>
                  <v:rect id="Rectangle 526" o:spid="_x0000_s1121" style="position:absolute;left:8890;top:3803;width:575;height:1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" filled="f" strokeweight="1pt"/>
                  <v:shape id="Freeform 527" o:spid="_x0000_s1122" style="position:absolute;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shape id="Freeform 528" o:spid="_x0000_s1123" style="position:absolute;left:17780;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line id="Line 529" o:spid="_x0000_s1124" style="position:absolute;flip:x;visibility:visible;mso-wrap-style:square" from="551,9497" to="1999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" strokeweight=".5pt">
                    <v:stroke dashstyle="3 1" startarrowwidth="narrow" startarrowlength="short" endarrowwidth="narrow" endarrowlength="short"/>
                  </v:line>
                  <v:line id="Line 530" o:spid="_x0000_s1125" style="position:absolute;visibility:visible;mso-wrap-style:square" from="5003,9497" to="835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" strokeweight="4pt">
                    <v:stroke startarrowwidth="narrow" startarrowlength="short" endarrow="block" endarrowwidth="narrow" endarrowlength="short"/>
                  </v:line>
                  <v:line id="Line 531" o:spid="_x0000_s1126" style="position:absolute;flip:x;visibility:visible;mso-wrap-style:square" from="2784,9497" to="391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" strokeweight="4pt">
                    <v:stroke startarrowwidth="narrow" startarrowlength="short" endarrowwidth="narrow" endarrowlength="short"/>
                  </v:line>
                  <v:line id="Line 532" o:spid="_x0000_s1127" style="position:absolute;flip:x;visibility:visible;mso-wrap-style:square" from="551,9497" to="168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" strokeweight="4pt">
                    <v:stroke startarrowwidth="narrow" startarrowlength="short" endarrowwidth="narrow" endarrowlength="short"/>
                  </v:line>
                  <v:rect id="Rectangle 533" o:spid="_x0000_s1128" style="position:absolute;left:1110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" filled="f" strokeweight="1pt"/>
                  <v:rect id="Rectangle 534" o:spid="_x0000_s1129" style="position:absolute;left:1499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" filled="f" strokeweight="1pt"/>
                  <v:line id="Line 535" o:spid="_x0000_s1130" style="position:absolute;visibility:visible;mso-wrap-style:square" from="9453,4746" to="1113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" strokeweight="1pt">
                    <v:stroke startarrowwidth="narrow" startarrowlength="short" endarrowwidth="narrow" endarrowlength="short"/>
                  </v:line>
                  <v:line id="Line 536" o:spid="_x0000_s1131" style="position:absolute;visibility:visible;mso-wrap-style:square" from="9453,15210" to="1113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" strokeweight="1pt">
                    <v:stroke startarrowwidth="narrow" startarrowlength="short" endarrowwidth="narrow" endarrowlength="short"/>
                  </v:line>
                  <v:line id="Line 537" o:spid="_x0000_s1132" style="position:absolute;visibility:visible;mso-wrap-style:square" from="6683,15210" to="836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" strokeweight="1pt">
                    <v:stroke startarrowwidth="narrow" startarrowlength="short" endarrowwidth="narrow" endarrowlength="short"/>
                  </v:line>
                  <v:line id="Line 538" o:spid="_x0000_s1133" style="position:absolute;visibility:visible;mso-wrap-style:square" from="6683,4746" to="836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" strokeweight="1pt">
                    <v:stroke startarrowwidth="narrow" startarrowlength="short" endarrowwidth="narrow" endarrowlength="short"/>
                  </v:line>
                  <v:rect id="Rectangle 539" o:spid="_x0000_s1134" style="position:absolute;left:5566;top:-1;width:112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" filled="f" strokeweight="1pt"/>
                  <v:rect id="Rectangle 540" o:spid="_x0000_s1135" style="position:absolute;left:12226;top:946;width:278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" filled="f" strokeweight="1pt"/>
                  <v:rect id="Rectangle 541" o:spid="_x0000_s1136" style="position:absolute;left:6683;top:946;width:4450;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" filled="f" strokeweight="1pt"/>
                  <v:rect id="Rectangle 542" o:spid="_x0000_s1137" style="position:absolute;left:3887;top:94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" filled="f" strokeweight="1pt"/>
                  <v:rect id="Rectangle 543" o:spid="_x0000_s1138" style="position:absolute;left:2784;top:-1;width:1126;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" filled="f" strokeweight="1pt"/>
                  <v:line id="Line 544" o:spid="_x0000_s1139" style="position:absolute;visibility:visible;mso-wrap-style:square" from="3887,4746" to="556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" strokeweight="1pt">
                    <v:stroke startarrowwidth="narrow" startarrowlength="short" endarrowwidth="narrow" endarrowlength="short"/>
                  </v:line>
                  <v:line id="Line 545" o:spid="_x0000_s1140" style="position:absolute;flip:x;visibility:visible;mso-wrap-style:square" from="0,4746" to="278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" strokeweight="1pt">
                    <v:stroke startarrowwidth="narrow" startarrowlength="short" endarrowwidth="narrow" endarrowlength="short"/>
                  </v:line>
                  <v:line id="Line 546" o:spid="_x0000_s1141" style="position:absolute;visibility:visible;mso-wrap-style:square" from="16112,4746" to="1779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" strokeweight="1pt">
                    <v:stroke startarrowwidth="narrow" startarrowlength="short" endarrowwidth="narrow" endarrowlength="short"/>
                  </v:line>
                  <v:line id="Line 547" o:spid="_x0000_s1142" style="position:absolute;visibility:visible;mso-wrap-style:square" from="12226,4746" to="1500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" strokeweight="1pt">
                    <v:stroke startarrowwidth="narrow" startarrowlength="short" endarrowwidth="narrow" endarrowlength="short"/>
                  </v:line>
                  <v:line id="Line 548" o:spid="_x0000_s1143" style="position:absolute;visibility:visible;mso-wrap-style:square" from="3887,15210" to="5566,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" strokeweight="1pt">
                    <v:stroke startarrowwidth="narrow" startarrowlength="short" endarrowwidth="narrow" endarrowlength="short"/>
                  </v:line>
                  <v:line id="Line 549" o:spid="_x0000_s1144" style="position:absolute;visibility:visible;mso-wrap-style:square" from="12226,15210" to="1500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" strokeweight="1pt">
                    <v:stroke startarrowwidth="narrow" startarrowlength="short" endarrowwidth="narrow" endarrowlength="short"/>
                  </v:line>
                  <v:line id="Line 550" o:spid="_x0000_s1145" style="position:absolute;visibility:visible;mso-wrap-style:square" from="16112,15210" to="1779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" strokeweight="1pt">
                    <v:stroke startarrowwidth="narrow" startarrowlength="short" endarrowwidth="narrow" endarrowlength="short"/>
                  </v:line>
                  <v:line id="Line 551" o:spid="_x0000_s1146" style="position:absolute;flip:x;visibility:visible;mso-wrap-style:square" from="0,15210" to="2784,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" strokeweight="1pt">
                    <v:stroke startarrowwidth="narrow" startarrowlength="short" endarrowwidth="narrow" endarrowlength="short"/>
                  </v:line>
                  <v:rect id="Rectangle 552" o:spid="_x0000_s1147" style="position:absolute;left:3887;top:18091;width:167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" filled="f" strokeweight="1pt"/>
                  <v:rect id="Rectangle 553" o:spid="_x0000_s1148" style="position:absolute;left:6683;top:18091;width:445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" filled="f" strokeweight="1pt"/>
                  <v:rect id="Rectangle 554" o:spid="_x0000_s1149" style="position:absolute;left:12226;top:18091;width:278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" filled="f" strokeweight="1pt"/>
                  <v:line id="Line 555" o:spid="_x0000_s1150" style="position:absolute;flip:x;visibility:visible;mso-wrap-style:square" from="9453,9497" to="1280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" strokeweight="4pt">
                    <v:stroke startarrowwidth="narrow" startarrowlength="short" endarrow="block" endarrowwidth="narrow" endarrowlength="short"/>
                  </v:line>
                  <v:line id="Line 556" o:spid="_x0000_s1151" style="position:absolute;flip:x;visibility:visible;mso-wrap-style:square" from="13893,9497" to="1501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" strokeweight="4pt">
                    <v:stroke startarrowwidth="narrow" startarrowlength="short" endarrowwidth="narrow" endarrowlength="short"/>
                  </v:line>
                  <v:line id="Line 557" o:spid="_x0000_s1152" style="position:absolute;flip:x;visibility:visible;mso-wrap-style:square" from="16112,9497" to="1724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" strokeweight="4pt">
                    <v:stroke startarrowwidth="narrow" startarrowlength="short" endarrowwidth="narrow" endarrowlength="short"/>
                  </v:line>
                </v:group>
                <v:group id="Group 558" o:spid="_x0000_s1153" style="position:absolute;left:6623;top:14993;width:8495;height:5006" coordorigin="-2,-1" coordsize="2000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559" o:spid="_x0000_s1154" style="position:absolute;left:8332;top:3823;width:57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" filled="f" strokeweight="1pt"/>
                  <v:rect id="Rectangle 560" o:spid="_x0000_s1155" style="position:absolute;left:8885;top:382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" filled="f" strokeweight="1pt"/>
                  <v:shape id="Freeform 561" o:spid="_x0000_s1156" style="position:absolute;left:-2;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shape id="Freeform 562" o:spid="_x0000_s1157" style="position:absolute;left:17759;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line id="Line 563" o:spid="_x0000_s1158" style="position:absolute;flip:x;visibility:visible;mso-wrap-style:square" from="561,9517" to="20003,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" strokeweight=".5pt">
                    <v:stroke dashstyle="3 1" startarrowwidth="narrow" startarrowlength="short" endarrowwidth="narrow" endarrowlength="short"/>
                  </v:line>
                  <v:line id="Line 564" o:spid="_x0000_s1159" style="position:absolute;visibility:visible;mso-wrap-style:square" from="1126,9249" to="8358,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" strokeweight="4pt">
                    <v:stroke startarrowwidth="narrow" startarrowlength="short" endarrow="block" endarrowwidth="narrow" endarrowlength="short"/>
                  </v:line>
                  <v:rect id="Rectangle 565" o:spid="_x0000_s1160" style="position:absolute;left:1111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" filled="f" strokeweight="1pt"/>
                  <v:rect id="Rectangle 566" o:spid="_x0000_s1161" style="position:absolute;left:1498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" filled="f" strokeweight="1pt"/>
                  <v:line id="Line 567" o:spid="_x0000_s1162" style="position:absolute;visibility:visible;mso-wrap-style:square" from="9448,4766" to="11127,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" strokeweight="1pt">
                    <v:stroke startarrowwidth="narrow" startarrowlength="short" endarrowwidth="narrow" endarrowlength="short"/>
                  </v:line>
                  <v:line id="Line 568" o:spid="_x0000_s1163" style="position:absolute;visibility:visible;mso-wrap-style:square" from="9448,15230" to="11127,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yjwgAAAN0AAAAPAAAAZHJzL2Rvd25yZXYueG1sRE9La8JA&#10;EL4L/odlCt50Y8W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DpKxyjwgAAAN0AAAAPAAAA&#10;AAAAAAAAAAAAAAcCAABkcnMvZG93bnJldi54bWxQSwUGAAAAAAMAAwC3AAAA9gIAAAAA&#10;" strokeweight="1pt">
                    <v:stroke startarrowwidth="narrow" startarrowlength="short" endarrowwidth="narrow" endarrowlength="short"/>
                  </v:line>
                  <v:line id="Line 569" o:spid="_x0000_s1164" style="position:absolute;visibility:visible;mso-wrap-style:square" from="6665,15230" to="834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" strokeweight="1pt">
                    <v:stroke startarrowwidth="narrow" startarrowlength="short" endarrowwidth="narrow" endarrowlength="short"/>
                  </v:line>
                  <v:line id="Line 570" o:spid="_x0000_s1165" style="position:absolute;visibility:visible;mso-wrap-style:square" from="6665,4766" to="834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" strokeweight="1pt">
                    <v:stroke startarrowwidth="narrow" startarrowlength="short" endarrowwidth="narrow" endarrowlength="short"/>
                  </v:line>
                  <v:rect id="Rectangle 571" o:spid="_x0000_s1166" style="position:absolute;left:5551;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" filled="f" strokeweight="1pt"/>
                  <v:rect id="Rectangle 572" o:spid="_x0000_s1167" style="position:absolute;left:12218;top:966;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" filled="f" strokeweight="1pt"/>
                  <v:rect id="Rectangle 573" o:spid="_x0000_s1168" style="position:absolute;left:6665;top:966;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" filled="f" strokeweight="1pt"/>
                  <v:rect id="Rectangle 574" o:spid="_x0000_s1169" style="position:absolute;left:3895;top:96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" filled="f" strokeweight="1pt"/>
                  <v:rect id="Rectangle 575" o:spid="_x0000_s1170" style="position:absolute;left:277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" filled="f" strokeweight="1pt"/>
                  <v:line id="Line 576" o:spid="_x0000_s1171" style="position:absolute;visibility:visible;mso-wrap-style:square" from="3895,4766" to="557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3wgAAAN0AAAAPAAAAZHJzL2Rvd25yZXYueG1sRE9La8JA&#10;EL4L/odlCt50Y9E2pG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v/l43wgAAAN0AAAAPAAAA&#10;AAAAAAAAAAAAAAcCAABkcnMvZG93bnJldi54bWxQSwUGAAAAAAMAAwC3AAAA9gIAAAAA&#10;" strokeweight="1pt">
                    <v:stroke startarrowwidth="narrow" startarrowlength="short" endarrowwidth="narrow" endarrowlength="short"/>
                  </v:line>
                  <v:line id="Line 577" o:spid="_x0000_s1172" style="position:absolute;flip:x;visibility:visible;mso-wrap-style:square" from="-2,4766" to="277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" strokeweight="1pt">
                    <v:stroke startarrowwidth="narrow" startarrowlength="short" endarrowwidth="narrow" endarrowlength="short"/>
                  </v:line>
                  <v:line id="Line 578" o:spid="_x0000_s1173" style="position:absolute;visibility:visible;mso-wrap-style:square" from="16106,4766" to="17785,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ewgAAAN0AAAAPAAAAZHJzL2Rvd25yZXYueG1sRE9La8JA&#10;EL4L/odlCt50Y9G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xLW/ewgAAAN0AAAAPAAAA&#10;AAAAAAAAAAAAAAcCAABkcnMvZG93bnJldi54bWxQSwUGAAAAAAMAAwC3AAAA9gIAAAAA&#10;" strokeweight="1pt">
                    <v:stroke startarrowwidth="narrow" startarrowlength="short" endarrowwidth="narrow" endarrowlength="short"/>
                  </v:line>
                  <v:line id="Line 579" o:spid="_x0000_s1174" style="position:absolute;visibility:visible;mso-wrap-style:square" from="12218,4766" to="1500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" strokeweight="1pt">
                    <v:stroke startarrowwidth="narrow" startarrowlength="short" endarrowwidth="narrow" endarrowlength="short"/>
                  </v:line>
                  <v:line id="Line 580" o:spid="_x0000_s1175" style="position:absolute;visibility:visible;mso-wrap-style:square" from="3895,15230" to="557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" strokeweight="1pt">
                    <v:stroke startarrowwidth="narrow" startarrowlength="short" endarrowwidth="narrow" endarrowlength="short"/>
                  </v:line>
                  <v:line id="Line 581" o:spid="_x0000_s1176" style="position:absolute;visibility:visible;mso-wrap-style:square" from="12218,15230" to="15001,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" strokeweight="1pt">
                    <v:stroke startarrowwidth="narrow" startarrowlength="short" endarrowwidth="narrow" endarrowlength="short"/>
                  </v:line>
                  <v:line id="Line 582" o:spid="_x0000_s1177" style="position:absolute;visibility:visible;mso-wrap-style:square" from="16106,15230" to="17785,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" strokeweight="1pt">
                    <v:stroke startarrowwidth="narrow" startarrowlength="short" endarrowwidth="narrow" endarrowlength="short"/>
                  </v:line>
                  <v:line id="Line 583" o:spid="_x0000_s1178" style="position:absolute;flip:x;visibility:visible;mso-wrap-style:square" from="-2,15230" to="2779,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" strokeweight="1pt">
                    <v:stroke startarrowwidth="narrow" startarrowlength="short" endarrowwidth="narrow" endarrowlength="short"/>
                  </v:line>
                  <v:rect id="Rectangle 584" o:spid="_x0000_s1179" style="position:absolute;left:3895;top:18067;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" filled="f" strokeweight="1pt"/>
                  <v:rect id="Rectangle 585" o:spid="_x0000_s1180" style="position:absolute;left:6665;top:18067;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" filled="f" strokeweight="1pt"/>
                  <v:rect id="Rectangle 586" o:spid="_x0000_s1181" style="position:absolute;left:12218;top:18067;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" filled="f" strokeweight="1pt"/>
                  <v:line id="Line 587" o:spid="_x0000_s1182" style="position:absolute;flip:x;visibility:visible;mso-wrap-style:square" from="9448,9249" to="17785,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" strokeweight="4pt">
                    <v:stroke startarrowwidth="narrow" startarrowlength="short" endarrow="block" endarrowwidth="narrow" endarrowlength="short"/>
                  </v:line>
                </v:group>
              </v:group>
            </w:pict>
          </mc:Fallback>
        </mc:AlternateContent>
      </w:r>
    </w:p>
    <w:p w14:paraId="7EB1F369" w14:textId="77777777" w:rsidR="00335081" w:rsidRPr="00335081" w:rsidRDefault="00335081" w:rsidP="007E28DF">
      <w:pPr>
        <w:spacing w:line="240" w:lineRule="auto"/>
        <w:ind w:left="1134" w:hanging="1134"/>
        <w:rPr>
          <w:szCs w:val="20"/>
        </w:rPr>
      </w:pPr>
    </w:p>
    <w:p w14:paraId="0BD3F424" w14:textId="77777777" w:rsidR="00335081" w:rsidRPr="00335081" w:rsidRDefault="00335081" w:rsidP="007E28DF">
      <w:pPr>
        <w:spacing w:line="240" w:lineRule="auto"/>
        <w:ind w:left="1134" w:hanging="1134"/>
        <w:rPr>
          <w:szCs w:val="20"/>
        </w:rPr>
      </w:pPr>
    </w:p>
    <w:p w14:paraId="5D49B941" w14:textId="77777777" w:rsidR="00335081" w:rsidRPr="00335081" w:rsidRDefault="00335081" w:rsidP="007E28DF">
      <w:pPr>
        <w:spacing w:line="240" w:lineRule="auto"/>
        <w:ind w:left="1134" w:hanging="1134"/>
        <w:rPr>
          <w:szCs w:val="20"/>
        </w:rPr>
      </w:pPr>
    </w:p>
    <w:p w14:paraId="7054EAF2" w14:textId="77777777" w:rsidR="00335081" w:rsidRPr="00335081" w:rsidRDefault="00335081" w:rsidP="007E28DF">
      <w:pPr>
        <w:spacing w:line="240" w:lineRule="auto"/>
        <w:ind w:left="1134" w:hanging="1134"/>
        <w:rPr>
          <w:szCs w:val="20"/>
        </w:rPr>
      </w:pPr>
    </w:p>
    <w:p w14:paraId="04C63B2E" w14:textId="77777777" w:rsidR="00335081" w:rsidRPr="00335081" w:rsidRDefault="00335081" w:rsidP="007E28DF">
      <w:pPr>
        <w:tabs>
          <w:tab w:val="left" w:pos="2835"/>
          <w:tab w:val="left" w:pos="4820"/>
        </w:tabs>
        <w:spacing w:line="240" w:lineRule="auto"/>
        <w:rPr>
          <w:szCs w:val="20"/>
        </w:rPr>
      </w:pPr>
      <w:r w:rsidRPr="00335081">
        <w:rPr>
          <w:szCs w:val="20"/>
        </w:rPr>
        <w:tab/>
        <w:t>1. Leolvasztás</w:t>
      </w:r>
      <w:r w:rsidRPr="00335081">
        <w:rPr>
          <w:szCs w:val="20"/>
        </w:rPr>
        <w:tab/>
        <w:t xml:space="preserve">2. </w:t>
      </w:r>
      <w:proofErr w:type="spellStart"/>
      <w:r w:rsidRPr="00335081">
        <w:rPr>
          <w:szCs w:val="20"/>
        </w:rPr>
        <w:t>Hőntartás</w:t>
      </w:r>
      <w:proofErr w:type="spellEnd"/>
    </w:p>
    <w:p w14:paraId="43D91187" w14:textId="77777777" w:rsidR="00335081" w:rsidRPr="00335081" w:rsidRDefault="00335081" w:rsidP="007E28DF">
      <w:pPr>
        <w:spacing w:line="240" w:lineRule="auto"/>
        <w:ind w:left="1134" w:hanging="1134"/>
        <w:rPr>
          <w:szCs w:val="20"/>
        </w:rPr>
      </w:pPr>
    </w:p>
    <w:p w14:paraId="79823C42" w14:textId="77777777" w:rsidR="00335081" w:rsidRPr="00335081" w:rsidRDefault="00335081" w:rsidP="00085567">
      <w:pPr>
        <w:spacing w:line="240" w:lineRule="auto"/>
        <w:ind w:left="1134" w:hanging="1134"/>
        <w:jc w:val="center"/>
        <w:rPr>
          <w:szCs w:val="20"/>
        </w:rPr>
      </w:pPr>
    </w:p>
    <w:p w14:paraId="144EB67A" w14:textId="77777777" w:rsidR="00335081" w:rsidRPr="00335081" w:rsidRDefault="00335081" w:rsidP="007E28DF">
      <w:pPr>
        <w:spacing w:line="240" w:lineRule="auto"/>
        <w:ind w:left="1134" w:hanging="1134"/>
        <w:rPr>
          <w:szCs w:val="20"/>
        </w:rPr>
      </w:pPr>
    </w:p>
    <w:p w14:paraId="2ABB1B99" w14:textId="77777777" w:rsidR="00335081" w:rsidRPr="00335081" w:rsidRDefault="00335081" w:rsidP="007E28DF">
      <w:pPr>
        <w:spacing w:line="240" w:lineRule="auto"/>
        <w:ind w:left="1134" w:hanging="1134"/>
        <w:rPr>
          <w:szCs w:val="20"/>
        </w:rPr>
      </w:pPr>
    </w:p>
    <w:p w14:paraId="671E75AD" w14:textId="77777777" w:rsidR="00335081" w:rsidRPr="00335081" w:rsidRDefault="00335081" w:rsidP="007E28DF">
      <w:pPr>
        <w:spacing w:line="240" w:lineRule="auto"/>
        <w:ind w:left="1134" w:hanging="1134"/>
        <w:rPr>
          <w:szCs w:val="20"/>
        </w:rPr>
      </w:pPr>
    </w:p>
    <w:p w14:paraId="1695576D" w14:textId="77777777" w:rsidR="00335081" w:rsidRPr="00335081" w:rsidRDefault="00335081" w:rsidP="007E28DF">
      <w:pPr>
        <w:tabs>
          <w:tab w:val="left" w:pos="2977"/>
          <w:tab w:val="left" w:pos="4536"/>
        </w:tabs>
        <w:spacing w:line="240" w:lineRule="auto"/>
        <w:rPr>
          <w:szCs w:val="20"/>
        </w:rPr>
      </w:pPr>
      <w:r w:rsidRPr="00335081">
        <w:rPr>
          <w:szCs w:val="20"/>
        </w:rPr>
        <w:tab/>
        <w:t>3. Átállás</w:t>
      </w:r>
      <w:r w:rsidRPr="00335081">
        <w:rPr>
          <w:szCs w:val="20"/>
        </w:rPr>
        <w:tab/>
        <w:t>4. Nyomásfelépítés</w:t>
      </w:r>
    </w:p>
    <w:p w14:paraId="7A47A173" w14:textId="77777777" w:rsidR="00335081" w:rsidRPr="00335081" w:rsidRDefault="00335081" w:rsidP="007E28DF">
      <w:pPr>
        <w:spacing w:line="240" w:lineRule="auto"/>
        <w:ind w:left="1134" w:hanging="1134"/>
        <w:rPr>
          <w:szCs w:val="20"/>
        </w:rPr>
      </w:pPr>
    </w:p>
    <w:p w14:paraId="2909A31A" w14:textId="77777777" w:rsidR="00335081" w:rsidRPr="00335081" w:rsidRDefault="00335081" w:rsidP="007E28DF">
      <w:pPr>
        <w:spacing w:line="240" w:lineRule="auto"/>
        <w:ind w:left="1134" w:hanging="1134"/>
        <w:rPr>
          <w:szCs w:val="20"/>
        </w:rPr>
      </w:pPr>
    </w:p>
    <w:p w14:paraId="71C2ECB1" w14:textId="77777777" w:rsidR="00335081" w:rsidRPr="00335081" w:rsidRDefault="00335081" w:rsidP="007E28DF">
      <w:pPr>
        <w:spacing w:line="240" w:lineRule="auto"/>
        <w:ind w:left="1134" w:hanging="1134"/>
        <w:rPr>
          <w:szCs w:val="20"/>
        </w:rPr>
      </w:pPr>
    </w:p>
    <w:p w14:paraId="5DFF30BE" w14:textId="77777777" w:rsidR="00335081" w:rsidRPr="00335081" w:rsidRDefault="00335081" w:rsidP="007E28DF">
      <w:pPr>
        <w:spacing w:line="240" w:lineRule="auto"/>
        <w:ind w:left="1134" w:hanging="1134"/>
        <w:rPr>
          <w:szCs w:val="20"/>
        </w:rPr>
      </w:pPr>
    </w:p>
    <w:p w14:paraId="21FDDF56" w14:textId="77777777" w:rsidR="00335081" w:rsidRPr="00335081" w:rsidRDefault="00335081" w:rsidP="007E28DF">
      <w:pPr>
        <w:spacing w:line="240" w:lineRule="auto"/>
        <w:ind w:left="1134" w:hanging="1134"/>
        <w:rPr>
          <w:szCs w:val="20"/>
        </w:rPr>
      </w:pPr>
    </w:p>
    <w:p w14:paraId="236DB8D1" w14:textId="77777777" w:rsidR="00335081" w:rsidRPr="00335081" w:rsidRDefault="00335081" w:rsidP="007E28DF">
      <w:pPr>
        <w:tabs>
          <w:tab w:val="left" w:pos="3544"/>
        </w:tabs>
        <w:spacing w:line="240" w:lineRule="auto"/>
        <w:rPr>
          <w:szCs w:val="20"/>
        </w:rPr>
      </w:pPr>
      <w:r w:rsidRPr="00335081">
        <w:rPr>
          <w:szCs w:val="20"/>
        </w:rPr>
        <w:tab/>
        <w:t>5. Hűlés, hegedés</w:t>
      </w:r>
    </w:p>
    <w:p w14:paraId="1DCCBEF8" w14:textId="56FCE648" w:rsidR="00335081" w:rsidRDefault="00335081" w:rsidP="00085567">
      <w:pPr>
        <w:spacing w:line="240" w:lineRule="auto"/>
        <w:ind w:left="1134" w:hanging="1134"/>
        <w:jc w:val="center"/>
        <w:rPr>
          <w:szCs w:val="20"/>
        </w:rPr>
      </w:pPr>
      <w:r w:rsidRPr="00335081">
        <w:rPr>
          <w:szCs w:val="20"/>
        </w:rPr>
        <w:t xml:space="preserve">A tompahegesztés folyamata </w:t>
      </w:r>
      <w:r w:rsidRPr="00335081">
        <w:rPr>
          <w:b/>
          <w:szCs w:val="20"/>
        </w:rPr>
        <w:t>5. sz.</w:t>
      </w:r>
      <w:r w:rsidRPr="00335081">
        <w:rPr>
          <w:szCs w:val="20"/>
        </w:rPr>
        <w:t xml:space="preserve"> </w:t>
      </w:r>
      <w:r w:rsidRPr="00335081">
        <w:rPr>
          <w:i/>
          <w:szCs w:val="20"/>
        </w:rPr>
        <w:t>ábra</w:t>
      </w:r>
    </w:p>
    <w:p w14:paraId="3F1B2FE6" w14:textId="77777777" w:rsidR="00085567" w:rsidRPr="00085567" w:rsidRDefault="00085567" w:rsidP="00085567">
      <w:pPr>
        <w:spacing w:line="240" w:lineRule="auto"/>
        <w:ind w:left="1134" w:hanging="1134"/>
        <w:jc w:val="center"/>
        <w:rPr>
          <w:szCs w:val="20"/>
        </w:rPr>
      </w:pPr>
    </w:p>
    <w:p w14:paraId="52C70057" w14:textId="77777777" w:rsidR="00335081" w:rsidRPr="00335081" w:rsidRDefault="00335081" w:rsidP="007E28DF">
      <w:pPr>
        <w:suppressAutoHyphens/>
        <w:spacing w:before="120" w:line="240" w:lineRule="auto"/>
        <w:rPr>
          <w:b/>
          <w:szCs w:val="20"/>
        </w:rPr>
      </w:pPr>
      <w:r w:rsidRPr="00335081">
        <w:rPr>
          <w:b/>
          <w:szCs w:val="20"/>
        </w:rPr>
        <w:t>Tompahegesztés számítógéppel vezérelt (CNC) tompahegesztő berendezéssel</w:t>
      </w:r>
    </w:p>
    <w:p w14:paraId="3764F80D" w14:textId="77777777" w:rsidR="00335081" w:rsidRPr="00335081" w:rsidRDefault="00335081" w:rsidP="007E28DF">
      <w:pPr>
        <w:suppressAutoHyphens/>
        <w:spacing w:before="120" w:line="240" w:lineRule="auto"/>
        <w:rPr>
          <w:szCs w:val="20"/>
        </w:rPr>
      </w:pPr>
      <w:r w:rsidRPr="00335081">
        <w:rPr>
          <w:szCs w:val="20"/>
        </w:rPr>
        <w:t>A számítógép-vezérlésű hegesztő berendezéseknél a gyártó cég a számítógépbe programozza a különböző méretű és anyagú csövek hegesztési paramétereit, így a hegesztő kézi vezérléssel nem változtathatja meg a paramétereket, mivel a gép rögzíti az eltérést.</w:t>
      </w:r>
    </w:p>
    <w:p w14:paraId="378CDA86" w14:textId="77777777" w:rsidR="00335081" w:rsidRPr="00335081" w:rsidRDefault="00335081" w:rsidP="007E28DF">
      <w:pPr>
        <w:suppressAutoHyphens/>
        <w:spacing w:line="240" w:lineRule="auto"/>
        <w:rPr>
          <w:szCs w:val="20"/>
        </w:rPr>
      </w:pPr>
      <w:r w:rsidRPr="00335081">
        <w:rPr>
          <w:szCs w:val="20"/>
        </w:rPr>
        <w:t>A magas szintű vezérléssel ellátott berendezések képesek figyelembe venni a külső hőmérséklet értékét, ill. annak változásait, ellenőrzi a kézi munkafázisok (pl. csővéggyalu ki- beemelése stb.) végrehajtását, s kiírással figyelmezteti a hegesztőt a következő munkafázis elvégzésére. Hibás működés esetén a hegesztő-berendezés jelzőhangot ad, mely felhívja a figyelmet a rendellenesség megszüntetésére.</w:t>
      </w:r>
    </w:p>
    <w:p w14:paraId="31A80B51" w14:textId="77777777" w:rsidR="00335081" w:rsidRPr="00335081" w:rsidRDefault="00335081" w:rsidP="007E28DF">
      <w:pPr>
        <w:suppressAutoHyphens/>
        <w:spacing w:line="240" w:lineRule="auto"/>
        <w:rPr>
          <w:szCs w:val="20"/>
        </w:rPr>
      </w:pPr>
      <w:r w:rsidRPr="00335081">
        <w:rPr>
          <w:szCs w:val="20"/>
        </w:rPr>
        <w:t>A hegesztő-berendezés számítógépe a hegesztési paraméterek mellett rögzíti a hegesztés készítésének időpontját, a hegesztőgép azonosítását, a hegesztés sorszámát, a munkaszámot, a hegesztő számát, a cső típusát és méretét, a hevítőelem (tükör) hőmérsékletét és ezeket az adatokat ki is nyomtatja.</w:t>
      </w:r>
    </w:p>
    <w:p w14:paraId="16C6E497" w14:textId="77777777" w:rsidR="00335081" w:rsidRPr="00335081" w:rsidRDefault="00335081" w:rsidP="007E28DF">
      <w:pPr>
        <w:suppressAutoHyphens/>
        <w:spacing w:line="240" w:lineRule="auto"/>
        <w:rPr>
          <w:szCs w:val="20"/>
        </w:rPr>
      </w:pPr>
      <w:r w:rsidRPr="00335081">
        <w:rPr>
          <w:szCs w:val="20"/>
        </w:rPr>
        <w:t>CNC tompahegesztő berendezéssel csak az adott berendezés kezeléséből és a hegesztés technológiájából sikeres elméleti és gyakorlati vizsgát tett személy hegeszthet. A hegesztés munkafázisai berendezés-specifikusak.</w:t>
      </w:r>
    </w:p>
    <w:p w14:paraId="673C373D" w14:textId="77777777" w:rsidR="00335081" w:rsidRPr="00335081" w:rsidRDefault="00335081" w:rsidP="007E28DF">
      <w:pPr>
        <w:suppressAutoHyphens/>
        <w:spacing w:line="240" w:lineRule="auto"/>
        <w:rPr>
          <w:szCs w:val="20"/>
        </w:rPr>
      </w:pPr>
      <w:r w:rsidRPr="00335081">
        <w:rPr>
          <w:szCs w:val="20"/>
        </w:rPr>
        <w:t>A hegesztő-berendezés által kinyomtatott jegyzőkönyveket a megvalósulási dokumentációhoz kell csatolni.</w:t>
      </w:r>
    </w:p>
    <w:p w14:paraId="5965370D" w14:textId="77777777" w:rsidR="00085567" w:rsidRDefault="00085567" w:rsidP="007E28DF">
      <w:pPr>
        <w:suppressAutoHyphens/>
        <w:spacing w:before="120" w:line="240" w:lineRule="auto"/>
        <w:rPr>
          <w:b/>
          <w:szCs w:val="20"/>
        </w:rPr>
      </w:pPr>
    </w:p>
    <w:p w14:paraId="0C201CD2" w14:textId="73C14AF3" w:rsidR="00335081" w:rsidRPr="00335081" w:rsidRDefault="00335081" w:rsidP="007E28DF">
      <w:pPr>
        <w:suppressAutoHyphens/>
        <w:spacing w:before="120" w:line="240" w:lineRule="auto"/>
        <w:rPr>
          <w:b/>
          <w:szCs w:val="20"/>
        </w:rPr>
      </w:pPr>
      <w:r w:rsidRPr="00335081">
        <w:rPr>
          <w:b/>
          <w:szCs w:val="20"/>
        </w:rPr>
        <w:lastRenderedPageBreak/>
        <w:t>Befejező műveletek</w:t>
      </w:r>
    </w:p>
    <w:p w14:paraId="46FE48DB" w14:textId="77777777" w:rsidR="00335081" w:rsidRPr="00335081" w:rsidRDefault="00335081" w:rsidP="007E28DF">
      <w:pPr>
        <w:suppressAutoHyphens/>
        <w:spacing w:before="120" w:line="240" w:lineRule="auto"/>
        <w:rPr>
          <w:szCs w:val="20"/>
        </w:rPr>
      </w:pPr>
      <w:r w:rsidRPr="00335081">
        <w:rPr>
          <w:b/>
          <w:szCs w:val="20"/>
          <w:u w:val="single"/>
        </w:rPr>
        <w:t>Varratjelölés:</w:t>
      </w:r>
      <w:r w:rsidRPr="00335081">
        <w:rPr>
          <w:szCs w:val="20"/>
        </w:rPr>
        <w:t xml:space="preserve"> </w:t>
      </w:r>
    </w:p>
    <w:p w14:paraId="243DC59D" w14:textId="77777777" w:rsidR="00335081" w:rsidRPr="00335081" w:rsidRDefault="00335081" w:rsidP="007E28DF">
      <w:pPr>
        <w:suppressAutoHyphens/>
        <w:spacing w:line="240" w:lineRule="auto"/>
        <w:rPr>
          <w:szCs w:val="20"/>
        </w:rPr>
      </w:pPr>
      <w:r w:rsidRPr="00335081">
        <w:rPr>
          <w:szCs w:val="20"/>
        </w:rPr>
        <w:t>A varratot a cső felső alkotója mentén maradandóan jelölni kell.</w:t>
      </w:r>
    </w:p>
    <w:p w14:paraId="70D2D985" w14:textId="77777777" w:rsidR="00335081" w:rsidRPr="00335081" w:rsidRDefault="00335081" w:rsidP="007E28DF">
      <w:pPr>
        <w:suppressAutoHyphens/>
        <w:spacing w:line="240" w:lineRule="auto"/>
        <w:rPr>
          <w:szCs w:val="20"/>
        </w:rPr>
      </w:pPr>
      <w:r w:rsidRPr="00335081">
        <w:rPr>
          <w:szCs w:val="20"/>
        </w:rPr>
        <w:t>A jelölés tartalmazza a varrat számát és a hegesztő azonosító jelét. Ez a jelölés végezhető beütő szerszámmal, jól láthatóan (</w:t>
      </w:r>
      <w:proofErr w:type="spellStart"/>
      <w:r w:rsidRPr="00335081">
        <w:rPr>
          <w:szCs w:val="20"/>
        </w:rPr>
        <w:t>max</w:t>
      </w:r>
      <w:proofErr w:type="spellEnd"/>
      <w:r w:rsidRPr="00335081">
        <w:rPr>
          <w:szCs w:val="20"/>
        </w:rPr>
        <w:t>. 0,2 mm mélyen) vagy vegytintával feliratozva.</w:t>
      </w:r>
    </w:p>
    <w:p w14:paraId="63EFBA13" w14:textId="77777777" w:rsidR="00335081" w:rsidRPr="00335081" w:rsidRDefault="00335081" w:rsidP="007E28DF">
      <w:pPr>
        <w:suppressAutoHyphens/>
        <w:spacing w:line="240" w:lineRule="auto"/>
        <w:rPr>
          <w:szCs w:val="20"/>
        </w:rPr>
      </w:pPr>
      <w:r w:rsidRPr="00335081">
        <w:rPr>
          <w:szCs w:val="20"/>
        </w:rPr>
        <w:t>A hegesztési varrattérképen (hegesztési vázlaton) ugyancsak fel kell tüntetni ezen jelöléseket.</w:t>
      </w:r>
    </w:p>
    <w:p w14:paraId="7EC2675B"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röntgen vizsgálat előtt, a vizsgált varrat vizsgálati számát a varrat mellett maradandóan fel kell tüntetni. A vizsgálati szám és a hegesztő azonosító jelének feltüntetése kötelező a vizsgálati jegyzőkönyvön.</w:t>
      </w:r>
    </w:p>
    <w:p w14:paraId="030402F3" w14:textId="77777777" w:rsidR="00335081" w:rsidRPr="00335081" w:rsidRDefault="00335081" w:rsidP="007E28DF">
      <w:pPr>
        <w:suppressAutoHyphens/>
        <w:spacing w:before="120" w:line="240" w:lineRule="auto"/>
        <w:rPr>
          <w:b/>
          <w:szCs w:val="20"/>
          <w:u w:val="single"/>
        </w:rPr>
      </w:pPr>
      <w:r w:rsidRPr="00335081">
        <w:rPr>
          <w:b/>
          <w:szCs w:val="20"/>
          <w:u w:val="single"/>
        </w:rPr>
        <w:t>A tompahegesztett kötések vizsgálata</w:t>
      </w:r>
    </w:p>
    <w:p w14:paraId="4BF1E58A" w14:textId="77777777" w:rsidR="00335081" w:rsidRPr="00335081" w:rsidRDefault="00335081" w:rsidP="007E28DF">
      <w:pPr>
        <w:numPr>
          <w:ilvl w:val="0"/>
          <w:numId w:val="88"/>
        </w:numPr>
        <w:suppressAutoHyphens/>
        <w:overflowPunct w:val="0"/>
        <w:autoSpaceDE w:val="0"/>
        <w:autoSpaceDN w:val="0"/>
        <w:adjustRightInd w:val="0"/>
        <w:spacing w:line="240" w:lineRule="auto"/>
        <w:ind w:left="426"/>
        <w:textAlignment w:val="baseline"/>
        <w:rPr>
          <w:szCs w:val="20"/>
        </w:rPr>
      </w:pPr>
      <w:r w:rsidRPr="00335081">
        <w:rPr>
          <w:szCs w:val="20"/>
        </w:rPr>
        <w:t>Méretellenőrzéses és vizuális vizsgálat</w:t>
      </w:r>
    </w:p>
    <w:p w14:paraId="19FFC0FF" w14:textId="77777777" w:rsidR="00335081" w:rsidRPr="00335081" w:rsidRDefault="00335081" w:rsidP="007E28DF">
      <w:pPr>
        <w:suppressAutoHyphens/>
        <w:spacing w:line="240" w:lineRule="auto"/>
        <w:rPr>
          <w:szCs w:val="20"/>
        </w:rPr>
      </w:pPr>
      <w:r w:rsidRPr="00335081">
        <w:rPr>
          <w:szCs w:val="20"/>
        </w:rPr>
        <w:t>A hegesztőnek szemrevételezéssel minden varratot ellenőrizni kell.</w:t>
      </w:r>
    </w:p>
    <w:p w14:paraId="039BA34C" w14:textId="77777777" w:rsidR="00335081" w:rsidRPr="00335081" w:rsidRDefault="00335081" w:rsidP="007E28DF">
      <w:pPr>
        <w:suppressAutoHyphens/>
        <w:spacing w:line="240" w:lineRule="auto"/>
        <w:rPr>
          <w:szCs w:val="20"/>
        </w:rPr>
      </w:pPr>
      <w:r w:rsidRPr="00335081">
        <w:rPr>
          <w:szCs w:val="20"/>
        </w:rPr>
        <w:t>Ellenőrizni kell a kettős olvadékgyűrű kialakulását, az olvadékgyűrű ívelt átmenetű legyen, dudorárok repedésre utaló jel ne legyen.</w:t>
      </w:r>
    </w:p>
    <w:p w14:paraId="04D457FB" w14:textId="77777777" w:rsidR="00335081" w:rsidRPr="00335081" w:rsidRDefault="00335081" w:rsidP="007E28DF">
      <w:pPr>
        <w:suppressAutoHyphens/>
        <w:spacing w:line="240" w:lineRule="auto"/>
        <w:rPr>
          <w:szCs w:val="20"/>
        </w:rPr>
      </w:pPr>
      <w:r w:rsidRPr="00335081">
        <w:rPr>
          <w:szCs w:val="20"/>
        </w:rPr>
        <w:t xml:space="preserve">A tompahegesztés olvadékgyűrűjének tájékoztató geometriai méreteit az </w:t>
      </w:r>
      <w:r w:rsidRPr="00335081">
        <w:rPr>
          <w:b/>
          <w:bCs/>
          <w:szCs w:val="20"/>
        </w:rPr>
        <w:t xml:space="preserve">7. sz. </w:t>
      </w:r>
      <w:r w:rsidRPr="00335081">
        <w:rPr>
          <w:bCs/>
          <w:i/>
          <w:szCs w:val="20"/>
        </w:rPr>
        <w:t>táblázat</w:t>
      </w:r>
      <w:r w:rsidRPr="00335081">
        <w:rPr>
          <w:szCs w:val="20"/>
        </w:rPr>
        <w:t xml:space="preserve">, betűjelének értelmezését a </w:t>
      </w:r>
      <w:r w:rsidRPr="00335081">
        <w:rPr>
          <w:b/>
          <w:szCs w:val="20"/>
        </w:rPr>
        <w:t>6. sz.</w:t>
      </w:r>
      <w:r w:rsidRPr="00335081">
        <w:rPr>
          <w:szCs w:val="20"/>
        </w:rPr>
        <w:t xml:space="preserve"> </w:t>
      </w:r>
      <w:r w:rsidRPr="00335081">
        <w:rPr>
          <w:i/>
          <w:szCs w:val="20"/>
        </w:rPr>
        <w:t>ábra</w:t>
      </w:r>
      <w:r w:rsidRPr="00335081">
        <w:rPr>
          <w:szCs w:val="20"/>
        </w:rPr>
        <w:t xml:space="preserve"> tartalmazza.</w:t>
      </w:r>
    </w:p>
    <w:p w14:paraId="613FE297" w14:textId="1F11C201" w:rsidR="00335081" w:rsidRPr="00335081" w:rsidRDefault="00335081" w:rsidP="007E28DF">
      <w:pPr>
        <w:tabs>
          <w:tab w:val="left" w:pos="5103"/>
        </w:tabs>
        <w:spacing w:line="240" w:lineRule="auto"/>
        <w:ind w:left="3545"/>
        <w:rPr>
          <w:szCs w:val="20"/>
        </w:rPr>
      </w:pPr>
      <w:r w:rsidRPr="00335081">
        <w:rPr>
          <w:szCs w:val="20"/>
        </w:rPr>
        <w:tab/>
      </w:r>
      <w:r w:rsidR="00B760C6">
        <w:rPr>
          <w:szCs w:val="20"/>
        </w:rPr>
        <w:tab/>
      </w:r>
      <w:r w:rsidR="00B760C6">
        <w:rPr>
          <w:szCs w:val="20"/>
        </w:rPr>
        <w:tab/>
      </w:r>
      <w:r w:rsidRPr="00335081">
        <w:rPr>
          <w:b/>
          <w:bCs/>
          <w:szCs w:val="20"/>
        </w:rPr>
        <w:t xml:space="preserve">7. sz. </w:t>
      </w:r>
      <w:r w:rsidRPr="00335081">
        <w:rPr>
          <w:bCs/>
          <w:i/>
          <w:szCs w:val="20"/>
        </w:rPr>
        <w:t>táblázat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30"/>
        <w:gridCol w:w="1890"/>
        <w:gridCol w:w="1318"/>
      </w:tblGrid>
      <w:tr w:rsidR="00335081" w:rsidRPr="00335081" w14:paraId="78FEED92" w14:textId="77777777" w:rsidTr="00335081">
        <w:trPr>
          <w:trHeight w:val="982"/>
          <w:jc w:val="center"/>
        </w:trPr>
        <w:tc>
          <w:tcPr>
            <w:tcW w:w="2530" w:type="dxa"/>
          </w:tcPr>
          <w:p w14:paraId="6AE4B3B6" w14:textId="77777777" w:rsidR="00335081" w:rsidRPr="00335081" w:rsidRDefault="00335081" w:rsidP="007E28DF">
            <w:pPr>
              <w:spacing w:line="240" w:lineRule="auto"/>
              <w:rPr>
                <w:szCs w:val="20"/>
              </w:rPr>
            </w:pPr>
            <w:r w:rsidRPr="00335081">
              <w:rPr>
                <w:szCs w:val="20"/>
              </w:rPr>
              <w:t xml:space="preserve">Cső névleges átmérője </w:t>
            </w:r>
          </w:p>
          <w:p w14:paraId="62CF4CCB" w14:textId="77777777" w:rsidR="00335081" w:rsidRPr="00335081" w:rsidRDefault="00335081" w:rsidP="007E28DF">
            <w:pPr>
              <w:spacing w:line="240" w:lineRule="auto"/>
              <w:rPr>
                <w:szCs w:val="20"/>
              </w:rPr>
            </w:pPr>
            <w:r w:rsidRPr="00335081">
              <w:rPr>
                <w:szCs w:val="20"/>
              </w:rPr>
              <w:t>(DN)</w:t>
            </w:r>
          </w:p>
        </w:tc>
        <w:tc>
          <w:tcPr>
            <w:tcW w:w="1890" w:type="dxa"/>
          </w:tcPr>
          <w:p w14:paraId="45C1F55E" w14:textId="77777777" w:rsidR="00335081" w:rsidRPr="00335081" w:rsidRDefault="00335081" w:rsidP="007E28DF">
            <w:pPr>
              <w:spacing w:line="240" w:lineRule="auto"/>
              <w:rPr>
                <w:szCs w:val="20"/>
              </w:rPr>
            </w:pPr>
            <w:r w:rsidRPr="00335081">
              <w:rPr>
                <w:szCs w:val="20"/>
              </w:rPr>
              <w:t>Szabványos méretarány (SDR)</w:t>
            </w:r>
          </w:p>
        </w:tc>
        <w:tc>
          <w:tcPr>
            <w:tcW w:w="1318" w:type="dxa"/>
          </w:tcPr>
          <w:p w14:paraId="3CEEE706" w14:textId="77777777" w:rsidR="00335081" w:rsidRPr="00335081" w:rsidRDefault="00335081" w:rsidP="007E28DF">
            <w:pPr>
              <w:spacing w:line="240" w:lineRule="auto"/>
              <w:rPr>
                <w:szCs w:val="20"/>
              </w:rPr>
            </w:pPr>
            <w:r w:rsidRPr="00335081">
              <w:rPr>
                <w:szCs w:val="20"/>
              </w:rPr>
              <w:t>Hegesztés végén</w:t>
            </w:r>
          </w:p>
          <w:p w14:paraId="34219CC9" w14:textId="77777777" w:rsidR="00335081" w:rsidRPr="00335081" w:rsidRDefault="00335081" w:rsidP="007E28DF">
            <w:pPr>
              <w:spacing w:line="240" w:lineRule="auto"/>
              <w:rPr>
                <w:szCs w:val="20"/>
              </w:rPr>
            </w:pPr>
            <w:r w:rsidRPr="00335081">
              <w:rPr>
                <w:szCs w:val="20"/>
              </w:rPr>
              <w:t>M x B</w:t>
            </w:r>
          </w:p>
          <w:p w14:paraId="08888910" w14:textId="77777777" w:rsidR="00335081" w:rsidRPr="00335081" w:rsidRDefault="00335081" w:rsidP="007E28DF">
            <w:pPr>
              <w:spacing w:line="240" w:lineRule="auto"/>
              <w:rPr>
                <w:szCs w:val="20"/>
              </w:rPr>
            </w:pPr>
            <w:r w:rsidRPr="00335081">
              <w:rPr>
                <w:szCs w:val="20"/>
              </w:rPr>
              <w:t>(mm)</w:t>
            </w:r>
          </w:p>
        </w:tc>
      </w:tr>
      <w:tr w:rsidR="00335081" w:rsidRPr="00335081" w14:paraId="76D0022A" w14:textId="77777777" w:rsidTr="00335081">
        <w:trPr>
          <w:trHeight w:val="251"/>
          <w:jc w:val="center"/>
        </w:trPr>
        <w:tc>
          <w:tcPr>
            <w:tcW w:w="2530" w:type="dxa"/>
            <w:vAlign w:val="center"/>
          </w:tcPr>
          <w:p w14:paraId="66ECF42C" w14:textId="77777777" w:rsidR="00335081" w:rsidRPr="00335081" w:rsidRDefault="00335081" w:rsidP="007E28DF">
            <w:pPr>
              <w:spacing w:line="240" w:lineRule="auto"/>
              <w:rPr>
                <w:szCs w:val="20"/>
              </w:rPr>
            </w:pPr>
            <w:r w:rsidRPr="00335081">
              <w:rPr>
                <w:szCs w:val="20"/>
              </w:rPr>
              <w:t>(90)</w:t>
            </w:r>
          </w:p>
        </w:tc>
        <w:tc>
          <w:tcPr>
            <w:tcW w:w="1890" w:type="dxa"/>
            <w:vAlign w:val="center"/>
          </w:tcPr>
          <w:p w14:paraId="2B6018D2" w14:textId="77777777" w:rsidR="00335081" w:rsidRPr="00335081" w:rsidRDefault="00335081" w:rsidP="007E28DF">
            <w:pPr>
              <w:spacing w:line="240" w:lineRule="auto"/>
              <w:rPr>
                <w:szCs w:val="20"/>
              </w:rPr>
            </w:pPr>
            <w:r w:rsidRPr="00335081">
              <w:rPr>
                <w:szCs w:val="20"/>
              </w:rPr>
              <w:t>SDR 11</w:t>
            </w:r>
          </w:p>
        </w:tc>
        <w:tc>
          <w:tcPr>
            <w:tcW w:w="1318" w:type="dxa"/>
            <w:vAlign w:val="center"/>
          </w:tcPr>
          <w:p w14:paraId="20A50C27" w14:textId="77777777" w:rsidR="00335081" w:rsidRPr="00335081" w:rsidRDefault="00335081" w:rsidP="007E28DF">
            <w:pPr>
              <w:spacing w:line="240" w:lineRule="auto"/>
              <w:rPr>
                <w:szCs w:val="20"/>
              </w:rPr>
            </w:pPr>
            <w:r w:rsidRPr="00335081">
              <w:rPr>
                <w:szCs w:val="20"/>
              </w:rPr>
              <w:t>2,5 x 4,0</w:t>
            </w:r>
          </w:p>
        </w:tc>
      </w:tr>
      <w:tr w:rsidR="00335081" w:rsidRPr="00335081" w14:paraId="2FCDA008" w14:textId="77777777" w:rsidTr="00335081">
        <w:trPr>
          <w:trHeight w:val="239"/>
          <w:jc w:val="center"/>
        </w:trPr>
        <w:tc>
          <w:tcPr>
            <w:tcW w:w="2530" w:type="dxa"/>
            <w:vAlign w:val="center"/>
          </w:tcPr>
          <w:p w14:paraId="24F008D5" w14:textId="77777777" w:rsidR="00335081" w:rsidRPr="00335081" w:rsidRDefault="00335081" w:rsidP="007E28DF">
            <w:pPr>
              <w:spacing w:line="240" w:lineRule="auto"/>
              <w:rPr>
                <w:szCs w:val="20"/>
              </w:rPr>
            </w:pPr>
            <w:r w:rsidRPr="00335081">
              <w:rPr>
                <w:szCs w:val="20"/>
              </w:rPr>
              <w:t>(110)</w:t>
            </w:r>
          </w:p>
        </w:tc>
        <w:tc>
          <w:tcPr>
            <w:tcW w:w="1890" w:type="dxa"/>
            <w:vAlign w:val="center"/>
          </w:tcPr>
          <w:p w14:paraId="278FABB9" w14:textId="77777777" w:rsidR="00335081" w:rsidRPr="00335081" w:rsidRDefault="00335081" w:rsidP="007E28DF">
            <w:pPr>
              <w:spacing w:line="240" w:lineRule="auto"/>
              <w:rPr>
                <w:szCs w:val="20"/>
              </w:rPr>
            </w:pPr>
            <w:r w:rsidRPr="00335081">
              <w:rPr>
                <w:szCs w:val="20"/>
              </w:rPr>
              <w:t>SDR 11</w:t>
            </w:r>
          </w:p>
        </w:tc>
        <w:tc>
          <w:tcPr>
            <w:tcW w:w="1318" w:type="dxa"/>
            <w:vAlign w:val="center"/>
          </w:tcPr>
          <w:p w14:paraId="4DBB919A" w14:textId="77777777" w:rsidR="00335081" w:rsidRPr="00335081" w:rsidRDefault="00335081" w:rsidP="007E28DF">
            <w:pPr>
              <w:spacing w:line="240" w:lineRule="auto"/>
              <w:rPr>
                <w:szCs w:val="20"/>
              </w:rPr>
            </w:pPr>
            <w:r w:rsidRPr="00335081">
              <w:rPr>
                <w:szCs w:val="20"/>
              </w:rPr>
              <w:t>3,0 x 5,0</w:t>
            </w:r>
          </w:p>
        </w:tc>
      </w:tr>
      <w:tr w:rsidR="00335081" w:rsidRPr="00335081" w14:paraId="261050E4" w14:textId="77777777" w:rsidTr="00335081">
        <w:trPr>
          <w:trHeight w:val="490"/>
          <w:jc w:val="center"/>
        </w:trPr>
        <w:tc>
          <w:tcPr>
            <w:tcW w:w="2530" w:type="dxa"/>
            <w:vAlign w:val="center"/>
          </w:tcPr>
          <w:p w14:paraId="7E8119A3" w14:textId="77777777" w:rsidR="00335081" w:rsidRPr="00335081" w:rsidRDefault="00335081" w:rsidP="007E28DF">
            <w:pPr>
              <w:spacing w:line="240" w:lineRule="auto"/>
              <w:rPr>
                <w:szCs w:val="20"/>
              </w:rPr>
            </w:pPr>
            <w:r w:rsidRPr="00335081">
              <w:rPr>
                <w:szCs w:val="20"/>
              </w:rPr>
              <w:t>160</w:t>
            </w:r>
          </w:p>
        </w:tc>
        <w:tc>
          <w:tcPr>
            <w:tcW w:w="1890" w:type="dxa"/>
            <w:vAlign w:val="center"/>
          </w:tcPr>
          <w:p w14:paraId="39C16E0A" w14:textId="7B7BFFFA" w:rsidR="00335081" w:rsidRPr="00335081" w:rsidRDefault="00335081" w:rsidP="007E28DF">
            <w:pPr>
              <w:spacing w:line="240" w:lineRule="auto"/>
              <w:rPr>
                <w:szCs w:val="20"/>
              </w:rPr>
            </w:pPr>
            <w:r w:rsidRPr="00335081">
              <w:rPr>
                <w:szCs w:val="20"/>
              </w:rPr>
              <w:t>SDR 17,6</w:t>
            </w:r>
          </w:p>
          <w:p w14:paraId="4CA737CB" w14:textId="77777777" w:rsidR="00335081" w:rsidRPr="00335081" w:rsidRDefault="00335081" w:rsidP="007E28DF">
            <w:pPr>
              <w:spacing w:line="240" w:lineRule="auto"/>
              <w:rPr>
                <w:szCs w:val="20"/>
              </w:rPr>
            </w:pPr>
            <w:r w:rsidRPr="00335081">
              <w:rPr>
                <w:szCs w:val="20"/>
              </w:rPr>
              <w:t>SDR 11</w:t>
            </w:r>
          </w:p>
        </w:tc>
        <w:tc>
          <w:tcPr>
            <w:tcW w:w="1318" w:type="dxa"/>
            <w:vAlign w:val="center"/>
          </w:tcPr>
          <w:p w14:paraId="46144F7F" w14:textId="77777777" w:rsidR="00335081" w:rsidRPr="00335081" w:rsidRDefault="00335081" w:rsidP="007E28DF">
            <w:pPr>
              <w:spacing w:line="240" w:lineRule="auto"/>
              <w:rPr>
                <w:szCs w:val="20"/>
              </w:rPr>
            </w:pPr>
            <w:r w:rsidRPr="00335081">
              <w:rPr>
                <w:szCs w:val="20"/>
              </w:rPr>
              <w:t>3,0 x 4,5</w:t>
            </w:r>
          </w:p>
          <w:p w14:paraId="143A926E" w14:textId="77777777" w:rsidR="00335081" w:rsidRPr="00335081" w:rsidRDefault="00335081" w:rsidP="007E28DF">
            <w:pPr>
              <w:spacing w:line="240" w:lineRule="auto"/>
              <w:rPr>
                <w:szCs w:val="20"/>
              </w:rPr>
            </w:pPr>
            <w:r w:rsidRPr="00335081">
              <w:rPr>
                <w:szCs w:val="20"/>
              </w:rPr>
              <w:t>4,5 x 7,0</w:t>
            </w:r>
          </w:p>
        </w:tc>
      </w:tr>
      <w:tr w:rsidR="00335081" w:rsidRPr="00335081" w14:paraId="25A29488" w14:textId="77777777" w:rsidTr="00335081">
        <w:trPr>
          <w:trHeight w:val="490"/>
          <w:jc w:val="center"/>
        </w:trPr>
        <w:tc>
          <w:tcPr>
            <w:tcW w:w="2530" w:type="dxa"/>
            <w:vAlign w:val="center"/>
          </w:tcPr>
          <w:p w14:paraId="5AFC06E1" w14:textId="77777777" w:rsidR="00335081" w:rsidRPr="00335081" w:rsidRDefault="00335081" w:rsidP="007E28DF">
            <w:pPr>
              <w:spacing w:line="240" w:lineRule="auto"/>
              <w:rPr>
                <w:szCs w:val="20"/>
              </w:rPr>
            </w:pPr>
            <w:r w:rsidRPr="00335081">
              <w:rPr>
                <w:szCs w:val="20"/>
              </w:rPr>
              <w:t>200</w:t>
            </w:r>
          </w:p>
        </w:tc>
        <w:tc>
          <w:tcPr>
            <w:tcW w:w="1890" w:type="dxa"/>
            <w:vAlign w:val="center"/>
          </w:tcPr>
          <w:p w14:paraId="11A0CD98" w14:textId="467B6EF0" w:rsidR="00335081" w:rsidRPr="00335081" w:rsidRDefault="00335081" w:rsidP="007E28DF">
            <w:pPr>
              <w:spacing w:line="240" w:lineRule="auto"/>
              <w:rPr>
                <w:szCs w:val="20"/>
              </w:rPr>
            </w:pPr>
            <w:r w:rsidRPr="00335081">
              <w:rPr>
                <w:szCs w:val="20"/>
              </w:rPr>
              <w:t>SDR 17,6</w:t>
            </w:r>
          </w:p>
          <w:p w14:paraId="60FBEA40" w14:textId="77777777" w:rsidR="00335081" w:rsidRPr="00335081" w:rsidRDefault="00335081" w:rsidP="007E28DF">
            <w:pPr>
              <w:spacing w:line="240" w:lineRule="auto"/>
              <w:rPr>
                <w:szCs w:val="20"/>
              </w:rPr>
            </w:pPr>
            <w:r w:rsidRPr="00335081">
              <w:rPr>
                <w:szCs w:val="20"/>
              </w:rPr>
              <w:t>SDR 11</w:t>
            </w:r>
          </w:p>
        </w:tc>
        <w:tc>
          <w:tcPr>
            <w:tcW w:w="1318" w:type="dxa"/>
            <w:vAlign w:val="center"/>
          </w:tcPr>
          <w:p w14:paraId="3B5695A2" w14:textId="77777777" w:rsidR="00335081" w:rsidRPr="00335081" w:rsidRDefault="00335081" w:rsidP="007E28DF">
            <w:pPr>
              <w:spacing w:line="240" w:lineRule="auto"/>
              <w:rPr>
                <w:szCs w:val="20"/>
              </w:rPr>
            </w:pPr>
            <w:r w:rsidRPr="00335081">
              <w:rPr>
                <w:szCs w:val="20"/>
              </w:rPr>
              <w:t>3,5 x 6,0</w:t>
            </w:r>
          </w:p>
          <w:p w14:paraId="03B72F69" w14:textId="77777777" w:rsidR="00335081" w:rsidRPr="00335081" w:rsidRDefault="00335081" w:rsidP="007E28DF">
            <w:pPr>
              <w:spacing w:line="240" w:lineRule="auto"/>
              <w:rPr>
                <w:szCs w:val="20"/>
              </w:rPr>
            </w:pPr>
            <w:r w:rsidRPr="00335081">
              <w:rPr>
                <w:szCs w:val="20"/>
              </w:rPr>
              <w:t>6,0 x 9,0</w:t>
            </w:r>
          </w:p>
        </w:tc>
      </w:tr>
      <w:tr w:rsidR="00335081" w:rsidRPr="00335081" w14:paraId="5BCD5EC3" w14:textId="77777777" w:rsidTr="00335081">
        <w:trPr>
          <w:trHeight w:val="490"/>
          <w:jc w:val="center"/>
        </w:trPr>
        <w:tc>
          <w:tcPr>
            <w:tcW w:w="2530" w:type="dxa"/>
            <w:vAlign w:val="center"/>
          </w:tcPr>
          <w:p w14:paraId="6928E086" w14:textId="77777777" w:rsidR="00335081" w:rsidRPr="00335081" w:rsidRDefault="00335081" w:rsidP="007E28DF">
            <w:pPr>
              <w:spacing w:line="240" w:lineRule="auto"/>
              <w:rPr>
                <w:szCs w:val="20"/>
              </w:rPr>
            </w:pPr>
            <w:r w:rsidRPr="00335081">
              <w:rPr>
                <w:szCs w:val="20"/>
              </w:rPr>
              <w:t>250</w:t>
            </w:r>
          </w:p>
        </w:tc>
        <w:tc>
          <w:tcPr>
            <w:tcW w:w="1890" w:type="dxa"/>
            <w:vAlign w:val="center"/>
          </w:tcPr>
          <w:p w14:paraId="603A5A95" w14:textId="39C48DF1" w:rsidR="00335081" w:rsidRPr="00335081" w:rsidRDefault="00335081" w:rsidP="007E28DF">
            <w:pPr>
              <w:spacing w:line="240" w:lineRule="auto"/>
              <w:rPr>
                <w:szCs w:val="20"/>
              </w:rPr>
            </w:pPr>
            <w:r w:rsidRPr="00335081">
              <w:rPr>
                <w:szCs w:val="20"/>
              </w:rPr>
              <w:t>SDR 17,6</w:t>
            </w:r>
          </w:p>
          <w:p w14:paraId="39B1E12B" w14:textId="77777777" w:rsidR="00335081" w:rsidRPr="00335081" w:rsidRDefault="00335081" w:rsidP="007E28DF">
            <w:pPr>
              <w:spacing w:line="240" w:lineRule="auto"/>
              <w:rPr>
                <w:szCs w:val="20"/>
              </w:rPr>
            </w:pPr>
            <w:r w:rsidRPr="00335081">
              <w:rPr>
                <w:szCs w:val="20"/>
              </w:rPr>
              <w:t>SDR 11</w:t>
            </w:r>
          </w:p>
        </w:tc>
        <w:tc>
          <w:tcPr>
            <w:tcW w:w="1318" w:type="dxa"/>
            <w:vAlign w:val="center"/>
          </w:tcPr>
          <w:p w14:paraId="7817FCB1" w14:textId="77777777" w:rsidR="00335081" w:rsidRPr="00335081" w:rsidRDefault="00335081" w:rsidP="007E28DF">
            <w:pPr>
              <w:spacing w:line="240" w:lineRule="auto"/>
              <w:rPr>
                <w:szCs w:val="20"/>
              </w:rPr>
            </w:pPr>
            <w:r w:rsidRPr="00335081">
              <w:rPr>
                <w:szCs w:val="20"/>
              </w:rPr>
              <w:t>4,5 x 8,0</w:t>
            </w:r>
          </w:p>
          <w:p w14:paraId="4B461CD8" w14:textId="77777777" w:rsidR="00335081" w:rsidRPr="00335081" w:rsidRDefault="00335081" w:rsidP="007E28DF">
            <w:pPr>
              <w:spacing w:line="240" w:lineRule="auto"/>
              <w:rPr>
                <w:szCs w:val="20"/>
              </w:rPr>
            </w:pPr>
            <w:r w:rsidRPr="00335081">
              <w:rPr>
                <w:szCs w:val="20"/>
              </w:rPr>
              <w:t>6,5 x 12,0</w:t>
            </w:r>
          </w:p>
        </w:tc>
      </w:tr>
      <w:tr w:rsidR="00335081" w:rsidRPr="00335081" w14:paraId="04B9C8BD" w14:textId="77777777" w:rsidTr="00335081">
        <w:trPr>
          <w:trHeight w:val="542"/>
          <w:jc w:val="center"/>
        </w:trPr>
        <w:tc>
          <w:tcPr>
            <w:tcW w:w="2530" w:type="dxa"/>
            <w:vAlign w:val="center"/>
          </w:tcPr>
          <w:p w14:paraId="70B945F0" w14:textId="77777777" w:rsidR="00335081" w:rsidRPr="00335081" w:rsidRDefault="00335081" w:rsidP="007E28DF">
            <w:pPr>
              <w:spacing w:line="240" w:lineRule="auto"/>
              <w:rPr>
                <w:szCs w:val="20"/>
              </w:rPr>
            </w:pPr>
            <w:r w:rsidRPr="00335081">
              <w:rPr>
                <w:szCs w:val="20"/>
              </w:rPr>
              <w:t>315</w:t>
            </w:r>
          </w:p>
        </w:tc>
        <w:tc>
          <w:tcPr>
            <w:tcW w:w="1890" w:type="dxa"/>
            <w:vAlign w:val="center"/>
          </w:tcPr>
          <w:p w14:paraId="0EBD05FF" w14:textId="36A6441C" w:rsidR="00335081" w:rsidRPr="00335081" w:rsidRDefault="00335081" w:rsidP="007E28DF">
            <w:pPr>
              <w:spacing w:line="240" w:lineRule="auto"/>
              <w:rPr>
                <w:szCs w:val="20"/>
              </w:rPr>
            </w:pPr>
            <w:r w:rsidRPr="00335081">
              <w:rPr>
                <w:szCs w:val="20"/>
              </w:rPr>
              <w:t>SDR 17,6</w:t>
            </w:r>
          </w:p>
          <w:p w14:paraId="049BBA38" w14:textId="77777777" w:rsidR="00335081" w:rsidRPr="00335081" w:rsidRDefault="00335081" w:rsidP="007E28DF">
            <w:pPr>
              <w:spacing w:line="240" w:lineRule="auto"/>
              <w:rPr>
                <w:szCs w:val="20"/>
              </w:rPr>
            </w:pPr>
            <w:r w:rsidRPr="00335081">
              <w:rPr>
                <w:szCs w:val="20"/>
              </w:rPr>
              <w:t>SDR 11</w:t>
            </w:r>
          </w:p>
        </w:tc>
        <w:tc>
          <w:tcPr>
            <w:tcW w:w="1318" w:type="dxa"/>
            <w:vAlign w:val="center"/>
          </w:tcPr>
          <w:p w14:paraId="65439AC2" w14:textId="77777777" w:rsidR="00335081" w:rsidRPr="00335081" w:rsidRDefault="00335081" w:rsidP="007E28DF">
            <w:pPr>
              <w:spacing w:line="240" w:lineRule="auto"/>
              <w:rPr>
                <w:szCs w:val="20"/>
              </w:rPr>
            </w:pPr>
            <w:r w:rsidRPr="00335081">
              <w:rPr>
                <w:szCs w:val="20"/>
              </w:rPr>
              <w:t>6,0 x 9,0</w:t>
            </w:r>
          </w:p>
          <w:p w14:paraId="6D94E8F4" w14:textId="77777777" w:rsidR="00335081" w:rsidRPr="00335081" w:rsidRDefault="00335081" w:rsidP="007E28DF">
            <w:pPr>
              <w:spacing w:line="240" w:lineRule="auto"/>
              <w:rPr>
                <w:szCs w:val="20"/>
              </w:rPr>
            </w:pPr>
            <w:r w:rsidRPr="00335081">
              <w:rPr>
                <w:szCs w:val="20"/>
              </w:rPr>
              <w:t>10,0 x 15,0</w:t>
            </w:r>
          </w:p>
        </w:tc>
      </w:tr>
      <w:tr w:rsidR="00335081" w:rsidRPr="00335081" w14:paraId="0BF35436" w14:textId="77777777" w:rsidTr="00335081">
        <w:trPr>
          <w:trHeight w:val="550"/>
          <w:jc w:val="center"/>
        </w:trPr>
        <w:tc>
          <w:tcPr>
            <w:tcW w:w="2530" w:type="dxa"/>
            <w:vAlign w:val="center"/>
          </w:tcPr>
          <w:p w14:paraId="6656A3F2" w14:textId="77777777" w:rsidR="00335081" w:rsidRPr="00335081" w:rsidRDefault="00335081" w:rsidP="007E28DF">
            <w:pPr>
              <w:spacing w:line="240" w:lineRule="auto"/>
              <w:rPr>
                <w:szCs w:val="20"/>
              </w:rPr>
            </w:pPr>
            <w:r w:rsidRPr="00335081">
              <w:rPr>
                <w:szCs w:val="20"/>
              </w:rPr>
              <w:t>400</w:t>
            </w:r>
          </w:p>
        </w:tc>
        <w:tc>
          <w:tcPr>
            <w:tcW w:w="1890" w:type="dxa"/>
            <w:vAlign w:val="center"/>
          </w:tcPr>
          <w:p w14:paraId="24DC57FA" w14:textId="2D37E65F" w:rsidR="00335081" w:rsidRPr="00335081" w:rsidRDefault="00335081" w:rsidP="007E28DF">
            <w:pPr>
              <w:spacing w:line="240" w:lineRule="auto"/>
              <w:rPr>
                <w:szCs w:val="20"/>
              </w:rPr>
            </w:pPr>
            <w:r w:rsidRPr="00335081">
              <w:rPr>
                <w:szCs w:val="20"/>
              </w:rPr>
              <w:t>SDR 17,6</w:t>
            </w:r>
          </w:p>
          <w:p w14:paraId="3427DC3A" w14:textId="77777777" w:rsidR="00335081" w:rsidRPr="00335081" w:rsidRDefault="00335081" w:rsidP="007E28DF">
            <w:pPr>
              <w:spacing w:line="240" w:lineRule="auto"/>
              <w:rPr>
                <w:szCs w:val="20"/>
              </w:rPr>
            </w:pPr>
            <w:r w:rsidRPr="00335081">
              <w:rPr>
                <w:szCs w:val="20"/>
              </w:rPr>
              <w:t>SDR 11</w:t>
            </w:r>
          </w:p>
        </w:tc>
        <w:tc>
          <w:tcPr>
            <w:tcW w:w="1318" w:type="dxa"/>
            <w:vAlign w:val="center"/>
          </w:tcPr>
          <w:p w14:paraId="78385EB4" w14:textId="77777777" w:rsidR="00335081" w:rsidRPr="00335081" w:rsidRDefault="00335081" w:rsidP="007E28DF">
            <w:pPr>
              <w:spacing w:line="240" w:lineRule="auto"/>
              <w:rPr>
                <w:szCs w:val="20"/>
              </w:rPr>
            </w:pPr>
            <w:r w:rsidRPr="00335081">
              <w:rPr>
                <w:szCs w:val="20"/>
              </w:rPr>
              <w:t>7,0 x 11,0</w:t>
            </w:r>
          </w:p>
          <w:p w14:paraId="25962417" w14:textId="77777777" w:rsidR="00335081" w:rsidRPr="00335081" w:rsidRDefault="00335081" w:rsidP="007E28DF">
            <w:pPr>
              <w:spacing w:line="240" w:lineRule="auto"/>
              <w:rPr>
                <w:szCs w:val="20"/>
              </w:rPr>
            </w:pPr>
            <w:r w:rsidRPr="00335081">
              <w:rPr>
                <w:szCs w:val="20"/>
              </w:rPr>
              <w:t>13,0 x 20,0</w:t>
            </w:r>
          </w:p>
        </w:tc>
      </w:tr>
    </w:tbl>
    <w:p w14:paraId="10F24488" w14:textId="77777777" w:rsidR="00335081" w:rsidRPr="00335081" w:rsidRDefault="00335081" w:rsidP="004161EE">
      <w:pPr>
        <w:spacing w:line="240" w:lineRule="auto"/>
        <w:ind w:right="-193"/>
        <w:jc w:val="center"/>
        <w:rPr>
          <w:szCs w:val="20"/>
        </w:rPr>
      </w:pPr>
      <w:r w:rsidRPr="00335081">
        <w:rPr>
          <w:szCs w:val="20"/>
        </w:rPr>
        <w:object w:dxaOrig="3481" w:dyaOrig="3766" w14:anchorId="12C86C95">
          <v:shape id="_x0000_i1033" type="#_x0000_t75" style="width:150pt;height:162pt" o:ole="">
            <v:imagedata r:id="rId27" o:title=""/>
          </v:shape>
          <o:OLEObject Type="Embed" ProgID="Word.Picture.8" ShapeID="_x0000_i1033" DrawAspect="Content" ObjectID="_1739353747" r:id="rId28"/>
        </w:object>
      </w:r>
      <w:r w:rsidRPr="00335081">
        <w:rPr>
          <w:szCs w:val="20"/>
        </w:rPr>
        <w:t xml:space="preserve"> </w:t>
      </w:r>
      <w:r w:rsidRPr="00335081">
        <w:rPr>
          <w:noProof/>
          <w:szCs w:val="20"/>
        </w:rPr>
        <w:drawing>
          <wp:inline distT="0" distB="0" distL="0" distR="0" wp14:anchorId="6CA51BC3" wp14:editId="1526EDF8">
            <wp:extent cx="2886323" cy="1666835"/>
            <wp:effectExtent l="0" t="0" r="0" b="0"/>
            <wp:docPr id="14" name="Kép 14" descr="H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g"/>
                    <pic:cNvPicPr>
                      <a:picLocks noChangeAspect="1" noChangeArrowheads="1"/>
                    </pic:cNvPicPr>
                  </pic:nvPicPr>
                  <pic:blipFill>
                    <a:blip r:embed="rId29" cstate="print"/>
                    <a:srcRect t="10672" b="8300"/>
                    <a:stretch>
                      <a:fillRect/>
                    </a:stretch>
                  </pic:blipFill>
                  <pic:spPr bwMode="auto">
                    <a:xfrm>
                      <a:off x="0" y="0"/>
                      <a:ext cx="2891689" cy="1669934"/>
                    </a:xfrm>
                    <a:prstGeom prst="rect">
                      <a:avLst/>
                    </a:prstGeom>
                    <a:noFill/>
                    <a:ln w="9525">
                      <a:noFill/>
                      <a:miter lim="800000"/>
                      <a:headEnd/>
                      <a:tailEnd/>
                    </a:ln>
                  </pic:spPr>
                </pic:pic>
              </a:graphicData>
            </a:graphic>
          </wp:inline>
        </w:drawing>
      </w:r>
    </w:p>
    <w:p w14:paraId="393BCFA0" w14:textId="77777777" w:rsidR="00335081" w:rsidRPr="00335081" w:rsidRDefault="00335081" w:rsidP="004161EE">
      <w:pPr>
        <w:spacing w:line="240" w:lineRule="auto"/>
        <w:ind w:right="-193"/>
        <w:jc w:val="center"/>
        <w:rPr>
          <w:szCs w:val="20"/>
        </w:rPr>
      </w:pPr>
      <w:r w:rsidRPr="00335081">
        <w:rPr>
          <w:szCs w:val="20"/>
        </w:rPr>
        <w:t xml:space="preserve">Tompahegesztés olvadékgyűrű és csőtengely eltérés jelölése </w:t>
      </w:r>
      <w:r w:rsidRPr="00335081">
        <w:rPr>
          <w:b/>
          <w:szCs w:val="20"/>
        </w:rPr>
        <w:t>6. sz.</w:t>
      </w:r>
      <w:r w:rsidRPr="00335081">
        <w:rPr>
          <w:szCs w:val="20"/>
        </w:rPr>
        <w:t xml:space="preserve"> </w:t>
      </w:r>
      <w:r w:rsidRPr="00335081">
        <w:rPr>
          <w:i/>
          <w:szCs w:val="20"/>
        </w:rPr>
        <w:t>ábra</w:t>
      </w:r>
    </w:p>
    <w:p w14:paraId="46990C22" w14:textId="77777777" w:rsidR="00335081" w:rsidRPr="00335081" w:rsidRDefault="00335081" w:rsidP="007E28DF">
      <w:pPr>
        <w:spacing w:line="240" w:lineRule="auto"/>
        <w:rPr>
          <w:szCs w:val="20"/>
        </w:rPr>
      </w:pPr>
    </w:p>
    <w:p w14:paraId="78735A7A" w14:textId="77777777" w:rsidR="00335081" w:rsidRPr="00335081" w:rsidRDefault="00335081" w:rsidP="007E28DF">
      <w:pPr>
        <w:spacing w:line="240" w:lineRule="auto"/>
        <w:rPr>
          <w:szCs w:val="20"/>
        </w:rPr>
      </w:pPr>
      <w:r w:rsidRPr="00335081">
        <w:rPr>
          <w:szCs w:val="20"/>
        </w:rPr>
        <w:t xml:space="preserve">Megengedett méret eltérések a </w:t>
      </w:r>
      <w:r w:rsidRPr="00335081">
        <w:rPr>
          <w:b/>
          <w:szCs w:val="20"/>
        </w:rPr>
        <w:t>6. sz.</w:t>
      </w:r>
      <w:r w:rsidRPr="00335081">
        <w:rPr>
          <w:szCs w:val="20"/>
        </w:rPr>
        <w:t xml:space="preserve"> </w:t>
      </w:r>
      <w:r w:rsidRPr="00335081">
        <w:rPr>
          <w:i/>
          <w:szCs w:val="20"/>
        </w:rPr>
        <w:t>ábra</w:t>
      </w:r>
      <w:r w:rsidRPr="00335081">
        <w:rPr>
          <w:szCs w:val="20"/>
        </w:rPr>
        <w:t xml:space="preserve"> jelöléseit alkalmazva:</w:t>
      </w:r>
    </w:p>
    <w:p w14:paraId="7C62EA43" w14:textId="77777777" w:rsidR="00335081" w:rsidRPr="00335081" w:rsidRDefault="00335081" w:rsidP="007E28DF">
      <w:pPr>
        <w:numPr>
          <w:ilvl w:val="0"/>
          <w:numId w:val="89"/>
        </w:numPr>
        <w:suppressAutoHyphens/>
        <w:spacing w:line="240" w:lineRule="auto"/>
        <w:ind w:left="567"/>
        <w:rPr>
          <w:szCs w:val="20"/>
        </w:rPr>
      </w:pPr>
      <w:r w:rsidRPr="00335081">
        <w:rPr>
          <w:szCs w:val="20"/>
        </w:rPr>
        <w:t xml:space="preserve">varratdudor - magasság (M). Varrategyenetlenség: dudorszélesség (B), kerület menti egyenetlensége </w:t>
      </w:r>
      <w:proofErr w:type="spellStart"/>
      <w:r w:rsidRPr="00335081">
        <w:rPr>
          <w:szCs w:val="20"/>
        </w:rPr>
        <w:t>max</w:t>
      </w:r>
      <w:proofErr w:type="spellEnd"/>
      <w:r w:rsidRPr="00335081">
        <w:rPr>
          <w:szCs w:val="20"/>
        </w:rPr>
        <w:t>. 20 % lehet. A varratdudor szélességek (B/2) legfeljebb 20 %-</w:t>
      </w:r>
      <w:proofErr w:type="spellStart"/>
      <w:r w:rsidRPr="00335081">
        <w:rPr>
          <w:szCs w:val="20"/>
        </w:rPr>
        <w:t>ban</w:t>
      </w:r>
      <w:proofErr w:type="spellEnd"/>
      <w:r w:rsidRPr="00335081">
        <w:rPr>
          <w:szCs w:val="20"/>
        </w:rPr>
        <w:t xml:space="preserve"> </w:t>
      </w:r>
      <w:r w:rsidRPr="00335081">
        <w:rPr>
          <w:szCs w:val="20"/>
        </w:rPr>
        <w:lastRenderedPageBreak/>
        <w:t>térhetnek el egymástól. A varratdudor magasságok (M) legfeljebb 10 %-</w:t>
      </w:r>
      <w:proofErr w:type="spellStart"/>
      <w:r w:rsidRPr="00335081">
        <w:rPr>
          <w:szCs w:val="20"/>
        </w:rPr>
        <w:t>ban</w:t>
      </w:r>
      <w:proofErr w:type="spellEnd"/>
      <w:r w:rsidRPr="00335081">
        <w:rPr>
          <w:szCs w:val="20"/>
        </w:rPr>
        <w:t xml:space="preserve"> térhetnek el egymástól.</w:t>
      </w:r>
    </w:p>
    <w:p w14:paraId="79C1F490" w14:textId="77777777" w:rsidR="00335081" w:rsidRPr="00335081" w:rsidRDefault="00335081" w:rsidP="007E28DF">
      <w:pPr>
        <w:numPr>
          <w:ilvl w:val="0"/>
          <w:numId w:val="89"/>
        </w:numPr>
        <w:suppressAutoHyphens/>
        <w:spacing w:line="240" w:lineRule="auto"/>
        <w:ind w:left="567"/>
        <w:rPr>
          <w:szCs w:val="20"/>
        </w:rPr>
      </w:pPr>
      <w:r w:rsidRPr="00335081">
        <w:rPr>
          <w:szCs w:val="20"/>
        </w:rPr>
        <w:t xml:space="preserve">Palásteltérés: a névleges falvastagság </w:t>
      </w:r>
      <w:proofErr w:type="spellStart"/>
      <w:r w:rsidRPr="00335081">
        <w:rPr>
          <w:szCs w:val="20"/>
        </w:rPr>
        <w:t>max</w:t>
      </w:r>
      <w:proofErr w:type="spellEnd"/>
      <w:r w:rsidRPr="00335081">
        <w:rPr>
          <w:szCs w:val="20"/>
        </w:rPr>
        <w:t>. 10 %-a lehet.</w:t>
      </w:r>
    </w:p>
    <w:p w14:paraId="20D02BA1" w14:textId="77777777" w:rsidR="00335081" w:rsidRPr="00335081" w:rsidRDefault="00335081" w:rsidP="007E28DF">
      <w:pPr>
        <w:numPr>
          <w:ilvl w:val="0"/>
          <w:numId w:val="89"/>
        </w:numPr>
        <w:suppressAutoHyphens/>
        <w:spacing w:line="240" w:lineRule="auto"/>
        <w:ind w:left="567"/>
        <w:rPr>
          <w:szCs w:val="20"/>
        </w:rPr>
      </w:pPr>
      <w:r w:rsidRPr="00335081">
        <w:rPr>
          <w:szCs w:val="20"/>
        </w:rPr>
        <w:t xml:space="preserve">Az </w:t>
      </w:r>
      <w:proofErr w:type="spellStart"/>
      <w:r w:rsidRPr="00335081">
        <w:rPr>
          <w:szCs w:val="20"/>
        </w:rPr>
        <w:t>összehegesztett</w:t>
      </w:r>
      <w:proofErr w:type="spellEnd"/>
      <w:r w:rsidRPr="00335081">
        <w:rPr>
          <w:szCs w:val="20"/>
        </w:rPr>
        <w:t xml:space="preserve"> két csővég-tengelyvonal - eltérés mértéke, </w:t>
      </w:r>
      <w:r w:rsidRPr="00335081">
        <w:rPr>
          <w:szCs w:val="20"/>
        </w:rPr>
        <w:sym w:font="Symbol" w:char="F061"/>
      </w:r>
      <w:r w:rsidRPr="00335081">
        <w:rPr>
          <w:szCs w:val="20"/>
        </w:rPr>
        <w:t xml:space="preserve"> </w:t>
      </w:r>
      <w:r w:rsidRPr="00335081">
        <w:rPr>
          <w:szCs w:val="20"/>
        </w:rPr>
        <w:sym w:font="Symbol" w:char="F0A3"/>
      </w:r>
      <w:r w:rsidRPr="00335081">
        <w:rPr>
          <w:szCs w:val="20"/>
        </w:rPr>
        <w:t xml:space="preserve"> 2 fok lehet. A varratárok beszívódás nem megengedett.</w:t>
      </w:r>
    </w:p>
    <w:p w14:paraId="6D2687F1" w14:textId="77777777" w:rsidR="00335081" w:rsidRPr="00335081" w:rsidRDefault="00335081" w:rsidP="007E28DF">
      <w:pPr>
        <w:numPr>
          <w:ilvl w:val="0"/>
          <w:numId w:val="90"/>
        </w:numPr>
        <w:suppressAutoHyphens/>
        <w:overflowPunct w:val="0"/>
        <w:autoSpaceDE w:val="0"/>
        <w:autoSpaceDN w:val="0"/>
        <w:adjustRightInd w:val="0"/>
        <w:spacing w:line="240" w:lineRule="auto"/>
        <w:ind w:left="426"/>
        <w:textAlignment w:val="baseline"/>
        <w:rPr>
          <w:szCs w:val="20"/>
        </w:rPr>
      </w:pPr>
      <w:r w:rsidRPr="00335081">
        <w:rPr>
          <w:szCs w:val="20"/>
        </w:rPr>
        <w:t>Röntgenvizsgálat</w:t>
      </w:r>
    </w:p>
    <w:p w14:paraId="7A3A1B30" w14:textId="77777777" w:rsidR="00335081" w:rsidRPr="00335081" w:rsidRDefault="00335081" w:rsidP="007E28DF">
      <w:pPr>
        <w:suppressAutoHyphens/>
        <w:spacing w:line="240" w:lineRule="auto"/>
        <w:rPr>
          <w:i/>
          <w:szCs w:val="20"/>
        </w:rPr>
      </w:pPr>
      <w:r w:rsidRPr="00335081">
        <w:rPr>
          <w:i/>
          <w:szCs w:val="20"/>
        </w:rPr>
        <w:t>A gázelosztó vezeték és az utólagosan épült leágazó elosztó vezeték tompahegesztéssel készített varratait szemrevételezésen túl, roncsolásmentes vizsgálatát az alábbi mértékben kell vizsgálni:</w:t>
      </w:r>
    </w:p>
    <w:p w14:paraId="2231FD58" w14:textId="77777777" w:rsidR="00335081" w:rsidRPr="00335081" w:rsidRDefault="00335081" w:rsidP="007E28DF">
      <w:pPr>
        <w:numPr>
          <w:ilvl w:val="0"/>
          <w:numId w:val="144"/>
        </w:numPr>
        <w:suppressAutoHyphens/>
        <w:spacing w:line="240" w:lineRule="auto"/>
        <w:rPr>
          <w:i/>
          <w:szCs w:val="20"/>
        </w:rPr>
      </w:pPr>
      <w:r w:rsidRPr="00335081">
        <w:rPr>
          <w:i/>
          <w:szCs w:val="20"/>
        </w:rPr>
        <w:t>100 %-</w:t>
      </w:r>
      <w:proofErr w:type="spellStart"/>
      <w:r w:rsidRPr="00335081">
        <w:rPr>
          <w:i/>
          <w:szCs w:val="20"/>
        </w:rPr>
        <w:t>ban</w:t>
      </w:r>
      <w:proofErr w:type="spellEnd"/>
      <w:r w:rsidRPr="00335081">
        <w:rPr>
          <w:i/>
          <w:szCs w:val="20"/>
        </w:rPr>
        <w:t xml:space="preserve"> kell vizsgálni:</w:t>
      </w:r>
    </w:p>
    <w:p w14:paraId="72D0EB03" w14:textId="77777777" w:rsidR="00335081" w:rsidRPr="00335081" w:rsidRDefault="00335081" w:rsidP="007E28DF">
      <w:pPr>
        <w:numPr>
          <w:ilvl w:val="0"/>
          <w:numId w:val="145"/>
        </w:numPr>
        <w:spacing w:line="240" w:lineRule="auto"/>
        <w:rPr>
          <w:i/>
          <w:szCs w:val="20"/>
        </w:rPr>
      </w:pPr>
      <w:r w:rsidRPr="00335081">
        <w:rPr>
          <w:i/>
          <w:szCs w:val="20"/>
        </w:rPr>
        <w:t xml:space="preserve">a védőcsőben lévő </w:t>
      </w:r>
      <w:proofErr w:type="spellStart"/>
      <w:r w:rsidRPr="00335081">
        <w:rPr>
          <w:i/>
          <w:szCs w:val="20"/>
        </w:rPr>
        <w:t>varratokat</w:t>
      </w:r>
      <w:proofErr w:type="spellEnd"/>
      <w:r w:rsidRPr="00335081">
        <w:rPr>
          <w:i/>
          <w:szCs w:val="20"/>
        </w:rPr>
        <w:t xml:space="preserve">, (A </w:t>
      </w:r>
      <w:proofErr w:type="spellStart"/>
      <w:r w:rsidRPr="00335081">
        <w:rPr>
          <w:i/>
          <w:szCs w:val="20"/>
        </w:rPr>
        <w:t>csőbehúzásos</w:t>
      </w:r>
      <w:proofErr w:type="spellEnd"/>
      <w:r w:rsidRPr="00335081">
        <w:rPr>
          <w:i/>
          <w:szCs w:val="20"/>
        </w:rPr>
        <w:t xml:space="preserve"> módszerrel épült vezeték külső vezetéke nem tartozik a védőcső kategóriába, kivéve azt az esetet, ha a külső vezeték egyben a gázelosztó vezeték védőtávolságának csökkentése, vagy kifejezetten a gázelosztó vezeték kötelező jellegű mechanikai védelmének céljául szolgál.)</w:t>
      </w:r>
    </w:p>
    <w:p w14:paraId="53D4CE52" w14:textId="77777777" w:rsidR="00335081" w:rsidRPr="00335081" w:rsidRDefault="00335081" w:rsidP="007E28DF">
      <w:pPr>
        <w:numPr>
          <w:ilvl w:val="0"/>
          <w:numId w:val="145"/>
        </w:numPr>
        <w:suppressAutoHyphens/>
        <w:spacing w:line="240" w:lineRule="auto"/>
        <w:rPr>
          <w:i/>
          <w:szCs w:val="20"/>
        </w:rPr>
      </w:pPr>
      <w:r w:rsidRPr="00335081">
        <w:rPr>
          <w:i/>
          <w:szCs w:val="20"/>
        </w:rPr>
        <w:t>a szakaszokban épített vezetékek összekötő varratait, amennyiben különböző időben vagy egy időben, de különböző irányból épített gázelosztó vezetékről, valamint a már üzembe vett gázelosztó vezetékhez folytatólagosan épült gázelosztó vezetékről van szó,</w:t>
      </w:r>
    </w:p>
    <w:p w14:paraId="25FBFFED" w14:textId="77777777" w:rsidR="00335081" w:rsidRPr="00335081" w:rsidRDefault="00335081" w:rsidP="007E28DF">
      <w:pPr>
        <w:numPr>
          <w:ilvl w:val="0"/>
          <w:numId w:val="145"/>
        </w:numPr>
        <w:suppressAutoHyphens/>
        <w:spacing w:line="240" w:lineRule="auto"/>
        <w:rPr>
          <w:i/>
          <w:szCs w:val="20"/>
        </w:rPr>
      </w:pPr>
      <w:r w:rsidRPr="00335081">
        <w:rPr>
          <w:i/>
          <w:szCs w:val="20"/>
        </w:rPr>
        <w:t xml:space="preserve">a szilárdsági nyomáspróbával nem ellenőrzött </w:t>
      </w:r>
      <w:proofErr w:type="spellStart"/>
      <w:r w:rsidRPr="00335081">
        <w:rPr>
          <w:i/>
          <w:szCs w:val="20"/>
        </w:rPr>
        <w:t>varratokat</w:t>
      </w:r>
      <w:proofErr w:type="spellEnd"/>
      <w:r w:rsidRPr="00335081">
        <w:rPr>
          <w:i/>
          <w:szCs w:val="20"/>
        </w:rPr>
        <w:t>,</w:t>
      </w:r>
    </w:p>
    <w:p w14:paraId="4F95DC4C" w14:textId="7E35278C" w:rsidR="00335081" w:rsidRPr="00335081" w:rsidRDefault="00335081" w:rsidP="007E28DF">
      <w:pPr>
        <w:numPr>
          <w:ilvl w:val="0"/>
          <w:numId w:val="145"/>
        </w:numPr>
        <w:suppressAutoHyphens/>
        <w:spacing w:line="240" w:lineRule="auto"/>
        <w:rPr>
          <w:i/>
          <w:szCs w:val="20"/>
        </w:rPr>
      </w:pPr>
      <w:r w:rsidRPr="00335081">
        <w:rPr>
          <w:i/>
          <w:szCs w:val="20"/>
        </w:rPr>
        <w:t>az SDR 17,6 méretarányú, e ≤ 10 mm falvastagságú és tompahegesztéssel épülő PE vezetékek varratait,</w:t>
      </w:r>
    </w:p>
    <w:p w14:paraId="4331281A" w14:textId="77777777" w:rsidR="00335081" w:rsidRPr="00335081" w:rsidRDefault="00335081" w:rsidP="007E28DF">
      <w:pPr>
        <w:numPr>
          <w:ilvl w:val="0"/>
          <w:numId w:val="145"/>
        </w:numPr>
        <w:suppressAutoHyphens/>
        <w:spacing w:line="240" w:lineRule="auto"/>
        <w:rPr>
          <w:i/>
          <w:szCs w:val="20"/>
        </w:rPr>
      </w:pPr>
      <w:r w:rsidRPr="00335081">
        <w:rPr>
          <w:i/>
          <w:szCs w:val="20"/>
        </w:rPr>
        <w:t xml:space="preserve">a bányafelügyelet, a földgázelosztó vagy az építtető által kijelölt </w:t>
      </w:r>
      <w:proofErr w:type="spellStart"/>
      <w:r w:rsidRPr="00335081">
        <w:rPr>
          <w:i/>
          <w:szCs w:val="20"/>
        </w:rPr>
        <w:t>varratokat</w:t>
      </w:r>
      <w:proofErr w:type="spellEnd"/>
      <w:r w:rsidRPr="00335081">
        <w:rPr>
          <w:i/>
          <w:szCs w:val="20"/>
        </w:rPr>
        <w:t>,</w:t>
      </w:r>
    </w:p>
    <w:p w14:paraId="4FDC34C7" w14:textId="77777777" w:rsidR="00335081" w:rsidRPr="00335081" w:rsidRDefault="00335081" w:rsidP="007E28DF">
      <w:pPr>
        <w:numPr>
          <w:ilvl w:val="0"/>
          <w:numId w:val="144"/>
        </w:numPr>
        <w:suppressAutoHyphens/>
        <w:spacing w:line="240" w:lineRule="auto"/>
        <w:rPr>
          <w:i/>
          <w:szCs w:val="20"/>
        </w:rPr>
      </w:pPr>
      <w:r w:rsidRPr="00335081">
        <w:rPr>
          <w:i/>
          <w:szCs w:val="20"/>
        </w:rPr>
        <w:t>az a) pontban fel nem sorolt varratok esetén, megfelelő állapotú és érvényes felülvizsgálattal rendelkező hegesztőgéppel rendszeresen végzett hegesztés esetén elegendő létesítményenként egy, a földgázelosztó által véletlenszerűen kiválasztott varrat roncsolásmentes vizsgálata.</w:t>
      </w:r>
    </w:p>
    <w:p w14:paraId="4DE18D22" w14:textId="77777777" w:rsidR="00335081" w:rsidRPr="00335081" w:rsidRDefault="00335081" w:rsidP="007E28DF">
      <w:pPr>
        <w:suppressAutoHyphens/>
        <w:spacing w:before="120" w:line="240" w:lineRule="auto"/>
        <w:rPr>
          <w:szCs w:val="20"/>
        </w:rPr>
      </w:pPr>
      <w:r w:rsidRPr="00335081" w:rsidDel="00376C50">
        <w:rPr>
          <w:szCs w:val="20"/>
        </w:rPr>
        <w:t xml:space="preserve"> </w:t>
      </w:r>
      <w:r w:rsidRPr="00335081">
        <w:rPr>
          <w:szCs w:val="20"/>
        </w:rPr>
        <w:t>A röntgen vizsgálatra kiválasztott körvarratoknak minden hegesztő varrataiból arányos részt kell tartalmazni.</w:t>
      </w:r>
    </w:p>
    <w:p w14:paraId="60F03F32" w14:textId="77777777" w:rsidR="00335081" w:rsidRPr="00335081" w:rsidRDefault="00335081" w:rsidP="007E28DF">
      <w:pPr>
        <w:suppressAutoHyphens/>
        <w:spacing w:line="240" w:lineRule="auto"/>
        <w:rPr>
          <w:szCs w:val="20"/>
        </w:rPr>
      </w:pPr>
      <w:r w:rsidRPr="00335081">
        <w:rPr>
          <w:szCs w:val="20"/>
        </w:rPr>
        <w:t xml:space="preserve">A varratvizsgálatok időpontját úgy kell megválasztani, hogy a varrat hibája esetén a csővégek újbóli </w:t>
      </w:r>
      <w:proofErr w:type="spellStart"/>
      <w:r w:rsidRPr="00335081">
        <w:rPr>
          <w:szCs w:val="20"/>
        </w:rPr>
        <w:t>összehegeszthetősége</w:t>
      </w:r>
      <w:proofErr w:type="spellEnd"/>
      <w:r w:rsidRPr="00335081">
        <w:rPr>
          <w:szCs w:val="20"/>
        </w:rPr>
        <w:t>, a csövek mozgatása, biztosítható legyen.</w:t>
      </w:r>
    </w:p>
    <w:p w14:paraId="7BB545F0" w14:textId="77777777" w:rsidR="00335081" w:rsidRPr="00335081" w:rsidRDefault="00335081" w:rsidP="007E28DF">
      <w:pPr>
        <w:suppressAutoHyphens/>
        <w:spacing w:before="120" w:line="240" w:lineRule="auto"/>
        <w:rPr>
          <w:b/>
          <w:szCs w:val="20"/>
          <w:u w:val="single"/>
        </w:rPr>
      </w:pPr>
      <w:r w:rsidRPr="00335081">
        <w:rPr>
          <w:b/>
          <w:szCs w:val="20"/>
          <w:u w:val="single"/>
        </w:rPr>
        <w:t>Korrekciós tevékenység</w:t>
      </w:r>
    </w:p>
    <w:p w14:paraId="74491427"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megszakadt vagy sikertelen hegesztési folyamatot a varrat kivágását követően meg kell ismételni. A hibás varrat nem javítható.</w:t>
      </w:r>
    </w:p>
    <w:p w14:paraId="329701B2"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Nyeregidom hegesztés</w:t>
      </w:r>
    </w:p>
    <w:p w14:paraId="6628E84C" w14:textId="77777777" w:rsidR="00335081" w:rsidRPr="00335081" w:rsidRDefault="00335081" w:rsidP="007E28DF">
      <w:pPr>
        <w:suppressAutoHyphens/>
        <w:spacing w:line="240" w:lineRule="auto"/>
        <w:rPr>
          <w:szCs w:val="20"/>
        </w:rPr>
      </w:pPr>
      <w:r w:rsidRPr="00335081">
        <w:rPr>
          <w:szCs w:val="20"/>
        </w:rPr>
        <w:t xml:space="preserve">A nyeregidom hegesztése történhet hevítőelemmel és hevítőelem nélkül azaz </w:t>
      </w:r>
      <w:proofErr w:type="spellStart"/>
      <w:r w:rsidRPr="00335081">
        <w:rPr>
          <w:szCs w:val="20"/>
        </w:rPr>
        <w:t>elektrofúziós</w:t>
      </w:r>
      <w:proofErr w:type="spellEnd"/>
      <w:r w:rsidRPr="00335081">
        <w:rPr>
          <w:szCs w:val="20"/>
        </w:rPr>
        <w:t xml:space="preserve"> hegesztéssel. A nyeregidom </w:t>
      </w:r>
      <w:proofErr w:type="spellStart"/>
      <w:r w:rsidRPr="00335081">
        <w:rPr>
          <w:szCs w:val="20"/>
        </w:rPr>
        <w:t>elektrofúziós</w:t>
      </w:r>
      <w:proofErr w:type="spellEnd"/>
      <w:r w:rsidRPr="00335081">
        <w:rPr>
          <w:szCs w:val="20"/>
        </w:rPr>
        <w:t xml:space="preserve"> hegesztésének előírásai külön pontban találhatók.</w:t>
      </w:r>
    </w:p>
    <w:p w14:paraId="4A649542" w14:textId="77777777" w:rsidR="00335081" w:rsidRPr="00335081" w:rsidRDefault="00335081" w:rsidP="007E28DF">
      <w:pPr>
        <w:suppressAutoHyphens/>
        <w:spacing w:before="120" w:line="240" w:lineRule="auto"/>
        <w:rPr>
          <w:b/>
          <w:szCs w:val="20"/>
          <w:u w:val="single"/>
        </w:rPr>
      </w:pPr>
      <w:r w:rsidRPr="00335081">
        <w:rPr>
          <w:b/>
          <w:szCs w:val="20"/>
          <w:u w:val="single"/>
        </w:rPr>
        <w:t>A hevítőelemes nyeregidom hegesztés elve</w:t>
      </w:r>
    </w:p>
    <w:p w14:paraId="0FBEE32A" w14:textId="77777777" w:rsidR="00335081" w:rsidRPr="00335081" w:rsidRDefault="00335081" w:rsidP="007E28DF">
      <w:pPr>
        <w:suppressAutoHyphens/>
        <w:spacing w:line="240" w:lineRule="auto"/>
        <w:rPr>
          <w:szCs w:val="20"/>
        </w:rPr>
      </w:pPr>
      <w:r w:rsidRPr="00335081">
        <w:rPr>
          <w:szCs w:val="20"/>
        </w:rPr>
        <w:t>A nyeregidom hegesztés elve megegyezik a tompahegesztés elvével, azzal a különbséggel, hogy a cső külső és az idom ívelt belső palásfelülete kerül összehegesztésre. A hegesztéshez szükséges hőmennyiséget ennél a hegesztésnél is egy elektronikus hőmérséklet-szabályozó automatikával ellátott hevítőelem, a hegesztéshez szükséges erőt kézi vagy gépi hegesztő berendezés biztosítja.</w:t>
      </w:r>
    </w:p>
    <w:p w14:paraId="291D8219" w14:textId="77777777" w:rsidR="00335081" w:rsidRPr="00335081" w:rsidRDefault="00335081" w:rsidP="007E28DF">
      <w:pPr>
        <w:suppressAutoHyphens/>
        <w:spacing w:before="120" w:line="240" w:lineRule="auto"/>
        <w:rPr>
          <w:szCs w:val="20"/>
        </w:rPr>
      </w:pPr>
      <w:r w:rsidRPr="00335081">
        <w:rPr>
          <w:szCs w:val="20"/>
        </w:rPr>
        <w:t>A nyeregidom hegesztés során a hegesztendő felületek kellő mértékű felmelegedése után leválasztják azokat a hevítőelemről, majd kézzel vagy a hegesztő berendezés segítségével, a hegesztendő felületek egymáshoz nyomásával hozzák létre a hegesztéshez szükséges erőt, melyet meghatározott ideig fenn kell tartani.</w:t>
      </w:r>
    </w:p>
    <w:p w14:paraId="6C14C9A1" w14:textId="3E55FE95" w:rsidR="00335081" w:rsidRPr="00335081" w:rsidRDefault="00335081" w:rsidP="007E28DF">
      <w:pPr>
        <w:suppressAutoHyphens/>
        <w:spacing w:before="120" w:line="240" w:lineRule="auto"/>
        <w:rPr>
          <w:szCs w:val="20"/>
        </w:rPr>
      </w:pPr>
      <w:r w:rsidRPr="00335081">
        <w:rPr>
          <w:szCs w:val="20"/>
        </w:rPr>
        <w:t>A DN 90 és ettől kisebb átmérőjű, SDR 17,6 szabványos méretarányú csőre hevítőelemes hegesztési eljárással nyeregidom nem hegeszthető.</w:t>
      </w:r>
    </w:p>
    <w:p w14:paraId="74880971" w14:textId="77777777" w:rsidR="00335081" w:rsidRPr="00335081" w:rsidRDefault="00335081" w:rsidP="007E28DF">
      <w:pPr>
        <w:suppressAutoHyphens/>
        <w:spacing w:line="240" w:lineRule="auto"/>
        <w:rPr>
          <w:szCs w:val="20"/>
        </w:rPr>
      </w:pPr>
      <w:r w:rsidRPr="00335081">
        <w:rPr>
          <w:szCs w:val="20"/>
        </w:rPr>
        <w:t xml:space="preserve">A nyeregidom hegesztés folyamata a </w:t>
      </w:r>
      <w:r w:rsidRPr="00335081">
        <w:rPr>
          <w:b/>
          <w:szCs w:val="20"/>
        </w:rPr>
        <w:t>7. sz.</w:t>
      </w:r>
      <w:r w:rsidRPr="00335081">
        <w:rPr>
          <w:szCs w:val="20"/>
        </w:rPr>
        <w:t xml:space="preserve"> </w:t>
      </w:r>
      <w:r w:rsidRPr="00335081">
        <w:rPr>
          <w:i/>
          <w:szCs w:val="20"/>
        </w:rPr>
        <w:t>ábrán</w:t>
      </w:r>
      <w:r w:rsidRPr="00335081">
        <w:rPr>
          <w:szCs w:val="20"/>
        </w:rPr>
        <w:t xml:space="preserve">, a kötés kialakítása a </w:t>
      </w:r>
      <w:r w:rsidRPr="00335081">
        <w:rPr>
          <w:b/>
          <w:szCs w:val="20"/>
        </w:rPr>
        <w:t>8. sz.</w:t>
      </w:r>
      <w:r w:rsidRPr="00335081">
        <w:rPr>
          <w:szCs w:val="20"/>
        </w:rPr>
        <w:t xml:space="preserve"> </w:t>
      </w:r>
      <w:r w:rsidRPr="00335081">
        <w:rPr>
          <w:i/>
          <w:szCs w:val="20"/>
        </w:rPr>
        <w:t>ábra</w:t>
      </w:r>
      <w:r w:rsidRPr="00335081" w:rsidDel="00D94484">
        <w:rPr>
          <w:szCs w:val="20"/>
        </w:rPr>
        <w:t xml:space="preserve"> </w:t>
      </w:r>
      <w:r w:rsidRPr="00335081">
        <w:rPr>
          <w:szCs w:val="20"/>
        </w:rPr>
        <w:t>látható.</w:t>
      </w:r>
    </w:p>
    <w:p w14:paraId="21DF19E1" w14:textId="30D5B68E" w:rsidR="00335081" w:rsidRDefault="00335081" w:rsidP="007E28DF">
      <w:pPr>
        <w:spacing w:line="240" w:lineRule="auto"/>
        <w:rPr>
          <w:szCs w:val="20"/>
        </w:rPr>
      </w:pPr>
    </w:p>
    <w:p w14:paraId="11C9244E" w14:textId="77777777" w:rsidR="00182565" w:rsidRPr="00335081" w:rsidRDefault="00182565" w:rsidP="007E28DF">
      <w:pPr>
        <w:spacing w:line="240" w:lineRule="auto"/>
        <w:rPr>
          <w:szCs w:val="20"/>
        </w:rPr>
      </w:pPr>
    </w:p>
    <w:p w14:paraId="06F0A0E3" w14:textId="77777777" w:rsidR="00335081" w:rsidRPr="00335081" w:rsidRDefault="00335081" w:rsidP="007E28DF">
      <w:pPr>
        <w:spacing w:line="240" w:lineRule="auto"/>
        <w:rPr>
          <w:b/>
          <w:szCs w:val="20"/>
          <w:u w:val="single"/>
        </w:rPr>
      </w:pPr>
    </w:p>
    <w:p w14:paraId="5858D744" w14:textId="77777777" w:rsidR="00335081" w:rsidRPr="00335081" w:rsidRDefault="00335081" w:rsidP="00182565">
      <w:pPr>
        <w:spacing w:line="240" w:lineRule="auto"/>
        <w:jc w:val="center"/>
        <w:rPr>
          <w:szCs w:val="20"/>
        </w:rPr>
      </w:pPr>
      <w:r w:rsidRPr="00335081">
        <w:rPr>
          <w:noProof/>
          <w:szCs w:val="20"/>
        </w:rPr>
        <w:lastRenderedPageBreak/>
        <mc:AlternateContent>
          <mc:Choice Requires="wpg">
            <w:drawing>
              <wp:anchor distT="0" distB="0" distL="114300" distR="114300" simplePos="0" relativeHeight="251660288" behindDoc="0" locked="0" layoutInCell="1" allowOverlap="1" wp14:anchorId="11840CC0" wp14:editId="35EB8F19">
                <wp:simplePos x="0" y="0"/>
                <wp:positionH relativeFrom="column">
                  <wp:posOffset>1188085</wp:posOffset>
                </wp:positionH>
                <wp:positionV relativeFrom="paragraph">
                  <wp:posOffset>-48930</wp:posOffset>
                </wp:positionV>
                <wp:extent cx="1082040" cy="2795905"/>
                <wp:effectExtent l="6350" t="9525" r="6985" b="13970"/>
                <wp:wrapNone/>
                <wp:docPr id="933"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2795905"/>
                          <a:chOff x="0" y="0"/>
                          <a:chExt cx="20002" cy="20000"/>
                        </a:xfrm>
                      </wpg:grpSpPr>
                      <wpg:grpSp>
                        <wpg:cNvPr id="934" name="Group 589"/>
                        <wpg:cNvGrpSpPr>
                          <a:grpSpLocks/>
                        </wpg:cNvGrpSpPr>
                        <wpg:grpSpPr bwMode="auto">
                          <a:xfrm>
                            <a:off x="6103" y="2662"/>
                            <a:ext cx="9919" cy="3743"/>
                            <a:chOff x="0" y="0"/>
                            <a:chExt cx="20002" cy="20000"/>
                          </a:xfrm>
                        </wpg:grpSpPr>
                        <wps:wsp>
                          <wps:cNvPr id="935" name="Oval 590"/>
                          <wps:cNvSpPr>
                            <a:spLocks noChangeArrowheads="1"/>
                          </wps:cNvSpPr>
                          <wps:spPr bwMode="auto">
                            <a:xfrm>
                              <a:off x="2154" y="1966"/>
                              <a:ext cx="15906"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Oval 591"/>
                          <wps:cNvSpPr>
                            <a:spLocks noChangeArrowheads="1"/>
                          </wps:cNvSpPr>
                          <wps:spPr bwMode="auto">
                            <a:xfrm>
                              <a:off x="0" y="0"/>
                              <a:ext cx="20002"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7" name="Line 592"/>
                        <wps:cNvCnPr>
                          <a:cxnSpLocks noChangeShapeType="1"/>
                        </wps:cNvCnPr>
                        <wps:spPr bwMode="auto">
                          <a:xfrm>
                            <a:off x="5129" y="4534"/>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8" name="Line 593"/>
                        <wps:cNvCnPr>
                          <a:cxnSpLocks noChangeShapeType="1"/>
                        </wps:cNvCnPr>
                        <wps:spPr bwMode="auto">
                          <a:xfrm flipH="1" flipV="1">
                            <a:off x="11033" y="68"/>
                            <a:ext cx="36"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39" name="Group 594"/>
                        <wpg:cNvGrpSpPr>
                          <a:grpSpLocks/>
                        </wpg:cNvGrpSpPr>
                        <wpg:grpSpPr bwMode="auto">
                          <a:xfrm>
                            <a:off x="2570" y="1413"/>
                            <a:ext cx="11961" cy="1608"/>
                            <a:chOff x="1" y="1"/>
                            <a:chExt cx="19999" cy="19998"/>
                          </a:xfrm>
                        </wpg:grpSpPr>
                        <wps:wsp>
                          <wps:cNvPr id="940" name="Rectangle 595"/>
                          <wps:cNvSpPr>
                            <a:spLocks noChangeArrowheads="1"/>
                          </wps:cNvSpPr>
                          <wps:spPr bwMode="auto">
                            <a:xfrm>
                              <a:off x="8421" y="728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rc 596"/>
                          <wps:cNvSpPr>
                            <a:spLocks/>
                          </wps:cNvSpPr>
                          <wps:spPr bwMode="auto">
                            <a:xfrm flipH="1">
                              <a:off x="9520" y="15808"/>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rc 597"/>
                          <wps:cNvSpPr>
                            <a:spLocks/>
                          </wps:cNvSpPr>
                          <wps:spPr bwMode="auto">
                            <a:xfrm>
                              <a:off x="14014" y="15758"/>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598"/>
                          <wps:cNvCnPr>
                            <a:cxnSpLocks noChangeShapeType="1"/>
                          </wps:cNvCnPr>
                          <wps:spPr bwMode="auto">
                            <a:xfrm flipV="1">
                              <a:off x="9421" y="13097"/>
                              <a:ext cx="20"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4" name="Line 599"/>
                          <wps:cNvCnPr>
                            <a:cxnSpLocks noChangeShapeType="1"/>
                          </wps:cNvCnPr>
                          <wps:spPr bwMode="auto">
                            <a:xfrm flipV="1">
                              <a:off x="18784" y="13097"/>
                              <a:ext cx="19"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600"/>
                          <wps:cNvSpPr>
                            <a:spLocks noChangeArrowheads="1"/>
                          </wps:cNvSpPr>
                          <wps:spPr bwMode="auto">
                            <a:xfrm>
                              <a:off x="1" y="8918"/>
                              <a:ext cx="8440" cy="248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rc 601"/>
                          <wps:cNvSpPr>
                            <a:spLocks/>
                          </wps:cNvSpPr>
                          <wps:spPr bwMode="auto">
                            <a:xfrm flipH="1">
                              <a:off x="9421" y="51"/>
                              <a:ext cx="4790"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Arc 602"/>
                          <wps:cNvSpPr>
                            <a:spLocks/>
                          </wps:cNvSpPr>
                          <wps:spPr bwMode="auto">
                            <a:xfrm>
                              <a:off x="14014" y="1"/>
                              <a:ext cx="4789" cy="38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603"/>
                          <wps:cNvCnPr>
                            <a:cxnSpLocks noChangeShapeType="1"/>
                          </wps:cNvCnPr>
                          <wps:spPr bwMode="auto">
                            <a:xfrm>
                              <a:off x="9421" y="4229"/>
                              <a:ext cx="20"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9" name="Line 604"/>
                          <wps:cNvCnPr>
                            <a:cxnSpLocks noChangeShapeType="1"/>
                          </wps:cNvCnPr>
                          <wps:spPr bwMode="auto">
                            <a:xfrm>
                              <a:off x="18784" y="4229"/>
                              <a:ext cx="19"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50" name="Group 605"/>
                        <wpg:cNvGrpSpPr>
                          <a:grpSpLocks/>
                        </wpg:cNvGrpSpPr>
                        <wpg:grpSpPr bwMode="auto">
                          <a:xfrm>
                            <a:off x="9367" y="377"/>
                            <a:ext cx="3439" cy="1131"/>
                            <a:chOff x="0" y="2"/>
                            <a:chExt cx="20000" cy="19998"/>
                          </a:xfrm>
                        </wpg:grpSpPr>
                        <wps:wsp>
                          <wps:cNvPr id="951" name="Freeform 606"/>
                          <wps:cNvSpPr>
                            <a:spLocks/>
                          </wps:cNvSpPr>
                          <wps:spPr bwMode="auto">
                            <a:xfrm>
                              <a:off x="0" y="17507"/>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607"/>
                          <wps:cNvSpPr>
                            <a:spLocks/>
                          </wps:cNvSpPr>
                          <wps:spPr bwMode="auto">
                            <a:xfrm>
                              <a:off x="0" y="11884"/>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608"/>
                          <wps:cNvCnPr>
                            <a:cxnSpLocks noChangeShapeType="1"/>
                          </wps:cNvCnPr>
                          <wps:spPr bwMode="auto">
                            <a:xfrm flipV="1">
                              <a:off x="0" y="13652"/>
                              <a:ext cx="64"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609"/>
                          <wps:cNvCnPr>
                            <a:cxnSpLocks noChangeShapeType="1"/>
                          </wps:cNvCnPr>
                          <wps:spPr bwMode="auto">
                            <a:xfrm flipV="1">
                              <a:off x="19453" y="13652"/>
                              <a:ext cx="70"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610"/>
                          <wps:cNvCnPr>
                            <a:cxnSpLocks noChangeShapeType="1"/>
                          </wps:cNvCnPr>
                          <wps:spPr bwMode="auto">
                            <a:xfrm flipV="1">
                              <a:off x="3751" y="568"/>
                              <a:ext cx="70" cy="1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611"/>
                          <wps:cNvCnPr>
                            <a:cxnSpLocks noChangeShapeType="1"/>
                          </wps:cNvCnPr>
                          <wps:spPr bwMode="auto">
                            <a:xfrm>
                              <a:off x="3751" y="568"/>
                              <a:ext cx="11538"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612"/>
                          <wps:cNvCnPr>
                            <a:cxnSpLocks noChangeShapeType="1"/>
                          </wps:cNvCnPr>
                          <wps:spPr bwMode="auto">
                            <a:xfrm flipV="1">
                              <a:off x="15220" y="2"/>
                              <a:ext cx="69" cy="116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58" name="Group 613"/>
                        <wpg:cNvGrpSpPr>
                          <a:grpSpLocks/>
                        </wpg:cNvGrpSpPr>
                        <wpg:grpSpPr bwMode="auto">
                          <a:xfrm>
                            <a:off x="6115" y="15748"/>
                            <a:ext cx="9919" cy="3743"/>
                            <a:chOff x="0" y="0"/>
                            <a:chExt cx="20000" cy="20000"/>
                          </a:xfrm>
                        </wpg:grpSpPr>
                        <wps:wsp>
                          <wps:cNvPr id="959" name="Oval 614"/>
                          <wps:cNvSpPr>
                            <a:spLocks noChangeArrowheads="1"/>
                          </wps:cNvSpPr>
                          <wps:spPr bwMode="auto">
                            <a:xfrm>
                              <a:off x="2153" y="1966"/>
                              <a:ext cx="15905"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Oval 615"/>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 name="Line 616"/>
                        <wps:cNvCnPr>
                          <a:cxnSpLocks noChangeShapeType="1"/>
                        </wps:cNvCnPr>
                        <wps:spPr bwMode="auto">
                          <a:xfrm>
                            <a:off x="5141" y="17610"/>
                            <a:ext cx="12067"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62" name="Line 617"/>
                        <wps:cNvCnPr>
                          <a:cxnSpLocks noChangeShapeType="1"/>
                        </wps:cNvCnPr>
                        <wps:spPr bwMode="auto">
                          <a:xfrm flipV="1">
                            <a:off x="11069" y="14413"/>
                            <a:ext cx="23" cy="548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63" name="Group 618"/>
                        <wpg:cNvGrpSpPr>
                          <a:grpSpLocks/>
                        </wpg:cNvGrpSpPr>
                        <wpg:grpSpPr bwMode="auto">
                          <a:xfrm>
                            <a:off x="9449" y="14722"/>
                            <a:ext cx="3439" cy="1131"/>
                            <a:chOff x="0" y="-3"/>
                            <a:chExt cx="20000" cy="20003"/>
                          </a:xfrm>
                        </wpg:grpSpPr>
                        <wps:wsp>
                          <wps:cNvPr id="964" name="Freeform 619"/>
                          <wps:cNvSpPr>
                            <a:spLocks/>
                          </wps:cNvSpPr>
                          <wps:spPr bwMode="auto">
                            <a:xfrm>
                              <a:off x="0" y="17418"/>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620"/>
                          <wps:cNvSpPr>
                            <a:spLocks/>
                          </wps:cNvSpPr>
                          <wps:spPr bwMode="auto">
                            <a:xfrm>
                              <a:off x="0" y="11882"/>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621"/>
                          <wps:cNvCnPr>
                            <a:cxnSpLocks noChangeShapeType="1"/>
                          </wps:cNvCnPr>
                          <wps:spPr bwMode="auto">
                            <a:xfrm flipV="1">
                              <a:off x="0"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622"/>
                          <wps:cNvCnPr>
                            <a:cxnSpLocks noChangeShapeType="1"/>
                          </wps:cNvCnPr>
                          <wps:spPr bwMode="auto">
                            <a:xfrm flipV="1">
                              <a:off x="19523"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623"/>
                          <wps:cNvCnPr>
                            <a:cxnSpLocks noChangeShapeType="1"/>
                          </wps:cNvCnPr>
                          <wps:spPr bwMode="auto">
                            <a:xfrm flipV="1">
                              <a:off x="3821" y="386"/>
                              <a:ext cx="70" cy="11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624"/>
                          <wps:cNvCnPr>
                            <a:cxnSpLocks noChangeShapeType="1"/>
                          </wps:cNvCnPr>
                          <wps:spPr bwMode="auto">
                            <a:xfrm>
                              <a:off x="3821" y="386"/>
                              <a:ext cx="11538"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625"/>
                          <wps:cNvCnPr>
                            <a:cxnSpLocks noChangeShapeType="1"/>
                          </wps:cNvCnPr>
                          <wps:spPr bwMode="auto">
                            <a:xfrm flipV="1">
                              <a:off x="15289" y="-3"/>
                              <a:ext cx="70" cy="11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1" name="Line 626"/>
                        <wps:cNvCnPr>
                          <a:cxnSpLocks noChangeShapeType="1"/>
                        </wps:cNvCnPr>
                        <wps:spPr bwMode="auto">
                          <a:xfrm>
                            <a:off x="14074" y="500"/>
                            <a:ext cx="12" cy="82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72" name="Group 627"/>
                        <wpg:cNvGrpSpPr>
                          <a:grpSpLocks/>
                        </wpg:cNvGrpSpPr>
                        <wpg:grpSpPr bwMode="auto">
                          <a:xfrm>
                            <a:off x="6115" y="10275"/>
                            <a:ext cx="9919" cy="3743"/>
                            <a:chOff x="0" y="0"/>
                            <a:chExt cx="20000" cy="20000"/>
                          </a:xfrm>
                        </wpg:grpSpPr>
                        <wps:wsp>
                          <wps:cNvPr id="973" name="Oval 628"/>
                          <wps:cNvSpPr>
                            <a:spLocks noChangeArrowheads="1"/>
                          </wps:cNvSpPr>
                          <wps:spPr bwMode="auto">
                            <a:xfrm>
                              <a:off x="2153" y="1966"/>
                              <a:ext cx="15907"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Oval 629"/>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5" name="Line 630"/>
                        <wps:cNvCnPr>
                          <a:cxnSpLocks noChangeShapeType="1"/>
                        </wps:cNvCnPr>
                        <wps:spPr bwMode="auto">
                          <a:xfrm>
                            <a:off x="5141" y="12142"/>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76" name="Line 631"/>
                        <wps:cNvCnPr>
                          <a:cxnSpLocks noChangeShapeType="1"/>
                        </wps:cNvCnPr>
                        <wps:spPr bwMode="auto">
                          <a:xfrm flipH="1" flipV="1">
                            <a:off x="11045" y="7672"/>
                            <a:ext cx="35"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77" name="Group 632"/>
                        <wpg:cNvGrpSpPr>
                          <a:grpSpLocks/>
                        </wpg:cNvGrpSpPr>
                        <wpg:grpSpPr bwMode="auto">
                          <a:xfrm>
                            <a:off x="2500" y="8580"/>
                            <a:ext cx="11961" cy="1608"/>
                            <a:chOff x="1" y="1"/>
                            <a:chExt cx="19999" cy="19998"/>
                          </a:xfrm>
                        </wpg:grpSpPr>
                        <wps:wsp>
                          <wps:cNvPr id="978" name="Rectangle 633"/>
                          <wps:cNvSpPr>
                            <a:spLocks noChangeArrowheads="1"/>
                          </wps:cNvSpPr>
                          <wps:spPr bwMode="auto">
                            <a:xfrm>
                              <a:off x="8421" y="723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Arc 634"/>
                          <wps:cNvSpPr>
                            <a:spLocks/>
                          </wps:cNvSpPr>
                          <wps:spPr bwMode="auto">
                            <a:xfrm flipH="1">
                              <a:off x="9540" y="15820"/>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rc 635"/>
                          <wps:cNvSpPr>
                            <a:spLocks/>
                          </wps:cNvSpPr>
                          <wps:spPr bwMode="auto">
                            <a:xfrm>
                              <a:off x="14034" y="15770"/>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636"/>
                          <wps:cNvCnPr>
                            <a:cxnSpLocks noChangeShapeType="1"/>
                          </wps:cNvCnPr>
                          <wps:spPr bwMode="auto">
                            <a:xfrm flipV="1">
                              <a:off x="9421"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2" name="Line 637"/>
                          <wps:cNvCnPr>
                            <a:cxnSpLocks noChangeShapeType="1"/>
                          </wps:cNvCnPr>
                          <wps:spPr bwMode="auto">
                            <a:xfrm flipV="1">
                              <a:off x="18783"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638"/>
                          <wps:cNvSpPr>
                            <a:spLocks noChangeArrowheads="1"/>
                          </wps:cNvSpPr>
                          <wps:spPr bwMode="auto">
                            <a:xfrm>
                              <a:off x="1" y="8930"/>
                              <a:ext cx="8438" cy="248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Arc 639"/>
                          <wps:cNvSpPr>
                            <a:spLocks/>
                          </wps:cNvSpPr>
                          <wps:spPr bwMode="auto">
                            <a:xfrm flipH="1">
                              <a:off x="9421" y="63"/>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rc 640"/>
                          <wps:cNvSpPr>
                            <a:spLocks/>
                          </wps:cNvSpPr>
                          <wps:spPr bwMode="auto">
                            <a:xfrm>
                              <a:off x="14034" y="1"/>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641"/>
                          <wps:cNvCnPr>
                            <a:cxnSpLocks noChangeShapeType="1"/>
                          </wps:cNvCnPr>
                          <wps:spPr bwMode="auto">
                            <a:xfrm>
                              <a:off x="9421"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7" name="Line 642"/>
                          <wps:cNvCnPr>
                            <a:cxnSpLocks noChangeShapeType="1"/>
                          </wps:cNvCnPr>
                          <wps:spPr bwMode="auto">
                            <a:xfrm>
                              <a:off x="18783"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88" name="Group 643"/>
                        <wpg:cNvGrpSpPr>
                          <a:grpSpLocks/>
                        </wpg:cNvGrpSpPr>
                        <wpg:grpSpPr bwMode="auto">
                          <a:xfrm>
                            <a:off x="9379" y="7245"/>
                            <a:ext cx="3439" cy="1126"/>
                            <a:chOff x="0" y="4"/>
                            <a:chExt cx="20000" cy="19996"/>
                          </a:xfrm>
                        </wpg:grpSpPr>
                        <wps:wsp>
                          <wps:cNvPr id="989" name="Freeform 644"/>
                          <wps:cNvSpPr>
                            <a:spLocks/>
                          </wps:cNvSpPr>
                          <wps:spPr bwMode="auto">
                            <a:xfrm>
                              <a:off x="0" y="17425"/>
                              <a:ext cx="20000" cy="250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45"/>
                          <wps:cNvSpPr>
                            <a:spLocks/>
                          </wps:cNvSpPr>
                          <wps:spPr bwMode="auto">
                            <a:xfrm>
                              <a:off x="0" y="11707"/>
                              <a:ext cx="20000" cy="2486"/>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646"/>
                          <wps:cNvCnPr>
                            <a:cxnSpLocks noChangeShapeType="1"/>
                          </wps:cNvCnPr>
                          <wps:spPr bwMode="auto">
                            <a:xfrm flipV="1">
                              <a:off x="0" y="13643"/>
                              <a:ext cx="64"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647"/>
                          <wps:cNvCnPr>
                            <a:cxnSpLocks noChangeShapeType="1"/>
                          </wps:cNvCnPr>
                          <wps:spPr bwMode="auto">
                            <a:xfrm flipV="1">
                              <a:off x="19453" y="13643"/>
                              <a:ext cx="70"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648"/>
                          <wps:cNvCnPr>
                            <a:cxnSpLocks noChangeShapeType="1"/>
                          </wps:cNvCnPr>
                          <wps:spPr bwMode="auto">
                            <a:xfrm flipV="1">
                              <a:off x="3751" y="324"/>
                              <a:ext cx="70"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649"/>
                          <wps:cNvCnPr>
                            <a:cxnSpLocks noChangeShapeType="1"/>
                          </wps:cNvCnPr>
                          <wps:spPr bwMode="auto">
                            <a:xfrm>
                              <a:off x="3751" y="324"/>
                              <a:ext cx="11538" cy="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Line 650"/>
                          <wps:cNvCnPr>
                            <a:cxnSpLocks noChangeShapeType="1"/>
                          </wps:cNvCnPr>
                          <wps:spPr bwMode="auto">
                            <a:xfrm flipV="1">
                              <a:off x="15220" y="4"/>
                              <a:ext cx="69"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96" name="Line 651"/>
                        <wps:cNvCnPr>
                          <a:cxnSpLocks noChangeShapeType="1"/>
                        </wps:cNvCnPr>
                        <wps:spPr bwMode="auto">
                          <a:xfrm flipV="1">
                            <a:off x="14003" y="7331"/>
                            <a:ext cx="12" cy="75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7" name="Line 652"/>
                        <wps:cNvCnPr>
                          <a:cxnSpLocks noChangeShapeType="1"/>
                        </wps:cNvCnPr>
                        <wps:spPr bwMode="auto">
                          <a:xfrm flipH="1">
                            <a:off x="3662" y="8776"/>
                            <a:ext cx="2172" cy="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8" name="Line 653"/>
                        <wps:cNvCnPr>
                          <a:cxnSpLocks noChangeShapeType="1"/>
                        </wps:cNvCnPr>
                        <wps:spPr bwMode="auto">
                          <a:xfrm>
                            <a:off x="13827" y="14654"/>
                            <a:ext cx="12" cy="7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9" name="Rectangle 654"/>
                        <wps:cNvSpPr>
                          <a:spLocks noChangeArrowheads="1"/>
                        </wps:cNvSpPr>
                        <wps:spPr bwMode="auto">
                          <a:xfrm>
                            <a:off x="0" y="0"/>
                            <a:ext cx="20002"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655"/>
                        <wps:cNvCnPr>
                          <a:cxnSpLocks noChangeShapeType="1"/>
                        </wps:cNvCnPr>
                        <wps:spPr bwMode="auto">
                          <a:xfrm>
                            <a:off x="0" y="6982"/>
                            <a:ext cx="2000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656"/>
                        <wps:cNvCnPr>
                          <a:cxnSpLocks noChangeShapeType="1"/>
                        </wps:cNvCnPr>
                        <wps:spPr bwMode="auto">
                          <a:xfrm>
                            <a:off x="0" y="14531"/>
                            <a:ext cx="20002"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1C859" id="Group 588" o:spid="_x0000_s1026" style="position:absolute;margin-left:93.55pt;margin-top:-3.85pt;width:85.2pt;height:220.15pt;z-index:251660288"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">
                <v:group id="Group 589" o:spid="_x0000_s1027" style="position:absolute;left:6103;top:2662;width:9919;height:3743"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oval id="Oval 590" o:spid="_x0000_s1028" style="position:absolute;left:2154;top:1966;width:15906;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" filled="f" strokeweight="1pt"/>
                  <v:oval id="Oval 591" o:spid="_x0000_s1029"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" filled="f" strokeweight="1pt"/>
                </v:group>
                <v:line id="Line 592" o:spid="_x0000_s1030" style="position:absolute;visibility:visible;mso-wrap-style:square" from="5129,4534" to="17196,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" strokeweight=".5pt">
                  <v:stroke dashstyle="3 1"/>
                </v:line>
                <v:line id="Line 593" o:spid="_x0000_s1031" style="position:absolute;flip:x y;visibility:visible;mso-wrap-style:square" from="11033,68" to="11069,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" strokeweight=".5pt">
                  <v:stroke dashstyle="3 1"/>
                </v:line>
                <v:group id="Group 594" o:spid="_x0000_s1032" style="position:absolute;left:2570;top:1413;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Rectangle 595" o:spid="_x0000_s1033" style="position:absolute;left:8421;top:728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" filled="f" strokeweight=".25pt"/>
                  <v:shape id="Arc 596" o:spid="_x0000_s1034" style="position:absolute;left:9520;top:15808;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597" o:spid="_x0000_s1035" style="position:absolute;left:14014;top:15758;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598" o:spid="_x0000_s1036" style="position:absolute;flip:y;visibility:visible;mso-wrap-style:square" from="9421,13097"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" strokeweight=".25pt"/>
                  <v:line id="Line 599" o:spid="_x0000_s1037" style="position:absolute;flip:y;visibility:visible;mso-wrap-style:square" from="18784,13097"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BasMw&#10;EETvhf6D2EIvJZFrTHGdKKEtODS9NWnui7WRnVgrI6mJ+/dRINDjMDtvdubL0fbiRD50jhU8TzMQ&#10;xI3THRsFP9t6UoIIEVlj75gU/FGA5eL+bo6Vdmf+ptMmGpEgHCpU0MY4VFKGpiWLYeoG4uTtnbcY&#10;k/RGao/nBLe9zLPsRVrsODW0ONBHS81x82vTG+ttWRb6y5v3J1Mf8l1er8qVUo8P49sMRKQx/h/f&#10;0p9awWtRwHVMIoBcXAA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strokeweight=".25pt"/>
                  <v:rect id="Rectangle 600" o:spid="_x0000_s1038" style="position:absolute;left:1;top:8918;width:844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" filled="f" strokeweight=".25pt"/>
                  <v:shape id="Arc 601" o:spid="_x0000_s1039" style="position:absolute;left:9421;top:51;width:4790;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" path="m-1,nfc11929,,21600,9670,21600,21600em-1,nsc11929,,21600,9670,21600,21600l,21600,-1,xe" filled="f" strokeweight=".25pt">
                    <v:path arrowok="t" o:extrusionok="f" o:connecttype="custom" o:connectlocs="0,0;4790,3843;0,3843" o:connectangles="0,0,0"/>
                  </v:shape>
                  <v:shape id="Arc 602" o:spid="_x0000_s1040" style="position:absolute;left:14014;top:1;width:4789;height:38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" path="m-1,nfc11929,,21600,9670,21600,21600em-1,nsc11929,,21600,9670,21600,21600l,21600,-1,xe" filled="f" strokeweight=".25pt">
                    <v:path arrowok="t" o:extrusionok="f" o:connecttype="custom" o:connectlocs="0,0;4789,3831;0,3831" o:connectangles="0,0,0"/>
                  </v:shape>
                  <v:line id="Line 603" o:spid="_x0000_s1041" style="position:absolute;visibility:visible;mso-wrap-style:square" from="9421,4229" to="944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" strokeweight=".25pt"/>
                  <v:line id="Line 604" o:spid="_x0000_s1042" style="position:absolute;visibility:visible;mso-wrap-style:square" from="18784,4229" to="18803,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" strokeweight=".25pt"/>
                </v:group>
                <v:group id="Group 605" o:spid="_x0000_s1043" style="position:absolute;left:9367;top:377;width:3439;height:1131" coordorigin=",2" coordsize="20000,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606" o:spid="_x0000_s1044" style="position:absolute;top:17507;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shape id="Freeform 607" o:spid="_x0000_s1045" style="position:absolute;top:11884;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line id="Line 608" o:spid="_x0000_s1046" style="position:absolute;flip:y;visibility:visible;mso-wrap-style:square" from="0,13652"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QmxQAAANwAAAAPAAAAZHJzL2Rvd25yZXYueG1sRI/NisIw&#10;FIX3A75DuIKbQVMV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AX5SQmxQAAANwAAAAP&#10;AAAAAAAAAAAAAAAAAAcCAABkcnMvZG93bnJldi54bWxQSwUGAAAAAAMAAwC3AAAA+QIAAAAA&#10;" strokeweight="1pt"/>
                  <v:line id="Line 609" o:spid="_x0000_s1047" style="position:absolute;flip:y;visibility:visible;mso-wrap-style:square" from="19453,13652"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xSxQAAANwAAAAPAAAAZHJzL2Rvd25yZXYueG1sRI/NisIw&#10;FIX3A75DuIKbQVNF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CYDLxSxQAAANwAAAAP&#10;AAAAAAAAAAAAAAAAAAcCAABkcnMvZG93bnJldi54bWxQSwUGAAAAAAMAAwC3AAAA+QIAAAAA&#10;" strokeweight="1pt"/>
                  <v:line id="Line 610" o:spid="_x0000_s1048" style="position:absolute;flip:y;visibility:visible;mso-wrap-style:square" from="3751,568" to="3821,1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" strokeweight="1pt"/>
                  <v:line id="Line 611" o:spid="_x0000_s1049" style="position:absolute;visibility:visible;mso-wrap-style:square" from="3751,568" to="1528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2mxAAAANwAAAAPAAAAZHJzL2Rvd25yZXYueG1sRI/RagIx&#10;FETfhf5DuIW+aVah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CXI7abEAAAA3AAAAA8A&#10;AAAAAAAAAAAAAAAABwIAAGRycy9kb3ducmV2LnhtbFBLBQYAAAAAAwADALcAAAD4AgAAAAA=&#10;" strokeweight="1pt"/>
                  <v:line id="Line 612" o:spid="_x0000_s1050" style="position:absolute;flip:y;visibility:visible;mso-wrap-style:square" from="15220,2" to="15289,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" strokeweight="1pt"/>
                </v:group>
                <v:group id="Group 613" o:spid="_x0000_s1051" style="position:absolute;left:6115;top:15748;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oval id="Oval 614" o:spid="_x0000_s1052" style="position:absolute;left:2153;top:1966;width:15905;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" filled="f" strokeweight="1pt"/>
                  <v:oval id="Oval 615" o:spid="_x0000_s10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" filled="f" strokeweight="1pt"/>
                </v:group>
                <v:line id="Line 616" o:spid="_x0000_s1054" style="position:absolute;visibility:visible;mso-wrap-style:square" from="5141,17610" to="17208,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" strokeweight=".5pt">
                  <v:stroke dashstyle="3 1"/>
                </v:line>
                <v:line id="Line 617" o:spid="_x0000_s1055" style="position:absolute;flip:y;visibility:visible;mso-wrap-style:square" from="11069,14413" to="11092,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" strokeweight=".5pt">
                  <v:stroke dashstyle="3 1"/>
                </v:line>
                <v:group id="Group 618" o:spid="_x0000_s1056" style="position:absolute;left:9449;top:14722;width:3439;height:1131" coordorigin=",-3" coordsize="20000,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19" o:spid="_x0000_s1057" style="position:absolute;top:17418;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lAwwAAANwAAAAPAAAAZHJzL2Rvd25yZXYueG1sRI/disIw&#10;FITvBd8hHGHvNHVZSl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ZF/ZQM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shape id="Freeform 620" o:spid="_x0000_s1058" style="position:absolute;top:11882;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zbwwAAANwAAAAPAAAAZHJzL2Rvd25yZXYueG1sRI/disIw&#10;FITvBd8hHGHvNHVhS1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CxN828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line id="Line 621" o:spid="_x0000_s1059" style="position:absolute;flip:y;visibility:visible;mso-wrap-style:square" from="0,13651" to="7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" strokeweight="1pt"/>
                  <v:line id="Line 622" o:spid="_x0000_s1060" style="position:absolute;flip:y;visibility:visible;mso-wrap-style:square" from="19523,13651" to="1959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" strokeweight="1pt"/>
                  <v:line id="Line 623" o:spid="_x0000_s1061" style="position:absolute;flip:y;visibility:visible;mso-wrap-style:square" from="3821,386" to="389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" strokeweight="1pt"/>
                  <v:line id="Line 624" o:spid="_x0000_s1062" style="position:absolute;visibility:visible;mso-wrap-style:square" from="3821,386" to="1535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" strokeweight="1pt"/>
                  <v:line id="Line 625" o:spid="_x0000_s1063" style="position:absolute;flip:y;visibility:visible;mso-wrap-style:square" from="15289,-3" to="15359,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" strokeweight="1pt"/>
                </v:group>
                <v:line id="Line 626" o:spid="_x0000_s1064" style="position:absolute;visibility:visible;mso-wrap-style:square" from="14074,500" to="14086,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">
                  <v:stroke endarrow="block" endarrowwidth="narrow" endarrowlength="short"/>
                </v:line>
                <v:group id="Group 627" o:spid="_x0000_s1065" style="position:absolute;left:6115;top:10275;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oval id="Oval 628" o:spid="_x0000_s1066" style="position:absolute;left:2153;top:1966;width:15907;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" filled="f" strokeweight="1pt"/>
                  <v:oval id="Oval 629"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" filled="f" strokeweight="1pt"/>
                </v:group>
                <v:line id="Line 630" o:spid="_x0000_s1068" style="position:absolute;visibility:visible;mso-wrap-style:square" from="5141,12142" to="1720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" strokeweight=".5pt">
                  <v:stroke dashstyle="3 1"/>
                </v:line>
                <v:line id="Line 631" o:spid="_x0000_s1069" style="position:absolute;flip:x y;visibility:visible;mso-wrap-style:square" from="11045,7672" to="11080,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" strokeweight=".5pt">
                  <v:stroke dashstyle="3 1"/>
                </v:line>
                <v:group id="Group 632" o:spid="_x0000_s1070" style="position:absolute;left:2500;top:8580;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ect id="Rectangle 633" o:spid="_x0000_s1071" style="position:absolute;left:8421;top:723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" filled="f" strokeweight=".25pt"/>
                  <v:shape id="Arc 634" o:spid="_x0000_s1072" style="position:absolute;left:9540;top:15820;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635" o:spid="_x0000_s1073" style="position:absolute;left:14034;top:15770;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" path="m-1,nfc11929,,21600,9670,21600,21600em-1,nsc11929,,21600,9670,21600,21600l,21600,-1,xe" filled="f" strokeweight=".25pt">
                    <v:path arrowok="t" o:extrusionok="f" o:connecttype="custom" o:connectlocs="0,0;4789,3843;0,3843" o:connectangles="0,0,0"/>
                  </v:shape>
                  <v:line id="Line 636" o:spid="_x0000_s1074" style="position:absolute;flip:y;visibility:visible;mso-wrap-style:square" from="9421,13109"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" strokeweight=".25pt"/>
                  <v:line id="Line 637" o:spid="_x0000_s1075" style="position:absolute;flip:y;visibility:visible;mso-wrap-style:square" from="18783,13109"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" strokeweight=".25pt"/>
                  <v:rect id="Rectangle 638" o:spid="_x0000_s1076" style="position:absolute;left:1;top:8930;width:8438;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" filled="f" strokeweight=".25pt"/>
                  <v:shape id="Arc 639" o:spid="_x0000_s1077" style="position:absolute;left:9421;top:63;width:4789;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" path="m-1,nfc11929,,21600,9670,21600,21600em-1,nsc11929,,21600,9670,21600,21600l,21600,-1,xe" filled="f" strokeweight=".25pt">
                    <v:path arrowok="t" o:extrusionok="f" o:connecttype="custom" o:connectlocs="0,0;4789,3843;0,3843" o:connectangles="0,0,0"/>
                  </v:shape>
                  <v:shape id="Arc 640" o:spid="_x0000_s1078" style="position:absolute;left:14034;top:1;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641" o:spid="_x0000_s1079" style="position:absolute;visibility:visible;mso-wrap-style:square" from="9421,4242" to="9441,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" strokeweight=".25pt"/>
                  <v:line id="Line 642" o:spid="_x0000_s1080" style="position:absolute;visibility:visible;mso-wrap-style:square" from="18783,4242" to="18803,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" strokeweight=".25pt"/>
                </v:group>
                <v:group id="Group 643" o:spid="_x0000_s1081" style="position:absolute;left:9379;top:7245;width:3439;height:1126" coordorigin=",4" coordsize="20000,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644" o:spid="_x0000_s1082" style="position:absolute;top:17425;width:20000;height:2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" path="m,14194r887,l887,10323r342,l1229,9032r2184,l3413,4516r5051,l8464,r1707,l10648,4516r5052,l16177,9032r751,l16928,10323r1366,l18703,14194r341,l19454,19355r478,e" filled="f" strokeweight="1pt">
                    <v:path arrowok="t" o:connecttype="custom" o:connectlocs="0,1777;887,1777;887,1292;1229,1292;1229,1131;3413,1131;3413,565;8464,565;8464,0;10171,0;10648,565;15700,565;16177,1131;16928,1131;16928,1292;18294,1292;18703,1777;19044,1777;19454,2423;19932,2423" o:connectangles="0,0,0,0,0,0,0,0,0,0,0,0,0,0,0,0,0,0,0,0"/>
                  </v:shape>
                  <v:shape id="Freeform 645" o:spid="_x0000_s1083" style="position:absolute;top:11707;width:20000;height:24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" path="m,14194r887,l887,10323r342,l1229,9032r2184,l3413,4516r5051,l8464,r1707,l10648,4516r5052,l16177,9032r751,l16928,10323r1366,l18703,14194r341,l19454,19355r478,e" filled="f" strokeweight="1pt">
                    <v:path arrowok="t" o:connecttype="custom" o:connectlocs="0,1764;887,1764;887,1283;1229,1283;1229,1123;3413,1123;3413,561;8464,561;8464,0;10171,0;10648,561;15700,561;16177,1123;16928,1123;16928,1283;18294,1283;18703,1764;19044,1764;19454,2406;19932,2406" o:connectangles="0,0,0,0,0,0,0,0,0,0,0,0,0,0,0,0,0,0,0,0"/>
                  </v:shape>
                  <v:line id="Line 646" o:spid="_x0000_s1084" style="position:absolute;flip:y;visibility:visible;mso-wrap-style:square" from="0,13643"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" strokeweight="1pt"/>
                  <v:line id="Line 647" o:spid="_x0000_s1085" style="position:absolute;flip:y;visibility:visible;mso-wrap-style:square" from="19453,13643"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" strokeweight="1pt"/>
                  <v:line id="Line 648" o:spid="_x0000_s1086" style="position:absolute;flip:y;visibility:visible;mso-wrap-style:square" from="3751,324" to="3821,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68xgAAANwAAAAPAAAAZHJzL2Rvd25yZXYueG1sRI/NasJA&#10;FIX3Bd9huIIbMRNbCC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7FyevMYAAADcAAAA&#10;DwAAAAAAAAAAAAAAAAAHAgAAZHJzL2Rvd25yZXYueG1sUEsFBgAAAAADAAMAtwAAAPoCAAAAAA==&#10;" strokeweight="1pt"/>
                  <v:line id="Line 649" o:spid="_x0000_s1087" style="position:absolute;visibility:visible;mso-wrap-style:square" from="3751,324" to="1528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zQxQAAANwAAAAPAAAAZHJzL2Rvd25yZXYueG1sRI/RagIx&#10;FETfC/2HcAt9q1ml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BB72zQxQAAANwAAAAP&#10;AAAAAAAAAAAAAAAAAAcCAABkcnMvZG93bnJldi54bWxQSwUGAAAAAAMAAwC3AAAA+QIAAAAA&#10;" strokeweight="1pt"/>
                  <v:line id="Line 650" o:spid="_x0000_s1088" style="position:absolute;flip:y;visibility:visible;mso-wrap-style:square" from="15220,4" to="1528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TxgAAANwAAAAPAAAAZHJzL2Rvd25yZXYueG1sRI/NasJA&#10;FIX3Bd9huIIbMRMLDS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DPmjU8YAAADcAAAA&#10;DwAAAAAAAAAAAAAAAAAHAgAAZHJzL2Rvd25yZXYueG1sUEsFBgAAAAADAAMAtwAAAPoCAAAAAA==&#10;" strokeweight="1pt"/>
                </v:group>
                <v:line id="Line 651" o:spid="_x0000_s1089" style="position:absolute;flip:y;visibility:visible;mso-wrap-style:square" from="14003,7331" to="14015,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">
                  <v:stroke endarrow="block" endarrowwidth="narrow" endarrowlength="short"/>
                </v:line>
                <v:line id="Line 652" o:spid="_x0000_s1090" style="position:absolute;flip:x;visibility:visible;mso-wrap-style:square" from="3662,8776" to="5834,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">
                  <v:stroke endarrow="block" endarrowwidth="narrow" endarrowlength="short"/>
                </v:line>
                <v:line id="Line 653" o:spid="_x0000_s1091" style="position:absolute;visibility:visible;mso-wrap-style:square" from="13827,14654" to="13839,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">
                  <v:stroke endarrow="block" endarrowwidth="narrow" endarrowlength="short"/>
                </v:line>
                <v:rect id="Rectangle 654" o:spid="_x0000_s1092"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" filled="f" strokeweight=".25pt"/>
                <v:line id="Line 655" o:spid="_x0000_s1093" style="position:absolute;visibility:visible;mso-wrap-style:square" from="0,6982" to="2000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Line 656" o:spid="_x0000_s1094" style="position:absolute;visibility:visible;mso-wrap-style:square" from="0,14531" to="20002,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group>
            </w:pict>
          </mc:Fallback>
        </mc:AlternateContent>
      </w:r>
    </w:p>
    <w:p w14:paraId="63472B62" w14:textId="77777777" w:rsidR="00335081" w:rsidRPr="00335081" w:rsidRDefault="00335081" w:rsidP="00182565">
      <w:pPr>
        <w:spacing w:line="240" w:lineRule="auto"/>
        <w:jc w:val="center"/>
        <w:rPr>
          <w:szCs w:val="20"/>
        </w:rPr>
      </w:pPr>
    </w:p>
    <w:p w14:paraId="3C584D15" w14:textId="77777777" w:rsidR="00335081" w:rsidRPr="00335081" w:rsidRDefault="00335081" w:rsidP="00182565">
      <w:pPr>
        <w:spacing w:line="240" w:lineRule="auto"/>
        <w:jc w:val="center"/>
        <w:rPr>
          <w:szCs w:val="20"/>
        </w:rPr>
      </w:pPr>
    </w:p>
    <w:p w14:paraId="2291E97C" w14:textId="77777777" w:rsidR="00335081" w:rsidRPr="00335081" w:rsidRDefault="00335081" w:rsidP="00182565">
      <w:pPr>
        <w:spacing w:line="240" w:lineRule="auto"/>
        <w:jc w:val="center"/>
        <w:rPr>
          <w:szCs w:val="20"/>
        </w:rPr>
      </w:pPr>
    </w:p>
    <w:p w14:paraId="52B6FF21" w14:textId="01EB13EC" w:rsidR="00335081" w:rsidRPr="00335081" w:rsidRDefault="00335081" w:rsidP="00B760C6">
      <w:pPr>
        <w:tabs>
          <w:tab w:val="left" w:pos="5103"/>
          <w:tab w:val="left" w:pos="7938"/>
        </w:tabs>
        <w:spacing w:line="240" w:lineRule="auto"/>
        <w:jc w:val="center"/>
        <w:rPr>
          <w:szCs w:val="20"/>
        </w:rPr>
      </w:pPr>
      <w:r w:rsidRPr="00335081">
        <w:rPr>
          <w:szCs w:val="20"/>
        </w:rPr>
        <w:t xml:space="preserve">1. Melegítés, </w:t>
      </w:r>
      <w:proofErr w:type="spellStart"/>
      <w:r w:rsidRPr="00335081">
        <w:rPr>
          <w:szCs w:val="20"/>
        </w:rPr>
        <w:t>hőntartás</w:t>
      </w:r>
      <w:proofErr w:type="spellEnd"/>
    </w:p>
    <w:p w14:paraId="516680F6" w14:textId="77777777" w:rsidR="00335081" w:rsidRPr="00335081" w:rsidRDefault="00335081" w:rsidP="00B760C6">
      <w:pPr>
        <w:tabs>
          <w:tab w:val="left" w:pos="7938"/>
        </w:tabs>
        <w:spacing w:line="240" w:lineRule="auto"/>
        <w:jc w:val="center"/>
        <w:rPr>
          <w:szCs w:val="20"/>
        </w:rPr>
      </w:pPr>
    </w:p>
    <w:p w14:paraId="646E2D64" w14:textId="77777777" w:rsidR="00335081" w:rsidRPr="00335081" w:rsidRDefault="00335081" w:rsidP="00B760C6">
      <w:pPr>
        <w:tabs>
          <w:tab w:val="left" w:pos="4253"/>
          <w:tab w:val="left" w:pos="7938"/>
        </w:tabs>
        <w:spacing w:line="240" w:lineRule="auto"/>
        <w:jc w:val="center"/>
        <w:rPr>
          <w:szCs w:val="20"/>
        </w:rPr>
      </w:pPr>
    </w:p>
    <w:p w14:paraId="71D02EDD" w14:textId="77777777" w:rsidR="00335081" w:rsidRPr="00335081" w:rsidRDefault="00335081" w:rsidP="00B760C6">
      <w:pPr>
        <w:tabs>
          <w:tab w:val="left" w:pos="6237"/>
          <w:tab w:val="left" w:pos="7230"/>
          <w:tab w:val="left" w:pos="7938"/>
          <w:tab w:val="left" w:pos="8505"/>
        </w:tabs>
        <w:spacing w:line="240" w:lineRule="auto"/>
        <w:jc w:val="center"/>
        <w:rPr>
          <w:szCs w:val="20"/>
        </w:rPr>
      </w:pPr>
    </w:p>
    <w:p w14:paraId="5AA2D6CF" w14:textId="77777777" w:rsidR="00335081" w:rsidRPr="00335081" w:rsidRDefault="00335081" w:rsidP="00B760C6">
      <w:pPr>
        <w:tabs>
          <w:tab w:val="left" w:pos="6237"/>
          <w:tab w:val="left" w:pos="7938"/>
        </w:tabs>
        <w:spacing w:line="240" w:lineRule="auto"/>
        <w:jc w:val="center"/>
        <w:rPr>
          <w:szCs w:val="20"/>
        </w:rPr>
      </w:pPr>
    </w:p>
    <w:p w14:paraId="3417AD39" w14:textId="3267F883" w:rsidR="00335081" w:rsidRPr="00335081" w:rsidRDefault="00335081" w:rsidP="00B760C6">
      <w:pPr>
        <w:tabs>
          <w:tab w:val="left" w:pos="5103"/>
          <w:tab w:val="left" w:pos="7938"/>
        </w:tabs>
        <w:spacing w:line="240" w:lineRule="auto"/>
        <w:jc w:val="center"/>
        <w:rPr>
          <w:szCs w:val="20"/>
        </w:rPr>
      </w:pPr>
      <w:r w:rsidRPr="00335081">
        <w:rPr>
          <w:szCs w:val="20"/>
        </w:rPr>
        <w:t>2. Átállás</w:t>
      </w:r>
    </w:p>
    <w:p w14:paraId="0B5D3E60" w14:textId="77777777" w:rsidR="00335081" w:rsidRPr="00335081" w:rsidRDefault="00335081" w:rsidP="00B760C6">
      <w:pPr>
        <w:tabs>
          <w:tab w:val="left" w:pos="6237"/>
          <w:tab w:val="left" w:pos="7938"/>
        </w:tabs>
        <w:spacing w:line="240" w:lineRule="auto"/>
        <w:jc w:val="center"/>
        <w:rPr>
          <w:szCs w:val="20"/>
        </w:rPr>
      </w:pPr>
    </w:p>
    <w:p w14:paraId="132E941D" w14:textId="77777777" w:rsidR="00335081" w:rsidRPr="00335081" w:rsidRDefault="00335081" w:rsidP="00B760C6">
      <w:pPr>
        <w:tabs>
          <w:tab w:val="left" w:pos="6237"/>
          <w:tab w:val="left" w:pos="7938"/>
        </w:tabs>
        <w:spacing w:line="240" w:lineRule="auto"/>
        <w:jc w:val="center"/>
        <w:rPr>
          <w:szCs w:val="20"/>
        </w:rPr>
      </w:pPr>
    </w:p>
    <w:p w14:paraId="7CF4C897" w14:textId="77777777" w:rsidR="00335081" w:rsidRPr="00335081" w:rsidRDefault="00335081" w:rsidP="00B760C6">
      <w:pPr>
        <w:tabs>
          <w:tab w:val="left" w:pos="6237"/>
          <w:tab w:val="left" w:pos="7938"/>
        </w:tabs>
        <w:spacing w:line="240" w:lineRule="auto"/>
        <w:jc w:val="center"/>
        <w:rPr>
          <w:szCs w:val="20"/>
        </w:rPr>
      </w:pPr>
    </w:p>
    <w:p w14:paraId="55C04190" w14:textId="77777777" w:rsidR="00335081" w:rsidRPr="00335081" w:rsidRDefault="00335081" w:rsidP="00B760C6">
      <w:pPr>
        <w:tabs>
          <w:tab w:val="left" w:pos="6237"/>
          <w:tab w:val="left" w:pos="7938"/>
        </w:tabs>
        <w:spacing w:line="240" w:lineRule="auto"/>
        <w:jc w:val="center"/>
        <w:rPr>
          <w:szCs w:val="20"/>
        </w:rPr>
      </w:pPr>
    </w:p>
    <w:p w14:paraId="4BA02321" w14:textId="59B580C6" w:rsidR="00335081" w:rsidRPr="00335081" w:rsidRDefault="00335081" w:rsidP="00B760C6">
      <w:pPr>
        <w:tabs>
          <w:tab w:val="left" w:pos="5103"/>
          <w:tab w:val="left" w:pos="7938"/>
        </w:tabs>
        <w:spacing w:line="240" w:lineRule="auto"/>
        <w:jc w:val="center"/>
        <w:rPr>
          <w:szCs w:val="20"/>
        </w:rPr>
      </w:pPr>
      <w:r w:rsidRPr="00335081">
        <w:rPr>
          <w:szCs w:val="20"/>
        </w:rPr>
        <w:t>3. Hegesztés, hűlés</w:t>
      </w:r>
    </w:p>
    <w:p w14:paraId="59707F74" w14:textId="77777777" w:rsidR="00335081" w:rsidRPr="00335081" w:rsidRDefault="00335081" w:rsidP="00182565">
      <w:pPr>
        <w:tabs>
          <w:tab w:val="left" w:pos="7938"/>
        </w:tabs>
        <w:spacing w:line="240" w:lineRule="auto"/>
        <w:jc w:val="center"/>
        <w:rPr>
          <w:szCs w:val="20"/>
        </w:rPr>
      </w:pPr>
    </w:p>
    <w:p w14:paraId="4BD67682" w14:textId="77777777" w:rsidR="00335081" w:rsidRPr="00335081" w:rsidRDefault="00335081" w:rsidP="00182565">
      <w:pPr>
        <w:spacing w:line="240" w:lineRule="auto"/>
        <w:jc w:val="center"/>
        <w:rPr>
          <w:szCs w:val="20"/>
        </w:rPr>
      </w:pPr>
    </w:p>
    <w:p w14:paraId="7D8D2C3E" w14:textId="77777777" w:rsidR="00335081" w:rsidRPr="00335081" w:rsidRDefault="00335081" w:rsidP="00182565">
      <w:pPr>
        <w:spacing w:line="240" w:lineRule="auto"/>
        <w:jc w:val="center"/>
        <w:rPr>
          <w:szCs w:val="20"/>
        </w:rPr>
      </w:pPr>
    </w:p>
    <w:p w14:paraId="2BE7509E" w14:textId="77777777" w:rsidR="00335081" w:rsidRPr="00335081" w:rsidRDefault="00335081" w:rsidP="00182565">
      <w:pPr>
        <w:spacing w:line="240" w:lineRule="auto"/>
        <w:jc w:val="center"/>
        <w:rPr>
          <w:szCs w:val="20"/>
        </w:rPr>
      </w:pPr>
    </w:p>
    <w:p w14:paraId="640C8E3F" w14:textId="77777777" w:rsidR="00335081" w:rsidRPr="00335081" w:rsidRDefault="00335081" w:rsidP="00182565">
      <w:pPr>
        <w:spacing w:line="240" w:lineRule="auto"/>
        <w:jc w:val="center"/>
        <w:rPr>
          <w:i/>
          <w:szCs w:val="20"/>
        </w:rPr>
      </w:pPr>
      <w:r w:rsidRPr="00335081">
        <w:rPr>
          <w:szCs w:val="20"/>
        </w:rPr>
        <w:t xml:space="preserve">A nyeregidom hegesztés folyamata </w:t>
      </w:r>
      <w:r w:rsidRPr="00335081">
        <w:rPr>
          <w:b/>
          <w:szCs w:val="20"/>
        </w:rPr>
        <w:t>7. sz.</w:t>
      </w:r>
      <w:r w:rsidRPr="00335081">
        <w:rPr>
          <w:szCs w:val="20"/>
        </w:rPr>
        <w:t xml:space="preserve"> </w:t>
      </w:r>
      <w:r w:rsidRPr="00335081">
        <w:rPr>
          <w:i/>
          <w:szCs w:val="20"/>
        </w:rPr>
        <w:t>ábra</w:t>
      </w:r>
    </w:p>
    <w:p w14:paraId="50B9E05A" w14:textId="77777777" w:rsidR="00335081" w:rsidRPr="00335081" w:rsidRDefault="00335081" w:rsidP="00182565">
      <w:pPr>
        <w:spacing w:line="240" w:lineRule="auto"/>
        <w:jc w:val="center"/>
        <w:rPr>
          <w:szCs w:val="20"/>
        </w:rPr>
      </w:pPr>
    </w:p>
    <w:p w14:paraId="05E0B1E5" w14:textId="77777777" w:rsidR="00335081" w:rsidRPr="00335081" w:rsidRDefault="00335081" w:rsidP="00182565">
      <w:pPr>
        <w:spacing w:line="240" w:lineRule="auto"/>
        <w:jc w:val="center"/>
        <w:rPr>
          <w:szCs w:val="20"/>
        </w:rPr>
      </w:pPr>
      <w:r w:rsidRPr="00335081">
        <w:rPr>
          <w:noProof/>
          <w:szCs w:val="20"/>
        </w:rPr>
        <mc:AlternateContent>
          <mc:Choice Requires="wpg">
            <w:drawing>
              <wp:inline distT="0" distB="0" distL="0" distR="0" wp14:anchorId="55D35F24" wp14:editId="28F5D879">
                <wp:extent cx="2563495" cy="1991360"/>
                <wp:effectExtent l="12700" t="12700" r="5080" b="5715"/>
                <wp:docPr id="8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991360"/>
                          <a:chOff x="-1" y="-1"/>
                          <a:chExt cx="20002" cy="20002"/>
                        </a:xfrm>
                      </wpg:grpSpPr>
                      <wps:wsp>
                        <wps:cNvPr id="883" name="Arc 3"/>
                        <wps:cNvSpPr>
                          <a:spLocks/>
                        </wps:cNvSpPr>
                        <wps:spPr bwMode="auto">
                          <a:xfrm flipV="1">
                            <a:off x="10102" y="7135"/>
                            <a:ext cx="3982" cy="38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4"/>
                        <wps:cNvCnPr>
                          <a:cxnSpLocks noChangeShapeType="1"/>
                        </wps:cNvCnPr>
                        <wps:spPr bwMode="auto">
                          <a:xfrm flipV="1">
                            <a:off x="10093" y="-1"/>
                            <a:ext cx="14" cy="2000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5" name="Line 5"/>
                        <wps:cNvCnPr>
                          <a:cxnSpLocks noChangeShapeType="1"/>
                        </wps:cNvCnPr>
                        <wps:spPr bwMode="auto">
                          <a:xfrm flipV="1">
                            <a:off x="14079" y="1296"/>
                            <a:ext cx="5" cy="5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6"/>
                        <wps:cNvCnPr>
                          <a:cxnSpLocks noChangeShapeType="1"/>
                        </wps:cNvCnPr>
                        <wps:spPr bwMode="auto">
                          <a:xfrm>
                            <a:off x="14079"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7"/>
                        <wps:cNvCnPr>
                          <a:cxnSpLocks noChangeShapeType="1"/>
                        </wps:cNvCnPr>
                        <wps:spPr bwMode="auto">
                          <a:xfrm>
                            <a:off x="15670" y="7135"/>
                            <a:ext cx="5" cy="2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
                        <wps:cNvCnPr>
                          <a:cxnSpLocks noChangeShapeType="1"/>
                        </wps:cNvCnPr>
                        <wps:spPr bwMode="auto">
                          <a:xfrm>
                            <a:off x="16466" y="9730"/>
                            <a:ext cx="1065"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Arc 9"/>
                        <wps:cNvSpPr>
                          <a:spLocks/>
                        </wps:cNvSpPr>
                        <wps:spPr bwMode="auto">
                          <a:xfrm flipV="1">
                            <a:off x="10102" y="9730"/>
                            <a:ext cx="5573" cy="55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rc 10"/>
                        <wps:cNvSpPr>
                          <a:spLocks/>
                        </wps:cNvSpPr>
                        <wps:spPr bwMode="auto">
                          <a:xfrm flipV="1">
                            <a:off x="10102" y="7135"/>
                            <a:ext cx="5573"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rc 11"/>
                        <wps:cNvSpPr>
                          <a:spLocks/>
                        </wps:cNvSpPr>
                        <wps:spPr bwMode="auto">
                          <a:xfrm flipV="1">
                            <a:off x="10102" y="9730"/>
                            <a:ext cx="5838"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rc 12"/>
                        <wps:cNvSpPr>
                          <a:spLocks/>
                        </wps:cNvSpPr>
                        <wps:spPr bwMode="auto">
                          <a:xfrm flipV="1">
                            <a:off x="10102" y="9730"/>
                            <a:ext cx="6103" cy="61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rc 13"/>
                        <wps:cNvSpPr>
                          <a:spLocks/>
                        </wps:cNvSpPr>
                        <wps:spPr bwMode="auto">
                          <a:xfrm flipV="1">
                            <a:off x="10102" y="9730"/>
                            <a:ext cx="6368" cy="64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rc 14"/>
                        <wps:cNvSpPr>
                          <a:spLocks/>
                        </wps:cNvSpPr>
                        <wps:spPr bwMode="auto">
                          <a:xfrm flipV="1">
                            <a:off x="10102" y="9730"/>
                            <a:ext cx="7429" cy="77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rc 15"/>
                        <wps:cNvSpPr>
                          <a:spLocks/>
                        </wps:cNvSpPr>
                        <wps:spPr bwMode="auto">
                          <a:xfrm flipV="1">
                            <a:off x="10102" y="9730"/>
                            <a:ext cx="7694" cy="8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16"/>
                        <wps:cNvCnPr>
                          <a:cxnSpLocks noChangeShapeType="1"/>
                        </wps:cNvCnPr>
                        <wps:spPr bwMode="auto">
                          <a:xfrm flipV="1">
                            <a:off x="6125" y="1120"/>
                            <a:ext cx="19" cy="60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7"/>
                        <wps:cNvCnPr>
                          <a:cxnSpLocks noChangeShapeType="1"/>
                        </wps:cNvCnPr>
                        <wps:spPr bwMode="auto">
                          <a:xfrm flipH="1">
                            <a:off x="4534"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8"/>
                        <wps:cNvCnPr>
                          <a:cxnSpLocks noChangeShapeType="1"/>
                        </wps:cNvCnPr>
                        <wps:spPr bwMode="auto">
                          <a:xfrm>
                            <a:off x="4534" y="7135"/>
                            <a:ext cx="5" cy="2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
                        <wps:cNvCnPr>
                          <a:cxnSpLocks noChangeShapeType="1"/>
                        </wps:cNvCnPr>
                        <wps:spPr bwMode="auto">
                          <a:xfrm flipH="1" flipV="1">
                            <a:off x="27" y="9730"/>
                            <a:ext cx="2279"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0"/>
                        <wps:cNvCnPr>
                          <a:cxnSpLocks noChangeShapeType="1"/>
                        </wps:cNvCnPr>
                        <wps:spPr bwMode="auto">
                          <a:xfrm>
                            <a:off x="27" y="11027"/>
                            <a:ext cx="10080"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1"/>
                        <wps:cNvCnPr>
                          <a:cxnSpLocks noChangeShapeType="1"/>
                        </wps:cNvCnPr>
                        <wps:spPr bwMode="auto">
                          <a:xfrm>
                            <a:off x="7186" y="1120"/>
                            <a:ext cx="9" cy="85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Freeform 22"/>
                        <wps:cNvSpPr>
                          <a:spLocks/>
                        </wps:cNvSpPr>
                        <wps:spPr bwMode="auto">
                          <a:xfrm>
                            <a:off x="6125" y="972"/>
                            <a:ext cx="7973" cy="723"/>
                          </a:xfrm>
                          <a:custGeom>
                            <a:avLst/>
                            <a:gdLst>
                              <a:gd name="T0" fmla="*/ 128 w 20000"/>
                              <a:gd name="T1" fmla="*/ 4409 h 20000"/>
                              <a:gd name="T2" fmla="*/ 957 w 20000"/>
                              <a:gd name="T3" fmla="*/ 6614 h 20000"/>
                              <a:gd name="T4" fmla="*/ 1610 w 20000"/>
                              <a:gd name="T5" fmla="*/ 4409 h 20000"/>
                              <a:gd name="T6" fmla="*/ 1937 w 20000"/>
                              <a:gd name="T7" fmla="*/ 2205 h 20000"/>
                              <a:gd name="T8" fmla="*/ 2264 w 20000"/>
                              <a:gd name="T9" fmla="*/ 0 h 20000"/>
                              <a:gd name="T10" fmla="*/ 2754 w 20000"/>
                              <a:gd name="T11" fmla="*/ 2205 h 20000"/>
                              <a:gd name="T12" fmla="*/ 3244 w 20000"/>
                              <a:gd name="T13" fmla="*/ 4409 h 20000"/>
                              <a:gd name="T14" fmla="*/ 3419 w 20000"/>
                              <a:gd name="T15" fmla="*/ 6614 h 20000"/>
                              <a:gd name="T16" fmla="*/ 3746 w 20000"/>
                              <a:gd name="T17" fmla="*/ 8819 h 20000"/>
                              <a:gd name="T18" fmla="*/ 4072 w 20000"/>
                              <a:gd name="T19" fmla="*/ 11024 h 20000"/>
                              <a:gd name="T20" fmla="*/ 6208 w 20000"/>
                              <a:gd name="T21" fmla="*/ 13228 h 20000"/>
                              <a:gd name="T22" fmla="*/ 6534 w 20000"/>
                              <a:gd name="T23" fmla="*/ 15433 h 20000"/>
                              <a:gd name="T24" fmla="*/ 8168 w 20000"/>
                              <a:gd name="T25" fmla="*/ 13228 h 20000"/>
                              <a:gd name="T26" fmla="*/ 8331 w 20000"/>
                              <a:gd name="T27" fmla="*/ 11024 h 20000"/>
                              <a:gd name="T28" fmla="*/ 8833 w 20000"/>
                              <a:gd name="T29" fmla="*/ 8819 h 20000"/>
                              <a:gd name="T30" fmla="*/ 9160 w 20000"/>
                              <a:gd name="T31" fmla="*/ 6614 h 20000"/>
                              <a:gd name="T32" fmla="*/ 9650 w 20000"/>
                              <a:gd name="T33" fmla="*/ 4409 h 20000"/>
                              <a:gd name="T34" fmla="*/ 11622 w 20000"/>
                              <a:gd name="T35" fmla="*/ 6614 h 20000"/>
                              <a:gd name="T36" fmla="*/ 12112 w 20000"/>
                              <a:gd name="T37" fmla="*/ 8819 h 20000"/>
                              <a:gd name="T38" fmla="*/ 12765 w 20000"/>
                              <a:gd name="T39" fmla="*/ 11024 h 20000"/>
                              <a:gd name="T40" fmla="*/ 13419 w 20000"/>
                              <a:gd name="T41" fmla="*/ 15433 h 20000"/>
                              <a:gd name="T42" fmla="*/ 14574 w 20000"/>
                              <a:gd name="T43" fmla="*/ 13228 h 20000"/>
                              <a:gd name="T44" fmla="*/ 14901 w 20000"/>
                              <a:gd name="T45" fmla="*/ 11024 h 20000"/>
                              <a:gd name="T46" fmla="*/ 15718 w 20000"/>
                              <a:gd name="T47" fmla="*/ 13228 h 20000"/>
                              <a:gd name="T48" fmla="*/ 16219 w 20000"/>
                              <a:gd name="T49" fmla="*/ 15433 h 20000"/>
                              <a:gd name="T50" fmla="*/ 16546 w 20000"/>
                              <a:gd name="T51" fmla="*/ 17638 h 20000"/>
                              <a:gd name="T52" fmla="*/ 16873 w 20000"/>
                              <a:gd name="T53" fmla="*/ 19843 h 20000"/>
                              <a:gd name="T54" fmla="*/ 18016 w 20000"/>
                              <a:gd name="T55" fmla="*/ 17638 h 20000"/>
                              <a:gd name="T56" fmla="*/ 18506 w 20000"/>
                              <a:gd name="T57" fmla="*/ 15433 h 20000"/>
                              <a:gd name="T58" fmla="*/ 18845 w 20000"/>
                              <a:gd name="T59" fmla="*/ 13228 h 20000"/>
                              <a:gd name="T60" fmla="*/ 19335 w 20000"/>
                              <a:gd name="T61" fmla="*/ 8819 h 20000"/>
                              <a:gd name="T62" fmla="*/ 19662 w 20000"/>
                              <a:gd name="T63" fmla="*/ 661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260"/>
                                </a:moveTo>
                                <a:lnTo>
                                  <a:pt x="128" y="4409"/>
                                </a:lnTo>
                                <a:lnTo>
                                  <a:pt x="957" y="4409"/>
                                </a:lnTo>
                                <a:lnTo>
                                  <a:pt x="957" y="6614"/>
                                </a:lnTo>
                                <a:lnTo>
                                  <a:pt x="1610" y="6614"/>
                                </a:lnTo>
                                <a:lnTo>
                                  <a:pt x="1610" y="4409"/>
                                </a:lnTo>
                                <a:lnTo>
                                  <a:pt x="1774" y="4409"/>
                                </a:lnTo>
                                <a:lnTo>
                                  <a:pt x="1937" y="2205"/>
                                </a:lnTo>
                                <a:lnTo>
                                  <a:pt x="2264" y="2205"/>
                                </a:lnTo>
                                <a:lnTo>
                                  <a:pt x="2264" y="0"/>
                                </a:lnTo>
                                <a:lnTo>
                                  <a:pt x="2590" y="0"/>
                                </a:lnTo>
                                <a:lnTo>
                                  <a:pt x="2754" y="2205"/>
                                </a:lnTo>
                                <a:lnTo>
                                  <a:pt x="3081" y="2205"/>
                                </a:lnTo>
                                <a:lnTo>
                                  <a:pt x="3244" y="4409"/>
                                </a:lnTo>
                                <a:lnTo>
                                  <a:pt x="3419" y="4409"/>
                                </a:lnTo>
                                <a:lnTo>
                                  <a:pt x="3419" y="6614"/>
                                </a:lnTo>
                                <a:lnTo>
                                  <a:pt x="3746" y="6614"/>
                                </a:lnTo>
                                <a:lnTo>
                                  <a:pt x="3746" y="8819"/>
                                </a:lnTo>
                                <a:lnTo>
                                  <a:pt x="4072" y="8819"/>
                                </a:lnTo>
                                <a:lnTo>
                                  <a:pt x="4072" y="11024"/>
                                </a:lnTo>
                                <a:lnTo>
                                  <a:pt x="6044" y="11024"/>
                                </a:lnTo>
                                <a:lnTo>
                                  <a:pt x="6208" y="13228"/>
                                </a:lnTo>
                                <a:lnTo>
                                  <a:pt x="6371" y="13228"/>
                                </a:lnTo>
                                <a:lnTo>
                                  <a:pt x="6534" y="15433"/>
                                </a:lnTo>
                                <a:lnTo>
                                  <a:pt x="7188" y="15433"/>
                                </a:lnTo>
                                <a:lnTo>
                                  <a:pt x="8168" y="13228"/>
                                </a:lnTo>
                                <a:lnTo>
                                  <a:pt x="8331" y="13228"/>
                                </a:lnTo>
                                <a:lnTo>
                                  <a:pt x="8331" y="11024"/>
                                </a:lnTo>
                                <a:lnTo>
                                  <a:pt x="8506" y="11024"/>
                                </a:lnTo>
                                <a:lnTo>
                                  <a:pt x="8833" y="8819"/>
                                </a:lnTo>
                                <a:lnTo>
                                  <a:pt x="8996" y="8819"/>
                                </a:lnTo>
                                <a:lnTo>
                                  <a:pt x="9160" y="6614"/>
                                </a:lnTo>
                                <a:lnTo>
                                  <a:pt x="9487" y="6614"/>
                                </a:lnTo>
                                <a:lnTo>
                                  <a:pt x="9650" y="4409"/>
                                </a:lnTo>
                                <a:lnTo>
                                  <a:pt x="11622" y="4409"/>
                                </a:lnTo>
                                <a:lnTo>
                                  <a:pt x="11622" y="6614"/>
                                </a:lnTo>
                                <a:lnTo>
                                  <a:pt x="11949" y="6614"/>
                                </a:lnTo>
                                <a:lnTo>
                                  <a:pt x="12112" y="8819"/>
                                </a:lnTo>
                                <a:lnTo>
                                  <a:pt x="12765" y="8819"/>
                                </a:lnTo>
                                <a:lnTo>
                                  <a:pt x="12765" y="11024"/>
                                </a:lnTo>
                                <a:lnTo>
                                  <a:pt x="13092" y="11024"/>
                                </a:lnTo>
                                <a:lnTo>
                                  <a:pt x="13419" y="15433"/>
                                </a:lnTo>
                                <a:lnTo>
                                  <a:pt x="14411" y="15433"/>
                                </a:lnTo>
                                <a:lnTo>
                                  <a:pt x="14574" y="13228"/>
                                </a:lnTo>
                                <a:lnTo>
                                  <a:pt x="14737" y="13228"/>
                                </a:lnTo>
                                <a:lnTo>
                                  <a:pt x="14901" y="11024"/>
                                </a:lnTo>
                                <a:lnTo>
                                  <a:pt x="15554" y="11024"/>
                                </a:lnTo>
                                <a:lnTo>
                                  <a:pt x="15718" y="13228"/>
                                </a:lnTo>
                                <a:lnTo>
                                  <a:pt x="16056" y="13228"/>
                                </a:lnTo>
                                <a:lnTo>
                                  <a:pt x="16219" y="15433"/>
                                </a:lnTo>
                                <a:lnTo>
                                  <a:pt x="16383" y="15433"/>
                                </a:lnTo>
                                <a:lnTo>
                                  <a:pt x="16546" y="17638"/>
                                </a:lnTo>
                                <a:lnTo>
                                  <a:pt x="16709" y="17638"/>
                                </a:lnTo>
                                <a:lnTo>
                                  <a:pt x="16873" y="19843"/>
                                </a:lnTo>
                                <a:lnTo>
                                  <a:pt x="18016" y="19843"/>
                                </a:lnTo>
                                <a:lnTo>
                                  <a:pt x="18016" y="17638"/>
                                </a:lnTo>
                                <a:lnTo>
                                  <a:pt x="18343" y="17638"/>
                                </a:lnTo>
                                <a:lnTo>
                                  <a:pt x="18506" y="15433"/>
                                </a:lnTo>
                                <a:lnTo>
                                  <a:pt x="18681" y="15433"/>
                                </a:lnTo>
                                <a:lnTo>
                                  <a:pt x="18845" y="13228"/>
                                </a:lnTo>
                                <a:lnTo>
                                  <a:pt x="19008" y="13228"/>
                                </a:lnTo>
                                <a:lnTo>
                                  <a:pt x="19335" y="8819"/>
                                </a:lnTo>
                                <a:lnTo>
                                  <a:pt x="19498" y="8819"/>
                                </a:lnTo>
                                <a:lnTo>
                                  <a:pt x="19662" y="6614"/>
                                </a:lnTo>
                                <a:lnTo>
                                  <a:pt x="19988" y="661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3"/>
                        <wps:cNvSpPr>
                          <a:spLocks/>
                        </wps:cNvSpPr>
                        <wps:spPr bwMode="auto">
                          <a:xfrm>
                            <a:off x="-1"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4"/>
                        <wps:cNvSpPr>
                          <a:spLocks/>
                        </wps:cNvSpPr>
                        <wps:spPr bwMode="auto">
                          <a:xfrm>
                            <a:off x="19647"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25"/>
                        <wps:cNvCnPr>
                          <a:cxnSpLocks noChangeShapeType="1"/>
                        </wps:cNvCnPr>
                        <wps:spPr bwMode="auto">
                          <a:xfrm flipV="1">
                            <a:off x="292"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6"/>
                        <wps:cNvCnPr>
                          <a:cxnSpLocks noChangeShapeType="1"/>
                        </wps:cNvCnPr>
                        <wps:spPr bwMode="auto">
                          <a:xfrm flipV="1">
                            <a:off x="135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7"/>
                        <wps:cNvCnPr>
                          <a:cxnSpLocks noChangeShapeType="1"/>
                        </wps:cNvCnPr>
                        <wps:spPr bwMode="auto">
                          <a:xfrm flipV="1">
                            <a:off x="241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8" name="Line 28"/>
                        <wps:cNvCnPr>
                          <a:cxnSpLocks noChangeShapeType="1"/>
                        </wps:cNvCnPr>
                        <wps:spPr bwMode="auto">
                          <a:xfrm flipV="1">
                            <a:off x="3474"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9" name="Line 29"/>
                        <wps:cNvCnPr>
                          <a:cxnSpLocks noChangeShapeType="1"/>
                        </wps:cNvCnPr>
                        <wps:spPr bwMode="auto">
                          <a:xfrm flipV="1">
                            <a:off x="4534" y="9730"/>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0" name="Line 30"/>
                        <wps:cNvCnPr>
                          <a:cxnSpLocks noChangeShapeType="1"/>
                        </wps:cNvCnPr>
                        <wps:spPr bwMode="auto">
                          <a:xfrm flipV="1">
                            <a:off x="5595"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1" name="Line 31"/>
                        <wps:cNvCnPr>
                          <a:cxnSpLocks noChangeShapeType="1"/>
                        </wps:cNvCnPr>
                        <wps:spPr bwMode="auto">
                          <a:xfrm flipV="1">
                            <a:off x="6655" y="9525"/>
                            <a:ext cx="1233" cy="1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2" name="Line 32"/>
                        <wps:cNvCnPr>
                          <a:cxnSpLocks noChangeShapeType="1"/>
                        </wps:cNvCnPr>
                        <wps:spPr bwMode="auto">
                          <a:xfrm flipV="1">
                            <a:off x="7716" y="9696"/>
                            <a:ext cx="1116" cy="13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3" name="Line 33"/>
                        <wps:cNvCnPr>
                          <a:cxnSpLocks noChangeShapeType="1"/>
                        </wps:cNvCnPr>
                        <wps:spPr bwMode="auto">
                          <a:xfrm flipV="1">
                            <a:off x="8777" y="9656"/>
                            <a:ext cx="1135" cy="1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4" name="Line 34"/>
                        <wps:cNvCnPr>
                          <a:cxnSpLocks noChangeShapeType="1"/>
                        </wps:cNvCnPr>
                        <wps:spPr bwMode="auto">
                          <a:xfrm>
                            <a:off x="4534" y="8432"/>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5" name="Line 35"/>
                        <wps:cNvCnPr>
                          <a:cxnSpLocks noChangeShapeType="1"/>
                        </wps:cNvCnPr>
                        <wps:spPr bwMode="auto">
                          <a:xfrm>
                            <a:off x="4534" y="7129"/>
                            <a:ext cx="2126" cy="26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6" name="Line 36"/>
                        <wps:cNvCnPr>
                          <a:cxnSpLocks noChangeShapeType="1"/>
                        </wps:cNvCnPr>
                        <wps:spPr bwMode="auto">
                          <a:xfrm>
                            <a:off x="5595" y="7129"/>
                            <a:ext cx="1595" cy="19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7" name="Line 37"/>
                        <wps:cNvCnPr>
                          <a:cxnSpLocks noChangeShapeType="1"/>
                        </wps:cNvCnPr>
                        <wps:spPr bwMode="auto">
                          <a:xfrm>
                            <a:off x="6125" y="6480"/>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8" name="Line 38"/>
                        <wps:cNvCnPr>
                          <a:cxnSpLocks noChangeShapeType="1"/>
                        </wps:cNvCnPr>
                        <wps:spPr bwMode="auto">
                          <a:xfrm>
                            <a:off x="6125" y="5189"/>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9"/>
                        <wps:cNvCnPr>
                          <a:cxnSpLocks noChangeShapeType="1"/>
                        </wps:cNvCnPr>
                        <wps:spPr bwMode="auto">
                          <a:xfrm>
                            <a:off x="6125" y="3891"/>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0" name="Line 40"/>
                        <wps:cNvCnPr>
                          <a:cxnSpLocks noChangeShapeType="1"/>
                        </wps:cNvCnPr>
                        <wps:spPr bwMode="auto">
                          <a:xfrm>
                            <a:off x="6125" y="2594"/>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1" name="Line 41"/>
                        <wps:cNvCnPr>
                          <a:cxnSpLocks noChangeShapeType="1"/>
                        </wps:cNvCnPr>
                        <wps:spPr bwMode="auto">
                          <a:xfrm>
                            <a:off x="6125" y="1296"/>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2" name="Line 42"/>
                        <wps:cNvCnPr>
                          <a:cxnSpLocks noChangeShapeType="1"/>
                        </wps:cNvCnPr>
                        <wps:spPr bwMode="auto">
                          <a:xfrm>
                            <a:off x="17791" y="9730"/>
                            <a:ext cx="186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43"/>
                        <wps:cNvSpPr>
                          <a:spLocks/>
                        </wps:cNvSpPr>
                        <wps:spPr bwMode="auto">
                          <a:xfrm>
                            <a:off x="15698" y="9485"/>
                            <a:ext cx="772" cy="262"/>
                          </a:xfrm>
                          <a:custGeom>
                            <a:avLst/>
                            <a:gdLst>
                              <a:gd name="T0" fmla="*/ 0 w 20000"/>
                              <a:gd name="T1" fmla="*/ 16087 h 20000"/>
                              <a:gd name="T2" fmla="*/ 0 w 20000"/>
                              <a:gd name="T3" fmla="*/ 13043 h 20000"/>
                              <a:gd name="T4" fmla="*/ 964 w 20000"/>
                              <a:gd name="T5" fmla="*/ 9565 h 20000"/>
                              <a:gd name="T6" fmla="*/ 1807 w 20000"/>
                              <a:gd name="T7" fmla="*/ 9565 h 20000"/>
                              <a:gd name="T8" fmla="*/ 1807 w 20000"/>
                              <a:gd name="T9" fmla="*/ 6522 h 20000"/>
                              <a:gd name="T10" fmla="*/ 6386 w 20000"/>
                              <a:gd name="T11" fmla="*/ 6522 h 20000"/>
                              <a:gd name="T12" fmla="*/ 6386 w 20000"/>
                              <a:gd name="T13" fmla="*/ 9565 h 20000"/>
                              <a:gd name="T14" fmla="*/ 7229 w 20000"/>
                              <a:gd name="T15" fmla="*/ 9565 h 20000"/>
                              <a:gd name="T16" fmla="*/ 7229 w 20000"/>
                              <a:gd name="T17" fmla="*/ 16087 h 20000"/>
                              <a:gd name="T18" fmla="*/ 8193 w 20000"/>
                              <a:gd name="T19" fmla="*/ 13043 h 20000"/>
                              <a:gd name="T20" fmla="*/ 9036 w 20000"/>
                              <a:gd name="T21" fmla="*/ 9565 h 20000"/>
                              <a:gd name="T22" fmla="*/ 10000 w 20000"/>
                              <a:gd name="T23" fmla="*/ 6522 h 20000"/>
                              <a:gd name="T24" fmla="*/ 11807 w 20000"/>
                              <a:gd name="T25" fmla="*/ 6522 h 20000"/>
                              <a:gd name="T26" fmla="*/ 11807 w 20000"/>
                              <a:gd name="T27" fmla="*/ 16087 h 20000"/>
                              <a:gd name="T28" fmla="*/ 13614 w 20000"/>
                              <a:gd name="T29" fmla="*/ 9565 h 20000"/>
                              <a:gd name="T30" fmla="*/ 13614 w 20000"/>
                              <a:gd name="T31" fmla="*/ 6522 h 20000"/>
                              <a:gd name="T32" fmla="*/ 14458 w 20000"/>
                              <a:gd name="T33" fmla="*/ 6522 h 20000"/>
                              <a:gd name="T34" fmla="*/ 14458 w 20000"/>
                              <a:gd name="T35" fmla="*/ 3043 h 20000"/>
                              <a:gd name="T36" fmla="*/ 15422 w 20000"/>
                              <a:gd name="T37" fmla="*/ 3043 h 20000"/>
                              <a:gd name="T38" fmla="*/ 16265 w 20000"/>
                              <a:gd name="T39" fmla="*/ 0 h 20000"/>
                              <a:gd name="T40" fmla="*/ 18072 w 20000"/>
                              <a:gd name="T41" fmla="*/ 0 h 20000"/>
                              <a:gd name="T42" fmla="*/ 19036 w 20000"/>
                              <a:gd name="T43" fmla="*/ 3043 h 20000"/>
                              <a:gd name="T44" fmla="*/ 19036 w 20000"/>
                              <a:gd name="T45" fmla="*/ 6522 h 20000"/>
                              <a:gd name="T46" fmla="*/ 19880 w 20000"/>
                              <a:gd name="T47" fmla="*/ 6522 h 20000"/>
                              <a:gd name="T48" fmla="*/ 1988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16087"/>
                                </a:moveTo>
                                <a:lnTo>
                                  <a:pt x="0" y="13043"/>
                                </a:lnTo>
                                <a:lnTo>
                                  <a:pt x="964" y="9565"/>
                                </a:lnTo>
                                <a:lnTo>
                                  <a:pt x="1807" y="9565"/>
                                </a:lnTo>
                                <a:lnTo>
                                  <a:pt x="1807" y="6522"/>
                                </a:lnTo>
                                <a:lnTo>
                                  <a:pt x="6386" y="6522"/>
                                </a:lnTo>
                                <a:lnTo>
                                  <a:pt x="6386" y="9565"/>
                                </a:lnTo>
                                <a:lnTo>
                                  <a:pt x="7229" y="9565"/>
                                </a:lnTo>
                                <a:lnTo>
                                  <a:pt x="7229" y="16087"/>
                                </a:lnTo>
                                <a:lnTo>
                                  <a:pt x="8193" y="13043"/>
                                </a:lnTo>
                                <a:lnTo>
                                  <a:pt x="9036" y="9565"/>
                                </a:lnTo>
                                <a:lnTo>
                                  <a:pt x="10000" y="6522"/>
                                </a:lnTo>
                                <a:lnTo>
                                  <a:pt x="11807" y="6522"/>
                                </a:lnTo>
                                <a:lnTo>
                                  <a:pt x="11807" y="16087"/>
                                </a:lnTo>
                                <a:lnTo>
                                  <a:pt x="13614" y="9565"/>
                                </a:lnTo>
                                <a:lnTo>
                                  <a:pt x="13614" y="6522"/>
                                </a:lnTo>
                                <a:lnTo>
                                  <a:pt x="14458" y="6522"/>
                                </a:lnTo>
                                <a:lnTo>
                                  <a:pt x="14458" y="3043"/>
                                </a:lnTo>
                                <a:lnTo>
                                  <a:pt x="15422" y="3043"/>
                                </a:lnTo>
                                <a:lnTo>
                                  <a:pt x="16265" y="0"/>
                                </a:lnTo>
                                <a:lnTo>
                                  <a:pt x="18072" y="0"/>
                                </a:lnTo>
                                <a:lnTo>
                                  <a:pt x="19036" y="3043"/>
                                </a:lnTo>
                                <a:lnTo>
                                  <a:pt x="19036" y="6522"/>
                                </a:lnTo>
                                <a:lnTo>
                                  <a:pt x="19880" y="6522"/>
                                </a:lnTo>
                                <a:lnTo>
                                  <a:pt x="1988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44"/>
                        <wps:cNvSpPr>
                          <a:spLocks/>
                        </wps:cNvSpPr>
                        <wps:spPr bwMode="auto">
                          <a:xfrm>
                            <a:off x="17512"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45"/>
                        <wps:cNvSpPr>
                          <a:spLocks/>
                        </wps:cNvSpPr>
                        <wps:spPr bwMode="auto">
                          <a:xfrm>
                            <a:off x="4013" y="9354"/>
                            <a:ext cx="563" cy="347"/>
                          </a:xfrm>
                          <a:custGeom>
                            <a:avLst/>
                            <a:gdLst>
                              <a:gd name="T0" fmla="*/ 0 w 20000"/>
                              <a:gd name="T1" fmla="*/ 19672 h 20000"/>
                              <a:gd name="T2" fmla="*/ 0 w 20000"/>
                              <a:gd name="T3" fmla="*/ 10164 h 20000"/>
                              <a:gd name="T4" fmla="*/ 1322 w 20000"/>
                              <a:gd name="T5" fmla="*/ 10164 h 20000"/>
                              <a:gd name="T6" fmla="*/ 1322 w 20000"/>
                              <a:gd name="T7" fmla="*/ 8197 h 20000"/>
                              <a:gd name="T8" fmla="*/ 10579 w 20000"/>
                              <a:gd name="T9" fmla="*/ 8197 h 20000"/>
                              <a:gd name="T10" fmla="*/ 10579 w 20000"/>
                              <a:gd name="T11" fmla="*/ 10164 h 20000"/>
                              <a:gd name="T12" fmla="*/ 10579 w 20000"/>
                              <a:gd name="T13" fmla="*/ 1639 h 20000"/>
                              <a:gd name="T14" fmla="*/ 13223 w 20000"/>
                              <a:gd name="T15" fmla="*/ 1639 h 20000"/>
                              <a:gd name="T16" fmla="*/ 13223 w 20000"/>
                              <a:gd name="T17" fmla="*/ 0 h 20000"/>
                              <a:gd name="T18" fmla="*/ 15868 w 20000"/>
                              <a:gd name="T19" fmla="*/ 0 h 20000"/>
                              <a:gd name="T20" fmla="*/ 15868 w 20000"/>
                              <a:gd name="T21" fmla="*/ 1639 h 20000"/>
                              <a:gd name="T22" fmla="*/ 19835 w 20000"/>
                              <a:gd name="T23" fmla="*/ 1639 h 20000"/>
                              <a:gd name="T24" fmla="*/ 19835 w 20000"/>
                              <a:gd name="T25" fmla="*/ 360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0" y="19672"/>
                                </a:moveTo>
                                <a:lnTo>
                                  <a:pt x="0" y="10164"/>
                                </a:lnTo>
                                <a:lnTo>
                                  <a:pt x="1322" y="10164"/>
                                </a:lnTo>
                                <a:lnTo>
                                  <a:pt x="1322" y="8197"/>
                                </a:lnTo>
                                <a:lnTo>
                                  <a:pt x="10579" y="8197"/>
                                </a:lnTo>
                                <a:lnTo>
                                  <a:pt x="10579" y="10164"/>
                                </a:lnTo>
                                <a:lnTo>
                                  <a:pt x="10579" y="1639"/>
                                </a:lnTo>
                                <a:lnTo>
                                  <a:pt x="13223" y="1639"/>
                                </a:lnTo>
                                <a:lnTo>
                                  <a:pt x="13223" y="0"/>
                                </a:lnTo>
                                <a:lnTo>
                                  <a:pt x="15868" y="0"/>
                                </a:lnTo>
                                <a:lnTo>
                                  <a:pt x="15868" y="1639"/>
                                </a:lnTo>
                                <a:lnTo>
                                  <a:pt x="19835" y="1639"/>
                                </a:lnTo>
                                <a:lnTo>
                                  <a:pt x="19835" y="360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46"/>
                        <wps:cNvSpPr>
                          <a:spLocks/>
                        </wps:cNvSpPr>
                        <wps:spPr bwMode="auto">
                          <a:xfrm>
                            <a:off x="2264"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47"/>
                        <wps:cNvCnPr>
                          <a:cxnSpLocks noChangeShapeType="1"/>
                        </wps:cNvCnPr>
                        <wps:spPr bwMode="auto">
                          <a:xfrm>
                            <a:off x="2618" y="9656"/>
                            <a:ext cx="4572" cy="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Freeform 48"/>
                        <wps:cNvSpPr>
                          <a:spLocks/>
                        </wps:cNvSpPr>
                        <wps:spPr bwMode="auto">
                          <a:xfrm>
                            <a:off x="7186" y="9394"/>
                            <a:ext cx="772" cy="262"/>
                          </a:xfrm>
                          <a:custGeom>
                            <a:avLst/>
                            <a:gdLst>
                              <a:gd name="T0" fmla="*/ 19880 w 20000"/>
                              <a:gd name="T1" fmla="*/ 16087 h 20000"/>
                              <a:gd name="T2" fmla="*/ 19880 w 20000"/>
                              <a:gd name="T3" fmla="*/ 13043 h 20000"/>
                              <a:gd name="T4" fmla="*/ 18916 w 20000"/>
                              <a:gd name="T5" fmla="*/ 9565 h 20000"/>
                              <a:gd name="T6" fmla="*/ 18072 w 20000"/>
                              <a:gd name="T7" fmla="*/ 9565 h 20000"/>
                              <a:gd name="T8" fmla="*/ 18072 w 20000"/>
                              <a:gd name="T9" fmla="*/ 6522 h 20000"/>
                              <a:gd name="T10" fmla="*/ 13494 w 20000"/>
                              <a:gd name="T11" fmla="*/ 6522 h 20000"/>
                              <a:gd name="T12" fmla="*/ 13494 w 20000"/>
                              <a:gd name="T13" fmla="*/ 9565 h 20000"/>
                              <a:gd name="T14" fmla="*/ 12651 w 20000"/>
                              <a:gd name="T15" fmla="*/ 9565 h 20000"/>
                              <a:gd name="T16" fmla="*/ 12651 w 20000"/>
                              <a:gd name="T17" fmla="*/ 16087 h 20000"/>
                              <a:gd name="T18" fmla="*/ 11687 w 20000"/>
                              <a:gd name="T19" fmla="*/ 13043 h 20000"/>
                              <a:gd name="T20" fmla="*/ 10843 w 20000"/>
                              <a:gd name="T21" fmla="*/ 9565 h 20000"/>
                              <a:gd name="T22" fmla="*/ 9880 w 20000"/>
                              <a:gd name="T23" fmla="*/ 6522 h 20000"/>
                              <a:gd name="T24" fmla="*/ 8072 w 20000"/>
                              <a:gd name="T25" fmla="*/ 6522 h 20000"/>
                              <a:gd name="T26" fmla="*/ 8072 w 20000"/>
                              <a:gd name="T27" fmla="*/ 16087 h 20000"/>
                              <a:gd name="T28" fmla="*/ 6265 w 20000"/>
                              <a:gd name="T29" fmla="*/ 9565 h 20000"/>
                              <a:gd name="T30" fmla="*/ 6265 w 20000"/>
                              <a:gd name="T31" fmla="*/ 6522 h 20000"/>
                              <a:gd name="T32" fmla="*/ 5422 w 20000"/>
                              <a:gd name="T33" fmla="*/ 6522 h 20000"/>
                              <a:gd name="T34" fmla="*/ 5422 w 20000"/>
                              <a:gd name="T35" fmla="*/ 3043 h 20000"/>
                              <a:gd name="T36" fmla="*/ 4458 w 20000"/>
                              <a:gd name="T37" fmla="*/ 3043 h 20000"/>
                              <a:gd name="T38" fmla="*/ 3614 w 20000"/>
                              <a:gd name="T39" fmla="*/ 0 h 20000"/>
                              <a:gd name="T40" fmla="*/ 1807 w 20000"/>
                              <a:gd name="T41" fmla="*/ 0 h 20000"/>
                              <a:gd name="T42" fmla="*/ 843 w 20000"/>
                              <a:gd name="T43" fmla="*/ 3043 h 20000"/>
                              <a:gd name="T44" fmla="*/ 843 w 20000"/>
                              <a:gd name="T45" fmla="*/ 6522 h 20000"/>
                              <a:gd name="T46" fmla="*/ 0 w 20000"/>
                              <a:gd name="T47" fmla="*/ 6522 h 20000"/>
                              <a:gd name="T48" fmla="*/ 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19880" y="16087"/>
                                </a:moveTo>
                                <a:lnTo>
                                  <a:pt x="19880" y="13043"/>
                                </a:lnTo>
                                <a:lnTo>
                                  <a:pt x="18916" y="9565"/>
                                </a:lnTo>
                                <a:lnTo>
                                  <a:pt x="18072" y="9565"/>
                                </a:lnTo>
                                <a:lnTo>
                                  <a:pt x="18072" y="6522"/>
                                </a:lnTo>
                                <a:lnTo>
                                  <a:pt x="13494" y="6522"/>
                                </a:lnTo>
                                <a:lnTo>
                                  <a:pt x="13494" y="9565"/>
                                </a:lnTo>
                                <a:lnTo>
                                  <a:pt x="12651" y="9565"/>
                                </a:lnTo>
                                <a:lnTo>
                                  <a:pt x="12651" y="16087"/>
                                </a:lnTo>
                                <a:lnTo>
                                  <a:pt x="11687" y="13043"/>
                                </a:lnTo>
                                <a:lnTo>
                                  <a:pt x="10843" y="9565"/>
                                </a:lnTo>
                                <a:lnTo>
                                  <a:pt x="9880" y="6522"/>
                                </a:lnTo>
                                <a:lnTo>
                                  <a:pt x="8072" y="6522"/>
                                </a:lnTo>
                                <a:lnTo>
                                  <a:pt x="8072" y="16087"/>
                                </a:lnTo>
                                <a:lnTo>
                                  <a:pt x="6265" y="9565"/>
                                </a:lnTo>
                                <a:lnTo>
                                  <a:pt x="6265" y="6522"/>
                                </a:lnTo>
                                <a:lnTo>
                                  <a:pt x="5422" y="6522"/>
                                </a:lnTo>
                                <a:lnTo>
                                  <a:pt x="5422" y="3043"/>
                                </a:lnTo>
                                <a:lnTo>
                                  <a:pt x="4458" y="3043"/>
                                </a:lnTo>
                                <a:lnTo>
                                  <a:pt x="3614" y="0"/>
                                </a:lnTo>
                                <a:lnTo>
                                  <a:pt x="1807" y="0"/>
                                </a:lnTo>
                                <a:lnTo>
                                  <a:pt x="843" y="3043"/>
                                </a:lnTo>
                                <a:lnTo>
                                  <a:pt x="843" y="6522"/>
                                </a:lnTo>
                                <a:lnTo>
                                  <a:pt x="0" y="6522"/>
                                </a:lnTo>
                                <a:lnTo>
                                  <a:pt x="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49"/>
                        <wps:cNvSpPr>
                          <a:spLocks/>
                        </wps:cNvSpPr>
                        <wps:spPr bwMode="auto">
                          <a:xfrm>
                            <a:off x="8507" y="9445"/>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50"/>
                        <wps:cNvCnPr>
                          <a:cxnSpLocks noChangeShapeType="1"/>
                        </wps:cNvCnPr>
                        <wps:spPr bwMode="auto">
                          <a:xfrm>
                            <a:off x="7990" y="9696"/>
                            <a:ext cx="52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51"/>
                        <wps:cNvCnPr>
                          <a:cxnSpLocks noChangeShapeType="1"/>
                        </wps:cNvCnPr>
                        <wps:spPr bwMode="auto">
                          <a:xfrm>
                            <a:off x="8898" y="9650"/>
                            <a:ext cx="1223"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Freeform 52"/>
                        <wps:cNvSpPr>
                          <a:spLocks/>
                        </wps:cNvSpPr>
                        <wps:spPr bwMode="auto">
                          <a:xfrm>
                            <a:off x="139" y="17315"/>
                            <a:ext cx="19681" cy="1713"/>
                          </a:xfrm>
                          <a:custGeom>
                            <a:avLst/>
                            <a:gdLst>
                              <a:gd name="T0" fmla="*/ 47 w 20000"/>
                              <a:gd name="T1" fmla="*/ 664 h 20000"/>
                              <a:gd name="T2" fmla="*/ 142 w 20000"/>
                              <a:gd name="T3" fmla="*/ 1329 h 20000"/>
                              <a:gd name="T4" fmla="*/ 284 w 20000"/>
                              <a:gd name="T5" fmla="*/ 2658 h 20000"/>
                              <a:gd name="T6" fmla="*/ 378 w 20000"/>
                              <a:gd name="T7" fmla="*/ 4651 h 20000"/>
                              <a:gd name="T8" fmla="*/ 898 w 20000"/>
                              <a:gd name="T9" fmla="*/ 5316 h 20000"/>
                              <a:gd name="T10" fmla="*/ 1796 w 20000"/>
                              <a:gd name="T11" fmla="*/ 5980 h 20000"/>
                              <a:gd name="T12" fmla="*/ 2364 w 20000"/>
                              <a:gd name="T13" fmla="*/ 6645 h 20000"/>
                              <a:gd name="T14" fmla="*/ 2600 w 20000"/>
                              <a:gd name="T15" fmla="*/ 7973 h 20000"/>
                              <a:gd name="T16" fmla="*/ 2742 w 20000"/>
                              <a:gd name="T17" fmla="*/ 9302 h 20000"/>
                              <a:gd name="T18" fmla="*/ 2883 w 20000"/>
                              <a:gd name="T19" fmla="*/ 10631 h 20000"/>
                              <a:gd name="T20" fmla="*/ 2978 w 20000"/>
                              <a:gd name="T21" fmla="*/ 11296 h 20000"/>
                              <a:gd name="T22" fmla="*/ 3120 w 20000"/>
                              <a:gd name="T23" fmla="*/ 12625 h 20000"/>
                              <a:gd name="T24" fmla="*/ 3262 w 20000"/>
                              <a:gd name="T25" fmla="*/ 13289 h 20000"/>
                              <a:gd name="T26" fmla="*/ 3451 w 20000"/>
                              <a:gd name="T27" fmla="*/ 13953 h 20000"/>
                              <a:gd name="T28" fmla="*/ 4727 w 20000"/>
                              <a:gd name="T29" fmla="*/ 14618 h 20000"/>
                              <a:gd name="T30" fmla="*/ 5105 w 20000"/>
                              <a:gd name="T31" fmla="*/ 15282 h 20000"/>
                              <a:gd name="T32" fmla="*/ 5294 w 20000"/>
                              <a:gd name="T33" fmla="*/ 15947 h 20000"/>
                              <a:gd name="T34" fmla="*/ 5436 w 20000"/>
                              <a:gd name="T35" fmla="*/ 16611 h 20000"/>
                              <a:gd name="T36" fmla="*/ 6192 w 20000"/>
                              <a:gd name="T37" fmla="*/ 17940 h 20000"/>
                              <a:gd name="T38" fmla="*/ 7374 w 20000"/>
                              <a:gd name="T39" fmla="*/ 17276 h 20000"/>
                              <a:gd name="T40" fmla="*/ 7610 w 20000"/>
                              <a:gd name="T41" fmla="*/ 16611 h 20000"/>
                              <a:gd name="T42" fmla="*/ 8083 w 20000"/>
                              <a:gd name="T43" fmla="*/ 15947 h 20000"/>
                              <a:gd name="T44" fmla="*/ 8367 w 20000"/>
                              <a:gd name="T45" fmla="*/ 16611 h 20000"/>
                              <a:gd name="T46" fmla="*/ 8461 w 20000"/>
                              <a:gd name="T47" fmla="*/ 17276 h 20000"/>
                              <a:gd name="T48" fmla="*/ 8650 w 20000"/>
                              <a:gd name="T49" fmla="*/ 17940 h 20000"/>
                              <a:gd name="T50" fmla="*/ 8887 w 20000"/>
                              <a:gd name="T51" fmla="*/ 19269 h 20000"/>
                              <a:gd name="T52" fmla="*/ 9738 w 20000"/>
                              <a:gd name="T53" fmla="*/ 19934 h 20000"/>
                              <a:gd name="T54" fmla="*/ 10778 w 20000"/>
                              <a:gd name="T55" fmla="*/ 19269 h 20000"/>
                              <a:gd name="T56" fmla="*/ 11156 w 20000"/>
                              <a:gd name="T57" fmla="*/ 17276 h 20000"/>
                              <a:gd name="T58" fmla="*/ 11628 w 20000"/>
                              <a:gd name="T59" fmla="*/ 14618 h 20000"/>
                              <a:gd name="T60" fmla="*/ 15079 w 20000"/>
                              <a:gd name="T61" fmla="*/ 13953 h 20000"/>
                              <a:gd name="T62" fmla="*/ 15741 w 20000"/>
                              <a:gd name="T63" fmla="*/ 11296 h 20000"/>
                              <a:gd name="T64" fmla="*/ 15883 w 20000"/>
                              <a:gd name="T65" fmla="*/ 9967 h 20000"/>
                              <a:gd name="T66" fmla="*/ 16214 w 20000"/>
                              <a:gd name="T67" fmla="*/ 7973 h 20000"/>
                              <a:gd name="T68" fmla="*/ 16403 w 20000"/>
                              <a:gd name="T69" fmla="*/ 5980 h 20000"/>
                              <a:gd name="T70" fmla="*/ 16497 w 20000"/>
                              <a:gd name="T71" fmla="*/ 5316 h 20000"/>
                              <a:gd name="T72" fmla="*/ 17726 w 20000"/>
                              <a:gd name="T73" fmla="*/ 3322 h 20000"/>
                              <a:gd name="T74" fmla="*/ 19759 w 20000"/>
                              <a:gd name="T75" fmla="*/ 3987 h 20000"/>
                              <a:gd name="T76" fmla="*/ 19853 w 20000"/>
                              <a:gd name="T77" fmla="*/ 3322 h 20000"/>
                              <a:gd name="T78" fmla="*/ 19948 w 20000"/>
                              <a:gd name="T79" fmla="*/ 2658 h 20000"/>
                              <a:gd name="T80" fmla="*/ 19995 w 20000"/>
                              <a:gd name="T81" fmla="*/ 132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0" y="664"/>
                                </a:moveTo>
                                <a:lnTo>
                                  <a:pt x="47" y="664"/>
                                </a:lnTo>
                                <a:lnTo>
                                  <a:pt x="47" y="1329"/>
                                </a:lnTo>
                                <a:lnTo>
                                  <a:pt x="142" y="1329"/>
                                </a:lnTo>
                                <a:lnTo>
                                  <a:pt x="236" y="2658"/>
                                </a:lnTo>
                                <a:lnTo>
                                  <a:pt x="284" y="2658"/>
                                </a:lnTo>
                                <a:lnTo>
                                  <a:pt x="284" y="3322"/>
                                </a:lnTo>
                                <a:lnTo>
                                  <a:pt x="378" y="4651"/>
                                </a:lnTo>
                                <a:lnTo>
                                  <a:pt x="851" y="4651"/>
                                </a:lnTo>
                                <a:lnTo>
                                  <a:pt x="898" y="5316"/>
                                </a:lnTo>
                                <a:lnTo>
                                  <a:pt x="1702" y="5316"/>
                                </a:lnTo>
                                <a:lnTo>
                                  <a:pt x="1796" y="5980"/>
                                </a:lnTo>
                                <a:lnTo>
                                  <a:pt x="2080" y="5980"/>
                                </a:lnTo>
                                <a:lnTo>
                                  <a:pt x="2364" y="6645"/>
                                </a:lnTo>
                                <a:lnTo>
                                  <a:pt x="2553" y="7973"/>
                                </a:lnTo>
                                <a:lnTo>
                                  <a:pt x="2600" y="7973"/>
                                </a:lnTo>
                                <a:lnTo>
                                  <a:pt x="2694" y="8638"/>
                                </a:lnTo>
                                <a:lnTo>
                                  <a:pt x="2742" y="9302"/>
                                </a:lnTo>
                                <a:lnTo>
                                  <a:pt x="2789" y="9302"/>
                                </a:lnTo>
                                <a:lnTo>
                                  <a:pt x="2883" y="10631"/>
                                </a:lnTo>
                                <a:lnTo>
                                  <a:pt x="2931" y="10631"/>
                                </a:lnTo>
                                <a:lnTo>
                                  <a:pt x="2978" y="11296"/>
                                </a:lnTo>
                                <a:lnTo>
                                  <a:pt x="3073" y="11960"/>
                                </a:lnTo>
                                <a:lnTo>
                                  <a:pt x="3120" y="12625"/>
                                </a:lnTo>
                                <a:lnTo>
                                  <a:pt x="3167" y="12625"/>
                                </a:lnTo>
                                <a:lnTo>
                                  <a:pt x="3262" y="13289"/>
                                </a:lnTo>
                                <a:lnTo>
                                  <a:pt x="3356" y="13289"/>
                                </a:lnTo>
                                <a:lnTo>
                                  <a:pt x="3451" y="13953"/>
                                </a:lnTo>
                                <a:lnTo>
                                  <a:pt x="4632" y="13953"/>
                                </a:lnTo>
                                <a:lnTo>
                                  <a:pt x="4727" y="14618"/>
                                </a:lnTo>
                                <a:lnTo>
                                  <a:pt x="5011" y="14618"/>
                                </a:lnTo>
                                <a:lnTo>
                                  <a:pt x="5105" y="15282"/>
                                </a:lnTo>
                                <a:lnTo>
                                  <a:pt x="5247" y="15282"/>
                                </a:lnTo>
                                <a:lnTo>
                                  <a:pt x="5294" y="15947"/>
                                </a:lnTo>
                                <a:lnTo>
                                  <a:pt x="5342" y="15947"/>
                                </a:lnTo>
                                <a:lnTo>
                                  <a:pt x="5436" y="16611"/>
                                </a:lnTo>
                                <a:lnTo>
                                  <a:pt x="5720" y="16611"/>
                                </a:lnTo>
                                <a:lnTo>
                                  <a:pt x="6192" y="17940"/>
                                </a:lnTo>
                                <a:lnTo>
                                  <a:pt x="7280" y="17940"/>
                                </a:lnTo>
                                <a:lnTo>
                                  <a:pt x="7374" y="17276"/>
                                </a:lnTo>
                                <a:lnTo>
                                  <a:pt x="7516" y="17276"/>
                                </a:lnTo>
                                <a:lnTo>
                                  <a:pt x="7610" y="16611"/>
                                </a:lnTo>
                                <a:lnTo>
                                  <a:pt x="7989" y="16611"/>
                                </a:lnTo>
                                <a:lnTo>
                                  <a:pt x="8083" y="15947"/>
                                </a:lnTo>
                                <a:lnTo>
                                  <a:pt x="8272" y="15947"/>
                                </a:lnTo>
                                <a:lnTo>
                                  <a:pt x="8367" y="16611"/>
                                </a:lnTo>
                                <a:lnTo>
                                  <a:pt x="8414" y="16611"/>
                                </a:lnTo>
                                <a:lnTo>
                                  <a:pt x="8461" y="17276"/>
                                </a:lnTo>
                                <a:lnTo>
                                  <a:pt x="8556" y="17276"/>
                                </a:lnTo>
                                <a:lnTo>
                                  <a:pt x="8650" y="17940"/>
                                </a:lnTo>
                                <a:lnTo>
                                  <a:pt x="8698" y="17940"/>
                                </a:lnTo>
                                <a:lnTo>
                                  <a:pt x="8887" y="19269"/>
                                </a:lnTo>
                                <a:lnTo>
                                  <a:pt x="9454" y="19269"/>
                                </a:lnTo>
                                <a:lnTo>
                                  <a:pt x="9738" y="19934"/>
                                </a:lnTo>
                                <a:lnTo>
                                  <a:pt x="10683" y="19934"/>
                                </a:lnTo>
                                <a:lnTo>
                                  <a:pt x="10778" y="19269"/>
                                </a:lnTo>
                                <a:lnTo>
                                  <a:pt x="10872" y="19269"/>
                                </a:lnTo>
                                <a:lnTo>
                                  <a:pt x="11156" y="17276"/>
                                </a:lnTo>
                                <a:lnTo>
                                  <a:pt x="11250" y="17276"/>
                                </a:lnTo>
                                <a:lnTo>
                                  <a:pt x="11628" y="14618"/>
                                </a:lnTo>
                                <a:lnTo>
                                  <a:pt x="14606" y="14618"/>
                                </a:lnTo>
                                <a:lnTo>
                                  <a:pt x="15079" y="13953"/>
                                </a:lnTo>
                                <a:lnTo>
                                  <a:pt x="15646" y="12625"/>
                                </a:lnTo>
                                <a:lnTo>
                                  <a:pt x="15741" y="11296"/>
                                </a:lnTo>
                                <a:lnTo>
                                  <a:pt x="15835" y="10631"/>
                                </a:lnTo>
                                <a:lnTo>
                                  <a:pt x="15883" y="9967"/>
                                </a:lnTo>
                                <a:lnTo>
                                  <a:pt x="16166" y="7973"/>
                                </a:lnTo>
                                <a:lnTo>
                                  <a:pt x="16214" y="7973"/>
                                </a:lnTo>
                                <a:lnTo>
                                  <a:pt x="16308" y="6645"/>
                                </a:lnTo>
                                <a:lnTo>
                                  <a:pt x="16403" y="5980"/>
                                </a:lnTo>
                                <a:lnTo>
                                  <a:pt x="16450" y="5980"/>
                                </a:lnTo>
                                <a:lnTo>
                                  <a:pt x="16497" y="5316"/>
                                </a:lnTo>
                                <a:lnTo>
                                  <a:pt x="16781" y="3322"/>
                                </a:lnTo>
                                <a:lnTo>
                                  <a:pt x="17726" y="3322"/>
                                </a:lnTo>
                                <a:lnTo>
                                  <a:pt x="18010" y="3987"/>
                                </a:lnTo>
                                <a:lnTo>
                                  <a:pt x="19759" y="3987"/>
                                </a:lnTo>
                                <a:lnTo>
                                  <a:pt x="19806" y="3322"/>
                                </a:lnTo>
                                <a:lnTo>
                                  <a:pt x="19853" y="3322"/>
                                </a:lnTo>
                                <a:lnTo>
                                  <a:pt x="19853" y="2658"/>
                                </a:lnTo>
                                <a:lnTo>
                                  <a:pt x="19948" y="2658"/>
                                </a:lnTo>
                                <a:lnTo>
                                  <a:pt x="19948" y="1329"/>
                                </a:lnTo>
                                <a:lnTo>
                                  <a:pt x="19995" y="1329"/>
                                </a:lnTo>
                                <a:lnTo>
                                  <a:pt x="1999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AC1E3" id="Group 2" o:spid="_x0000_s1026" style="width:201.85pt;height:156.8pt;mso-position-horizontal-relative:char;mso-position-vertical-relative:line"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">
                <v:shape id="Arc 3" o:spid="_x0000_s1027" style="position:absolute;left:10102;top:7135;width:3982;height:389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" path="m-1,nfc11929,,21600,9670,21600,21600em-1,nsc11929,,21600,9670,21600,21600l,21600,-1,xe" filled="f" strokeweight="1pt">
                  <v:path arrowok="t" o:extrusionok="f" o:connecttype="custom" o:connectlocs="0,0;3982,3898;0,3898" o:connectangles="0,0,0"/>
                </v:shape>
                <v:line id="Line 4" o:spid="_x0000_s1028" style="position:absolute;flip:y;visibility:visible;mso-wrap-style:square" from="10093,-1" to="10107,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" strokeweight=".5pt">
                  <v:stroke dashstyle="3 1"/>
                </v:line>
                <v:line id="Line 5" o:spid="_x0000_s1029" style="position:absolute;flip:y;visibility:visible;mso-wrap-style:square" from="14079,1296" to="1408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xQAAANwAAAAPAAAAZHJzL2Rvd25yZXYueG1sRI9Li8Iw&#10;FIX3gv8hXGE2w5gqKJ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D/wToTxQAAANwAAAAP&#10;AAAAAAAAAAAAAAAAAAcCAABkcnMvZG93bnJldi54bWxQSwUGAAAAAAMAAwC3AAAA+QIAAAAA&#10;" strokeweight="1pt"/>
                <v:line id="Line 6" o:spid="_x0000_s1030" style="position:absolute;visibility:visible;mso-wrap-style:square" from="14079,7135" to="15675,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" strokeweight="1pt"/>
                <v:line id="Line 7" o:spid="_x0000_s1031" style="position:absolute;visibility:visible;mso-wrap-style:square" from="15670,7135" to="15675,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line id="Line 8" o:spid="_x0000_s1032" style="position:absolute;visibility:visible;mso-wrap-style:square" from="16466,9730" to="1753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" strokeweight="1pt"/>
                <v:shape id="Arc 9" o:spid="_x0000_s1033" style="position:absolute;left:10102;top:9730;width:5573;height:551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" path="m-1,nfc11929,,21600,9670,21600,21600em-1,nsc11929,,21600,9670,21600,21600l,21600,-1,xe" filled="f" strokeweight="1pt">
                  <v:path arrowok="t" o:extrusionok="f" o:connecttype="custom" o:connectlocs="0,0;5573,5519;0,5519" o:connectangles="0,0,0"/>
                </v:shape>
                <v:shape id="Arc 10" o:spid="_x0000_s1034" style="position:absolute;left:10102;top:7135;width:5573;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" path="m-1,nfc11929,,21600,9670,21600,21600em-1,nsc11929,,21600,9670,21600,21600l,21600,-1,xe" filled="f" strokeweight="1pt">
                  <v:path arrowok="t" o:extrusionok="f" o:connecttype="custom" o:connectlocs="0,0;5573,5844;0,5844" o:connectangles="0,0,0"/>
                </v:shape>
                <v:shape id="Arc 11" o:spid="_x0000_s1035" style="position:absolute;left:10102;top:9730;width:5838;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" path="m-1,nfc11929,,21600,9670,21600,21600em-1,nsc11929,,21600,9670,21600,21600l,21600,-1,xe" filled="f" strokeweight="1pt">
                  <v:path arrowok="t" o:extrusionok="f" o:connecttype="custom" o:connectlocs="0,0;5838,5844;0,5844" o:connectangles="0,0,0"/>
                </v:shape>
                <v:shape id="Arc 12" o:spid="_x0000_s1036" style="position:absolute;left:10102;top:9730;width:6103;height:61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" path="m-1,nfc11929,,21600,9670,21600,21600em-1,nsc11929,,21600,9670,21600,21600l,21600,-1,xe" filled="f" strokeweight="1pt">
                  <v:path arrowok="t" o:extrusionok="f" o:connecttype="custom" o:connectlocs="0,0;6103,6168;0,6168" o:connectangles="0,0,0"/>
                </v:shape>
                <v:shape id="Arc 13" o:spid="_x0000_s1037" style="position:absolute;left:10102;top:9730;width:6368;height:649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3PxAAAANwAAAAPAAAAZHJzL2Rvd25yZXYueG1sRI9Pi8Iw&#10;FMTvwn6H8Ba8yJqqI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KvhTc/EAAAA3AAAAA8A&#10;AAAAAAAAAAAAAAAABwIAAGRycy9kb3ducmV2LnhtbFBLBQYAAAAAAwADALcAAAD4AgAAAAA=&#10;" path="m-1,nfc11929,,21600,9670,21600,21600em-1,nsc11929,,21600,9670,21600,21600l,21600,-1,xe" filled="f" strokeweight="1pt">
                  <v:path arrowok="t" o:extrusionok="f" o:connecttype="custom" o:connectlocs="0,0;6368,6493;0,6493" o:connectangles="0,0,0"/>
                </v:shape>
                <v:shape id="Arc 14" o:spid="_x0000_s1038" style="position:absolute;left:10102;top:9730;width:7429;height:77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7xAAAANwAAAAPAAAAZHJzL2Rvd25yZXYueG1sRI9Pi8Iw&#10;FMTvwn6H8Ba8yJoqIt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CQI1bvEAAAA3AAAAA8A&#10;AAAAAAAAAAAAAAAABwIAAGRycy9kb3ducmV2LnhtbFBLBQYAAAAAAwADALcAAAD4AgAAAAA=&#10;" path="m-1,nfc11929,,21600,9670,21600,21600em-1,nsc11929,,21600,9670,21600,21600l,21600,-1,xe" filled="f" strokeweight="1pt">
                  <v:path arrowok="t" o:extrusionok="f" o:connecttype="custom" o:connectlocs="0,0;7429,7790;0,7790" o:connectangles="0,0,0"/>
                </v:shape>
                <v:shape id="Arc 15" o:spid="_x0000_s1039" style="position:absolute;left:10102;top:9730;width:7694;height:81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gxAAAANwAAAAPAAAAZHJzL2Rvd25yZXYueG1sRI9Pi8Iw&#10;FMTvwn6H8Ba8yJoqK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EtEcCDEAAAA3AAAAA8A&#10;AAAAAAAAAAAAAAAABwIAAGRycy9kb3ducmV2LnhtbFBLBQYAAAAAAwADALcAAAD4AgAAAAA=&#10;" path="m-1,nfc11929,,21600,9670,21600,21600em-1,nsc11929,,21600,9670,21600,21600l,21600,-1,xe" filled="f" strokeweight="1pt">
                  <v:path arrowok="t" o:extrusionok="f" o:connecttype="custom" o:connectlocs="0,0;7694,8114;0,8114" o:connectangles="0,0,0"/>
                </v:shape>
                <v:line id="Line 16" o:spid="_x0000_s1040" style="position:absolute;flip:y;visibility:visible;mso-wrap-style:square" from="6125,1120" to="614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" strokeweight="1pt"/>
                <v:line id="Line 17" o:spid="_x0000_s1041" style="position:absolute;flip:x;visibility:visible;mso-wrap-style:square" from="4534,7135" to="61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" strokeweight="1pt"/>
                <v:line id="Line 18" o:spid="_x0000_s1042" style="position:absolute;visibility:visible;mso-wrap-style:square" from="4534,7135" to="4539,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" strokeweight="1pt"/>
                <v:line id="Line 19" o:spid="_x0000_s1043" style="position:absolute;flip:x y;visibility:visible;mso-wrap-style:square" from="27,9730" to="2306,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" strokeweight="1pt"/>
                <v:line id="Line 20" o:spid="_x0000_s1044" style="position:absolute;visibility:visible;mso-wrap-style:square" from="27,11027" to="1010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" strokeweight="1pt"/>
                <v:line id="Line 21" o:spid="_x0000_s1045" style="position:absolute;visibility:visible;mso-wrap-style:square" from="7186,1120" to="7195,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" strokeweight="1pt"/>
                <v:shape id="Freeform 22" o:spid="_x0000_s1046" style="position:absolute;left:6125;top:972;width:7973;height: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" path="m,1260l128,4409r829,l957,6614r653,l1610,4409r164,l1937,2205r327,l2264,r326,l2754,2205r327,l3244,4409r175,l3419,6614r327,l3746,8819r326,l4072,11024r1972,l6208,13228r163,l6534,15433r654,l8168,13228r163,l8331,11024r175,l8833,8819r163,l9160,6614r327,l9650,4409r1972,l11622,6614r327,l12112,8819r653,l12765,11024r327,l13419,15433r992,l14574,13228r163,l14901,11024r653,l15718,13228r338,l16219,15433r164,l16546,17638r163,l16873,19843r1143,l18016,17638r327,l18506,15433r175,l18845,13228r163,l19335,8819r163,l19662,6614r326,e" filled="f" strokeweight=".25pt">
                  <v:path arrowok="t" o:connecttype="custom" o:connectlocs="51,159;382,239;642,159;772,80;903,0;1098,80;1293,159;1363,239;1493,319;1623,399;2475,478;2605,558;3256,478;3321,399;3521,319;3652,239;3847,159;4633,239;4828,319;5089,399;5349,558;5810,478;5940,399;6266,478;6466,558;6596,638;6726,717;7182,638;7377,558;7513,478;7708,319;7838,239" o:connectangles="0,0,0,0,0,0,0,0,0,0,0,0,0,0,0,0,0,0,0,0,0,0,0,0,0,0,0,0,0,0,0,0"/>
                </v:shape>
                <v:shape id="Freeform 23" o:spid="_x0000_s1047" style="position:absolute;left:-1;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shape id="Freeform 24" o:spid="_x0000_s1048" style="position:absolute;left:19647;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line id="Line 25" o:spid="_x0000_s1049" style="position:absolute;flip:y;visibility:visible;mso-wrap-style:square" from="292,9730" to="135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" strokeweight=".25pt"/>
                <v:line id="Line 26" o:spid="_x0000_s1050" style="position:absolute;flip:y;visibility:visible;mso-wrap-style:square" from="1353,9730" to="241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" strokeweight=".25pt"/>
                <v:line id="Line 27" o:spid="_x0000_s1051" style="position:absolute;flip:y;visibility:visible;mso-wrap-style:square" from="2413,9730" to="347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" strokeweight=".25pt"/>
                <v:line id="Line 28" o:spid="_x0000_s1052" style="position:absolute;flip:y;visibility:visible;mso-wrap-style:square" from="3474,9730" to="4539,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" strokeweight=".25pt"/>
                <v:line id="Line 29" o:spid="_x0000_s1053" style="position:absolute;flip:y;visibility:visible;mso-wrap-style:square" from="4534,9730" to="560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" strokeweight=".25pt"/>
                <v:line id="Line 30" o:spid="_x0000_s1054" style="position:absolute;flip:y;visibility:visible;mso-wrap-style:square" from="5595,9730" to="666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TxAAAANwAAAAPAAAAZHJzL2Rvd25yZXYueG1sRI9NT8Mw&#10;DIbvSPyHyEhcEEtXIdS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G92QFPEAAAA3AAAAA8A&#10;AAAAAAAAAAAAAAAABwIAAGRycy9kb3ducmV2LnhtbFBLBQYAAAAAAwADALcAAAD4AgAAAAA=&#10;" strokeweight=".25pt"/>
                <v:line id="Line 31" o:spid="_x0000_s1055" style="position:absolute;flip:y;visibility:visible;mso-wrap-style:square" from="6655,9525" to="788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" strokeweight=".25pt"/>
                <v:line id="Line 32" o:spid="_x0000_s1056" style="position:absolute;flip:y;visibility:visible;mso-wrap-style:square" from="7716,9696" to="883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" strokeweight=".25pt"/>
                <v:line id="Line 33" o:spid="_x0000_s1057" style="position:absolute;flip:y;visibility:visible;mso-wrap-style:square" from="8777,9656" to="991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" strokeweight=".25pt"/>
                <v:line id="Line 34" o:spid="_x0000_s1058" style="position:absolute;visibility:visible;mso-wrap-style:square" from="4534,8432" to="560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" strokeweight=".25pt"/>
                <v:line id="Line 35" o:spid="_x0000_s1059" style="position:absolute;visibility:visible;mso-wrap-style:square" from="4534,7129" to="6660,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" strokeweight=".25pt"/>
                <v:line id="Line 36" o:spid="_x0000_s1060" style="position:absolute;visibility:visible;mso-wrap-style:square" from="5595,7129" to="719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" strokeweight=".25pt"/>
                <v:line id="Line 37" o:spid="_x0000_s1061" style="position:absolute;visibility:visible;mso-wrap-style:square" from="6125,6480" to="7190,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" strokeweight=".25pt"/>
                <v:line id="Line 38" o:spid="_x0000_s1062" style="position:absolute;visibility:visible;mso-wrap-style:square" from="6125,5189" to="7190,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" strokeweight=".25pt"/>
                <v:line id="Line 39" o:spid="_x0000_s1063" style="position:absolute;visibility:visible;mso-wrap-style:square" from="6125,3891" to="7190,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" strokeweight=".25pt"/>
                <v:line id="Line 40" o:spid="_x0000_s1064" style="position:absolute;visibility:visible;mso-wrap-style:square" from="6125,2594" to="7190,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" strokeweight=".25pt"/>
                <v:line id="Line 41" o:spid="_x0000_s1065" style="position:absolute;visibility:visible;mso-wrap-style:square" from="6125,1296" to="719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b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" strokeweight=".25pt"/>
                <v:line id="Line 42" o:spid="_x0000_s1066" style="position:absolute;visibility:visible;mso-wrap-style:square" from="17791,9730" to="1965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" strokeweight="1pt"/>
                <v:shape id="Freeform 43" o:spid="_x0000_s1067" style="position:absolute;left:15698;top:9485;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j0wwAAANwAAAAPAAAAZHJzL2Rvd25yZXYueG1sRI/RisIw&#10;FETfhf2HcBf2TdN1Q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fdz49MMAAADcAAAADwAA&#10;AAAAAAAAAAAAAAAHAgAAZHJzL2Rvd25yZXYueG1sUEsFBgAAAAADAAMAtwAAAPcCAAAAAA==&#10;" path="m,16087l,13043,964,9565r843,l1807,6522r4579,l6386,9565r843,l7229,16087r964,-3044l9036,9565r964,-3043l11807,6522r,9565l13614,9565r,-3043l14458,6522r,-3479l15422,3043,16265,r1807,l19036,3043r,3479l19880,6522r,13043e" filled="f" strokeweight="1pt">
                  <v:path arrowok="t" o:connecttype="custom" o:connectlocs="0,211;0,171;37,125;70,125;70,85;246,85;246,125;279,125;279,211;316,171;349,125;386,85;456,85;456,211;526,125;526,85;558,85;558,40;595,40;628,0;698,0;735,40;735,85;767,85;767,256" o:connectangles="0,0,0,0,0,0,0,0,0,0,0,0,0,0,0,0,0,0,0,0,0,0,0,0,0"/>
                </v:shape>
                <v:shape id="Freeform 44" o:spid="_x0000_s1068" style="position:absolute;left:17512;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CAwwAAANwAAAAPAAAAZHJzL2Rvd25yZXYueG1sRI/RisIw&#10;FETfhf2HcBf2TdOVR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8jVgg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shape id="Freeform 45" o:spid="_x0000_s1069" style="position:absolute;left:4013;top:9354;width:563;height:3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bwwAAANwAAAAPAAAAZHJzL2Rvd25yZXYueG1sRI/RisIw&#10;FETfhf2HcBf2TdMVVt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nXnFG8MAAADcAAAADwAA&#10;AAAAAAAAAAAAAAAHAgAAZHJzL2Rvd25yZXYueG1sUEsFBgAAAAADAAMAtwAAAPcCAAAAAA==&#10;" path="m,19672l,10164r1322,l1322,8197r9257,l10579,10164r,-8525l13223,1639,13223,r2645,l15868,1639r3967,l19835,3607e" filled="f" strokeweight="1pt">
                  <v:path arrowok="t" o:connecttype="custom" o:connectlocs="0,341;0,176;37,176;37,142;298,142;298,176;298,28;372,28;372,0;447,0;447,28;558,28;558,63" o:connectangles="0,0,0,0,0,0,0,0,0,0,0,0,0"/>
                </v:shape>
                <v:shape id="Freeform 46" o:spid="_x0000_s1070" style="position:absolute;left:2264;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47" o:spid="_x0000_s1071" style="position:absolute;visibility:visible;mso-wrap-style:square" from="2618,9656" to="7190,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shape id="Freeform 48" o:spid="_x0000_s1072" style="position:absolute;left:7186;top:9394;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" path="m19880,16087r,-3044l18916,9565r-844,l18072,6522r-4578,l13494,9565r-843,l12651,16087r-964,-3044l10843,9565,9880,6522r-1808,l8072,16087,6265,9565r,-3043l5422,6522r,-3479l4458,3043,3614,,1807,,843,3043r,3479l,6522,,19565e" filled="f" strokeweight="1pt">
                  <v:path arrowok="t" o:connecttype="custom" o:connectlocs="767,211;767,171;730,125;698,125;698,85;521,85;521,125;488,125;488,211;451,171;419,125;381,85;312,85;312,211;242,125;242,85;209,85;209,40;172,40;140,0;70,0;33,40;33,85;0,85;0,256" o:connectangles="0,0,0,0,0,0,0,0,0,0,0,0,0,0,0,0,0,0,0,0,0,0,0,0,0"/>
                </v:shape>
                <v:shape id="Freeform 49" o:spid="_x0000_s1073" style="position:absolute;left:8507;top:9445;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50" o:spid="_x0000_s1074" style="position:absolute;visibility:visible;mso-wrap-style:square" from="7990,9696" to="8516,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pwQAAANwAAAAPAAAAZHJzL2Rvd25yZXYueG1sRE/LagIx&#10;FN0X/IdwBXc1o4V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BiyNenBAAAA3AAAAA8AAAAA&#10;AAAAAAAAAAAABwIAAGRycy9kb3ducmV2LnhtbFBLBQYAAAAAAwADALcAAAD1AgAAAAA=&#10;" strokeweight="1pt"/>
                <v:line id="Line 51" o:spid="_x0000_s1075" style="position:absolute;visibility:visible;mso-wrap-style:square" from="8898,9650" to="1012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shape id="Freeform 52" o:spid="_x0000_s1076" style="position:absolute;left:139;top:17315;width:19681;height:17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" path="m,664r47,l47,1329r95,l236,2658r48,l284,3322r94,1329l851,4651r47,665l1702,5316r94,664l2080,5980r284,665l2553,7973r47,l2694,8638r48,664l2789,9302r94,1329l2931,10631r47,665l3073,11960r47,665l3167,12625r95,664l3356,13289r95,664l4632,13953r95,665l5011,14618r94,664l5247,15282r47,665l5342,15947r94,664l5720,16611r472,1329l7280,17940r94,-664l7516,17276r94,-665l7989,16611r94,-664l8272,15947r95,664l8414,16611r47,665l8556,17276r94,664l8698,17940r189,1329l9454,19269r284,665l10683,19934r95,-665l10872,19269r284,-1993l11250,17276r378,-2658l14606,14618r473,-665l15646,12625r95,-1329l15835,10631r48,-664l16166,7973r48,l16308,6645r95,-665l16450,5980r47,-664l16781,3322r945,l18010,3987r1749,l19806,3322r47,l19853,2658r95,l19948,1329r47,l19995,e" filled="f" strokeweight=".25pt">
                  <v:path arrowok="t" o:connecttype="custom" o:connectlocs="46,57;140,114;279,228;372,398;884,455;1767,512;2326,569;2559,683;2698,797;2837,911;2931,968;3070,1081;3210,1138;3396,1195;4652,1252;5024,1309;5210,1366;5349,1423;6093,1537;7256,1480;7489,1423;7954,1366;8234,1423;8326,1480;8512,1537;8745,1650;9583,1707;10606,1650;10978,1480;11443,1252;14838,1195;15490,968;15630,854;15955,683;16141,512;16234,455;17443,285;19444,341;19536,285;19630,228;19676,114" o:connectangles="0,0,0,0,0,0,0,0,0,0,0,0,0,0,0,0,0,0,0,0,0,0,0,0,0,0,0,0,0,0,0,0,0,0,0,0,0,0,0,0,0"/>
                </v:shape>
                <w10:anchorlock/>
              </v:group>
            </w:pict>
          </mc:Fallback>
        </mc:AlternateContent>
      </w:r>
    </w:p>
    <w:p w14:paraId="18153F76" w14:textId="77777777" w:rsidR="00335081" w:rsidRPr="00335081" w:rsidRDefault="00335081" w:rsidP="00182565">
      <w:pPr>
        <w:spacing w:line="240" w:lineRule="auto"/>
        <w:jc w:val="center"/>
        <w:rPr>
          <w:szCs w:val="20"/>
        </w:rPr>
      </w:pPr>
    </w:p>
    <w:p w14:paraId="02305E39" w14:textId="77777777" w:rsidR="00335081" w:rsidRPr="00335081" w:rsidRDefault="00335081" w:rsidP="00182565">
      <w:pPr>
        <w:spacing w:line="240" w:lineRule="auto"/>
        <w:jc w:val="center"/>
        <w:rPr>
          <w:i/>
          <w:szCs w:val="20"/>
        </w:rPr>
      </w:pPr>
      <w:r w:rsidRPr="00335081">
        <w:rPr>
          <w:szCs w:val="20"/>
        </w:rPr>
        <w:t xml:space="preserve">A kötés kialakítása </w:t>
      </w:r>
      <w:r w:rsidRPr="00335081">
        <w:rPr>
          <w:b/>
          <w:szCs w:val="20"/>
        </w:rPr>
        <w:t>8. sz.</w:t>
      </w:r>
      <w:r w:rsidRPr="00335081">
        <w:rPr>
          <w:szCs w:val="20"/>
        </w:rPr>
        <w:t xml:space="preserve"> </w:t>
      </w:r>
      <w:r w:rsidRPr="00335081">
        <w:rPr>
          <w:i/>
          <w:szCs w:val="20"/>
        </w:rPr>
        <w:t>ábra</w:t>
      </w:r>
    </w:p>
    <w:p w14:paraId="149B67B5" w14:textId="77777777" w:rsidR="00335081" w:rsidRPr="00335081" w:rsidRDefault="00335081" w:rsidP="007E28DF">
      <w:pPr>
        <w:spacing w:line="240" w:lineRule="auto"/>
        <w:rPr>
          <w:i/>
          <w:szCs w:val="20"/>
        </w:rPr>
      </w:pPr>
    </w:p>
    <w:p w14:paraId="28E64AAC" w14:textId="77777777" w:rsidR="00335081" w:rsidRPr="00335081" w:rsidRDefault="00335081" w:rsidP="007E28DF">
      <w:pPr>
        <w:spacing w:line="240" w:lineRule="auto"/>
        <w:rPr>
          <w:szCs w:val="20"/>
        </w:rPr>
      </w:pPr>
    </w:p>
    <w:p w14:paraId="25CB70A4" w14:textId="77777777" w:rsidR="00335081" w:rsidRPr="00335081" w:rsidRDefault="00335081" w:rsidP="007E28DF">
      <w:pPr>
        <w:spacing w:line="240" w:lineRule="auto"/>
        <w:rPr>
          <w:b/>
          <w:szCs w:val="20"/>
          <w:u w:val="single"/>
        </w:rPr>
      </w:pPr>
      <w:r w:rsidRPr="00335081">
        <w:rPr>
          <w:b/>
          <w:szCs w:val="20"/>
          <w:u w:val="single"/>
        </w:rPr>
        <w:br w:type="page"/>
      </w:r>
    </w:p>
    <w:p w14:paraId="08AD1A59" w14:textId="77777777" w:rsidR="00335081" w:rsidRPr="00335081" w:rsidRDefault="00335081" w:rsidP="007E28DF">
      <w:pPr>
        <w:suppressAutoHyphens/>
        <w:spacing w:before="120" w:line="240" w:lineRule="auto"/>
        <w:rPr>
          <w:b/>
          <w:szCs w:val="20"/>
          <w:u w:val="single"/>
        </w:rPr>
      </w:pPr>
      <w:r w:rsidRPr="00335081">
        <w:rPr>
          <w:b/>
          <w:szCs w:val="20"/>
          <w:u w:val="single"/>
        </w:rPr>
        <w:lastRenderedPageBreak/>
        <w:t>A hevítőelemes nyeregidom hegesztés eszközei</w:t>
      </w:r>
    </w:p>
    <w:p w14:paraId="73D888D8" w14:textId="77777777" w:rsidR="00335081" w:rsidRPr="00335081" w:rsidRDefault="00335081" w:rsidP="007E28DF">
      <w:pPr>
        <w:suppressAutoHyphens/>
        <w:spacing w:before="120" w:line="240" w:lineRule="auto"/>
        <w:rPr>
          <w:b/>
          <w:szCs w:val="20"/>
        </w:rPr>
      </w:pPr>
      <w:r w:rsidRPr="00335081">
        <w:rPr>
          <w:b/>
          <w:szCs w:val="20"/>
        </w:rPr>
        <w:t>Nyeregidom befogó csőtámasz és csőbilincs</w:t>
      </w:r>
    </w:p>
    <w:p w14:paraId="5506AF5E" w14:textId="77777777" w:rsidR="00335081" w:rsidRPr="00335081" w:rsidRDefault="00335081" w:rsidP="007E28DF">
      <w:pPr>
        <w:suppressAutoHyphens/>
        <w:spacing w:line="240" w:lineRule="auto"/>
        <w:rPr>
          <w:szCs w:val="20"/>
        </w:rPr>
      </w:pPr>
      <w:r w:rsidRPr="00335081">
        <w:rPr>
          <w:szCs w:val="20"/>
        </w:rPr>
        <w:t>Két párhuzamos tengelyen csúszó befogószerszám, amely alkalmas az idom szilárd befogására, gyors mozgatására és a szükséges erő kifejtésére.</w:t>
      </w:r>
    </w:p>
    <w:p w14:paraId="7C828E60" w14:textId="77777777" w:rsidR="00335081" w:rsidRPr="00335081" w:rsidRDefault="00335081" w:rsidP="007E28DF">
      <w:pPr>
        <w:suppressAutoHyphens/>
        <w:spacing w:line="240" w:lineRule="auto"/>
        <w:rPr>
          <w:szCs w:val="20"/>
        </w:rPr>
      </w:pPr>
      <w:r w:rsidRPr="00335081">
        <w:rPr>
          <w:szCs w:val="20"/>
        </w:rPr>
        <w:t xml:space="preserve">A csőbilincs a csőtengelyre merőlegesen beállítja a nyeregbefogó kocsi </w:t>
      </w:r>
      <w:proofErr w:type="spellStart"/>
      <w:r w:rsidRPr="00335081">
        <w:rPr>
          <w:szCs w:val="20"/>
        </w:rPr>
        <w:t>csúszópályáit</w:t>
      </w:r>
      <w:proofErr w:type="spellEnd"/>
      <w:r w:rsidRPr="00335081">
        <w:rPr>
          <w:szCs w:val="20"/>
        </w:rPr>
        <w:t xml:space="preserve"> úgy, hogy az ne fordulhasson el a csőpaláston. A rögzítő csőtámasz és a bilincsek mérete a gerincvezeték átmérőjétől függ. A prizmás csőtámasz és a hevederes rögzítő együttesen több csőátmérőhöz is alkalmazható.</w:t>
      </w:r>
    </w:p>
    <w:p w14:paraId="379CE1ED" w14:textId="77777777" w:rsidR="00335081" w:rsidRPr="00335081" w:rsidRDefault="00335081" w:rsidP="007E28DF">
      <w:pPr>
        <w:suppressAutoHyphens/>
        <w:spacing w:line="240" w:lineRule="auto"/>
        <w:rPr>
          <w:szCs w:val="20"/>
        </w:rPr>
      </w:pPr>
      <w:r w:rsidRPr="00335081">
        <w:rPr>
          <w:szCs w:val="20"/>
        </w:rPr>
        <w:t xml:space="preserve">Ellenőrzéskor a csőbilincset a cső palástjára kell erősíteni, csatlakoztatni kell hozzá a nyeregmegfogó kocsit és csavaró irányú erővel kell hatni rá. Ezután a kocsit a teljes pályahosszon végig kell járatni. A csőbilincs nem </w:t>
      </w:r>
      <w:proofErr w:type="spellStart"/>
      <w:r w:rsidRPr="00335081">
        <w:rPr>
          <w:szCs w:val="20"/>
        </w:rPr>
        <w:t>csúszhat</w:t>
      </w:r>
      <w:proofErr w:type="spellEnd"/>
      <w:r w:rsidRPr="00335081">
        <w:rPr>
          <w:szCs w:val="20"/>
        </w:rPr>
        <w:t xml:space="preserve"> meg és nem fordulhat el a csövön. A kocsinak a teljes pályán könnyen kell járnia.</w:t>
      </w:r>
    </w:p>
    <w:p w14:paraId="18940E0D" w14:textId="77777777" w:rsidR="00335081" w:rsidRPr="00335081" w:rsidRDefault="00335081" w:rsidP="007E28DF">
      <w:pPr>
        <w:suppressAutoHyphens/>
        <w:spacing w:line="240" w:lineRule="auto"/>
        <w:rPr>
          <w:szCs w:val="20"/>
        </w:rPr>
      </w:pPr>
      <w:r w:rsidRPr="00335081">
        <w:rPr>
          <w:szCs w:val="20"/>
        </w:rPr>
        <w:t>A nyeregmegfogókon rögzíteni kell a hegesztendő idomot. Ellenőrizni kell, hogy a befogott idom kézzel ne legyen elfordítható.</w:t>
      </w:r>
    </w:p>
    <w:p w14:paraId="02EBD11C" w14:textId="77777777" w:rsidR="00335081" w:rsidRPr="00335081" w:rsidRDefault="00335081" w:rsidP="007E28DF">
      <w:pPr>
        <w:suppressAutoHyphens/>
        <w:spacing w:before="120" w:line="240" w:lineRule="auto"/>
        <w:rPr>
          <w:b/>
          <w:szCs w:val="20"/>
        </w:rPr>
      </w:pPr>
      <w:r w:rsidRPr="00335081">
        <w:rPr>
          <w:b/>
          <w:szCs w:val="20"/>
        </w:rPr>
        <w:t>Nyeregidom hegesztő hevítőelem</w:t>
      </w:r>
    </w:p>
    <w:p w14:paraId="2BC1BE1E" w14:textId="77777777" w:rsidR="00335081" w:rsidRPr="00335081" w:rsidRDefault="00335081" w:rsidP="007E28DF">
      <w:pPr>
        <w:suppressAutoHyphens/>
        <w:overflowPunct w:val="0"/>
        <w:autoSpaceDE w:val="0"/>
        <w:autoSpaceDN w:val="0"/>
        <w:adjustRightInd w:val="0"/>
        <w:spacing w:line="240" w:lineRule="auto"/>
        <w:textAlignment w:val="baseline"/>
        <w:rPr>
          <w:szCs w:val="20"/>
        </w:rPr>
      </w:pPr>
      <w:r w:rsidRPr="00335081">
        <w:rPr>
          <w:szCs w:val="20"/>
        </w:rPr>
        <w:t xml:space="preserve">A csőpalást görbületi sugarával egyező méretű kör vetületű speciális profilpár, amely vagy a hevítőelemre felszerelhető vagy egy darabból kimunkált kialakítású. Az </w:t>
      </w:r>
      <w:proofErr w:type="spellStart"/>
      <w:r w:rsidRPr="00335081">
        <w:rPr>
          <w:szCs w:val="20"/>
        </w:rPr>
        <w:t>ömledékkel</w:t>
      </w:r>
      <w:proofErr w:type="spellEnd"/>
      <w:r w:rsidRPr="00335081">
        <w:rPr>
          <w:szCs w:val="20"/>
        </w:rPr>
        <w:t xml:space="preserve"> érintkező felületei védőbevonattal (teflon) vannak ellátva.</w:t>
      </w:r>
    </w:p>
    <w:p w14:paraId="42A75F6A" w14:textId="77777777" w:rsidR="00335081" w:rsidRPr="00335081" w:rsidRDefault="00335081" w:rsidP="007E28DF">
      <w:pPr>
        <w:suppressAutoHyphens/>
        <w:spacing w:line="240" w:lineRule="auto"/>
        <w:rPr>
          <w:szCs w:val="20"/>
        </w:rPr>
      </w:pPr>
      <w:r w:rsidRPr="00335081">
        <w:rPr>
          <w:szCs w:val="20"/>
        </w:rPr>
        <w:t>A profilpár méreteit tekintve ívsugara a nagyobb csőátmérőhöz, fejátmérője a leágazó csőátmérőnek megfelelő nyeregidom fejátmérőjéhez igazodik.</w:t>
      </w:r>
    </w:p>
    <w:p w14:paraId="2A04402C" w14:textId="77777777" w:rsidR="00335081" w:rsidRPr="00335081" w:rsidRDefault="00335081" w:rsidP="007E28DF">
      <w:pPr>
        <w:suppressAutoHyphens/>
        <w:spacing w:line="240" w:lineRule="auto"/>
        <w:rPr>
          <w:szCs w:val="20"/>
        </w:rPr>
      </w:pPr>
      <w:r w:rsidRPr="00335081">
        <w:rPr>
          <w:szCs w:val="20"/>
        </w:rPr>
        <w:t>Az ívelt profilok görbületi sugarának ellenőrzése olyan módon történhet, hogy a profilokat a hegesztendő csőre és nyeregidomra helyezzük, majd szemrevételezéssel ellenőrizzük a profilok felfekvését. Követelmény, hogy a cső/nyeregidom és a profil között legfeljebb 0,2 mm-es rés lehet.</w:t>
      </w:r>
    </w:p>
    <w:p w14:paraId="001EA996" w14:textId="77777777" w:rsidR="00335081" w:rsidRPr="00335081" w:rsidRDefault="00335081" w:rsidP="007E28DF">
      <w:pPr>
        <w:suppressAutoHyphens/>
        <w:spacing w:line="240" w:lineRule="auto"/>
        <w:rPr>
          <w:szCs w:val="20"/>
        </w:rPr>
      </w:pPr>
      <w:r w:rsidRPr="00335081">
        <w:rPr>
          <w:szCs w:val="20"/>
        </w:rPr>
        <w:t xml:space="preserve">A hevítőelem hőmérséklet szabályzó </w:t>
      </w:r>
      <w:proofErr w:type="spellStart"/>
      <w:r w:rsidRPr="00335081">
        <w:rPr>
          <w:szCs w:val="20"/>
        </w:rPr>
        <w:t>automatikájának</w:t>
      </w:r>
      <w:proofErr w:type="spellEnd"/>
      <w:r w:rsidRPr="00335081">
        <w:rPr>
          <w:szCs w:val="20"/>
        </w:rPr>
        <w:t xml:space="preserve"> stabilan, </w:t>
      </w:r>
      <w:proofErr w:type="spellStart"/>
      <w:r w:rsidRPr="00335081">
        <w:rPr>
          <w:szCs w:val="20"/>
        </w:rPr>
        <w:t>max</w:t>
      </w:r>
      <w:proofErr w:type="spellEnd"/>
      <w:r w:rsidRPr="00335081">
        <w:rPr>
          <w:szCs w:val="20"/>
        </w:rPr>
        <w:t xml:space="preserve">. </w:t>
      </w:r>
      <w:r w:rsidRPr="00335081">
        <w:rPr>
          <w:szCs w:val="20"/>
        </w:rPr>
        <w:sym w:font="Symbol" w:char="F0B1"/>
      </w:r>
      <w:r w:rsidRPr="00335081">
        <w:rPr>
          <w:szCs w:val="20"/>
        </w:rPr>
        <w:t xml:space="preserve"> 5 </w:t>
      </w:r>
      <w:proofErr w:type="spellStart"/>
      <w:r w:rsidRPr="00335081">
        <w:rPr>
          <w:szCs w:val="20"/>
          <w:vertAlign w:val="superscript"/>
        </w:rPr>
        <w:t>o</w:t>
      </w:r>
      <w:r w:rsidRPr="00335081">
        <w:rPr>
          <w:szCs w:val="20"/>
        </w:rPr>
        <w:t>C</w:t>
      </w:r>
      <w:proofErr w:type="spellEnd"/>
      <w:r w:rsidRPr="00335081">
        <w:rPr>
          <w:szCs w:val="20"/>
        </w:rPr>
        <w:t xml:space="preserve"> eltéréssel kell tartania a beállított hőmérsékletet. A hevítőelem felszínén lévő védőbevonat ép, szennyeződésmentes legyen.</w:t>
      </w:r>
    </w:p>
    <w:p w14:paraId="335C8B8D" w14:textId="77777777" w:rsidR="00335081" w:rsidRPr="00335081" w:rsidRDefault="00335081" w:rsidP="007E28DF">
      <w:pPr>
        <w:suppressAutoHyphens/>
        <w:spacing w:before="120" w:line="240" w:lineRule="auto"/>
        <w:rPr>
          <w:b/>
          <w:szCs w:val="20"/>
        </w:rPr>
      </w:pPr>
      <w:r w:rsidRPr="00335081">
        <w:rPr>
          <w:b/>
          <w:szCs w:val="20"/>
        </w:rPr>
        <w:t>Palástfúró szerszám</w:t>
      </w:r>
    </w:p>
    <w:p w14:paraId="00627293" w14:textId="77777777" w:rsidR="00335081" w:rsidRPr="00335081" w:rsidRDefault="00335081" w:rsidP="007E28DF">
      <w:pPr>
        <w:suppressAutoHyphens/>
        <w:spacing w:line="240" w:lineRule="auto"/>
        <w:rPr>
          <w:szCs w:val="20"/>
        </w:rPr>
      </w:pPr>
      <w:r w:rsidRPr="00335081">
        <w:rPr>
          <w:szCs w:val="20"/>
        </w:rPr>
        <w:t>Koronafúró szerszám, alkalmas a felhegesztett nyeregidom nyaktoldatán keresztül a csőpalást megfúrására úgy, hogy a kifúrt mag a szerszámban marad a leszerelés idejéig.</w:t>
      </w:r>
    </w:p>
    <w:p w14:paraId="5BD224CD" w14:textId="77777777" w:rsidR="00335081" w:rsidRPr="00335081" w:rsidRDefault="00335081" w:rsidP="007E28DF">
      <w:pPr>
        <w:suppressAutoHyphens/>
        <w:spacing w:line="240" w:lineRule="auto"/>
        <w:rPr>
          <w:szCs w:val="20"/>
        </w:rPr>
      </w:pPr>
      <w:r w:rsidRPr="00335081">
        <w:rPr>
          <w:szCs w:val="20"/>
        </w:rPr>
        <w:t>Ellenőrzéskor egy csőre hegesztett nyeregidomon el kell végezni a palástfúrást. A szerszám akkor megfelelő, ha a palástfúrót könnyedén lehet hajtani és a kifúrt palástdarab nem esik ki a koronafúróból.</w:t>
      </w:r>
    </w:p>
    <w:p w14:paraId="27DABD8B" w14:textId="77777777" w:rsidR="00335081" w:rsidRPr="00335081" w:rsidRDefault="00335081" w:rsidP="007E28DF">
      <w:pPr>
        <w:suppressAutoHyphens/>
        <w:spacing w:line="240" w:lineRule="auto"/>
        <w:rPr>
          <w:b/>
          <w:szCs w:val="20"/>
          <w:u w:val="single"/>
        </w:rPr>
      </w:pPr>
      <w:r w:rsidRPr="00335081">
        <w:rPr>
          <w:b/>
          <w:szCs w:val="20"/>
          <w:u w:val="single"/>
        </w:rPr>
        <w:t>A nyeregidom hegesztés műveleti leírása</w:t>
      </w:r>
    </w:p>
    <w:p w14:paraId="0DA64308" w14:textId="77777777" w:rsidR="00335081" w:rsidRPr="00335081" w:rsidRDefault="00335081" w:rsidP="007E28DF">
      <w:pPr>
        <w:suppressAutoHyphens/>
        <w:spacing w:before="120" w:line="240" w:lineRule="auto"/>
        <w:rPr>
          <w:b/>
          <w:szCs w:val="20"/>
        </w:rPr>
      </w:pPr>
      <w:r w:rsidRPr="00335081">
        <w:rPr>
          <w:b/>
          <w:szCs w:val="20"/>
        </w:rPr>
        <w:t>A hegesztés előkészítése</w:t>
      </w:r>
    </w:p>
    <w:p w14:paraId="3E6652F6" w14:textId="77777777" w:rsidR="00335081" w:rsidRPr="00335081"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335081">
        <w:rPr>
          <w:szCs w:val="20"/>
        </w:rPr>
        <w:t>A nyereghegesztő hevítőelemet (</w:t>
      </w:r>
      <w:proofErr w:type="spellStart"/>
      <w:r w:rsidRPr="00335081">
        <w:rPr>
          <w:szCs w:val="20"/>
        </w:rPr>
        <w:t>hevítőelem+profilpárok</w:t>
      </w:r>
      <w:proofErr w:type="spellEnd"/>
      <w:r w:rsidRPr="00335081">
        <w:rPr>
          <w:szCs w:val="20"/>
        </w:rPr>
        <w:t>) össze kell szerelni. A szükséges profilpárok hevítőelem felőli oldalát hővezető pasztával vékonyan be kell kenni, majd a hevítőelemre kell csavarozni úgy, hogy az ívelt felületek egymással párhuzamosan álljanak.</w:t>
      </w:r>
    </w:p>
    <w:p w14:paraId="76898506" w14:textId="77777777" w:rsidR="00335081" w:rsidRPr="00335081" w:rsidRDefault="00335081" w:rsidP="007E28DF">
      <w:pPr>
        <w:suppressAutoHyphens/>
        <w:spacing w:line="240" w:lineRule="auto"/>
        <w:ind w:left="284"/>
        <w:rPr>
          <w:szCs w:val="20"/>
        </w:rPr>
      </w:pPr>
      <w:r w:rsidRPr="00335081">
        <w:rPr>
          <w:szCs w:val="20"/>
        </w:rPr>
        <w:t>A koronafúró szerszám mérete illeszkedjen az igényelt gázteljesítményhez, de a megfúró átmérője nem lehet kisebb, mint a nyeregidom átmérőjének (DN) 80 %-a.</w:t>
      </w:r>
    </w:p>
    <w:p w14:paraId="14C13955" w14:textId="77777777" w:rsidR="00335081" w:rsidRPr="00335081"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hőmérséklet-szabályzó automatikán be kell állítani a nyereghegesztés hőmérsékletét és fel kell fűteni azt. A hevítőelem felfűtés befejezésének kijelzését követően 15 perc elteltével ellenőrizni kell a profilpárok felszíni hőmérsékletét, amelynek </w:t>
      </w:r>
      <w:r w:rsidRPr="00335081">
        <w:rPr>
          <w:b/>
          <w:szCs w:val="20"/>
        </w:rPr>
        <w:t xml:space="preserve">250-260 </w:t>
      </w:r>
      <w:proofErr w:type="spellStart"/>
      <w:r w:rsidRPr="00335081">
        <w:rPr>
          <w:b/>
          <w:szCs w:val="20"/>
          <w:vertAlign w:val="superscript"/>
        </w:rPr>
        <w:t>o</w:t>
      </w:r>
      <w:r w:rsidRPr="00335081">
        <w:rPr>
          <w:b/>
          <w:szCs w:val="20"/>
        </w:rPr>
        <w:t>C</w:t>
      </w:r>
      <w:proofErr w:type="spellEnd"/>
      <w:r w:rsidRPr="00335081">
        <w:rPr>
          <w:szCs w:val="20"/>
        </w:rPr>
        <w:t xml:space="preserve"> között kell lenni. Ha a mért hőmérséklet ettől eltérő, akkor a hőmérséklet-szabályozó automatikán </w:t>
      </w:r>
      <w:proofErr w:type="spellStart"/>
      <w:r w:rsidRPr="00335081">
        <w:rPr>
          <w:szCs w:val="20"/>
        </w:rPr>
        <w:t>utánállítást</w:t>
      </w:r>
      <w:proofErr w:type="spellEnd"/>
      <w:r w:rsidRPr="00335081">
        <w:rPr>
          <w:szCs w:val="20"/>
        </w:rPr>
        <w:t xml:space="preserve"> kell végezni.</w:t>
      </w:r>
    </w:p>
    <w:p w14:paraId="53C138FC" w14:textId="77777777" w:rsidR="00335081" w:rsidRPr="00335081" w:rsidRDefault="00335081" w:rsidP="007E28DF">
      <w:pPr>
        <w:numPr>
          <w:ilvl w:val="0"/>
          <w:numId w:val="8"/>
        </w:numPr>
        <w:suppressAutoHyphens/>
        <w:overflowPunct w:val="0"/>
        <w:autoSpaceDE w:val="0"/>
        <w:autoSpaceDN w:val="0"/>
        <w:adjustRightInd w:val="0"/>
        <w:spacing w:line="240" w:lineRule="auto"/>
        <w:ind w:left="284"/>
        <w:textAlignment w:val="baseline"/>
        <w:rPr>
          <w:szCs w:val="20"/>
        </w:rPr>
      </w:pPr>
      <w:r w:rsidRPr="00335081">
        <w:rPr>
          <w:szCs w:val="20"/>
        </w:rPr>
        <w:t>A csőpaláston a hegesztés helyét vonókéssel meg kell tisztítani a felületi oxidrétegtől. Erősen szennyezett felület esetén a mechanikus tisztításon kívül oldószeres tisztítást is kell végezni. A tisztításhoz zsíroldó szert lehet alkalmazni, amely párolgási maradék nélkül gyorsan szárad.</w:t>
      </w:r>
    </w:p>
    <w:p w14:paraId="36B403D9" w14:textId="77777777" w:rsidR="00335081" w:rsidRPr="00335081"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335081">
        <w:rPr>
          <w:szCs w:val="20"/>
        </w:rPr>
        <w:t>A nyeregidomot elő kell készíteni a hegesztésre. Fóliás, egyedi csomagolás esetén a hegesztendő felületet elegendő oldószerrel lemosni. A tisztításhoz zsíroldó szert lehet alkalmazni, amely párolgási maradék nélkül gyorsan szárad. Gyűjtőcsomagolás vagy csomagolás nélküli tárolás esetén a folyadékos tisztítás előtt kaparókéssel mechanikus tisztítást is kell végezni.</w:t>
      </w:r>
    </w:p>
    <w:p w14:paraId="33046FAE" w14:textId="77777777" w:rsidR="00335081" w:rsidRPr="00335081" w:rsidRDefault="00335081" w:rsidP="007E28DF">
      <w:pPr>
        <w:suppressAutoHyphens/>
        <w:spacing w:before="120" w:line="240" w:lineRule="auto"/>
        <w:ind w:left="284"/>
        <w:rPr>
          <w:szCs w:val="20"/>
        </w:rPr>
      </w:pPr>
      <w:r w:rsidRPr="00335081">
        <w:rPr>
          <w:szCs w:val="20"/>
        </w:rPr>
        <w:lastRenderedPageBreak/>
        <w:t>A DN 63/32, DN 90/63, DN 160/110 nyeregidomoknál a hegesztendő felület elvékonyodó részét késsel le kell faragni. A DN 20, DN 32 és DN 40-es nyaktoldatú nyeregidomok kézzel is felhegeszthetők.</w:t>
      </w:r>
    </w:p>
    <w:p w14:paraId="4C3D2380" w14:textId="77777777" w:rsidR="00335081" w:rsidRPr="00335081" w:rsidRDefault="00335081" w:rsidP="007E28DF">
      <w:pPr>
        <w:suppressAutoHyphens/>
        <w:spacing w:before="120" w:line="240" w:lineRule="auto"/>
        <w:rPr>
          <w:b/>
          <w:szCs w:val="20"/>
        </w:rPr>
      </w:pPr>
      <w:r w:rsidRPr="00335081">
        <w:rPr>
          <w:b/>
          <w:szCs w:val="20"/>
        </w:rPr>
        <w:t>A hegesztés folyamata</w:t>
      </w:r>
    </w:p>
    <w:p w14:paraId="6087D5AA" w14:textId="77777777" w:rsidR="00335081" w:rsidRPr="00335081" w:rsidRDefault="00335081" w:rsidP="007E28DF">
      <w:pPr>
        <w:suppressAutoHyphens/>
        <w:spacing w:before="120" w:line="240" w:lineRule="auto"/>
        <w:rPr>
          <w:b/>
          <w:szCs w:val="20"/>
        </w:rPr>
      </w:pPr>
      <w:r w:rsidRPr="00335081">
        <w:rPr>
          <w:b/>
          <w:szCs w:val="20"/>
        </w:rPr>
        <w:t>Kézi hegesztés</w:t>
      </w:r>
    </w:p>
    <w:p w14:paraId="561CD7BD" w14:textId="77777777" w:rsidR="00335081" w:rsidRPr="00335081"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nyeregidomhegesztő hevítőelemet távtartó szerszámmal neki kell nyomni a megtisztított csőpalástnak, ügyelve arra, hogy teljes felületen illeszkedjen. Amikor a csőpaláston a körkörös olvadékgyűrű megjelenik, akkor a nyeregidomot is rá kell illeszteni a domború félre, az olvadékgyűrű megjelenése után ki kell várni a </w:t>
      </w:r>
      <w:proofErr w:type="spellStart"/>
      <w:r w:rsidRPr="00335081">
        <w:rPr>
          <w:szCs w:val="20"/>
        </w:rPr>
        <w:t>hőntartási</w:t>
      </w:r>
      <w:proofErr w:type="spellEnd"/>
      <w:r w:rsidRPr="00335081">
        <w:rPr>
          <w:szCs w:val="20"/>
        </w:rPr>
        <w:t xml:space="preserve"> időt. Ezalatt az idomot enyhén a profilra kell nyomni.</w:t>
      </w:r>
    </w:p>
    <w:p w14:paraId="2B8D469A" w14:textId="77777777" w:rsidR="00335081" w:rsidRPr="00335081"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w:t>
      </w:r>
      <w:proofErr w:type="spellStart"/>
      <w:r w:rsidRPr="00335081">
        <w:rPr>
          <w:szCs w:val="20"/>
        </w:rPr>
        <w:t>hőntartási</w:t>
      </w:r>
      <w:proofErr w:type="spellEnd"/>
      <w:r w:rsidRPr="00335081">
        <w:rPr>
          <w:szCs w:val="20"/>
        </w:rPr>
        <w:t xml:space="preserve"> idő eltelte után (lásd: hegesztési utasítás) az idomot egy gyors, hirtelen mozdulattal le kell választani a profilról, a hevítőelemet ki kell emelni, majd az idomot a melegítési helyre illesztve folyamatosan növekvő erővel a cső tengelyére merőlegesen rá kell nyomni.</w:t>
      </w:r>
    </w:p>
    <w:p w14:paraId="65DA4CB9" w14:textId="77777777" w:rsidR="00335081" w:rsidRPr="00335081" w:rsidRDefault="00335081" w:rsidP="007E28DF">
      <w:pPr>
        <w:suppressAutoHyphens/>
        <w:spacing w:line="240" w:lineRule="auto"/>
        <w:ind w:left="284"/>
        <w:rPr>
          <w:strike/>
          <w:szCs w:val="20"/>
        </w:rPr>
      </w:pPr>
      <w:r w:rsidRPr="00335081">
        <w:rPr>
          <w:szCs w:val="20"/>
        </w:rPr>
        <w:t xml:space="preserve">A nyomóerőt legalább a </w:t>
      </w:r>
      <w:r w:rsidRPr="00335081">
        <w:rPr>
          <w:b/>
          <w:bCs/>
          <w:szCs w:val="20"/>
        </w:rPr>
        <w:t xml:space="preserve">8. sz. </w:t>
      </w:r>
      <w:r w:rsidRPr="00335081">
        <w:rPr>
          <w:bCs/>
          <w:i/>
          <w:szCs w:val="20"/>
        </w:rPr>
        <w:t>táblázatban</w:t>
      </w:r>
      <w:r w:rsidRPr="00335081">
        <w:rPr>
          <w:szCs w:val="20"/>
        </w:rPr>
        <w:t xml:space="preserve"> rögzített ideig.</w:t>
      </w:r>
    </w:p>
    <w:p w14:paraId="02BE39B1" w14:textId="77777777" w:rsidR="00335081" w:rsidRPr="00335081"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335081">
        <w:rPr>
          <w:szCs w:val="20"/>
        </w:rPr>
        <w:t>A befejező műveleteknél leírtak szerint végezhető el a csőpalást megfúrása.</w:t>
      </w:r>
    </w:p>
    <w:p w14:paraId="56B7DEAA" w14:textId="77777777" w:rsidR="00335081" w:rsidRPr="00335081" w:rsidRDefault="00335081" w:rsidP="007E28DF">
      <w:pPr>
        <w:suppressAutoHyphens/>
        <w:spacing w:before="120" w:line="240" w:lineRule="auto"/>
        <w:rPr>
          <w:b/>
          <w:szCs w:val="20"/>
        </w:rPr>
      </w:pPr>
      <w:r w:rsidRPr="00335081">
        <w:rPr>
          <w:b/>
          <w:szCs w:val="20"/>
        </w:rPr>
        <w:t>Gépi hegesztés</w:t>
      </w:r>
    </w:p>
    <w:p w14:paraId="66E615C5"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Fel kell szerelni a nyereghegesztő szerszámot a csőre.</w:t>
      </w:r>
    </w:p>
    <w:p w14:paraId="23DE1AA2"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A végleges rögzítés előtt pozícionáljuk a berendezést úgy, hogy a nyeregidom a kívánt helyzetben legyen hegeszthető.</w:t>
      </w:r>
    </w:p>
    <w:p w14:paraId="1AB07A31"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rögzítőbilincs, vagy rögzítő heveder segítségével </w:t>
      </w:r>
      <w:proofErr w:type="spellStart"/>
      <w:r w:rsidRPr="00335081">
        <w:rPr>
          <w:szCs w:val="20"/>
        </w:rPr>
        <w:t>elmozdulásmentesen</w:t>
      </w:r>
      <w:proofErr w:type="spellEnd"/>
      <w:r w:rsidRPr="00335081">
        <w:rPr>
          <w:szCs w:val="20"/>
        </w:rPr>
        <w:t xml:space="preserve"> rögzítsük a hegesztő berendezést.</w:t>
      </w:r>
    </w:p>
    <w:p w14:paraId="7F4C6C42"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nyeregidomot helyezzük a befogószerkezetbe és a mozgató mechanizmus segítségével szorítsuk azt a csőhöz akkora erővel, hogy a palástfelületek </w:t>
      </w:r>
      <w:proofErr w:type="spellStart"/>
      <w:r w:rsidRPr="00335081">
        <w:rPr>
          <w:szCs w:val="20"/>
        </w:rPr>
        <w:t>elmozdulásmentesen</w:t>
      </w:r>
      <w:proofErr w:type="spellEnd"/>
      <w:r w:rsidRPr="00335081">
        <w:rPr>
          <w:szCs w:val="20"/>
        </w:rPr>
        <w:t xml:space="preserve"> összesimuljanak.</w:t>
      </w:r>
    </w:p>
    <w:p w14:paraId="31E2249A"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Rögzítsük a nyeregidomot a befogó szerkezetbe </w:t>
      </w:r>
      <w:proofErr w:type="spellStart"/>
      <w:r w:rsidRPr="00335081">
        <w:rPr>
          <w:szCs w:val="20"/>
        </w:rPr>
        <w:t>elmozdulásmentesen</w:t>
      </w:r>
      <w:proofErr w:type="spellEnd"/>
      <w:r w:rsidRPr="00335081">
        <w:rPr>
          <w:szCs w:val="20"/>
        </w:rPr>
        <w:t>.</w:t>
      </w:r>
    </w:p>
    <w:p w14:paraId="4BA2EEE7"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A nyeregidomot távolítsuk el a csőtől szélső állásba.</w:t>
      </w:r>
    </w:p>
    <w:p w14:paraId="44B3EE48"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Kézi palásthántolóval forgácsoljuk le a csőpalást illeszkedő felületdarabját úgy, hogy az a nyereghegesztő hevítőelem által lefedett területnél körkörösen legalább 10 mm-</w:t>
      </w:r>
      <w:proofErr w:type="spellStart"/>
      <w:r w:rsidRPr="00335081">
        <w:rPr>
          <w:szCs w:val="20"/>
        </w:rPr>
        <w:t>rel</w:t>
      </w:r>
      <w:proofErr w:type="spellEnd"/>
      <w:r w:rsidRPr="00335081">
        <w:rPr>
          <w:szCs w:val="20"/>
        </w:rPr>
        <w:t xml:space="preserve"> legyen nagyobb kiterjedésű.</w:t>
      </w:r>
    </w:p>
    <w:p w14:paraId="45C91C3E"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A tisztítás után helyezzük be a nyeregidomhegesztő hevítőelemet. Mivel a nyeregidom és a csőpalást hőelvonó képessége különbözik, az idom és a nyeregidomhegesztő hevítőelem közé olyan távtartót kell helyezni, amely a felületeket nem sérti fel és nem szennyezi. Amint a csőpaláston a körkörös olvadékgyűrű megjelenik, a távtartót ki kell emelni és a nyeregidomot is a hevítőelemre kell nyomni. Az összenyomó erő csak a nyeregidom fejátmérőjétől függ (ld.:</w:t>
      </w:r>
      <w:r w:rsidRPr="00335081">
        <w:rPr>
          <w:b/>
          <w:bCs/>
          <w:szCs w:val="20"/>
        </w:rPr>
        <w:t xml:space="preserve"> 8. sz. </w:t>
      </w:r>
      <w:r w:rsidRPr="00335081">
        <w:rPr>
          <w:bCs/>
          <w:i/>
          <w:szCs w:val="20"/>
        </w:rPr>
        <w:t>táblázat</w:t>
      </w:r>
      <w:r w:rsidRPr="00335081">
        <w:rPr>
          <w:szCs w:val="20"/>
        </w:rPr>
        <w:t>).</w:t>
      </w:r>
    </w:p>
    <w:p w14:paraId="4F4D596E"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 A </w:t>
      </w:r>
      <w:proofErr w:type="spellStart"/>
      <w:r w:rsidRPr="00335081">
        <w:rPr>
          <w:szCs w:val="20"/>
        </w:rPr>
        <w:t>hőntartási</w:t>
      </w:r>
      <w:proofErr w:type="spellEnd"/>
      <w:r w:rsidRPr="00335081">
        <w:rPr>
          <w:szCs w:val="20"/>
        </w:rPr>
        <w:t xml:space="preserve"> idő letelte után a nyeregidomot hátra kell húzni, a hevítőelemet egy határozott mozdulattal, csavarás nélkül le kell választani, majd a nyeregidomot a csőpalástra kell nyomni. Az összenyomó erőt folyamatosan kell növelni az előírt értékre úgy, hogy az olvadékgyűrűk egymással érintkező - összeolvadt - része ne szakadjon szét, ívelt átmenet alakuljon ki.</w:t>
      </w:r>
    </w:p>
    <w:p w14:paraId="656CA1CE"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 A hegesztőerőt a hegesztési utasításban megadott hűlési idő alatt kell fenntartani.</w:t>
      </w:r>
    </w:p>
    <w:p w14:paraId="13885BAB" w14:textId="77777777" w:rsidR="00335081" w:rsidRPr="00335081"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 A befejező műveleteknél leírtak szerint végezhető el a csőpalást megfúrása.</w:t>
      </w:r>
    </w:p>
    <w:p w14:paraId="71315DF3" w14:textId="77777777" w:rsidR="00335081" w:rsidRPr="00335081" w:rsidRDefault="00335081" w:rsidP="007E28DF">
      <w:pPr>
        <w:spacing w:line="240" w:lineRule="auto"/>
        <w:rPr>
          <w:szCs w:val="20"/>
        </w:rPr>
      </w:pPr>
    </w:p>
    <w:p w14:paraId="0DEE2147" w14:textId="77777777" w:rsidR="00335081" w:rsidRPr="00335081" w:rsidRDefault="00335081" w:rsidP="007E28DF">
      <w:pPr>
        <w:spacing w:line="240" w:lineRule="auto"/>
        <w:rPr>
          <w:bCs/>
          <w:szCs w:val="20"/>
        </w:rPr>
      </w:pPr>
      <w:r w:rsidRPr="00335081">
        <w:rPr>
          <w:bCs/>
          <w:szCs w:val="20"/>
        </w:rPr>
        <w:br w:type="page"/>
      </w:r>
    </w:p>
    <w:p w14:paraId="037F46C9" w14:textId="77777777" w:rsidR="00335081" w:rsidRPr="00335081" w:rsidRDefault="00335081" w:rsidP="007E28DF">
      <w:pPr>
        <w:spacing w:line="240" w:lineRule="auto"/>
        <w:rPr>
          <w:bCs/>
          <w:szCs w:val="20"/>
        </w:rPr>
      </w:pPr>
      <w:r w:rsidRPr="00335081">
        <w:rPr>
          <w:bCs/>
          <w:szCs w:val="20"/>
        </w:rPr>
        <w:lastRenderedPageBreak/>
        <w:t>A hevítőelemes nyeregidom hegesztés adatai</w:t>
      </w:r>
    </w:p>
    <w:p w14:paraId="44CB4404" w14:textId="30F0B0BB" w:rsidR="00335081" w:rsidRPr="00335081" w:rsidRDefault="00B760C6" w:rsidP="007E28DF">
      <w:pPr>
        <w:tabs>
          <w:tab w:val="left" w:pos="6521"/>
        </w:tabs>
        <w:spacing w:line="240" w:lineRule="auto"/>
        <w:rPr>
          <w:szCs w:val="20"/>
        </w:rPr>
      </w:pPr>
      <w:r>
        <w:rPr>
          <w:b/>
          <w:bCs/>
          <w:szCs w:val="20"/>
        </w:rPr>
        <w:tab/>
      </w:r>
      <w:r>
        <w:rPr>
          <w:b/>
          <w:bCs/>
          <w:szCs w:val="20"/>
        </w:rPr>
        <w:tab/>
      </w:r>
      <w:r>
        <w:rPr>
          <w:b/>
          <w:bCs/>
          <w:szCs w:val="20"/>
        </w:rPr>
        <w:tab/>
      </w:r>
      <w:r>
        <w:rPr>
          <w:b/>
          <w:bCs/>
          <w:szCs w:val="20"/>
        </w:rPr>
        <w:tab/>
      </w:r>
      <w:r w:rsidR="00335081" w:rsidRPr="00335081">
        <w:rPr>
          <w:b/>
          <w:bCs/>
          <w:szCs w:val="20"/>
        </w:rPr>
        <w:t xml:space="preserve">8. sz. </w:t>
      </w:r>
      <w:r w:rsidR="00335081" w:rsidRPr="00335081">
        <w:rPr>
          <w:bCs/>
          <w:i/>
          <w:szCs w:val="20"/>
        </w:rPr>
        <w:t>táblázat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0"/>
        <w:gridCol w:w="838"/>
        <w:gridCol w:w="838"/>
        <w:gridCol w:w="842"/>
        <w:gridCol w:w="842"/>
        <w:gridCol w:w="906"/>
        <w:gridCol w:w="896"/>
        <w:gridCol w:w="857"/>
        <w:gridCol w:w="727"/>
        <w:gridCol w:w="916"/>
        <w:gridCol w:w="838"/>
      </w:tblGrid>
      <w:tr w:rsidR="00335081" w:rsidRPr="00335081" w14:paraId="168A336E" w14:textId="77777777" w:rsidTr="00335081">
        <w:trPr>
          <w:jc w:val="center"/>
        </w:trPr>
        <w:tc>
          <w:tcPr>
            <w:tcW w:w="710" w:type="dxa"/>
            <w:tcBorders>
              <w:top w:val="single" w:sz="18" w:space="0" w:color="auto"/>
              <w:bottom w:val="single" w:sz="18" w:space="0" w:color="auto"/>
            </w:tcBorders>
            <w:vAlign w:val="center"/>
          </w:tcPr>
          <w:p w14:paraId="44FD33BB" w14:textId="77777777" w:rsidR="00335081" w:rsidRPr="00335081" w:rsidRDefault="00335081" w:rsidP="007E28DF">
            <w:pPr>
              <w:spacing w:line="240" w:lineRule="auto"/>
              <w:rPr>
                <w:b/>
                <w:bCs/>
                <w:szCs w:val="20"/>
              </w:rPr>
            </w:pPr>
            <w:r w:rsidRPr="00335081">
              <w:rPr>
                <w:b/>
                <w:bCs/>
                <w:szCs w:val="20"/>
              </w:rPr>
              <w:t>DN</w:t>
            </w:r>
          </w:p>
        </w:tc>
        <w:tc>
          <w:tcPr>
            <w:tcW w:w="838" w:type="dxa"/>
            <w:tcBorders>
              <w:top w:val="single" w:sz="18" w:space="0" w:color="auto"/>
              <w:bottom w:val="single" w:sz="18" w:space="0" w:color="auto"/>
            </w:tcBorders>
            <w:vAlign w:val="center"/>
          </w:tcPr>
          <w:p w14:paraId="40B66473" w14:textId="77777777" w:rsidR="00335081" w:rsidRPr="00335081" w:rsidRDefault="00335081" w:rsidP="007E28DF">
            <w:pPr>
              <w:spacing w:line="240" w:lineRule="auto"/>
              <w:rPr>
                <w:b/>
                <w:bCs/>
                <w:szCs w:val="20"/>
              </w:rPr>
            </w:pPr>
            <w:r w:rsidRPr="00335081">
              <w:rPr>
                <w:b/>
                <w:bCs/>
                <w:szCs w:val="20"/>
              </w:rPr>
              <w:t>D</w:t>
            </w:r>
            <w:r w:rsidRPr="00335081">
              <w:rPr>
                <w:b/>
                <w:bCs/>
                <w:szCs w:val="20"/>
                <w:vertAlign w:val="subscript"/>
              </w:rPr>
              <w:t>k</w:t>
            </w:r>
          </w:p>
          <w:p w14:paraId="30386F9D" w14:textId="77777777" w:rsidR="00335081" w:rsidRPr="00335081" w:rsidRDefault="00335081" w:rsidP="007E28DF">
            <w:pPr>
              <w:spacing w:line="240" w:lineRule="auto"/>
              <w:rPr>
                <w:szCs w:val="20"/>
              </w:rPr>
            </w:pPr>
            <w:r w:rsidRPr="00335081">
              <w:rPr>
                <w:szCs w:val="20"/>
              </w:rPr>
              <w:t>(mm)</w:t>
            </w:r>
          </w:p>
        </w:tc>
        <w:tc>
          <w:tcPr>
            <w:tcW w:w="838" w:type="dxa"/>
            <w:tcBorders>
              <w:top w:val="single" w:sz="18" w:space="0" w:color="auto"/>
              <w:bottom w:val="single" w:sz="18" w:space="0" w:color="auto"/>
            </w:tcBorders>
            <w:vAlign w:val="center"/>
          </w:tcPr>
          <w:p w14:paraId="001E99BA" w14:textId="77777777" w:rsidR="00335081" w:rsidRPr="00335081" w:rsidRDefault="00335081" w:rsidP="007E28DF">
            <w:pPr>
              <w:spacing w:line="240" w:lineRule="auto"/>
              <w:rPr>
                <w:b/>
                <w:bCs/>
                <w:szCs w:val="20"/>
              </w:rPr>
            </w:pPr>
            <w:r w:rsidRPr="00335081">
              <w:rPr>
                <w:b/>
                <w:bCs/>
                <w:szCs w:val="20"/>
              </w:rPr>
              <w:t>D</w:t>
            </w:r>
            <w:r w:rsidRPr="00335081">
              <w:rPr>
                <w:b/>
                <w:bCs/>
                <w:szCs w:val="20"/>
                <w:vertAlign w:val="subscript"/>
              </w:rPr>
              <w:t>b</w:t>
            </w:r>
          </w:p>
          <w:p w14:paraId="30FC372F" w14:textId="77777777" w:rsidR="00335081" w:rsidRPr="00335081" w:rsidRDefault="00335081" w:rsidP="007E28DF">
            <w:pPr>
              <w:spacing w:line="240" w:lineRule="auto"/>
              <w:rPr>
                <w:szCs w:val="20"/>
              </w:rPr>
            </w:pPr>
            <w:r w:rsidRPr="00335081">
              <w:rPr>
                <w:szCs w:val="20"/>
              </w:rPr>
              <w:t>(mm)</w:t>
            </w:r>
          </w:p>
        </w:tc>
        <w:tc>
          <w:tcPr>
            <w:tcW w:w="842" w:type="dxa"/>
            <w:tcBorders>
              <w:top w:val="single" w:sz="18" w:space="0" w:color="auto"/>
              <w:bottom w:val="single" w:sz="18" w:space="0" w:color="auto"/>
            </w:tcBorders>
            <w:vAlign w:val="center"/>
          </w:tcPr>
          <w:p w14:paraId="56DDCBE8" w14:textId="77777777" w:rsidR="00335081" w:rsidRPr="00335081" w:rsidRDefault="00335081" w:rsidP="007E28DF">
            <w:pPr>
              <w:spacing w:line="240" w:lineRule="auto"/>
              <w:rPr>
                <w:b/>
                <w:bCs/>
                <w:szCs w:val="20"/>
              </w:rPr>
            </w:pPr>
            <w:r w:rsidRPr="00335081">
              <w:rPr>
                <w:b/>
                <w:bCs/>
                <w:szCs w:val="20"/>
              </w:rPr>
              <w:t>e</w:t>
            </w:r>
          </w:p>
          <w:p w14:paraId="15E47699" w14:textId="77777777" w:rsidR="00335081" w:rsidRPr="00335081" w:rsidRDefault="00335081" w:rsidP="007E28DF">
            <w:pPr>
              <w:spacing w:line="240" w:lineRule="auto"/>
              <w:rPr>
                <w:szCs w:val="20"/>
              </w:rPr>
            </w:pPr>
            <w:r w:rsidRPr="00335081">
              <w:rPr>
                <w:szCs w:val="20"/>
              </w:rPr>
              <w:t>(mm)</w:t>
            </w:r>
          </w:p>
        </w:tc>
        <w:tc>
          <w:tcPr>
            <w:tcW w:w="842" w:type="dxa"/>
            <w:tcBorders>
              <w:top w:val="single" w:sz="18" w:space="0" w:color="auto"/>
              <w:bottom w:val="single" w:sz="18" w:space="0" w:color="auto"/>
            </w:tcBorders>
            <w:vAlign w:val="center"/>
          </w:tcPr>
          <w:p w14:paraId="78A693F6" w14:textId="77777777" w:rsidR="00335081" w:rsidRPr="00335081" w:rsidRDefault="00335081" w:rsidP="007E28DF">
            <w:pPr>
              <w:spacing w:line="240" w:lineRule="auto"/>
              <w:rPr>
                <w:b/>
                <w:szCs w:val="20"/>
              </w:rPr>
            </w:pPr>
            <w:r w:rsidRPr="00335081">
              <w:rPr>
                <w:b/>
                <w:szCs w:val="20"/>
              </w:rPr>
              <w:t>A</w:t>
            </w:r>
          </w:p>
          <w:p w14:paraId="2987300A" w14:textId="77777777" w:rsidR="00335081" w:rsidRPr="00335081" w:rsidRDefault="00335081" w:rsidP="007E28DF">
            <w:pPr>
              <w:spacing w:line="240" w:lineRule="auto"/>
              <w:rPr>
                <w:szCs w:val="20"/>
              </w:rPr>
            </w:pPr>
            <w:r w:rsidRPr="00335081">
              <w:rPr>
                <w:szCs w:val="20"/>
              </w:rPr>
              <w:t>(cm</w:t>
            </w:r>
            <w:r w:rsidRPr="00335081">
              <w:rPr>
                <w:szCs w:val="20"/>
                <w:vertAlign w:val="superscript"/>
              </w:rPr>
              <w:t>2</w:t>
            </w:r>
            <w:r w:rsidRPr="00335081">
              <w:rPr>
                <w:szCs w:val="20"/>
              </w:rPr>
              <w:t>)</w:t>
            </w:r>
          </w:p>
        </w:tc>
        <w:tc>
          <w:tcPr>
            <w:tcW w:w="906" w:type="dxa"/>
            <w:tcBorders>
              <w:top w:val="single" w:sz="18" w:space="0" w:color="auto"/>
              <w:bottom w:val="single" w:sz="18" w:space="0" w:color="auto"/>
            </w:tcBorders>
            <w:vAlign w:val="center"/>
          </w:tcPr>
          <w:p w14:paraId="424ACA39" w14:textId="77777777" w:rsidR="00335081" w:rsidRPr="00335081" w:rsidRDefault="00335081" w:rsidP="007E28DF">
            <w:pPr>
              <w:spacing w:line="240" w:lineRule="auto"/>
              <w:rPr>
                <w:b/>
                <w:bCs/>
                <w:szCs w:val="20"/>
              </w:rPr>
            </w:pPr>
            <w:proofErr w:type="spellStart"/>
            <w:r w:rsidRPr="00335081">
              <w:rPr>
                <w:b/>
                <w:bCs/>
                <w:szCs w:val="20"/>
              </w:rPr>
              <w:t>F</w:t>
            </w:r>
            <w:r w:rsidRPr="00335081">
              <w:rPr>
                <w:b/>
                <w:bCs/>
                <w:szCs w:val="20"/>
                <w:vertAlign w:val="subscript"/>
              </w:rPr>
              <w:t>hőntart</w:t>
            </w:r>
            <w:proofErr w:type="spellEnd"/>
            <w:r w:rsidRPr="00335081">
              <w:rPr>
                <w:b/>
                <w:bCs/>
                <w:szCs w:val="20"/>
                <w:vertAlign w:val="subscript"/>
              </w:rPr>
              <w:t>.</w:t>
            </w:r>
          </w:p>
          <w:p w14:paraId="4A3CB756" w14:textId="77777777" w:rsidR="00335081" w:rsidRPr="00335081" w:rsidRDefault="00335081" w:rsidP="007E28DF">
            <w:pPr>
              <w:spacing w:line="240" w:lineRule="auto"/>
              <w:rPr>
                <w:szCs w:val="20"/>
              </w:rPr>
            </w:pPr>
            <w:r w:rsidRPr="00335081">
              <w:rPr>
                <w:szCs w:val="20"/>
              </w:rPr>
              <w:t>(N)</w:t>
            </w:r>
          </w:p>
          <w:p w14:paraId="165234CA" w14:textId="77777777" w:rsidR="00335081" w:rsidRPr="00335081" w:rsidRDefault="00335081" w:rsidP="007E28DF">
            <w:pPr>
              <w:spacing w:line="240" w:lineRule="auto"/>
              <w:rPr>
                <w:szCs w:val="20"/>
                <w:vertAlign w:val="subscript"/>
              </w:rPr>
            </w:pPr>
          </w:p>
        </w:tc>
        <w:tc>
          <w:tcPr>
            <w:tcW w:w="896" w:type="dxa"/>
            <w:tcBorders>
              <w:top w:val="single" w:sz="18" w:space="0" w:color="auto"/>
              <w:bottom w:val="single" w:sz="18" w:space="0" w:color="auto"/>
            </w:tcBorders>
            <w:vAlign w:val="center"/>
          </w:tcPr>
          <w:p w14:paraId="6ABFD4FD" w14:textId="77777777" w:rsidR="00335081" w:rsidRPr="00335081" w:rsidRDefault="00335081" w:rsidP="007E28DF">
            <w:pPr>
              <w:spacing w:line="240" w:lineRule="auto"/>
              <w:rPr>
                <w:b/>
                <w:bCs/>
                <w:szCs w:val="20"/>
              </w:rPr>
            </w:pPr>
            <w:proofErr w:type="spellStart"/>
            <w:r w:rsidRPr="00335081">
              <w:rPr>
                <w:b/>
                <w:bCs/>
                <w:szCs w:val="20"/>
              </w:rPr>
              <w:t>F</w:t>
            </w:r>
            <w:r w:rsidRPr="00335081">
              <w:rPr>
                <w:b/>
                <w:bCs/>
                <w:szCs w:val="20"/>
                <w:vertAlign w:val="subscript"/>
              </w:rPr>
              <w:t>hegeszt</w:t>
            </w:r>
            <w:proofErr w:type="spellEnd"/>
          </w:p>
          <w:p w14:paraId="5C5AE32C" w14:textId="77777777" w:rsidR="00335081" w:rsidRPr="00335081" w:rsidRDefault="00335081" w:rsidP="007E28DF">
            <w:pPr>
              <w:spacing w:line="240" w:lineRule="auto"/>
              <w:rPr>
                <w:szCs w:val="20"/>
              </w:rPr>
            </w:pPr>
            <w:r w:rsidRPr="00335081">
              <w:rPr>
                <w:szCs w:val="20"/>
              </w:rPr>
              <w:t>(N)</w:t>
            </w:r>
          </w:p>
        </w:tc>
        <w:tc>
          <w:tcPr>
            <w:tcW w:w="857" w:type="dxa"/>
            <w:tcBorders>
              <w:top w:val="single" w:sz="18" w:space="0" w:color="auto"/>
              <w:bottom w:val="single" w:sz="18" w:space="0" w:color="auto"/>
            </w:tcBorders>
            <w:vAlign w:val="center"/>
          </w:tcPr>
          <w:p w14:paraId="25C9F317" w14:textId="77777777" w:rsidR="00335081" w:rsidRPr="00335081" w:rsidRDefault="00335081" w:rsidP="007E28DF">
            <w:pPr>
              <w:spacing w:line="240" w:lineRule="auto"/>
              <w:rPr>
                <w:b/>
                <w:bCs/>
                <w:szCs w:val="20"/>
              </w:rPr>
            </w:pPr>
            <w:proofErr w:type="spellStart"/>
            <w:r w:rsidRPr="00335081">
              <w:rPr>
                <w:b/>
                <w:bCs/>
                <w:szCs w:val="20"/>
              </w:rPr>
              <w:t>t</w:t>
            </w:r>
            <w:r w:rsidRPr="00335081">
              <w:rPr>
                <w:b/>
                <w:bCs/>
                <w:szCs w:val="20"/>
                <w:vertAlign w:val="subscript"/>
              </w:rPr>
              <w:t>hőntart</w:t>
            </w:r>
            <w:proofErr w:type="spellEnd"/>
            <w:r w:rsidRPr="00335081">
              <w:rPr>
                <w:b/>
                <w:bCs/>
                <w:szCs w:val="20"/>
                <w:vertAlign w:val="subscript"/>
              </w:rPr>
              <w:t>.</w:t>
            </w:r>
          </w:p>
          <w:p w14:paraId="4F7F869B" w14:textId="77777777" w:rsidR="00335081" w:rsidRPr="00335081" w:rsidRDefault="00335081" w:rsidP="007E28DF">
            <w:pPr>
              <w:spacing w:line="240" w:lineRule="auto"/>
              <w:rPr>
                <w:szCs w:val="20"/>
              </w:rPr>
            </w:pPr>
            <w:r w:rsidRPr="00335081">
              <w:rPr>
                <w:szCs w:val="20"/>
              </w:rPr>
              <w:t>(s)</w:t>
            </w:r>
          </w:p>
        </w:tc>
        <w:tc>
          <w:tcPr>
            <w:tcW w:w="727" w:type="dxa"/>
            <w:tcBorders>
              <w:top w:val="single" w:sz="18" w:space="0" w:color="auto"/>
              <w:bottom w:val="single" w:sz="18" w:space="0" w:color="auto"/>
            </w:tcBorders>
            <w:vAlign w:val="center"/>
          </w:tcPr>
          <w:p w14:paraId="6A5BCC8F" w14:textId="77777777" w:rsidR="00335081" w:rsidRPr="00335081" w:rsidRDefault="00335081" w:rsidP="007E28DF">
            <w:pPr>
              <w:spacing w:line="240" w:lineRule="auto"/>
              <w:rPr>
                <w:b/>
                <w:bCs/>
                <w:szCs w:val="20"/>
              </w:rPr>
            </w:pPr>
            <w:r w:rsidRPr="00335081">
              <w:rPr>
                <w:b/>
                <w:bCs/>
                <w:szCs w:val="20"/>
              </w:rPr>
              <w:t>t</w:t>
            </w:r>
            <w:r w:rsidRPr="00335081">
              <w:rPr>
                <w:b/>
                <w:bCs/>
                <w:szCs w:val="20"/>
                <w:vertAlign w:val="subscript"/>
              </w:rPr>
              <w:t>átáll.</w:t>
            </w:r>
          </w:p>
          <w:p w14:paraId="5EC38B80" w14:textId="77777777" w:rsidR="00335081" w:rsidRPr="00335081" w:rsidRDefault="00335081" w:rsidP="007E28DF">
            <w:pPr>
              <w:spacing w:line="240" w:lineRule="auto"/>
              <w:rPr>
                <w:szCs w:val="20"/>
              </w:rPr>
            </w:pPr>
            <w:r w:rsidRPr="00335081">
              <w:rPr>
                <w:szCs w:val="20"/>
              </w:rPr>
              <w:t>(s)</w:t>
            </w:r>
          </w:p>
        </w:tc>
        <w:tc>
          <w:tcPr>
            <w:tcW w:w="916" w:type="dxa"/>
            <w:tcBorders>
              <w:top w:val="single" w:sz="18" w:space="0" w:color="auto"/>
              <w:bottom w:val="single" w:sz="18" w:space="0" w:color="auto"/>
            </w:tcBorders>
            <w:vAlign w:val="center"/>
          </w:tcPr>
          <w:p w14:paraId="0ECB8984" w14:textId="77777777" w:rsidR="00335081" w:rsidRPr="00335081" w:rsidRDefault="00335081" w:rsidP="007E28DF">
            <w:pPr>
              <w:spacing w:line="240" w:lineRule="auto"/>
              <w:rPr>
                <w:b/>
                <w:bCs/>
                <w:szCs w:val="20"/>
              </w:rPr>
            </w:pPr>
            <w:proofErr w:type="spellStart"/>
            <w:r w:rsidRPr="00335081">
              <w:rPr>
                <w:b/>
                <w:bCs/>
                <w:szCs w:val="20"/>
              </w:rPr>
              <w:t>t</w:t>
            </w:r>
            <w:r w:rsidRPr="00335081">
              <w:rPr>
                <w:b/>
                <w:bCs/>
                <w:szCs w:val="20"/>
                <w:vertAlign w:val="subscript"/>
              </w:rPr>
              <w:t>nyomfel</w:t>
            </w:r>
            <w:proofErr w:type="spellEnd"/>
            <w:r w:rsidRPr="00335081">
              <w:rPr>
                <w:b/>
                <w:bCs/>
                <w:szCs w:val="20"/>
                <w:vertAlign w:val="subscript"/>
              </w:rPr>
              <w:t>.</w:t>
            </w:r>
          </w:p>
          <w:p w14:paraId="31674287" w14:textId="77777777" w:rsidR="00335081" w:rsidRPr="00335081" w:rsidRDefault="00335081" w:rsidP="007E28DF">
            <w:pPr>
              <w:spacing w:line="240" w:lineRule="auto"/>
              <w:rPr>
                <w:szCs w:val="20"/>
              </w:rPr>
            </w:pPr>
            <w:r w:rsidRPr="00335081">
              <w:rPr>
                <w:szCs w:val="20"/>
              </w:rPr>
              <w:t>(s)</w:t>
            </w:r>
          </w:p>
        </w:tc>
        <w:tc>
          <w:tcPr>
            <w:tcW w:w="838" w:type="dxa"/>
            <w:tcBorders>
              <w:top w:val="single" w:sz="18" w:space="0" w:color="auto"/>
              <w:bottom w:val="single" w:sz="18" w:space="0" w:color="auto"/>
            </w:tcBorders>
            <w:vAlign w:val="center"/>
          </w:tcPr>
          <w:p w14:paraId="61700A03" w14:textId="77777777" w:rsidR="00335081" w:rsidRPr="00335081" w:rsidRDefault="00335081" w:rsidP="007E28DF">
            <w:pPr>
              <w:spacing w:line="240" w:lineRule="auto"/>
              <w:rPr>
                <w:b/>
                <w:bCs/>
                <w:szCs w:val="20"/>
              </w:rPr>
            </w:pPr>
            <w:proofErr w:type="spellStart"/>
            <w:r w:rsidRPr="00335081">
              <w:rPr>
                <w:b/>
                <w:bCs/>
                <w:szCs w:val="20"/>
              </w:rPr>
              <w:t>t</w:t>
            </w:r>
            <w:r w:rsidRPr="00335081">
              <w:rPr>
                <w:b/>
                <w:bCs/>
                <w:szCs w:val="20"/>
                <w:vertAlign w:val="subscript"/>
              </w:rPr>
              <w:t>hűlés</w:t>
            </w:r>
            <w:proofErr w:type="spellEnd"/>
          </w:p>
          <w:p w14:paraId="223CEE2F" w14:textId="77777777" w:rsidR="00335081" w:rsidRPr="00335081" w:rsidRDefault="00335081" w:rsidP="007E28DF">
            <w:pPr>
              <w:spacing w:line="240" w:lineRule="auto"/>
              <w:rPr>
                <w:szCs w:val="20"/>
              </w:rPr>
            </w:pPr>
            <w:r w:rsidRPr="00335081">
              <w:rPr>
                <w:szCs w:val="20"/>
              </w:rPr>
              <w:t>(min)</w:t>
            </w:r>
          </w:p>
        </w:tc>
      </w:tr>
      <w:tr w:rsidR="00335081" w:rsidRPr="00335081" w14:paraId="5EE4A6BB" w14:textId="77777777" w:rsidTr="00335081">
        <w:trPr>
          <w:jc w:val="center"/>
        </w:trPr>
        <w:tc>
          <w:tcPr>
            <w:tcW w:w="710" w:type="dxa"/>
            <w:tcBorders>
              <w:top w:val="single" w:sz="18" w:space="0" w:color="auto"/>
            </w:tcBorders>
            <w:vAlign w:val="center"/>
          </w:tcPr>
          <w:p w14:paraId="4EE3B8D5" w14:textId="77777777" w:rsidR="00335081" w:rsidRPr="00335081" w:rsidRDefault="00335081" w:rsidP="007E28DF">
            <w:pPr>
              <w:spacing w:line="240" w:lineRule="auto"/>
              <w:rPr>
                <w:szCs w:val="20"/>
              </w:rPr>
            </w:pPr>
            <w:r w:rsidRPr="00335081">
              <w:rPr>
                <w:szCs w:val="20"/>
              </w:rPr>
              <w:t>20</w:t>
            </w:r>
          </w:p>
        </w:tc>
        <w:tc>
          <w:tcPr>
            <w:tcW w:w="838" w:type="dxa"/>
            <w:tcBorders>
              <w:top w:val="single" w:sz="18" w:space="0" w:color="auto"/>
            </w:tcBorders>
            <w:vAlign w:val="center"/>
          </w:tcPr>
          <w:p w14:paraId="1136B439" w14:textId="77777777" w:rsidR="00335081" w:rsidRPr="00335081" w:rsidRDefault="00335081" w:rsidP="007E28DF">
            <w:pPr>
              <w:spacing w:line="240" w:lineRule="auto"/>
              <w:rPr>
                <w:szCs w:val="20"/>
              </w:rPr>
            </w:pPr>
            <w:r w:rsidRPr="00335081">
              <w:rPr>
                <w:szCs w:val="20"/>
              </w:rPr>
              <w:t>49</w:t>
            </w:r>
          </w:p>
        </w:tc>
        <w:tc>
          <w:tcPr>
            <w:tcW w:w="838" w:type="dxa"/>
            <w:tcBorders>
              <w:top w:val="single" w:sz="18" w:space="0" w:color="auto"/>
            </w:tcBorders>
            <w:vAlign w:val="center"/>
          </w:tcPr>
          <w:p w14:paraId="7AACB74F" w14:textId="77777777" w:rsidR="00335081" w:rsidRPr="00335081" w:rsidRDefault="00335081" w:rsidP="007E28DF">
            <w:pPr>
              <w:spacing w:line="240" w:lineRule="auto"/>
              <w:rPr>
                <w:szCs w:val="20"/>
              </w:rPr>
            </w:pPr>
            <w:r w:rsidRPr="00335081">
              <w:rPr>
                <w:szCs w:val="20"/>
              </w:rPr>
              <w:t>24,5</w:t>
            </w:r>
          </w:p>
        </w:tc>
        <w:tc>
          <w:tcPr>
            <w:tcW w:w="842" w:type="dxa"/>
            <w:tcBorders>
              <w:top w:val="single" w:sz="18" w:space="0" w:color="auto"/>
            </w:tcBorders>
            <w:vAlign w:val="center"/>
          </w:tcPr>
          <w:p w14:paraId="4F015247" w14:textId="77777777" w:rsidR="00335081" w:rsidRPr="00335081" w:rsidRDefault="00335081" w:rsidP="007E28DF">
            <w:pPr>
              <w:spacing w:line="240" w:lineRule="auto"/>
              <w:rPr>
                <w:szCs w:val="20"/>
              </w:rPr>
            </w:pPr>
            <w:r w:rsidRPr="00335081">
              <w:rPr>
                <w:szCs w:val="20"/>
              </w:rPr>
              <w:t>12,25</w:t>
            </w:r>
          </w:p>
        </w:tc>
        <w:tc>
          <w:tcPr>
            <w:tcW w:w="842" w:type="dxa"/>
            <w:tcBorders>
              <w:top w:val="single" w:sz="18" w:space="0" w:color="auto"/>
            </w:tcBorders>
            <w:vAlign w:val="center"/>
          </w:tcPr>
          <w:p w14:paraId="00BE3BF3" w14:textId="77777777" w:rsidR="00335081" w:rsidRPr="00335081" w:rsidRDefault="00335081" w:rsidP="007E28DF">
            <w:pPr>
              <w:spacing w:line="240" w:lineRule="auto"/>
              <w:rPr>
                <w:szCs w:val="20"/>
              </w:rPr>
            </w:pPr>
            <w:r w:rsidRPr="00335081">
              <w:rPr>
                <w:szCs w:val="20"/>
              </w:rPr>
              <w:t>14,14</w:t>
            </w:r>
          </w:p>
        </w:tc>
        <w:tc>
          <w:tcPr>
            <w:tcW w:w="906" w:type="dxa"/>
            <w:tcBorders>
              <w:top w:val="single" w:sz="18" w:space="0" w:color="auto"/>
            </w:tcBorders>
            <w:vAlign w:val="center"/>
          </w:tcPr>
          <w:p w14:paraId="1D0E77B3" w14:textId="77777777" w:rsidR="00335081" w:rsidRPr="00335081" w:rsidRDefault="00335081" w:rsidP="007E28DF">
            <w:pPr>
              <w:spacing w:line="240" w:lineRule="auto"/>
              <w:rPr>
                <w:szCs w:val="20"/>
              </w:rPr>
            </w:pPr>
            <w:r w:rsidRPr="00335081">
              <w:rPr>
                <w:szCs w:val="20"/>
              </w:rPr>
              <w:t>28</w:t>
            </w:r>
          </w:p>
        </w:tc>
        <w:tc>
          <w:tcPr>
            <w:tcW w:w="896" w:type="dxa"/>
            <w:tcBorders>
              <w:top w:val="single" w:sz="18" w:space="0" w:color="auto"/>
            </w:tcBorders>
            <w:vAlign w:val="center"/>
          </w:tcPr>
          <w:p w14:paraId="4F12DE20" w14:textId="77777777" w:rsidR="00335081" w:rsidRPr="00335081" w:rsidRDefault="00335081" w:rsidP="007E28DF">
            <w:pPr>
              <w:spacing w:line="240" w:lineRule="auto"/>
              <w:rPr>
                <w:szCs w:val="20"/>
              </w:rPr>
            </w:pPr>
            <w:r w:rsidRPr="00335081">
              <w:rPr>
                <w:szCs w:val="20"/>
              </w:rPr>
              <w:t>212</w:t>
            </w:r>
          </w:p>
        </w:tc>
        <w:tc>
          <w:tcPr>
            <w:tcW w:w="857" w:type="dxa"/>
            <w:tcBorders>
              <w:top w:val="single" w:sz="18" w:space="0" w:color="auto"/>
            </w:tcBorders>
            <w:vAlign w:val="center"/>
          </w:tcPr>
          <w:p w14:paraId="21E05DA3" w14:textId="77777777" w:rsidR="00335081" w:rsidRPr="00335081" w:rsidRDefault="00335081" w:rsidP="007E28DF">
            <w:pPr>
              <w:spacing w:line="240" w:lineRule="auto"/>
              <w:rPr>
                <w:szCs w:val="20"/>
              </w:rPr>
            </w:pPr>
            <w:r w:rsidRPr="00335081">
              <w:rPr>
                <w:szCs w:val="20"/>
              </w:rPr>
              <w:t>123</w:t>
            </w:r>
          </w:p>
        </w:tc>
        <w:tc>
          <w:tcPr>
            <w:tcW w:w="727" w:type="dxa"/>
            <w:tcBorders>
              <w:top w:val="single" w:sz="18" w:space="0" w:color="auto"/>
            </w:tcBorders>
            <w:vAlign w:val="center"/>
          </w:tcPr>
          <w:p w14:paraId="3774F681" w14:textId="77777777" w:rsidR="00335081" w:rsidRPr="00335081" w:rsidRDefault="00335081" w:rsidP="007E28DF">
            <w:pPr>
              <w:spacing w:line="240" w:lineRule="auto"/>
              <w:rPr>
                <w:szCs w:val="20"/>
              </w:rPr>
            </w:pPr>
            <w:r w:rsidRPr="00335081">
              <w:rPr>
                <w:szCs w:val="20"/>
              </w:rPr>
              <w:t>8</w:t>
            </w:r>
          </w:p>
        </w:tc>
        <w:tc>
          <w:tcPr>
            <w:tcW w:w="916" w:type="dxa"/>
            <w:tcBorders>
              <w:top w:val="single" w:sz="18" w:space="0" w:color="auto"/>
            </w:tcBorders>
            <w:vAlign w:val="center"/>
          </w:tcPr>
          <w:p w14:paraId="1D2186DC" w14:textId="77777777" w:rsidR="00335081" w:rsidRPr="00335081" w:rsidRDefault="00335081" w:rsidP="007E28DF">
            <w:pPr>
              <w:spacing w:line="240" w:lineRule="auto"/>
              <w:rPr>
                <w:szCs w:val="20"/>
              </w:rPr>
            </w:pPr>
            <w:r w:rsidRPr="00335081">
              <w:rPr>
                <w:szCs w:val="20"/>
              </w:rPr>
              <w:t>8</w:t>
            </w:r>
          </w:p>
        </w:tc>
        <w:tc>
          <w:tcPr>
            <w:tcW w:w="838" w:type="dxa"/>
            <w:tcBorders>
              <w:top w:val="single" w:sz="18" w:space="0" w:color="auto"/>
            </w:tcBorders>
            <w:vAlign w:val="center"/>
          </w:tcPr>
          <w:p w14:paraId="2A3F7127" w14:textId="77777777" w:rsidR="00335081" w:rsidRPr="00335081" w:rsidRDefault="00335081" w:rsidP="007E28DF">
            <w:pPr>
              <w:spacing w:line="240" w:lineRule="auto"/>
              <w:rPr>
                <w:szCs w:val="20"/>
              </w:rPr>
            </w:pPr>
            <w:r w:rsidRPr="00335081">
              <w:rPr>
                <w:szCs w:val="20"/>
              </w:rPr>
              <w:t>16</w:t>
            </w:r>
          </w:p>
        </w:tc>
      </w:tr>
      <w:tr w:rsidR="00335081" w:rsidRPr="00335081" w14:paraId="66A4DB47" w14:textId="77777777" w:rsidTr="00335081">
        <w:trPr>
          <w:jc w:val="center"/>
        </w:trPr>
        <w:tc>
          <w:tcPr>
            <w:tcW w:w="710" w:type="dxa"/>
            <w:vAlign w:val="center"/>
          </w:tcPr>
          <w:p w14:paraId="04DD2B4E" w14:textId="77777777" w:rsidR="00335081" w:rsidRPr="00335081" w:rsidRDefault="00335081" w:rsidP="007E28DF">
            <w:pPr>
              <w:spacing w:line="240" w:lineRule="auto"/>
              <w:rPr>
                <w:szCs w:val="20"/>
              </w:rPr>
            </w:pPr>
            <w:r w:rsidRPr="00335081">
              <w:rPr>
                <w:szCs w:val="20"/>
              </w:rPr>
              <w:t>25</w:t>
            </w:r>
          </w:p>
        </w:tc>
        <w:tc>
          <w:tcPr>
            <w:tcW w:w="838" w:type="dxa"/>
            <w:vAlign w:val="center"/>
          </w:tcPr>
          <w:p w14:paraId="33D2FADF" w14:textId="77777777" w:rsidR="00335081" w:rsidRPr="00335081" w:rsidRDefault="00335081" w:rsidP="007E28DF">
            <w:pPr>
              <w:spacing w:line="240" w:lineRule="auto"/>
              <w:rPr>
                <w:szCs w:val="20"/>
              </w:rPr>
            </w:pPr>
            <w:r w:rsidRPr="00335081">
              <w:rPr>
                <w:szCs w:val="20"/>
              </w:rPr>
              <w:t>54</w:t>
            </w:r>
          </w:p>
        </w:tc>
        <w:tc>
          <w:tcPr>
            <w:tcW w:w="838" w:type="dxa"/>
            <w:vAlign w:val="center"/>
          </w:tcPr>
          <w:p w14:paraId="3FEF04F1" w14:textId="77777777" w:rsidR="00335081" w:rsidRPr="00335081" w:rsidRDefault="00335081" w:rsidP="007E28DF">
            <w:pPr>
              <w:spacing w:line="240" w:lineRule="auto"/>
              <w:rPr>
                <w:szCs w:val="20"/>
              </w:rPr>
            </w:pPr>
            <w:r w:rsidRPr="00335081">
              <w:rPr>
                <w:szCs w:val="20"/>
              </w:rPr>
              <w:t>31</w:t>
            </w:r>
          </w:p>
        </w:tc>
        <w:tc>
          <w:tcPr>
            <w:tcW w:w="842" w:type="dxa"/>
            <w:vAlign w:val="center"/>
          </w:tcPr>
          <w:p w14:paraId="4F9D79C7" w14:textId="77777777" w:rsidR="00335081" w:rsidRPr="00335081" w:rsidRDefault="00335081" w:rsidP="007E28DF">
            <w:pPr>
              <w:spacing w:line="240" w:lineRule="auto"/>
              <w:rPr>
                <w:szCs w:val="20"/>
              </w:rPr>
            </w:pPr>
            <w:r w:rsidRPr="00335081">
              <w:rPr>
                <w:szCs w:val="20"/>
              </w:rPr>
              <w:t>11,5</w:t>
            </w:r>
          </w:p>
        </w:tc>
        <w:tc>
          <w:tcPr>
            <w:tcW w:w="842" w:type="dxa"/>
            <w:vAlign w:val="center"/>
          </w:tcPr>
          <w:p w14:paraId="6755942B" w14:textId="77777777" w:rsidR="00335081" w:rsidRPr="00335081" w:rsidRDefault="00335081" w:rsidP="007E28DF">
            <w:pPr>
              <w:spacing w:line="240" w:lineRule="auto"/>
              <w:rPr>
                <w:szCs w:val="20"/>
              </w:rPr>
            </w:pPr>
            <w:r w:rsidRPr="00335081">
              <w:rPr>
                <w:szCs w:val="20"/>
              </w:rPr>
              <w:t>15,35</w:t>
            </w:r>
          </w:p>
        </w:tc>
        <w:tc>
          <w:tcPr>
            <w:tcW w:w="906" w:type="dxa"/>
            <w:vAlign w:val="center"/>
          </w:tcPr>
          <w:p w14:paraId="59221D65" w14:textId="77777777" w:rsidR="00335081" w:rsidRPr="00335081" w:rsidRDefault="00335081" w:rsidP="007E28DF">
            <w:pPr>
              <w:spacing w:line="240" w:lineRule="auto"/>
              <w:rPr>
                <w:szCs w:val="20"/>
              </w:rPr>
            </w:pPr>
            <w:r w:rsidRPr="00335081">
              <w:rPr>
                <w:szCs w:val="20"/>
              </w:rPr>
              <w:t>31</w:t>
            </w:r>
          </w:p>
        </w:tc>
        <w:tc>
          <w:tcPr>
            <w:tcW w:w="896" w:type="dxa"/>
            <w:vAlign w:val="center"/>
          </w:tcPr>
          <w:p w14:paraId="0CCE9B7D" w14:textId="77777777" w:rsidR="00335081" w:rsidRPr="00335081" w:rsidRDefault="00335081" w:rsidP="007E28DF">
            <w:pPr>
              <w:spacing w:line="240" w:lineRule="auto"/>
              <w:rPr>
                <w:szCs w:val="20"/>
              </w:rPr>
            </w:pPr>
            <w:r w:rsidRPr="00335081">
              <w:rPr>
                <w:szCs w:val="20"/>
              </w:rPr>
              <w:t>230</w:t>
            </w:r>
          </w:p>
        </w:tc>
        <w:tc>
          <w:tcPr>
            <w:tcW w:w="857" w:type="dxa"/>
            <w:vAlign w:val="center"/>
          </w:tcPr>
          <w:p w14:paraId="6D2FBE2F" w14:textId="77777777" w:rsidR="00335081" w:rsidRPr="00335081" w:rsidRDefault="00335081" w:rsidP="007E28DF">
            <w:pPr>
              <w:spacing w:line="240" w:lineRule="auto"/>
              <w:rPr>
                <w:szCs w:val="20"/>
              </w:rPr>
            </w:pPr>
            <w:r w:rsidRPr="00335081">
              <w:rPr>
                <w:szCs w:val="20"/>
              </w:rPr>
              <w:t>125</w:t>
            </w:r>
          </w:p>
        </w:tc>
        <w:tc>
          <w:tcPr>
            <w:tcW w:w="727" w:type="dxa"/>
            <w:vAlign w:val="center"/>
          </w:tcPr>
          <w:p w14:paraId="5B9FFE9E" w14:textId="77777777" w:rsidR="00335081" w:rsidRPr="00335081" w:rsidRDefault="00335081" w:rsidP="007E28DF">
            <w:pPr>
              <w:spacing w:line="240" w:lineRule="auto"/>
              <w:rPr>
                <w:szCs w:val="20"/>
              </w:rPr>
            </w:pPr>
            <w:r w:rsidRPr="00335081">
              <w:rPr>
                <w:szCs w:val="20"/>
              </w:rPr>
              <w:t>8</w:t>
            </w:r>
          </w:p>
        </w:tc>
        <w:tc>
          <w:tcPr>
            <w:tcW w:w="916" w:type="dxa"/>
            <w:vAlign w:val="center"/>
          </w:tcPr>
          <w:p w14:paraId="23F7E2D2" w14:textId="77777777" w:rsidR="00335081" w:rsidRPr="00335081" w:rsidRDefault="00335081" w:rsidP="007E28DF">
            <w:pPr>
              <w:spacing w:line="240" w:lineRule="auto"/>
              <w:rPr>
                <w:szCs w:val="20"/>
              </w:rPr>
            </w:pPr>
            <w:r w:rsidRPr="00335081">
              <w:rPr>
                <w:szCs w:val="20"/>
              </w:rPr>
              <w:t>8</w:t>
            </w:r>
          </w:p>
        </w:tc>
        <w:tc>
          <w:tcPr>
            <w:tcW w:w="838" w:type="dxa"/>
            <w:vAlign w:val="center"/>
          </w:tcPr>
          <w:p w14:paraId="77C54995" w14:textId="77777777" w:rsidR="00335081" w:rsidRPr="00335081" w:rsidRDefault="00335081" w:rsidP="007E28DF">
            <w:pPr>
              <w:spacing w:line="240" w:lineRule="auto"/>
              <w:rPr>
                <w:szCs w:val="20"/>
              </w:rPr>
            </w:pPr>
            <w:r w:rsidRPr="00335081">
              <w:rPr>
                <w:szCs w:val="20"/>
              </w:rPr>
              <w:t>16</w:t>
            </w:r>
          </w:p>
        </w:tc>
      </w:tr>
      <w:tr w:rsidR="00335081" w:rsidRPr="00335081" w14:paraId="72FCB54E" w14:textId="77777777" w:rsidTr="00335081">
        <w:trPr>
          <w:jc w:val="center"/>
        </w:trPr>
        <w:tc>
          <w:tcPr>
            <w:tcW w:w="710" w:type="dxa"/>
            <w:vAlign w:val="center"/>
          </w:tcPr>
          <w:p w14:paraId="5D7D2043" w14:textId="77777777" w:rsidR="00335081" w:rsidRPr="00335081" w:rsidRDefault="00335081" w:rsidP="007E28DF">
            <w:pPr>
              <w:spacing w:line="240" w:lineRule="auto"/>
              <w:rPr>
                <w:szCs w:val="20"/>
              </w:rPr>
            </w:pPr>
            <w:r w:rsidRPr="00335081">
              <w:rPr>
                <w:szCs w:val="20"/>
              </w:rPr>
              <w:t>32</w:t>
            </w:r>
          </w:p>
        </w:tc>
        <w:tc>
          <w:tcPr>
            <w:tcW w:w="838" w:type="dxa"/>
            <w:vAlign w:val="center"/>
          </w:tcPr>
          <w:p w14:paraId="244B92A4" w14:textId="77777777" w:rsidR="00335081" w:rsidRPr="00335081" w:rsidRDefault="00335081" w:rsidP="007E28DF">
            <w:pPr>
              <w:spacing w:line="240" w:lineRule="auto"/>
              <w:rPr>
                <w:szCs w:val="20"/>
              </w:rPr>
            </w:pPr>
            <w:r w:rsidRPr="00335081">
              <w:rPr>
                <w:szCs w:val="20"/>
              </w:rPr>
              <w:t>55</w:t>
            </w:r>
          </w:p>
        </w:tc>
        <w:tc>
          <w:tcPr>
            <w:tcW w:w="838" w:type="dxa"/>
            <w:vAlign w:val="center"/>
          </w:tcPr>
          <w:p w14:paraId="0245716D" w14:textId="77777777" w:rsidR="00335081" w:rsidRPr="00335081" w:rsidRDefault="00335081" w:rsidP="007E28DF">
            <w:pPr>
              <w:spacing w:line="240" w:lineRule="auto"/>
              <w:rPr>
                <w:szCs w:val="20"/>
              </w:rPr>
            </w:pPr>
            <w:r w:rsidRPr="00335081">
              <w:rPr>
                <w:szCs w:val="20"/>
              </w:rPr>
              <w:t>28,5</w:t>
            </w:r>
          </w:p>
        </w:tc>
        <w:tc>
          <w:tcPr>
            <w:tcW w:w="842" w:type="dxa"/>
            <w:vAlign w:val="center"/>
          </w:tcPr>
          <w:p w14:paraId="3D1D1FE4" w14:textId="77777777" w:rsidR="00335081" w:rsidRPr="00335081" w:rsidRDefault="00335081" w:rsidP="007E28DF">
            <w:pPr>
              <w:spacing w:line="240" w:lineRule="auto"/>
              <w:rPr>
                <w:szCs w:val="20"/>
              </w:rPr>
            </w:pPr>
            <w:r w:rsidRPr="00335081">
              <w:rPr>
                <w:szCs w:val="20"/>
              </w:rPr>
              <w:t>13,25</w:t>
            </w:r>
          </w:p>
        </w:tc>
        <w:tc>
          <w:tcPr>
            <w:tcW w:w="842" w:type="dxa"/>
            <w:vAlign w:val="center"/>
          </w:tcPr>
          <w:p w14:paraId="215D37A3" w14:textId="77777777" w:rsidR="00335081" w:rsidRPr="00335081" w:rsidRDefault="00335081" w:rsidP="007E28DF">
            <w:pPr>
              <w:spacing w:line="240" w:lineRule="auto"/>
              <w:rPr>
                <w:szCs w:val="20"/>
              </w:rPr>
            </w:pPr>
            <w:r w:rsidRPr="00335081">
              <w:rPr>
                <w:szCs w:val="20"/>
              </w:rPr>
              <w:t>17,38</w:t>
            </w:r>
          </w:p>
        </w:tc>
        <w:tc>
          <w:tcPr>
            <w:tcW w:w="906" w:type="dxa"/>
            <w:vAlign w:val="center"/>
          </w:tcPr>
          <w:p w14:paraId="102C2F7A" w14:textId="77777777" w:rsidR="00335081" w:rsidRPr="00335081" w:rsidRDefault="00335081" w:rsidP="007E28DF">
            <w:pPr>
              <w:spacing w:line="240" w:lineRule="auto"/>
              <w:rPr>
                <w:szCs w:val="20"/>
              </w:rPr>
            </w:pPr>
            <w:r w:rsidRPr="00335081">
              <w:rPr>
                <w:szCs w:val="20"/>
              </w:rPr>
              <w:t>35</w:t>
            </w:r>
          </w:p>
        </w:tc>
        <w:tc>
          <w:tcPr>
            <w:tcW w:w="896" w:type="dxa"/>
            <w:vAlign w:val="center"/>
          </w:tcPr>
          <w:p w14:paraId="0A2604D6" w14:textId="77777777" w:rsidR="00335081" w:rsidRPr="00335081" w:rsidRDefault="00335081" w:rsidP="007E28DF">
            <w:pPr>
              <w:spacing w:line="240" w:lineRule="auto"/>
              <w:rPr>
                <w:szCs w:val="20"/>
              </w:rPr>
            </w:pPr>
            <w:r w:rsidRPr="00335081">
              <w:rPr>
                <w:szCs w:val="20"/>
              </w:rPr>
              <w:t>261</w:t>
            </w:r>
          </w:p>
        </w:tc>
        <w:tc>
          <w:tcPr>
            <w:tcW w:w="857" w:type="dxa"/>
            <w:vAlign w:val="center"/>
          </w:tcPr>
          <w:p w14:paraId="6F942AFB" w14:textId="77777777" w:rsidR="00335081" w:rsidRPr="00335081" w:rsidRDefault="00335081" w:rsidP="007E28DF">
            <w:pPr>
              <w:spacing w:line="240" w:lineRule="auto"/>
              <w:rPr>
                <w:szCs w:val="20"/>
              </w:rPr>
            </w:pPr>
            <w:r w:rsidRPr="00335081">
              <w:rPr>
                <w:szCs w:val="20"/>
              </w:rPr>
              <w:t>133</w:t>
            </w:r>
          </w:p>
        </w:tc>
        <w:tc>
          <w:tcPr>
            <w:tcW w:w="727" w:type="dxa"/>
            <w:vAlign w:val="center"/>
          </w:tcPr>
          <w:p w14:paraId="2241C397" w14:textId="77777777" w:rsidR="00335081" w:rsidRPr="00335081" w:rsidRDefault="00335081" w:rsidP="007E28DF">
            <w:pPr>
              <w:spacing w:line="240" w:lineRule="auto"/>
              <w:rPr>
                <w:szCs w:val="20"/>
              </w:rPr>
            </w:pPr>
            <w:r w:rsidRPr="00335081">
              <w:rPr>
                <w:szCs w:val="20"/>
              </w:rPr>
              <w:t>8</w:t>
            </w:r>
          </w:p>
        </w:tc>
        <w:tc>
          <w:tcPr>
            <w:tcW w:w="916" w:type="dxa"/>
            <w:vAlign w:val="center"/>
          </w:tcPr>
          <w:p w14:paraId="4FF93A9E" w14:textId="77777777" w:rsidR="00335081" w:rsidRPr="00335081" w:rsidRDefault="00335081" w:rsidP="007E28DF">
            <w:pPr>
              <w:spacing w:line="240" w:lineRule="auto"/>
              <w:rPr>
                <w:szCs w:val="20"/>
              </w:rPr>
            </w:pPr>
            <w:r w:rsidRPr="00335081">
              <w:rPr>
                <w:szCs w:val="20"/>
              </w:rPr>
              <w:t>9</w:t>
            </w:r>
          </w:p>
        </w:tc>
        <w:tc>
          <w:tcPr>
            <w:tcW w:w="838" w:type="dxa"/>
            <w:vAlign w:val="center"/>
          </w:tcPr>
          <w:p w14:paraId="274A932C" w14:textId="77777777" w:rsidR="00335081" w:rsidRPr="00335081" w:rsidRDefault="00335081" w:rsidP="007E28DF">
            <w:pPr>
              <w:spacing w:line="240" w:lineRule="auto"/>
              <w:rPr>
                <w:szCs w:val="20"/>
              </w:rPr>
            </w:pPr>
            <w:r w:rsidRPr="00335081">
              <w:rPr>
                <w:szCs w:val="20"/>
              </w:rPr>
              <w:t>17</w:t>
            </w:r>
          </w:p>
        </w:tc>
      </w:tr>
      <w:tr w:rsidR="00335081" w:rsidRPr="00335081" w14:paraId="6B2CD282" w14:textId="77777777" w:rsidTr="00335081">
        <w:trPr>
          <w:jc w:val="center"/>
        </w:trPr>
        <w:tc>
          <w:tcPr>
            <w:tcW w:w="710" w:type="dxa"/>
            <w:vAlign w:val="center"/>
          </w:tcPr>
          <w:p w14:paraId="63C4659F" w14:textId="77777777" w:rsidR="00335081" w:rsidRPr="00335081" w:rsidRDefault="00335081" w:rsidP="007E28DF">
            <w:pPr>
              <w:spacing w:line="240" w:lineRule="auto"/>
              <w:rPr>
                <w:szCs w:val="20"/>
              </w:rPr>
            </w:pPr>
            <w:r w:rsidRPr="00335081">
              <w:rPr>
                <w:szCs w:val="20"/>
              </w:rPr>
              <w:t>40</w:t>
            </w:r>
          </w:p>
        </w:tc>
        <w:tc>
          <w:tcPr>
            <w:tcW w:w="838" w:type="dxa"/>
            <w:vAlign w:val="center"/>
          </w:tcPr>
          <w:p w14:paraId="007B815F" w14:textId="77777777" w:rsidR="00335081" w:rsidRPr="00335081" w:rsidRDefault="00335081" w:rsidP="007E28DF">
            <w:pPr>
              <w:spacing w:line="240" w:lineRule="auto"/>
              <w:rPr>
                <w:szCs w:val="20"/>
              </w:rPr>
            </w:pPr>
            <w:r w:rsidRPr="00335081">
              <w:rPr>
                <w:szCs w:val="20"/>
              </w:rPr>
              <w:t>63,5</w:t>
            </w:r>
          </w:p>
        </w:tc>
        <w:tc>
          <w:tcPr>
            <w:tcW w:w="838" w:type="dxa"/>
            <w:vAlign w:val="center"/>
          </w:tcPr>
          <w:p w14:paraId="1D1ECF9D" w14:textId="77777777" w:rsidR="00335081" w:rsidRPr="00335081" w:rsidRDefault="00335081" w:rsidP="007E28DF">
            <w:pPr>
              <w:spacing w:line="240" w:lineRule="auto"/>
              <w:rPr>
                <w:szCs w:val="20"/>
              </w:rPr>
            </w:pPr>
            <w:r w:rsidRPr="00335081">
              <w:rPr>
                <w:szCs w:val="20"/>
              </w:rPr>
              <w:t>36</w:t>
            </w:r>
          </w:p>
        </w:tc>
        <w:tc>
          <w:tcPr>
            <w:tcW w:w="842" w:type="dxa"/>
            <w:vAlign w:val="center"/>
          </w:tcPr>
          <w:p w14:paraId="420F730F" w14:textId="77777777" w:rsidR="00335081" w:rsidRPr="00335081" w:rsidRDefault="00335081" w:rsidP="007E28DF">
            <w:pPr>
              <w:spacing w:line="240" w:lineRule="auto"/>
              <w:rPr>
                <w:szCs w:val="20"/>
              </w:rPr>
            </w:pPr>
            <w:r w:rsidRPr="00335081">
              <w:rPr>
                <w:szCs w:val="20"/>
              </w:rPr>
              <w:t>13,75</w:t>
            </w:r>
          </w:p>
        </w:tc>
        <w:tc>
          <w:tcPr>
            <w:tcW w:w="842" w:type="dxa"/>
            <w:vAlign w:val="center"/>
          </w:tcPr>
          <w:p w14:paraId="65BDCE31" w14:textId="77777777" w:rsidR="00335081" w:rsidRPr="00335081" w:rsidRDefault="00335081" w:rsidP="007E28DF">
            <w:pPr>
              <w:spacing w:line="240" w:lineRule="auto"/>
              <w:rPr>
                <w:szCs w:val="20"/>
              </w:rPr>
            </w:pPr>
            <w:r w:rsidRPr="00335081">
              <w:rPr>
                <w:szCs w:val="20"/>
              </w:rPr>
              <w:t>21,49</w:t>
            </w:r>
          </w:p>
        </w:tc>
        <w:tc>
          <w:tcPr>
            <w:tcW w:w="906" w:type="dxa"/>
            <w:vAlign w:val="center"/>
          </w:tcPr>
          <w:p w14:paraId="3D9C17C0" w14:textId="77777777" w:rsidR="00335081" w:rsidRPr="00335081" w:rsidRDefault="00335081" w:rsidP="007E28DF">
            <w:pPr>
              <w:spacing w:line="240" w:lineRule="auto"/>
              <w:rPr>
                <w:szCs w:val="20"/>
              </w:rPr>
            </w:pPr>
            <w:r w:rsidRPr="00335081">
              <w:rPr>
                <w:szCs w:val="20"/>
              </w:rPr>
              <w:t>43</w:t>
            </w:r>
          </w:p>
        </w:tc>
        <w:tc>
          <w:tcPr>
            <w:tcW w:w="896" w:type="dxa"/>
            <w:vAlign w:val="center"/>
          </w:tcPr>
          <w:p w14:paraId="2847F472" w14:textId="77777777" w:rsidR="00335081" w:rsidRPr="00335081" w:rsidRDefault="00335081" w:rsidP="007E28DF">
            <w:pPr>
              <w:spacing w:line="240" w:lineRule="auto"/>
              <w:rPr>
                <w:szCs w:val="20"/>
              </w:rPr>
            </w:pPr>
            <w:r w:rsidRPr="00335081">
              <w:rPr>
                <w:szCs w:val="20"/>
              </w:rPr>
              <w:t>322</w:t>
            </w:r>
          </w:p>
        </w:tc>
        <w:tc>
          <w:tcPr>
            <w:tcW w:w="857" w:type="dxa"/>
            <w:vAlign w:val="center"/>
          </w:tcPr>
          <w:p w14:paraId="6B798F21" w14:textId="77777777" w:rsidR="00335081" w:rsidRPr="00335081" w:rsidRDefault="00335081" w:rsidP="007E28DF">
            <w:pPr>
              <w:spacing w:line="240" w:lineRule="auto"/>
              <w:rPr>
                <w:szCs w:val="20"/>
              </w:rPr>
            </w:pPr>
            <w:r w:rsidRPr="00335081">
              <w:rPr>
                <w:szCs w:val="20"/>
              </w:rPr>
              <w:t>138</w:t>
            </w:r>
          </w:p>
        </w:tc>
        <w:tc>
          <w:tcPr>
            <w:tcW w:w="727" w:type="dxa"/>
            <w:vAlign w:val="center"/>
          </w:tcPr>
          <w:p w14:paraId="3174DD66" w14:textId="77777777" w:rsidR="00335081" w:rsidRPr="00335081" w:rsidRDefault="00335081" w:rsidP="007E28DF">
            <w:pPr>
              <w:spacing w:line="240" w:lineRule="auto"/>
              <w:rPr>
                <w:szCs w:val="20"/>
              </w:rPr>
            </w:pPr>
            <w:r w:rsidRPr="00335081">
              <w:rPr>
                <w:szCs w:val="20"/>
              </w:rPr>
              <w:t>9</w:t>
            </w:r>
          </w:p>
        </w:tc>
        <w:tc>
          <w:tcPr>
            <w:tcW w:w="916" w:type="dxa"/>
            <w:vAlign w:val="center"/>
          </w:tcPr>
          <w:p w14:paraId="6B5E67FF" w14:textId="77777777" w:rsidR="00335081" w:rsidRPr="00335081" w:rsidRDefault="00335081" w:rsidP="007E28DF">
            <w:pPr>
              <w:spacing w:line="240" w:lineRule="auto"/>
              <w:rPr>
                <w:szCs w:val="20"/>
              </w:rPr>
            </w:pPr>
            <w:r w:rsidRPr="00335081">
              <w:rPr>
                <w:szCs w:val="20"/>
              </w:rPr>
              <w:t>10</w:t>
            </w:r>
          </w:p>
        </w:tc>
        <w:tc>
          <w:tcPr>
            <w:tcW w:w="838" w:type="dxa"/>
            <w:vAlign w:val="center"/>
          </w:tcPr>
          <w:p w14:paraId="1FC88897" w14:textId="77777777" w:rsidR="00335081" w:rsidRPr="00335081" w:rsidRDefault="00335081" w:rsidP="007E28DF">
            <w:pPr>
              <w:spacing w:line="240" w:lineRule="auto"/>
              <w:rPr>
                <w:szCs w:val="20"/>
              </w:rPr>
            </w:pPr>
            <w:r w:rsidRPr="00335081">
              <w:rPr>
                <w:szCs w:val="20"/>
              </w:rPr>
              <w:t>19</w:t>
            </w:r>
          </w:p>
        </w:tc>
      </w:tr>
      <w:tr w:rsidR="00335081" w:rsidRPr="00335081" w14:paraId="28C9DD21" w14:textId="77777777" w:rsidTr="00335081">
        <w:trPr>
          <w:jc w:val="center"/>
        </w:trPr>
        <w:tc>
          <w:tcPr>
            <w:tcW w:w="710" w:type="dxa"/>
            <w:vAlign w:val="center"/>
          </w:tcPr>
          <w:p w14:paraId="3194B446" w14:textId="77777777" w:rsidR="00335081" w:rsidRPr="00335081" w:rsidRDefault="00335081" w:rsidP="007E28DF">
            <w:pPr>
              <w:spacing w:line="240" w:lineRule="auto"/>
              <w:rPr>
                <w:szCs w:val="20"/>
              </w:rPr>
            </w:pPr>
            <w:r w:rsidRPr="00335081">
              <w:rPr>
                <w:szCs w:val="20"/>
              </w:rPr>
              <w:t>50</w:t>
            </w:r>
          </w:p>
        </w:tc>
        <w:tc>
          <w:tcPr>
            <w:tcW w:w="838" w:type="dxa"/>
            <w:vAlign w:val="center"/>
          </w:tcPr>
          <w:p w14:paraId="30D49C66" w14:textId="77777777" w:rsidR="00335081" w:rsidRPr="00335081" w:rsidRDefault="00335081" w:rsidP="007E28DF">
            <w:pPr>
              <w:spacing w:line="240" w:lineRule="auto"/>
              <w:rPr>
                <w:szCs w:val="20"/>
              </w:rPr>
            </w:pPr>
            <w:r w:rsidRPr="00335081">
              <w:rPr>
                <w:szCs w:val="20"/>
              </w:rPr>
              <w:t>77</w:t>
            </w:r>
          </w:p>
        </w:tc>
        <w:tc>
          <w:tcPr>
            <w:tcW w:w="838" w:type="dxa"/>
            <w:vAlign w:val="center"/>
          </w:tcPr>
          <w:p w14:paraId="6780CD05" w14:textId="77777777" w:rsidR="00335081" w:rsidRPr="00335081" w:rsidRDefault="00335081" w:rsidP="007E28DF">
            <w:pPr>
              <w:spacing w:line="240" w:lineRule="auto"/>
              <w:rPr>
                <w:szCs w:val="20"/>
              </w:rPr>
            </w:pPr>
            <w:r w:rsidRPr="00335081">
              <w:rPr>
                <w:szCs w:val="20"/>
              </w:rPr>
              <w:t>45</w:t>
            </w:r>
          </w:p>
        </w:tc>
        <w:tc>
          <w:tcPr>
            <w:tcW w:w="842" w:type="dxa"/>
            <w:vAlign w:val="center"/>
          </w:tcPr>
          <w:p w14:paraId="53461C18" w14:textId="77777777" w:rsidR="00335081" w:rsidRPr="00335081" w:rsidRDefault="00335081" w:rsidP="007E28DF">
            <w:pPr>
              <w:spacing w:line="240" w:lineRule="auto"/>
              <w:rPr>
                <w:szCs w:val="20"/>
              </w:rPr>
            </w:pPr>
            <w:r w:rsidRPr="00335081">
              <w:rPr>
                <w:szCs w:val="20"/>
              </w:rPr>
              <w:t>16</w:t>
            </w:r>
          </w:p>
        </w:tc>
        <w:tc>
          <w:tcPr>
            <w:tcW w:w="842" w:type="dxa"/>
            <w:vAlign w:val="center"/>
          </w:tcPr>
          <w:p w14:paraId="43B0B868" w14:textId="77777777" w:rsidR="00335081" w:rsidRPr="00335081" w:rsidRDefault="00335081" w:rsidP="007E28DF">
            <w:pPr>
              <w:spacing w:line="240" w:lineRule="auto"/>
              <w:rPr>
                <w:szCs w:val="20"/>
              </w:rPr>
            </w:pPr>
            <w:r w:rsidRPr="00335081">
              <w:rPr>
                <w:szCs w:val="20"/>
              </w:rPr>
              <w:t>30,66</w:t>
            </w:r>
          </w:p>
        </w:tc>
        <w:tc>
          <w:tcPr>
            <w:tcW w:w="906" w:type="dxa"/>
            <w:vAlign w:val="center"/>
          </w:tcPr>
          <w:p w14:paraId="6D9F5900" w14:textId="77777777" w:rsidR="00335081" w:rsidRPr="00335081" w:rsidRDefault="00335081" w:rsidP="007E28DF">
            <w:pPr>
              <w:spacing w:line="240" w:lineRule="auto"/>
              <w:rPr>
                <w:szCs w:val="20"/>
              </w:rPr>
            </w:pPr>
            <w:r w:rsidRPr="00335081">
              <w:rPr>
                <w:szCs w:val="20"/>
              </w:rPr>
              <w:t>61</w:t>
            </w:r>
          </w:p>
        </w:tc>
        <w:tc>
          <w:tcPr>
            <w:tcW w:w="896" w:type="dxa"/>
            <w:vAlign w:val="center"/>
          </w:tcPr>
          <w:p w14:paraId="1526526F" w14:textId="77777777" w:rsidR="00335081" w:rsidRPr="00335081" w:rsidRDefault="00335081" w:rsidP="007E28DF">
            <w:pPr>
              <w:spacing w:line="240" w:lineRule="auto"/>
              <w:rPr>
                <w:szCs w:val="20"/>
              </w:rPr>
            </w:pPr>
            <w:r w:rsidRPr="00335081">
              <w:rPr>
                <w:szCs w:val="20"/>
              </w:rPr>
              <w:t>460</w:t>
            </w:r>
          </w:p>
        </w:tc>
        <w:tc>
          <w:tcPr>
            <w:tcW w:w="857" w:type="dxa"/>
            <w:vAlign w:val="center"/>
          </w:tcPr>
          <w:p w14:paraId="7A35227F" w14:textId="77777777" w:rsidR="00335081" w:rsidRPr="00335081" w:rsidRDefault="00335081" w:rsidP="007E28DF">
            <w:pPr>
              <w:spacing w:line="240" w:lineRule="auto"/>
              <w:rPr>
                <w:szCs w:val="20"/>
              </w:rPr>
            </w:pPr>
            <w:r w:rsidRPr="00335081">
              <w:rPr>
                <w:szCs w:val="20"/>
              </w:rPr>
              <w:t>160</w:t>
            </w:r>
          </w:p>
        </w:tc>
        <w:tc>
          <w:tcPr>
            <w:tcW w:w="727" w:type="dxa"/>
            <w:vAlign w:val="center"/>
          </w:tcPr>
          <w:p w14:paraId="6379487D" w14:textId="77777777" w:rsidR="00335081" w:rsidRPr="00335081" w:rsidRDefault="00335081" w:rsidP="007E28DF">
            <w:pPr>
              <w:spacing w:line="240" w:lineRule="auto"/>
              <w:rPr>
                <w:szCs w:val="20"/>
              </w:rPr>
            </w:pPr>
            <w:r w:rsidRPr="00335081">
              <w:rPr>
                <w:szCs w:val="20"/>
              </w:rPr>
              <w:t>9</w:t>
            </w:r>
          </w:p>
        </w:tc>
        <w:tc>
          <w:tcPr>
            <w:tcW w:w="916" w:type="dxa"/>
            <w:vAlign w:val="center"/>
          </w:tcPr>
          <w:p w14:paraId="3EDEC20C" w14:textId="77777777" w:rsidR="00335081" w:rsidRPr="00335081" w:rsidRDefault="00335081" w:rsidP="007E28DF">
            <w:pPr>
              <w:spacing w:line="240" w:lineRule="auto"/>
              <w:rPr>
                <w:szCs w:val="20"/>
              </w:rPr>
            </w:pPr>
            <w:r w:rsidRPr="00335081">
              <w:rPr>
                <w:szCs w:val="20"/>
              </w:rPr>
              <w:t>10</w:t>
            </w:r>
          </w:p>
        </w:tc>
        <w:tc>
          <w:tcPr>
            <w:tcW w:w="838" w:type="dxa"/>
            <w:vAlign w:val="center"/>
          </w:tcPr>
          <w:p w14:paraId="02C709A6" w14:textId="77777777" w:rsidR="00335081" w:rsidRPr="00335081" w:rsidRDefault="00335081" w:rsidP="007E28DF">
            <w:pPr>
              <w:spacing w:line="240" w:lineRule="auto"/>
              <w:rPr>
                <w:szCs w:val="20"/>
              </w:rPr>
            </w:pPr>
            <w:r w:rsidRPr="00335081">
              <w:rPr>
                <w:szCs w:val="20"/>
              </w:rPr>
              <w:t>21</w:t>
            </w:r>
          </w:p>
        </w:tc>
      </w:tr>
      <w:tr w:rsidR="00335081" w:rsidRPr="00335081" w14:paraId="0E0E049C" w14:textId="77777777" w:rsidTr="00335081">
        <w:trPr>
          <w:jc w:val="center"/>
        </w:trPr>
        <w:tc>
          <w:tcPr>
            <w:tcW w:w="710" w:type="dxa"/>
            <w:vAlign w:val="center"/>
          </w:tcPr>
          <w:p w14:paraId="6334FAD4" w14:textId="77777777" w:rsidR="00335081" w:rsidRPr="00335081" w:rsidRDefault="00335081" w:rsidP="007E28DF">
            <w:pPr>
              <w:spacing w:line="240" w:lineRule="auto"/>
              <w:rPr>
                <w:szCs w:val="20"/>
              </w:rPr>
            </w:pPr>
            <w:r w:rsidRPr="00335081">
              <w:rPr>
                <w:szCs w:val="20"/>
              </w:rPr>
              <w:t>63</w:t>
            </w:r>
          </w:p>
        </w:tc>
        <w:tc>
          <w:tcPr>
            <w:tcW w:w="838" w:type="dxa"/>
            <w:vAlign w:val="center"/>
          </w:tcPr>
          <w:p w14:paraId="02877E92" w14:textId="77777777" w:rsidR="00335081" w:rsidRPr="00335081" w:rsidRDefault="00335081" w:rsidP="007E28DF">
            <w:pPr>
              <w:spacing w:line="240" w:lineRule="auto"/>
              <w:rPr>
                <w:szCs w:val="20"/>
              </w:rPr>
            </w:pPr>
            <w:r w:rsidRPr="00335081">
              <w:rPr>
                <w:szCs w:val="20"/>
              </w:rPr>
              <w:t>89</w:t>
            </w:r>
          </w:p>
        </w:tc>
        <w:tc>
          <w:tcPr>
            <w:tcW w:w="838" w:type="dxa"/>
            <w:vAlign w:val="center"/>
          </w:tcPr>
          <w:p w14:paraId="230F5B91" w14:textId="77777777" w:rsidR="00335081" w:rsidRPr="00335081" w:rsidRDefault="00335081" w:rsidP="007E28DF">
            <w:pPr>
              <w:spacing w:line="240" w:lineRule="auto"/>
              <w:rPr>
                <w:szCs w:val="20"/>
              </w:rPr>
            </w:pPr>
            <w:r w:rsidRPr="00335081">
              <w:rPr>
                <w:szCs w:val="20"/>
              </w:rPr>
              <w:t>50</w:t>
            </w:r>
          </w:p>
        </w:tc>
        <w:tc>
          <w:tcPr>
            <w:tcW w:w="842" w:type="dxa"/>
            <w:vAlign w:val="center"/>
          </w:tcPr>
          <w:p w14:paraId="1F3889D2" w14:textId="77777777" w:rsidR="00335081" w:rsidRPr="00335081" w:rsidRDefault="00335081" w:rsidP="007E28DF">
            <w:pPr>
              <w:spacing w:line="240" w:lineRule="auto"/>
              <w:rPr>
                <w:szCs w:val="20"/>
              </w:rPr>
            </w:pPr>
            <w:r w:rsidRPr="00335081">
              <w:rPr>
                <w:szCs w:val="20"/>
              </w:rPr>
              <w:t>19,5</w:t>
            </w:r>
          </w:p>
        </w:tc>
        <w:tc>
          <w:tcPr>
            <w:tcW w:w="842" w:type="dxa"/>
            <w:vAlign w:val="center"/>
          </w:tcPr>
          <w:p w14:paraId="570BF3FC" w14:textId="77777777" w:rsidR="00335081" w:rsidRPr="00335081" w:rsidRDefault="00335081" w:rsidP="007E28DF">
            <w:pPr>
              <w:spacing w:line="240" w:lineRule="auto"/>
              <w:rPr>
                <w:szCs w:val="20"/>
              </w:rPr>
            </w:pPr>
            <w:r w:rsidRPr="00335081">
              <w:rPr>
                <w:szCs w:val="20"/>
              </w:rPr>
              <w:t>42,85</w:t>
            </w:r>
          </w:p>
        </w:tc>
        <w:tc>
          <w:tcPr>
            <w:tcW w:w="906" w:type="dxa"/>
            <w:vAlign w:val="center"/>
          </w:tcPr>
          <w:p w14:paraId="009BFB51" w14:textId="77777777" w:rsidR="00335081" w:rsidRPr="00335081" w:rsidRDefault="00335081" w:rsidP="007E28DF">
            <w:pPr>
              <w:spacing w:line="240" w:lineRule="auto"/>
              <w:rPr>
                <w:szCs w:val="20"/>
              </w:rPr>
            </w:pPr>
            <w:r w:rsidRPr="00335081">
              <w:rPr>
                <w:szCs w:val="20"/>
              </w:rPr>
              <w:t>85</w:t>
            </w:r>
          </w:p>
        </w:tc>
        <w:tc>
          <w:tcPr>
            <w:tcW w:w="896" w:type="dxa"/>
            <w:vAlign w:val="center"/>
          </w:tcPr>
          <w:p w14:paraId="7B05140F" w14:textId="77777777" w:rsidR="00335081" w:rsidRPr="00335081" w:rsidRDefault="00335081" w:rsidP="007E28DF">
            <w:pPr>
              <w:spacing w:line="240" w:lineRule="auto"/>
              <w:rPr>
                <w:szCs w:val="20"/>
              </w:rPr>
            </w:pPr>
            <w:r w:rsidRPr="00335081">
              <w:rPr>
                <w:szCs w:val="20"/>
              </w:rPr>
              <w:t>639</w:t>
            </w:r>
          </w:p>
        </w:tc>
        <w:tc>
          <w:tcPr>
            <w:tcW w:w="857" w:type="dxa"/>
            <w:vAlign w:val="center"/>
          </w:tcPr>
          <w:p w14:paraId="0CDF8827" w14:textId="77777777" w:rsidR="00335081" w:rsidRPr="00335081" w:rsidRDefault="00335081" w:rsidP="007E28DF">
            <w:pPr>
              <w:spacing w:line="240" w:lineRule="auto"/>
              <w:rPr>
                <w:szCs w:val="20"/>
              </w:rPr>
            </w:pPr>
            <w:r w:rsidRPr="00335081">
              <w:rPr>
                <w:szCs w:val="20"/>
              </w:rPr>
              <w:t>195</w:t>
            </w:r>
          </w:p>
        </w:tc>
        <w:tc>
          <w:tcPr>
            <w:tcW w:w="727" w:type="dxa"/>
            <w:vAlign w:val="center"/>
          </w:tcPr>
          <w:p w14:paraId="7676F331" w14:textId="77777777" w:rsidR="00335081" w:rsidRPr="00335081" w:rsidRDefault="00335081" w:rsidP="007E28DF">
            <w:pPr>
              <w:spacing w:line="240" w:lineRule="auto"/>
              <w:rPr>
                <w:szCs w:val="20"/>
              </w:rPr>
            </w:pPr>
            <w:r w:rsidRPr="00335081">
              <w:rPr>
                <w:szCs w:val="20"/>
              </w:rPr>
              <w:t>10</w:t>
            </w:r>
          </w:p>
        </w:tc>
        <w:tc>
          <w:tcPr>
            <w:tcW w:w="916" w:type="dxa"/>
            <w:vAlign w:val="center"/>
          </w:tcPr>
          <w:p w14:paraId="4C5C9364" w14:textId="77777777" w:rsidR="00335081" w:rsidRPr="00335081" w:rsidRDefault="00335081" w:rsidP="007E28DF">
            <w:pPr>
              <w:spacing w:line="240" w:lineRule="auto"/>
              <w:rPr>
                <w:szCs w:val="20"/>
              </w:rPr>
            </w:pPr>
            <w:r w:rsidRPr="00335081">
              <w:rPr>
                <w:szCs w:val="20"/>
              </w:rPr>
              <w:t>11</w:t>
            </w:r>
          </w:p>
        </w:tc>
        <w:tc>
          <w:tcPr>
            <w:tcW w:w="838" w:type="dxa"/>
            <w:vAlign w:val="center"/>
          </w:tcPr>
          <w:p w14:paraId="168F2F15" w14:textId="77777777" w:rsidR="00335081" w:rsidRPr="00335081" w:rsidRDefault="00335081" w:rsidP="007E28DF">
            <w:pPr>
              <w:spacing w:line="240" w:lineRule="auto"/>
              <w:rPr>
                <w:szCs w:val="20"/>
              </w:rPr>
            </w:pPr>
            <w:r w:rsidRPr="00335081">
              <w:rPr>
                <w:szCs w:val="20"/>
              </w:rPr>
              <w:t>25</w:t>
            </w:r>
          </w:p>
        </w:tc>
      </w:tr>
      <w:tr w:rsidR="00335081" w:rsidRPr="00335081" w14:paraId="20B3B88F" w14:textId="77777777" w:rsidTr="00335081">
        <w:trPr>
          <w:jc w:val="center"/>
        </w:trPr>
        <w:tc>
          <w:tcPr>
            <w:tcW w:w="710" w:type="dxa"/>
            <w:vAlign w:val="center"/>
          </w:tcPr>
          <w:p w14:paraId="4AD38F31" w14:textId="77777777" w:rsidR="00335081" w:rsidRPr="00335081" w:rsidRDefault="00335081" w:rsidP="007E28DF">
            <w:pPr>
              <w:spacing w:line="240" w:lineRule="auto"/>
              <w:rPr>
                <w:szCs w:val="20"/>
              </w:rPr>
            </w:pPr>
            <w:r w:rsidRPr="00335081">
              <w:rPr>
                <w:szCs w:val="20"/>
              </w:rPr>
              <w:t>75</w:t>
            </w:r>
          </w:p>
        </w:tc>
        <w:tc>
          <w:tcPr>
            <w:tcW w:w="838" w:type="dxa"/>
            <w:vAlign w:val="center"/>
          </w:tcPr>
          <w:p w14:paraId="31291F52" w14:textId="77777777" w:rsidR="00335081" w:rsidRPr="00335081" w:rsidRDefault="00335081" w:rsidP="007E28DF">
            <w:pPr>
              <w:spacing w:line="240" w:lineRule="auto"/>
              <w:rPr>
                <w:szCs w:val="20"/>
              </w:rPr>
            </w:pPr>
            <w:r w:rsidRPr="00335081">
              <w:rPr>
                <w:szCs w:val="20"/>
              </w:rPr>
              <w:t>102</w:t>
            </w:r>
          </w:p>
        </w:tc>
        <w:tc>
          <w:tcPr>
            <w:tcW w:w="838" w:type="dxa"/>
            <w:vAlign w:val="center"/>
          </w:tcPr>
          <w:p w14:paraId="11A3626F" w14:textId="77777777" w:rsidR="00335081" w:rsidRPr="00335081" w:rsidRDefault="00335081" w:rsidP="007E28DF">
            <w:pPr>
              <w:spacing w:line="240" w:lineRule="auto"/>
              <w:rPr>
                <w:szCs w:val="20"/>
              </w:rPr>
            </w:pPr>
            <w:r w:rsidRPr="00335081">
              <w:rPr>
                <w:szCs w:val="20"/>
              </w:rPr>
              <w:t>61</w:t>
            </w:r>
          </w:p>
        </w:tc>
        <w:tc>
          <w:tcPr>
            <w:tcW w:w="842" w:type="dxa"/>
            <w:vAlign w:val="center"/>
          </w:tcPr>
          <w:p w14:paraId="44040767" w14:textId="77777777" w:rsidR="00335081" w:rsidRPr="00335081" w:rsidRDefault="00335081" w:rsidP="007E28DF">
            <w:pPr>
              <w:spacing w:line="240" w:lineRule="auto"/>
              <w:rPr>
                <w:szCs w:val="20"/>
              </w:rPr>
            </w:pPr>
            <w:r w:rsidRPr="00335081">
              <w:rPr>
                <w:szCs w:val="20"/>
              </w:rPr>
              <w:t>20,5</w:t>
            </w:r>
          </w:p>
        </w:tc>
        <w:tc>
          <w:tcPr>
            <w:tcW w:w="842" w:type="dxa"/>
            <w:vAlign w:val="center"/>
          </w:tcPr>
          <w:p w14:paraId="699CD468" w14:textId="77777777" w:rsidR="00335081" w:rsidRPr="00335081" w:rsidRDefault="00335081" w:rsidP="007E28DF">
            <w:pPr>
              <w:spacing w:line="240" w:lineRule="auto"/>
              <w:rPr>
                <w:szCs w:val="20"/>
              </w:rPr>
            </w:pPr>
            <w:r w:rsidRPr="00335081">
              <w:rPr>
                <w:szCs w:val="20"/>
              </w:rPr>
              <w:t>52,49</w:t>
            </w:r>
          </w:p>
        </w:tc>
        <w:tc>
          <w:tcPr>
            <w:tcW w:w="906" w:type="dxa"/>
            <w:vAlign w:val="center"/>
          </w:tcPr>
          <w:p w14:paraId="408D7964" w14:textId="77777777" w:rsidR="00335081" w:rsidRPr="00335081" w:rsidRDefault="00335081" w:rsidP="007E28DF">
            <w:pPr>
              <w:spacing w:line="240" w:lineRule="auto"/>
              <w:rPr>
                <w:szCs w:val="20"/>
              </w:rPr>
            </w:pPr>
            <w:r w:rsidRPr="00335081">
              <w:rPr>
                <w:szCs w:val="20"/>
              </w:rPr>
              <w:t>205</w:t>
            </w:r>
          </w:p>
        </w:tc>
        <w:tc>
          <w:tcPr>
            <w:tcW w:w="896" w:type="dxa"/>
            <w:vAlign w:val="center"/>
          </w:tcPr>
          <w:p w14:paraId="0E76C27B" w14:textId="77777777" w:rsidR="00335081" w:rsidRPr="00335081" w:rsidRDefault="00335081" w:rsidP="007E28DF">
            <w:pPr>
              <w:spacing w:line="240" w:lineRule="auto"/>
              <w:rPr>
                <w:szCs w:val="20"/>
              </w:rPr>
            </w:pPr>
            <w:r w:rsidRPr="00335081">
              <w:rPr>
                <w:szCs w:val="20"/>
              </w:rPr>
              <w:t>787</w:t>
            </w:r>
          </w:p>
        </w:tc>
        <w:tc>
          <w:tcPr>
            <w:tcW w:w="857" w:type="dxa"/>
            <w:vAlign w:val="center"/>
          </w:tcPr>
          <w:p w14:paraId="7D0F914B" w14:textId="77777777" w:rsidR="00335081" w:rsidRPr="00335081" w:rsidRDefault="00335081" w:rsidP="007E28DF">
            <w:pPr>
              <w:spacing w:line="240" w:lineRule="auto"/>
              <w:rPr>
                <w:szCs w:val="20"/>
              </w:rPr>
            </w:pPr>
            <w:r w:rsidRPr="00335081">
              <w:rPr>
                <w:szCs w:val="20"/>
              </w:rPr>
              <w:t>205</w:t>
            </w:r>
          </w:p>
        </w:tc>
        <w:tc>
          <w:tcPr>
            <w:tcW w:w="727" w:type="dxa"/>
            <w:vAlign w:val="center"/>
          </w:tcPr>
          <w:p w14:paraId="5945D551" w14:textId="77777777" w:rsidR="00335081" w:rsidRPr="00335081" w:rsidRDefault="00335081" w:rsidP="007E28DF">
            <w:pPr>
              <w:spacing w:line="240" w:lineRule="auto"/>
              <w:rPr>
                <w:szCs w:val="20"/>
              </w:rPr>
            </w:pPr>
            <w:r w:rsidRPr="00335081">
              <w:rPr>
                <w:szCs w:val="20"/>
              </w:rPr>
              <w:t>10</w:t>
            </w:r>
          </w:p>
        </w:tc>
        <w:tc>
          <w:tcPr>
            <w:tcW w:w="916" w:type="dxa"/>
            <w:vAlign w:val="center"/>
          </w:tcPr>
          <w:p w14:paraId="671573FE" w14:textId="77777777" w:rsidR="00335081" w:rsidRPr="00335081" w:rsidRDefault="00335081" w:rsidP="007E28DF">
            <w:pPr>
              <w:spacing w:line="240" w:lineRule="auto"/>
              <w:rPr>
                <w:szCs w:val="20"/>
              </w:rPr>
            </w:pPr>
            <w:r w:rsidRPr="00335081">
              <w:rPr>
                <w:szCs w:val="20"/>
              </w:rPr>
              <w:t>11</w:t>
            </w:r>
          </w:p>
        </w:tc>
        <w:tc>
          <w:tcPr>
            <w:tcW w:w="838" w:type="dxa"/>
            <w:vAlign w:val="center"/>
          </w:tcPr>
          <w:p w14:paraId="3D0FC2DF" w14:textId="77777777" w:rsidR="00335081" w:rsidRPr="00335081" w:rsidRDefault="00335081" w:rsidP="007E28DF">
            <w:pPr>
              <w:spacing w:line="240" w:lineRule="auto"/>
              <w:rPr>
                <w:szCs w:val="20"/>
              </w:rPr>
            </w:pPr>
            <w:r w:rsidRPr="00335081">
              <w:rPr>
                <w:szCs w:val="20"/>
              </w:rPr>
              <w:t>25</w:t>
            </w:r>
          </w:p>
        </w:tc>
      </w:tr>
      <w:tr w:rsidR="00335081" w:rsidRPr="00335081" w14:paraId="2E4F3EFE" w14:textId="77777777" w:rsidTr="00335081">
        <w:trPr>
          <w:jc w:val="center"/>
        </w:trPr>
        <w:tc>
          <w:tcPr>
            <w:tcW w:w="710" w:type="dxa"/>
            <w:vAlign w:val="center"/>
          </w:tcPr>
          <w:p w14:paraId="29BC0DBB" w14:textId="77777777" w:rsidR="00335081" w:rsidRPr="00335081" w:rsidRDefault="00335081" w:rsidP="007E28DF">
            <w:pPr>
              <w:spacing w:line="240" w:lineRule="auto"/>
              <w:rPr>
                <w:szCs w:val="20"/>
              </w:rPr>
            </w:pPr>
            <w:r w:rsidRPr="00335081">
              <w:rPr>
                <w:szCs w:val="20"/>
              </w:rPr>
              <w:t>90</w:t>
            </w:r>
          </w:p>
        </w:tc>
        <w:tc>
          <w:tcPr>
            <w:tcW w:w="838" w:type="dxa"/>
            <w:vAlign w:val="center"/>
          </w:tcPr>
          <w:p w14:paraId="2E679939" w14:textId="77777777" w:rsidR="00335081" w:rsidRPr="00335081" w:rsidRDefault="00335081" w:rsidP="007E28DF">
            <w:pPr>
              <w:spacing w:line="240" w:lineRule="auto"/>
              <w:rPr>
                <w:szCs w:val="20"/>
              </w:rPr>
            </w:pPr>
            <w:r w:rsidRPr="00335081">
              <w:rPr>
                <w:szCs w:val="20"/>
              </w:rPr>
              <w:t>109</w:t>
            </w:r>
          </w:p>
        </w:tc>
        <w:tc>
          <w:tcPr>
            <w:tcW w:w="838" w:type="dxa"/>
            <w:vAlign w:val="center"/>
          </w:tcPr>
          <w:p w14:paraId="576DF4D3" w14:textId="77777777" w:rsidR="00335081" w:rsidRPr="00335081" w:rsidRDefault="00335081" w:rsidP="007E28DF">
            <w:pPr>
              <w:spacing w:line="240" w:lineRule="auto"/>
              <w:rPr>
                <w:szCs w:val="20"/>
              </w:rPr>
            </w:pPr>
            <w:r w:rsidRPr="00335081">
              <w:rPr>
                <w:szCs w:val="20"/>
              </w:rPr>
              <w:t>67,5</w:t>
            </w:r>
          </w:p>
        </w:tc>
        <w:tc>
          <w:tcPr>
            <w:tcW w:w="842" w:type="dxa"/>
            <w:vAlign w:val="center"/>
          </w:tcPr>
          <w:p w14:paraId="305629AE" w14:textId="77777777" w:rsidR="00335081" w:rsidRPr="00335081" w:rsidRDefault="00335081" w:rsidP="007E28DF">
            <w:pPr>
              <w:spacing w:line="240" w:lineRule="auto"/>
              <w:rPr>
                <w:szCs w:val="20"/>
              </w:rPr>
            </w:pPr>
            <w:r w:rsidRPr="00335081">
              <w:rPr>
                <w:szCs w:val="20"/>
              </w:rPr>
              <w:t>20,75</w:t>
            </w:r>
          </w:p>
        </w:tc>
        <w:tc>
          <w:tcPr>
            <w:tcW w:w="842" w:type="dxa"/>
            <w:vAlign w:val="center"/>
          </w:tcPr>
          <w:p w14:paraId="7489C8AE" w14:textId="77777777" w:rsidR="00335081" w:rsidRPr="00335081" w:rsidRDefault="00335081" w:rsidP="007E28DF">
            <w:pPr>
              <w:spacing w:line="240" w:lineRule="auto"/>
              <w:rPr>
                <w:szCs w:val="20"/>
              </w:rPr>
            </w:pPr>
            <w:r w:rsidRPr="00335081">
              <w:rPr>
                <w:szCs w:val="20"/>
              </w:rPr>
              <w:t>57,53</w:t>
            </w:r>
          </w:p>
        </w:tc>
        <w:tc>
          <w:tcPr>
            <w:tcW w:w="906" w:type="dxa"/>
            <w:vAlign w:val="center"/>
          </w:tcPr>
          <w:p w14:paraId="64E4BE8F" w14:textId="77777777" w:rsidR="00335081" w:rsidRPr="00335081" w:rsidRDefault="00335081" w:rsidP="007E28DF">
            <w:pPr>
              <w:spacing w:line="240" w:lineRule="auto"/>
              <w:rPr>
                <w:szCs w:val="20"/>
              </w:rPr>
            </w:pPr>
            <w:r w:rsidRPr="00335081">
              <w:rPr>
                <w:szCs w:val="20"/>
              </w:rPr>
              <w:t>115</w:t>
            </w:r>
          </w:p>
        </w:tc>
        <w:tc>
          <w:tcPr>
            <w:tcW w:w="896" w:type="dxa"/>
            <w:vAlign w:val="center"/>
          </w:tcPr>
          <w:p w14:paraId="366F5DD3" w14:textId="77777777" w:rsidR="00335081" w:rsidRPr="00335081" w:rsidRDefault="00335081" w:rsidP="007E28DF">
            <w:pPr>
              <w:spacing w:line="240" w:lineRule="auto"/>
              <w:rPr>
                <w:szCs w:val="20"/>
              </w:rPr>
            </w:pPr>
            <w:r w:rsidRPr="00335081">
              <w:rPr>
                <w:szCs w:val="20"/>
              </w:rPr>
              <w:t>863</w:t>
            </w:r>
          </w:p>
        </w:tc>
        <w:tc>
          <w:tcPr>
            <w:tcW w:w="857" w:type="dxa"/>
            <w:vAlign w:val="center"/>
          </w:tcPr>
          <w:p w14:paraId="696F3460" w14:textId="77777777" w:rsidR="00335081" w:rsidRPr="00335081" w:rsidRDefault="00335081" w:rsidP="007E28DF">
            <w:pPr>
              <w:spacing w:line="240" w:lineRule="auto"/>
              <w:rPr>
                <w:szCs w:val="20"/>
              </w:rPr>
            </w:pPr>
            <w:r w:rsidRPr="00335081">
              <w:rPr>
                <w:szCs w:val="20"/>
              </w:rPr>
              <w:t>208</w:t>
            </w:r>
          </w:p>
        </w:tc>
        <w:tc>
          <w:tcPr>
            <w:tcW w:w="727" w:type="dxa"/>
            <w:vAlign w:val="center"/>
          </w:tcPr>
          <w:p w14:paraId="6A394713" w14:textId="77777777" w:rsidR="00335081" w:rsidRPr="00335081" w:rsidRDefault="00335081" w:rsidP="007E28DF">
            <w:pPr>
              <w:spacing w:line="240" w:lineRule="auto"/>
              <w:rPr>
                <w:szCs w:val="20"/>
              </w:rPr>
            </w:pPr>
            <w:r w:rsidRPr="00335081">
              <w:rPr>
                <w:szCs w:val="20"/>
              </w:rPr>
              <w:t>11</w:t>
            </w:r>
          </w:p>
        </w:tc>
        <w:tc>
          <w:tcPr>
            <w:tcW w:w="916" w:type="dxa"/>
            <w:vAlign w:val="center"/>
          </w:tcPr>
          <w:p w14:paraId="32689BF0" w14:textId="77777777" w:rsidR="00335081" w:rsidRPr="00335081" w:rsidRDefault="00335081" w:rsidP="007E28DF">
            <w:pPr>
              <w:spacing w:line="240" w:lineRule="auto"/>
              <w:rPr>
                <w:szCs w:val="20"/>
              </w:rPr>
            </w:pPr>
            <w:r w:rsidRPr="00335081">
              <w:rPr>
                <w:szCs w:val="20"/>
              </w:rPr>
              <w:t>12</w:t>
            </w:r>
          </w:p>
        </w:tc>
        <w:tc>
          <w:tcPr>
            <w:tcW w:w="838" w:type="dxa"/>
            <w:vAlign w:val="center"/>
          </w:tcPr>
          <w:p w14:paraId="72331F93" w14:textId="77777777" w:rsidR="00335081" w:rsidRPr="00335081" w:rsidRDefault="00335081" w:rsidP="007E28DF">
            <w:pPr>
              <w:spacing w:line="240" w:lineRule="auto"/>
              <w:rPr>
                <w:szCs w:val="20"/>
              </w:rPr>
            </w:pPr>
            <w:r w:rsidRPr="00335081">
              <w:rPr>
                <w:szCs w:val="20"/>
              </w:rPr>
              <w:t>26</w:t>
            </w:r>
          </w:p>
        </w:tc>
      </w:tr>
      <w:tr w:rsidR="00335081" w:rsidRPr="00335081" w14:paraId="7753670D" w14:textId="77777777" w:rsidTr="00335081">
        <w:trPr>
          <w:jc w:val="center"/>
        </w:trPr>
        <w:tc>
          <w:tcPr>
            <w:tcW w:w="710" w:type="dxa"/>
            <w:vAlign w:val="center"/>
          </w:tcPr>
          <w:p w14:paraId="31306207" w14:textId="77777777" w:rsidR="00335081" w:rsidRPr="00335081" w:rsidRDefault="00335081" w:rsidP="007E28DF">
            <w:pPr>
              <w:spacing w:line="240" w:lineRule="auto"/>
              <w:rPr>
                <w:szCs w:val="20"/>
              </w:rPr>
            </w:pPr>
            <w:r w:rsidRPr="00335081">
              <w:rPr>
                <w:szCs w:val="20"/>
              </w:rPr>
              <w:t>110</w:t>
            </w:r>
          </w:p>
        </w:tc>
        <w:tc>
          <w:tcPr>
            <w:tcW w:w="838" w:type="dxa"/>
            <w:vAlign w:val="center"/>
          </w:tcPr>
          <w:p w14:paraId="282D7286" w14:textId="77777777" w:rsidR="00335081" w:rsidRPr="00335081" w:rsidRDefault="00335081" w:rsidP="007E28DF">
            <w:pPr>
              <w:spacing w:line="240" w:lineRule="auto"/>
              <w:rPr>
                <w:szCs w:val="20"/>
              </w:rPr>
            </w:pPr>
            <w:r w:rsidRPr="00335081">
              <w:rPr>
                <w:szCs w:val="20"/>
              </w:rPr>
              <w:t>128</w:t>
            </w:r>
          </w:p>
        </w:tc>
        <w:tc>
          <w:tcPr>
            <w:tcW w:w="838" w:type="dxa"/>
            <w:vAlign w:val="center"/>
          </w:tcPr>
          <w:p w14:paraId="728F3932" w14:textId="77777777" w:rsidR="00335081" w:rsidRPr="00335081" w:rsidRDefault="00335081" w:rsidP="007E28DF">
            <w:pPr>
              <w:spacing w:line="240" w:lineRule="auto"/>
              <w:rPr>
                <w:szCs w:val="20"/>
              </w:rPr>
            </w:pPr>
            <w:r w:rsidRPr="00335081">
              <w:rPr>
                <w:szCs w:val="20"/>
              </w:rPr>
              <w:t>87,5</w:t>
            </w:r>
          </w:p>
        </w:tc>
        <w:tc>
          <w:tcPr>
            <w:tcW w:w="842" w:type="dxa"/>
            <w:vAlign w:val="center"/>
          </w:tcPr>
          <w:p w14:paraId="7B922E0B" w14:textId="77777777" w:rsidR="00335081" w:rsidRPr="00335081" w:rsidRDefault="00335081" w:rsidP="007E28DF">
            <w:pPr>
              <w:spacing w:line="240" w:lineRule="auto"/>
              <w:rPr>
                <w:szCs w:val="20"/>
              </w:rPr>
            </w:pPr>
            <w:r w:rsidRPr="00335081">
              <w:rPr>
                <w:szCs w:val="20"/>
              </w:rPr>
              <w:t>20,25</w:t>
            </w:r>
          </w:p>
        </w:tc>
        <w:tc>
          <w:tcPr>
            <w:tcW w:w="842" w:type="dxa"/>
            <w:vAlign w:val="center"/>
          </w:tcPr>
          <w:p w14:paraId="31FD5801" w14:textId="77777777" w:rsidR="00335081" w:rsidRPr="00335081" w:rsidRDefault="00335081" w:rsidP="007E28DF">
            <w:pPr>
              <w:spacing w:line="240" w:lineRule="auto"/>
              <w:rPr>
                <w:szCs w:val="20"/>
              </w:rPr>
            </w:pPr>
            <w:r w:rsidRPr="00335081">
              <w:rPr>
                <w:szCs w:val="20"/>
              </w:rPr>
              <w:t>68,55</w:t>
            </w:r>
          </w:p>
        </w:tc>
        <w:tc>
          <w:tcPr>
            <w:tcW w:w="906" w:type="dxa"/>
            <w:vAlign w:val="center"/>
          </w:tcPr>
          <w:p w14:paraId="5F25E984" w14:textId="77777777" w:rsidR="00335081" w:rsidRPr="00335081" w:rsidRDefault="00335081" w:rsidP="007E28DF">
            <w:pPr>
              <w:spacing w:line="240" w:lineRule="auto"/>
              <w:rPr>
                <w:szCs w:val="20"/>
              </w:rPr>
            </w:pPr>
            <w:r w:rsidRPr="00335081">
              <w:rPr>
                <w:szCs w:val="20"/>
              </w:rPr>
              <w:t>137</w:t>
            </w:r>
          </w:p>
        </w:tc>
        <w:tc>
          <w:tcPr>
            <w:tcW w:w="896" w:type="dxa"/>
            <w:vAlign w:val="center"/>
          </w:tcPr>
          <w:p w14:paraId="4C7C4DE9" w14:textId="77777777" w:rsidR="00335081" w:rsidRPr="00335081" w:rsidRDefault="00335081" w:rsidP="007E28DF">
            <w:pPr>
              <w:spacing w:line="240" w:lineRule="auto"/>
              <w:rPr>
                <w:szCs w:val="20"/>
              </w:rPr>
            </w:pPr>
            <w:r w:rsidRPr="00335081">
              <w:rPr>
                <w:szCs w:val="20"/>
              </w:rPr>
              <w:t>1028</w:t>
            </w:r>
          </w:p>
        </w:tc>
        <w:tc>
          <w:tcPr>
            <w:tcW w:w="857" w:type="dxa"/>
            <w:vAlign w:val="center"/>
          </w:tcPr>
          <w:p w14:paraId="57C5BF21" w14:textId="77777777" w:rsidR="00335081" w:rsidRPr="00335081" w:rsidRDefault="00335081" w:rsidP="007E28DF">
            <w:pPr>
              <w:spacing w:line="240" w:lineRule="auto"/>
              <w:rPr>
                <w:szCs w:val="20"/>
              </w:rPr>
            </w:pPr>
            <w:r w:rsidRPr="00335081">
              <w:rPr>
                <w:szCs w:val="20"/>
              </w:rPr>
              <w:t>213</w:t>
            </w:r>
          </w:p>
        </w:tc>
        <w:tc>
          <w:tcPr>
            <w:tcW w:w="727" w:type="dxa"/>
            <w:vAlign w:val="center"/>
          </w:tcPr>
          <w:p w14:paraId="58424CDF" w14:textId="77777777" w:rsidR="00335081" w:rsidRPr="00335081" w:rsidRDefault="00335081" w:rsidP="007E28DF">
            <w:pPr>
              <w:spacing w:line="240" w:lineRule="auto"/>
              <w:rPr>
                <w:szCs w:val="20"/>
              </w:rPr>
            </w:pPr>
            <w:r w:rsidRPr="00335081">
              <w:rPr>
                <w:szCs w:val="20"/>
              </w:rPr>
              <w:t>11</w:t>
            </w:r>
          </w:p>
        </w:tc>
        <w:tc>
          <w:tcPr>
            <w:tcW w:w="916" w:type="dxa"/>
            <w:vAlign w:val="center"/>
          </w:tcPr>
          <w:p w14:paraId="028BF8D5" w14:textId="77777777" w:rsidR="00335081" w:rsidRPr="00335081" w:rsidRDefault="00335081" w:rsidP="007E28DF">
            <w:pPr>
              <w:spacing w:line="240" w:lineRule="auto"/>
              <w:rPr>
                <w:szCs w:val="20"/>
              </w:rPr>
            </w:pPr>
            <w:r w:rsidRPr="00335081">
              <w:rPr>
                <w:szCs w:val="20"/>
              </w:rPr>
              <w:t>12</w:t>
            </w:r>
          </w:p>
        </w:tc>
        <w:tc>
          <w:tcPr>
            <w:tcW w:w="838" w:type="dxa"/>
            <w:vAlign w:val="center"/>
          </w:tcPr>
          <w:p w14:paraId="4ED5B37B" w14:textId="77777777" w:rsidR="00335081" w:rsidRPr="00335081" w:rsidRDefault="00335081" w:rsidP="007E28DF">
            <w:pPr>
              <w:spacing w:line="240" w:lineRule="auto"/>
              <w:rPr>
                <w:szCs w:val="20"/>
              </w:rPr>
            </w:pPr>
            <w:r w:rsidRPr="00335081">
              <w:rPr>
                <w:szCs w:val="20"/>
              </w:rPr>
              <w:t>27</w:t>
            </w:r>
          </w:p>
        </w:tc>
      </w:tr>
      <w:tr w:rsidR="00335081" w:rsidRPr="00335081" w14:paraId="618A2F70" w14:textId="77777777" w:rsidTr="00335081">
        <w:trPr>
          <w:jc w:val="center"/>
        </w:trPr>
        <w:tc>
          <w:tcPr>
            <w:tcW w:w="710" w:type="dxa"/>
            <w:vAlign w:val="center"/>
          </w:tcPr>
          <w:p w14:paraId="55A547BF" w14:textId="77777777" w:rsidR="00335081" w:rsidRPr="00335081" w:rsidRDefault="00335081" w:rsidP="007E28DF">
            <w:pPr>
              <w:spacing w:line="240" w:lineRule="auto"/>
              <w:rPr>
                <w:szCs w:val="20"/>
              </w:rPr>
            </w:pPr>
            <w:r w:rsidRPr="00335081">
              <w:rPr>
                <w:szCs w:val="20"/>
              </w:rPr>
              <w:t>125</w:t>
            </w:r>
          </w:p>
        </w:tc>
        <w:tc>
          <w:tcPr>
            <w:tcW w:w="838" w:type="dxa"/>
            <w:vAlign w:val="center"/>
          </w:tcPr>
          <w:p w14:paraId="40BE4520" w14:textId="77777777" w:rsidR="00335081" w:rsidRPr="00335081" w:rsidRDefault="00335081" w:rsidP="007E28DF">
            <w:pPr>
              <w:spacing w:line="240" w:lineRule="auto"/>
              <w:rPr>
                <w:szCs w:val="20"/>
              </w:rPr>
            </w:pPr>
            <w:r w:rsidRPr="00335081">
              <w:rPr>
                <w:szCs w:val="20"/>
              </w:rPr>
              <w:t>140</w:t>
            </w:r>
          </w:p>
        </w:tc>
        <w:tc>
          <w:tcPr>
            <w:tcW w:w="838" w:type="dxa"/>
            <w:vAlign w:val="center"/>
          </w:tcPr>
          <w:p w14:paraId="5E6EB530" w14:textId="77777777" w:rsidR="00335081" w:rsidRPr="00335081" w:rsidRDefault="00335081" w:rsidP="007E28DF">
            <w:pPr>
              <w:spacing w:line="240" w:lineRule="auto"/>
              <w:rPr>
                <w:szCs w:val="20"/>
              </w:rPr>
            </w:pPr>
            <w:r w:rsidRPr="00335081">
              <w:rPr>
                <w:szCs w:val="20"/>
              </w:rPr>
              <w:t>95</w:t>
            </w:r>
          </w:p>
        </w:tc>
        <w:tc>
          <w:tcPr>
            <w:tcW w:w="842" w:type="dxa"/>
            <w:vAlign w:val="center"/>
          </w:tcPr>
          <w:p w14:paraId="5829E71A" w14:textId="77777777" w:rsidR="00335081" w:rsidRPr="00335081" w:rsidRDefault="00335081" w:rsidP="007E28DF">
            <w:pPr>
              <w:spacing w:line="240" w:lineRule="auto"/>
              <w:rPr>
                <w:szCs w:val="20"/>
              </w:rPr>
            </w:pPr>
            <w:r w:rsidRPr="00335081">
              <w:rPr>
                <w:szCs w:val="20"/>
              </w:rPr>
              <w:t>22,5</w:t>
            </w:r>
          </w:p>
        </w:tc>
        <w:tc>
          <w:tcPr>
            <w:tcW w:w="842" w:type="dxa"/>
            <w:vAlign w:val="center"/>
          </w:tcPr>
          <w:p w14:paraId="5A93A32A" w14:textId="77777777" w:rsidR="00335081" w:rsidRPr="00335081" w:rsidRDefault="00335081" w:rsidP="007E28DF">
            <w:pPr>
              <w:spacing w:line="240" w:lineRule="auto"/>
              <w:rPr>
                <w:szCs w:val="20"/>
              </w:rPr>
            </w:pPr>
            <w:r w:rsidRPr="00335081">
              <w:rPr>
                <w:szCs w:val="20"/>
              </w:rPr>
              <w:t>83,06</w:t>
            </w:r>
          </w:p>
        </w:tc>
        <w:tc>
          <w:tcPr>
            <w:tcW w:w="906" w:type="dxa"/>
            <w:vAlign w:val="center"/>
          </w:tcPr>
          <w:p w14:paraId="6CE7707A" w14:textId="77777777" w:rsidR="00335081" w:rsidRPr="00335081" w:rsidRDefault="00335081" w:rsidP="007E28DF">
            <w:pPr>
              <w:spacing w:line="240" w:lineRule="auto"/>
              <w:rPr>
                <w:szCs w:val="20"/>
              </w:rPr>
            </w:pPr>
            <w:r w:rsidRPr="00335081">
              <w:rPr>
                <w:szCs w:val="20"/>
              </w:rPr>
              <w:t>166</w:t>
            </w:r>
          </w:p>
        </w:tc>
        <w:tc>
          <w:tcPr>
            <w:tcW w:w="896" w:type="dxa"/>
            <w:vAlign w:val="center"/>
          </w:tcPr>
          <w:p w14:paraId="05D2D995" w14:textId="77777777" w:rsidR="00335081" w:rsidRPr="00335081" w:rsidRDefault="00335081" w:rsidP="007E28DF">
            <w:pPr>
              <w:spacing w:line="240" w:lineRule="auto"/>
              <w:rPr>
                <w:szCs w:val="20"/>
              </w:rPr>
            </w:pPr>
            <w:r w:rsidRPr="00335081">
              <w:rPr>
                <w:szCs w:val="20"/>
              </w:rPr>
              <w:t>1246</w:t>
            </w:r>
          </w:p>
        </w:tc>
        <w:tc>
          <w:tcPr>
            <w:tcW w:w="857" w:type="dxa"/>
            <w:vAlign w:val="center"/>
          </w:tcPr>
          <w:p w14:paraId="04F1D3EB" w14:textId="77777777" w:rsidR="00335081" w:rsidRPr="00335081" w:rsidRDefault="00335081" w:rsidP="007E28DF">
            <w:pPr>
              <w:spacing w:line="240" w:lineRule="auto"/>
              <w:rPr>
                <w:szCs w:val="20"/>
              </w:rPr>
            </w:pPr>
            <w:r w:rsidRPr="00335081">
              <w:rPr>
                <w:szCs w:val="20"/>
              </w:rPr>
              <w:t>225</w:t>
            </w:r>
          </w:p>
        </w:tc>
        <w:tc>
          <w:tcPr>
            <w:tcW w:w="727" w:type="dxa"/>
            <w:vAlign w:val="center"/>
          </w:tcPr>
          <w:p w14:paraId="4C5B86FB" w14:textId="77777777" w:rsidR="00335081" w:rsidRPr="00335081" w:rsidRDefault="00335081" w:rsidP="007E28DF">
            <w:pPr>
              <w:spacing w:line="240" w:lineRule="auto"/>
              <w:rPr>
                <w:szCs w:val="20"/>
              </w:rPr>
            </w:pPr>
            <w:r w:rsidRPr="00335081">
              <w:rPr>
                <w:szCs w:val="20"/>
              </w:rPr>
              <w:t>11</w:t>
            </w:r>
          </w:p>
        </w:tc>
        <w:tc>
          <w:tcPr>
            <w:tcW w:w="916" w:type="dxa"/>
            <w:vAlign w:val="center"/>
          </w:tcPr>
          <w:p w14:paraId="6E563641" w14:textId="77777777" w:rsidR="00335081" w:rsidRPr="00335081" w:rsidRDefault="00335081" w:rsidP="007E28DF">
            <w:pPr>
              <w:spacing w:line="240" w:lineRule="auto"/>
              <w:rPr>
                <w:szCs w:val="20"/>
              </w:rPr>
            </w:pPr>
            <w:r w:rsidRPr="00335081">
              <w:rPr>
                <w:szCs w:val="20"/>
              </w:rPr>
              <w:t>12</w:t>
            </w:r>
          </w:p>
        </w:tc>
        <w:tc>
          <w:tcPr>
            <w:tcW w:w="838" w:type="dxa"/>
            <w:vAlign w:val="center"/>
          </w:tcPr>
          <w:p w14:paraId="7C6C4B1A" w14:textId="77777777" w:rsidR="00335081" w:rsidRPr="00335081" w:rsidRDefault="00335081" w:rsidP="007E28DF">
            <w:pPr>
              <w:spacing w:line="240" w:lineRule="auto"/>
              <w:rPr>
                <w:szCs w:val="20"/>
              </w:rPr>
            </w:pPr>
            <w:r w:rsidRPr="00335081">
              <w:rPr>
                <w:szCs w:val="20"/>
              </w:rPr>
              <w:t>28</w:t>
            </w:r>
          </w:p>
        </w:tc>
      </w:tr>
    </w:tbl>
    <w:p w14:paraId="0D4AB36F" w14:textId="77777777" w:rsidR="00335081" w:rsidRPr="00335081" w:rsidRDefault="00335081" w:rsidP="007E28DF">
      <w:pPr>
        <w:spacing w:line="240" w:lineRule="auto"/>
        <w:rPr>
          <w:szCs w:val="20"/>
        </w:rPr>
      </w:pPr>
    </w:p>
    <w:p w14:paraId="05D25157" w14:textId="77777777" w:rsidR="00335081" w:rsidRPr="00335081" w:rsidRDefault="00335081" w:rsidP="007E28DF">
      <w:pPr>
        <w:suppressAutoHyphens/>
        <w:spacing w:line="240" w:lineRule="auto"/>
        <w:rPr>
          <w:b/>
          <w:szCs w:val="20"/>
        </w:rPr>
      </w:pPr>
      <w:r w:rsidRPr="00335081">
        <w:rPr>
          <w:b/>
          <w:szCs w:val="20"/>
        </w:rPr>
        <w:t>Befejező műveletek</w:t>
      </w:r>
    </w:p>
    <w:p w14:paraId="708729EE" w14:textId="77777777" w:rsidR="00335081" w:rsidRPr="00335081" w:rsidRDefault="00335081" w:rsidP="007E28DF">
      <w:pPr>
        <w:suppressAutoHyphens/>
        <w:spacing w:before="120" w:line="240" w:lineRule="auto"/>
        <w:rPr>
          <w:b/>
          <w:szCs w:val="20"/>
          <w:u w:val="single"/>
        </w:rPr>
      </w:pPr>
      <w:r w:rsidRPr="00335081">
        <w:rPr>
          <w:b/>
          <w:szCs w:val="20"/>
          <w:u w:val="single"/>
        </w:rPr>
        <w:t>Varratjelölés:</w:t>
      </w:r>
    </w:p>
    <w:p w14:paraId="0C607990" w14:textId="77777777" w:rsidR="00335081" w:rsidRPr="00335081" w:rsidRDefault="00335081" w:rsidP="007E28DF">
      <w:pPr>
        <w:suppressAutoHyphens/>
        <w:spacing w:line="240" w:lineRule="auto"/>
        <w:rPr>
          <w:szCs w:val="20"/>
        </w:rPr>
      </w:pPr>
      <w:r w:rsidRPr="00335081">
        <w:rPr>
          <w:szCs w:val="20"/>
        </w:rPr>
        <w:t>A varratot a cső felső alkotója mentén maradandóan jelölni kell.</w:t>
      </w:r>
    </w:p>
    <w:p w14:paraId="6C244494" w14:textId="77777777" w:rsidR="00335081" w:rsidRPr="00335081" w:rsidRDefault="00335081" w:rsidP="007E28DF">
      <w:pPr>
        <w:suppressAutoHyphens/>
        <w:spacing w:line="240" w:lineRule="auto"/>
        <w:rPr>
          <w:szCs w:val="20"/>
        </w:rPr>
      </w:pPr>
      <w:r w:rsidRPr="00335081">
        <w:rPr>
          <w:szCs w:val="20"/>
        </w:rPr>
        <w:t>A jelölés tartalmazza a varrat számát és a hegesztő azonosító jelét. Ez a jelölés végezhető beütő szerszámmal, jól láthatóan (</w:t>
      </w:r>
      <w:proofErr w:type="spellStart"/>
      <w:r w:rsidRPr="00335081">
        <w:rPr>
          <w:szCs w:val="20"/>
        </w:rPr>
        <w:t>max</w:t>
      </w:r>
      <w:proofErr w:type="spellEnd"/>
      <w:r w:rsidRPr="00335081">
        <w:rPr>
          <w:szCs w:val="20"/>
        </w:rPr>
        <w:t>. 0,2 mm mélyen) vagy vegytintával feliratozva.</w:t>
      </w:r>
    </w:p>
    <w:p w14:paraId="4667D59B" w14:textId="77777777" w:rsidR="00335081" w:rsidRPr="00335081" w:rsidRDefault="00335081" w:rsidP="007E28DF">
      <w:pPr>
        <w:suppressAutoHyphens/>
        <w:spacing w:line="240" w:lineRule="auto"/>
        <w:rPr>
          <w:szCs w:val="20"/>
        </w:rPr>
      </w:pPr>
      <w:r w:rsidRPr="00335081">
        <w:rPr>
          <w:szCs w:val="20"/>
        </w:rPr>
        <w:t>A hegesztési varrattérképen (hegesztési vázlaton) ugyancsak fel kell tüntetni ezen jelöléseket.</w:t>
      </w:r>
    </w:p>
    <w:p w14:paraId="187A6E42" w14:textId="77777777" w:rsidR="00335081" w:rsidRPr="00335081" w:rsidRDefault="00335081" w:rsidP="007E28DF">
      <w:pPr>
        <w:suppressAutoHyphens/>
        <w:spacing w:line="240" w:lineRule="auto"/>
        <w:rPr>
          <w:szCs w:val="20"/>
        </w:rPr>
      </w:pPr>
      <w:r w:rsidRPr="00335081">
        <w:rPr>
          <w:szCs w:val="20"/>
        </w:rPr>
        <w:t>Az ultrahang vizsgálat előtt, a vizsgált varrat vizsgálati számát a varrat mellett maradandóan fel kell tüntetni. A vizsgálati szám és a hegesztő azonosító jelének feltüntetése kötelező a vizsgálati jegyzőkönyvön.</w:t>
      </w:r>
    </w:p>
    <w:p w14:paraId="2BE49060" w14:textId="77777777" w:rsidR="00335081" w:rsidRPr="00335081" w:rsidRDefault="00335081" w:rsidP="007E28DF">
      <w:pPr>
        <w:suppressAutoHyphens/>
        <w:spacing w:before="120" w:line="240" w:lineRule="auto"/>
        <w:rPr>
          <w:szCs w:val="20"/>
        </w:rPr>
      </w:pPr>
      <w:r w:rsidRPr="00335081">
        <w:rPr>
          <w:b/>
          <w:szCs w:val="20"/>
          <w:u w:val="single"/>
        </w:rPr>
        <w:t>Csőpalást megfúrása:</w:t>
      </w:r>
      <w:r w:rsidRPr="00335081">
        <w:rPr>
          <w:szCs w:val="20"/>
        </w:rPr>
        <w:t xml:space="preserve"> </w:t>
      </w:r>
    </w:p>
    <w:p w14:paraId="7A8387C4" w14:textId="77777777" w:rsidR="00335081" w:rsidRPr="00335081" w:rsidRDefault="00335081" w:rsidP="007E28DF">
      <w:pPr>
        <w:suppressAutoHyphens/>
        <w:spacing w:line="240" w:lineRule="auto"/>
        <w:rPr>
          <w:szCs w:val="20"/>
        </w:rPr>
      </w:pPr>
      <w:r w:rsidRPr="00335081">
        <w:rPr>
          <w:szCs w:val="20"/>
        </w:rPr>
        <w:t>A hűtési idő (lásd: hegesztési utasítás) eltelte után szerelhető fel a palástfúró szerszám a nyeregidom nyaktoldatára és végezhető el a csőpalást megfúrása. A koronafúró szerszám mérete illeszkedjen az igényelt gázteljesítményhez, de a megfúró átmérője nem lehet kisebb, mint a nyeregidom átmérőjének (DN) 80 %-a.</w:t>
      </w:r>
    </w:p>
    <w:p w14:paraId="22FC62B1" w14:textId="77777777" w:rsidR="00335081" w:rsidRPr="00335081" w:rsidRDefault="00335081" w:rsidP="007E28DF">
      <w:pPr>
        <w:suppressAutoHyphens/>
        <w:spacing w:line="240" w:lineRule="auto"/>
        <w:rPr>
          <w:szCs w:val="20"/>
        </w:rPr>
      </w:pPr>
      <w:r w:rsidRPr="00335081">
        <w:rPr>
          <w:szCs w:val="20"/>
        </w:rPr>
        <w:t>A palást megfúrása után a szerszámot leszereljük és a koronamaróból a csőpalást darabot eltávolítjuk.</w:t>
      </w:r>
    </w:p>
    <w:p w14:paraId="4762D6C6" w14:textId="77777777" w:rsidR="00335081" w:rsidRPr="00335081" w:rsidRDefault="00335081" w:rsidP="007E28DF">
      <w:pPr>
        <w:suppressAutoHyphens/>
        <w:spacing w:before="120" w:line="240" w:lineRule="auto"/>
        <w:rPr>
          <w:b/>
          <w:szCs w:val="20"/>
          <w:u w:val="single"/>
        </w:rPr>
      </w:pPr>
      <w:r w:rsidRPr="00335081">
        <w:rPr>
          <w:b/>
          <w:szCs w:val="20"/>
          <w:u w:val="single"/>
        </w:rPr>
        <w:t>A nyeregidom hegesztés vizsgálata</w:t>
      </w:r>
    </w:p>
    <w:p w14:paraId="35D645CB" w14:textId="77777777" w:rsidR="00335081" w:rsidRPr="00335081"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335081">
        <w:rPr>
          <w:szCs w:val="20"/>
        </w:rPr>
        <w:t>Vizuális vizsgálat</w:t>
      </w:r>
    </w:p>
    <w:p w14:paraId="78404ABE" w14:textId="77777777" w:rsidR="00335081" w:rsidRPr="00335081" w:rsidRDefault="00335081" w:rsidP="007E28DF">
      <w:pPr>
        <w:suppressAutoHyphens/>
        <w:spacing w:line="240" w:lineRule="auto"/>
        <w:rPr>
          <w:szCs w:val="20"/>
        </w:rPr>
      </w:pPr>
      <w:r w:rsidRPr="00335081">
        <w:rPr>
          <w:szCs w:val="20"/>
        </w:rPr>
        <w:t xml:space="preserve">Szemrevételezéssel minden varratot ellenőrizni kell. Dokumentálás a </w:t>
      </w:r>
      <w:r w:rsidRPr="00335081">
        <w:fldChar w:fldCharType="begin"/>
      </w:r>
      <w:r w:rsidRPr="00335081">
        <w:instrText xml:space="preserve"> REF _Ref294008143 \r \h  \* MERGEFORMAT </w:instrText>
      </w:r>
      <w:r w:rsidRPr="00335081">
        <w:fldChar w:fldCharType="separate"/>
      </w:r>
      <w:r w:rsidRPr="00335081">
        <w:rPr>
          <w:b/>
          <w:szCs w:val="20"/>
        </w:rPr>
        <w:t>3.7.6.1</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szerint.</w:t>
      </w:r>
    </w:p>
    <w:p w14:paraId="55805E99" w14:textId="77777777" w:rsidR="00335081" w:rsidRPr="00335081" w:rsidRDefault="00335081" w:rsidP="007E28DF">
      <w:pPr>
        <w:suppressAutoHyphens/>
        <w:spacing w:line="240" w:lineRule="auto"/>
        <w:rPr>
          <w:szCs w:val="20"/>
        </w:rPr>
      </w:pPr>
      <w:r w:rsidRPr="00335081">
        <w:rPr>
          <w:szCs w:val="20"/>
        </w:rPr>
        <w:t xml:space="preserve">A nyeregidom hegesztés vizuális vizsgálataira érvényes követelményeket az </w:t>
      </w:r>
      <w:r w:rsidRPr="00335081">
        <w:rPr>
          <w:b/>
          <w:szCs w:val="20"/>
        </w:rPr>
        <w:t>ÉMISZ 298-1:1984,</w:t>
      </w:r>
      <w:r w:rsidRPr="00335081">
        <w:rPr>
          <w:szCs w:val="20"/>
        </w:rPr>
        <w:t xml:space="preserve"> az </w:t>
      </w:r>
      <w:r w:rsidRPr="00335081">
        <w:rPr>
          <w:b/>
          <w:szCs w:val="20"/>
        </w:rPr>
        <w:t>ÉMISZ 298-2:1984</w:t>
      </w:r>
      <w:r w:rsidRPr="00335081">
        <w:rPr>
          <w:szCs w:val="20"/>
        </w:rPr>
        <w:t xml:space="preserve"> és az </w:t>
      </w:r>
      <w:r w:rsidRPr="00335081">
        <w:rPr>
          <w:b/>
          <w:szCs w:val="20"/>
        </w:rPr>
        <w:t xml:space="preserve">ÉMISZ 297:1984 </w:t>
      </w:r>
      <w:r w:rsidRPr="00335081">
        <w:rPr>
          <w:szCs w:val="20"/>
        </w:rPr>
        <w:t>szabványok vonatkozó előírásai tartalmazzák.</w:t>
      </w:r>
    </w:p>
    <w:p w14:paraId="38B9EBEC" w14:textId="77777777" w:rsidR="00335081" w:rsidRPr="00335081" w:rsidRDefault="00335081" w:rsidP="007E28DF">
      <w:pPr>
        <w:suppressAutoHyphens/>
        <w:spacing w:line="240" w:lineRule="auto"/>
        <w:rPr>
          <w:szCs w:val="20"/>
        </w:rPr>
      </w:pPr>
      <w:r w:rsidRPr="00335081">
        <w:rPr>
          <w:szCs w:val="20"/>
        </w:rPr>
        <w:t>A felhegesztett nyeregidom és csőpalást találkozási vonalában meg kell vizsgálni a varratdudor kialakulását. A dudornak a teljes kerület mentén kialakultnak és egyenletesnek kell lennie.</w:t>
      </w:r>
    </w:p>
    <w:p w14:paraId="4F9C9C7E" w14:textId="77777777" w:rsidR="00335081" w:rsidRPr="00335081"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335081">
        <w:rPr>
          <w:szCs w:val="20"/>
        </w:rPr>
        <w:t>Ultrahang vizsgálat</w:t>
      </w:r>
    </w:p>
    <w:p w14:paraId="462C6CDB" w14:textId="77777777" w:rsidR="00335081" w:rsidRPr="00335081" w:rsidRDefault="00335081" w:rsidP="007E28DF">
      <w:pPr>
        <w:suppressAutoHyphens/>
        <w:spacing w:line="240" w:lineRule="auto"/>
        <w:rPr>
          <w:szCs w:val="20"/>
        </w:rPr>
      </w:pPr>
      <w:r w:rsidRPr="00335081">
        <w:rPr>
          <w:szCs w:val="20"/>
        </w:rPr>
        <w:t xml:space="preserve">Az ultrahang vizsgálat </w:t>
      </w:r>
      <w:r w:rsidRPr="00335081">
        <w:rPr>
          <w:szCs w:val="20"/>
        </w:rPr>
        <w:sym w:font="Symbol" w:char="F02D"/>
      </w:r>
      <w:r w:rsidRPr="00335081">
        <w:rPr>
          <w:szCs w:val="20"/>
        </w:rPr>
        <w:t xml:space="preserve">az </w:t>
      </w:r>
      <w:r w:rsidRPr="00335081">
        <w:rPr>
          <w:b/>
          <w:szCs w:val="20"/>
        </w:rPr>
        <w:t xml:space="preserve">ÉMISZ 297:1984 </w:t>
      </w:r>
      <w:r w:rsidRPr="00335081">
        <w:rPr>
          <w:szCs w:val="20"/>
        </w:rPr>
        <w:t>szabvány előírása szerint</w:t>
      </w:r>
      <w:r w:rsidRPr="00335081">
        <w:rPr>
          <w:szCs w:val="20"/>
        </w:rPr>
        <w:sym w:font="Symbol" w:char="F02D"/>
      </w:r>
      <w:r w:rsidRPr="00335081">
        <w:rPr>
          <w:szCs w:val="20"/>
        </w:rPr>
        <w:t xml:space="preserve"> terjedjen ki a varratok 10 %-ára, de csővezetékenként legalább 5 db varratra.</w:t>
      </w:r>
    </w:p>
    <w:p w14:paraId="3158FAA8" w14:textId="77777777" w:rsidR="00335081" w:rsidRPr="00335081" w:rsidRDefault="00335081" w:rsidP="007E28DF">
      <w:pPr>
        <w:suppressAutoHyphens/>
        <w:overflowPunct w:val="0"/>
        <w:autoSpaceDE w:val="0"/>
        <w:autoSpaceDN w:val="0"/>
        <w:adjustRightInd w:val="0"/>
        <w:spacing w:line="240" w:lineRule="auto"/>
        <w:textAlignment w:val="baseline"/>
        <w:rPr>
          <w:szCs w:val="20"/>
        </w:rPr>
      </w:pPr>
      <w:r w:rsidRPr="00335081">
        <w:rPr>
          <w:szCs w:val="20"/>
        </w:rPr>
        <w:t xml:space="preserve">Nyeregidom hegesztési varratok ultrahang vizsgálatát az </w:t>
      </w:r>
      <w:r w:rsidRPr="00335081">
        <w:rPr>
          <w:b/>
          <w:szCs w:val="20"/>
        </w:rPr>
        <w:t>ÉMISZ 298-4:1984</w:t>
      </w:r>
      <w:r w:rsidRPr="00335081">
        <w:rPr>
          <w:szCs w:val="20"/>
        </w:rPr>
        <w:t xml:space="preserve"> </w:t>
      </w:r>
      <w:r w:rsidRPr="00335081">
        <w:rPr>
          <w:i/>
          <w:szCs w:val="20"/>
        </w:rPr>
        <w:t>szabvány</w:t>
      </w:r>
      <w:r w:rsidRPr="00335081">
        <w:rPr>
          <w:szCs w:val="20"/>
        </w:rPr>
        <w:t xml:space="preserve"> szerint kell elvégezni, illetve megfelelő minősítéssel rendelkező vizsgáló személyeket alkalmazó szervezettel elvégeztetni.</w:t>
      </w:r>
    </w:p>
    <w:p w14:paraId="3D94C47E" w14:textId="77777777" w:rsidR="00335081" w:rsidRPr="00335081" w:rsidRDefault="00335081" w:rsidP="007E28DF">
      <w:pPr>
        <w:suppressAutoHyphens/>
        <w:spacing w:before="120" w:line="240" w:lineRule="auto"/>
        <w:rPr>
          <w:b/>
          <w:szCs w:val="20"/>
          <w:u w:val="single"/>
        </w:rPr>
      </w:pPr>
      <w:r w:rsidRPr="00335081">
        <w:rPr>
          <w:b/>
          <w:szCs w:val="20"/>
          <w:u w:val="single"/>
        </w:rPr>
        <w:t>Korrekciós tevékenység</w:t>
      </w:r>
    </w:p>
    <w:p w14:paraId="0F42D7DD" w14:textId="77777777" w:rsidR="00335081" w:rsidRPr="00335081" w:rsidRDefault="00335081" w:rsidP="007E28DF">
      <w:pPr>
        <w:suppressAutoHyphens/>
        <w:spacing w:line="240" w:lineRule="auto"/>
        <w:rPr>
          <w:szCs w:val="20"/>
        </w:rPr>
      </w:pPr>
      <w:r w:rsidRPr="00335081">
        <w:rPr>
          <w:szCs w:val="20"/>
        </w:rPr>
        <w:t>Ha a hegesztési folyamat megszakadt, vagy hibás varrat jött létre a csőpalást és a nyeregidom között, a csőpalástot nem szabad megfúrni, a nyeregidomot le kell zárni, helyette minimum 1,5 D távolságra új nyeregidomot kell felhegeszteni.</w:t>
      </w:r>
    </w:p>
    <w:p w14:paraId="125FF4B5" w14:textId="77777777" w:rsidR="00335081" w:rsidRPr="00335081" w:rsidRDefault="00335081" w:rsidP="007E28DF">
      <w:pPr>
        <w:suppressAutoHyphens/>
        <w:spacing w:before="120" w:line="240" w:lineRule="auto"/>
        <w:rPr>
          <w:szCs w:val="20"/>
        </w:rPr>
      </w:pPr>
      <w:r w:rsidRPr="00335081">
        <w:rPr>
          <w:szCs w:val="20"/>
        </w:rPr>
        <w:lastRenderedPageBreak/>
        <w:t>Ha a hegesztési hiba a csőpalást megfúrását követő vizsgálat során válik ismertté, abban az esetben a hibás hegesztést tartalmazó vezetékszakaszt ki kell vágni.</w:t>
      </w:r>
    </w:p>
    <w:p w14:paraId="063B78CF" w14:textId="77777777" w:rsidR="00335081" w:rsidRPr="00335081" w:rsidRDefault="00335081" w:rsidP="007E28DF">
      <w:pPr>
        <w:suppressAutoHyphens/>
        <w:spacing w:line="240" w:lineRule="auto"/>
        <w:rPr>
          <w:szCs w:val="20"/>
        </w:rPr>
      </w:pPr>
      <w:r w:rsidRPr="00335081">
        <w:rPr>
          <w:szCs w:val="20"/>
        </w:rPr>
        <w:t xml:space="preserve">A vezetékre előírt hegesztési móddal, vagy </w:t>
      </w:r>
      <w:proofErr w:type="spellStart"/>
      <w:r w:rsidRPr="00335081">
        <w:rPr>
          <w:szCs w:val="20"/>
        </w:rPr>
        <w:t>elektrofitting</w:t>
      </w:r>
      <w:proofErr w:type="spellEnd"/>
      <w:r w:rsidRPr="00335081">
        <w:rPr>
          <w:szCs w:val="20"/>
        </w:rPr>
        <w:t xml:space="preserve"> hegesztéssel a vezetéket helyre kell állítani, ezután a nyeregidom hegesztési folyamatot megismételni.</w:t>
      </w:r>
    </w:p>
    <w:p w14:paraId="32964164"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Tokos hegesztés</w:t>
      </w:r>
    </w:p>
    <w:p w14:paraId="495768E7" w14:textId="77777777" w:rsidR="00335081" w:rsidRPr="00335081" w:rsidRDefault="00335081" w:rsidP="007E28DF">
      <w:pPr>
        <w:suppressAutoHyphens/>
        <w:spacing w:before="120" w:line="240" w:lineRule="auto"/>
        <w:rPr>
          <w:b/>
          <w:szCs w:val="20"/>
          <w:u w:val="single"/>
        </w:rPr>
      </w:pPr>
      <w:r w:rsidRPr="00335081">
        <w:rPr>
          <w:b/>
          <w:szCs w:val="20"/>
          <w:u w:val="single"/>
        </w:rPr>
        <w:t>A tokos hegesztés elve</w:t>
      </w:r>
    </w:p>
    <w:p w14:paraId="39603C03" w14:textId="77777777" w:rsidR="00335081" w:rsidRPr="00335081" w:rsidRDefault="00335081" w:rsidP="007E28DF">
      <w:pPr>
        <w:suppressAutoHyphens/>
        <w:spacing w:line="240" w:lineRule="auto"/>
        <w:rPr>
          <w:szCs w:val="20"/>
        </w:rPr>
      </w:pPr>
      <w:r w:rsidRPr="00335081">
        <w:rPr>
          <w:szCs w:val="20"/>
        </w:rPr>
        <w:t xml:space="preserve">A tokos hegesztés történhet hevítőelemmel és hevítőelem nélkül azaz </w:t>
      </w:r>
      <w:proofErr w:type="spellStart"/>
      <w:r w:rsidRPr="00335081">
        <w:rPr>
          <w:szCs w:val="20"/>
        </w:rPr>
        <w:t>elektrofúziós</w:t>
      </w:r>
      <w:proofErr w:type="spellEnd"/>
      <w:r w:rsidRPr="00335081">
        <w:rPr>
          <w:szCs w:val="20"/>
        </w:rPr>
        <w:t xml:space="preserve"> hegesztéssel. Az </w:t>
      </w:r>
      <w:proofErr w:type="spellStart"/>
      <w:r w:rsidRPr="00335081">
        <w:rPr>
          <w:szCs w:val="20"/>
        </w:rPr>
        <w:t>elektrofúziós</w:t>
      </w:r>
      <w:proofErr w:type="spellEnd"/>
      <w:r w:rsidRPr="00335081">
        <w:rPr>
          <w:szCs w:val="20"/>
        </w:rPr>
        <w:t xml:space="preserve"> tokos hegesztés előírásai külön pontban találhatók.</w:t>
      </w:r>
    </w:p>
    <w:p w14:paraId="3BEB0D9E" w14:textId="77777777" w:rsidR="00335081" w:rsidRPr="00335081" w:rsidRDefault="00335081" w:rsidP="007E28DF">
      <w:pPr>
        <w:suppressAutoHyphens/>
        <w:spacing w:before="120" w:line="240" w:lineRule="auto"/>
        <w:rPr>
          <w:szCs w:val="20"/>
        </w:rPr>
      </w:pPr>
      <w:r w:rsidRPr="00335081">
        <w:rPr>
          <w:szCs w:val="20"/>
        </w:rPr>
        <w:t>A hevítőelemes tokos (</w:t>
      </w:r>
      <w:proofErr w:type="spellStart"/>
      <w:r w:rsidRPr="00335081">
        <w:rPr>
          <w:szCs w:val="20"/>
        </w:rPr>
        <w:t>polifúziós</w:t>
      </w:r>
      <w:proofErr w:type="spellEnd"/>
      <w:r w:rsidRPr="00335081">
        <w:rPr>
          <w:szCs w:val="20"/>
        </w:rPr>
        <w:t xml:space="preserve">) hegesztés esetén a hegesztett kötés a csővég külső palástja, illetve a tokos PE idom belső palástfelülete között jön létre. A hegesztéshez szükséges hőmennyiséget hevítőelem segítségével kell előállítani, a hegesztéshez szükséges erőt pedig a csővég és az idom palástfelületeinek kúpos kialakítása, az </w:t>
      </w:r>
      <w:proofErr w:type="spellStart"/>
      <w:r w:rsidRPr="00335081">
        <w:rPr>
          <w:szCs w:val="20"/>
        </w:rPr>
        <w:t>ömledék</w:t>
      </w:r>
      <w:proofErr w:type="spellEnd"/>
      <w:r w:rsidRPr="00335081">
        <w:rPr>
          <w:szCs w:val="20"/>
        </w:rPr>
        <w:t xml:space="preserve"> térfogatváltozása és az axiális erő biztosítja, amely az idom átmérőjétől függően kézi vagy gépi lehet.</w:t>
      </w:r>
    </w:p>
    <w:p w14:paraId="437627A9" w14:textId="77777777" w:rsidR="00335081" w:rsidRPr="00335081" w:rsidRDefault="00335081" w:rsidP="007E28DF">
      <w:pPr>
        <w:suppressAutoHyphens/>
        <w:spacing w:before="120" w:line="240" w:lineRule="auto"/>
        <w:rPr>
          <w:szCs w:val="20"/>
        </w:rPr>
      </w:pPr>
      <w:r w:rsidRPr="00335081">
        <w:rPr>
          <w:szCs w:val="20"/>
        </w:rPr>
        <w:t xml:space="preserve">A hevítőelemes tokos hegesztés műveletei és a kialakult kötés a </w:t>
      </w:r>
      <w:r w:rsidRPr="00335081">
        <w:rPr>
          <w:b/>
          <w:szCs w:val="20"/>
        </w:rPr>
        <w:t>9. sz.</w:t>
      </w:r>
      <w:r w:rsidRPr="00335081">
        <w:rPr>
          <w:szCs w:val="20"/>
        </w:rPr>
        <w:t xml:space="preserve"> </w:t>
      </w:r>
      <w:r w:rsidRPr="00335081">
        <w:rPr>
          <w:i/>
          <w:szCs w:val="20"/>
        </w:rPr>
        <w:t>ábrán</w:t>
      </w:r>
      <w:r w:rsidRPr="00335081" w:rsidDel="00D94484">
        <w:rPr>
          <w:szCs w:val="20"/>
        </w:rPr>
        <w:t xml:space="preserve"> </w:t>
      </w:r>
      <w:r w:rsidRPr="00335081">
        <w:rPr>
          <w:szCs w:val="20"/>
        </w:rPr>
        <w:t>láthatók.</w:t>
      </w:r>
    </w:p>
    <w:p w14:paraId="26DC6041" w14:textId="77777777" w:rsidR="00335081" w:rsidRPr="00335081" w:rsidRDefault="00335081" w:rsidP="007E28DF">
      <w:pPr>
        <w:spacing w:before="120" w:line="240" w:lineRule="auto"/>
        <w:rPr>
          <w:szCs w:val="20"/>
        </w:rPr>
      </w:pPr>
    </w:p>
    <w:p w14:paraId="6F6559A1" w14:textId="77777777" w:rsidR="00335081" w:rsidRPr="00335081" w:rsidRDefault="00335081" w:rsidP="008D7613">
      <w:pPr>
        <w:tabs>
          <w:tab w:val="left" w:pos="3402"/>
          <w:tab w:val="left" w:pos="6237"/>
        </w:tabs>
        <w:spacing w:line="240" w:lineRule="auto"/>
        <w:jc w:val="center"/>
        <w:rPr>
          <w:szCs w:val="20"/>
        </w:rPr>
      </w:pPr>
      <w:r w:rsidRPr="00335081">
        <w:rPr>
          <w:szCs w:val="20"/>
        </w:rPr>
        <w:t xml:space="preserve">1. Melegítés, </w:t>
      </w:r>
      <w:proofErr w:type="spellStart"/>
      <w:r w:rsidRPr="00335081">
        <w:rPr>
          <w:szCs w:val="20"/>
        </w:rPr>
        <w:t>hőntartás</w:t>
      </w:r>
      <w:proofErr w:type="spellEnd"/>
    </w:p>
    <w:p w14:paraId="1E2C6249" w14:textId="77777777" w:rsidR="00335081" w:rsidRPr="00335081" w:rsidRDefault="00335081" w:rsidP="008D7613">
      <w:pPr>
        <w:spacing w:line="240" w:lineRule="auto"/>
        <w:jc w:val="center"/>
        <w:rPr>
          <w:szCs w:val="20"/>
        </w:rPr>
      </w:pPr>
      <w:r w:rsidRPr="00335081">
        <w:rPr>
          <w:noProof/>
          <w:szCs w:val="20"/>
        </w:rPr>
        <mc:AlternateContent>
          <mc:Choice Requires="wpg">
            <w:drawing>
              <wp:anchor distT="0" distB="0" distL="114300" distR="114300" simplePos="0" relativeHeight="251667456" behindDoc="0" locked="0" layoutInCell="0" allowOverlap="1" wp14:anchorId="7A7E5F1D" wp14:editId="5D13CE79">
                <wp:simplePos x="0" y="0"/>
                <wp:positionH relativeFrom="column">
                  <wp:posOffset>1727200</wp:posOffset>
                </wp:positionH>
                <wp:positionV relativeFrom="paragraph">
                  <wp:posOffset>60960</wp:posOffset>
                </wp:positionV>
                <wp:extent cx="2584450" cy="661670"/>
                <wp:effectExtent l="5715" t="10795" r="19685" b="70485"/>
                <wp:wrapSquare wrapText="bothSides"/>
                <wp:docPr id="6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661670"/>
                          <a:chOff x="0" y="51"/>
                          <a:chExt cx="20000" cy="19798"/>
                        </a:xfrm>
                      </wpg:grpSpPr>
                      <wps:wsp>
                        <wps:cNvPr id="693" name="Line 54"/>
                        <wps:cNvCnPr>
                          <a:cxnSpLocks noChangeShapeType="1"/>
                        </wps:cNvCnPr>
                        <wps:spPr bwMode="auto">
                          <a:xfrm>
                            <a:off x="14398" y="501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4" name="Line 55"/>
                        <wps:cNvCnPr>
                          <a:cxnSpLocks noChangeShapeType="1"/>
                        </wps:cNvCnPr>
                        <wps:spPr bwMode="auto">
                          <a:xfrm flipH="1">
                            <a:off x="14560" y="17094"/>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5" name="Line 56"/>
                        <wps:cNvCnPr>
                          <a:cxnSpLocks noChangeShapeType="1"/>
                        </wps:cNvCnPr>
                        <wps:spPr bwMode="auto">
                          <a:xfrm flipH="1">
                            <a:off x="801" y="368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6" name="Line 57"/>
                        <wps:cNvCnPr>
                          <a:cxnSpLocks noChangeShapeType="1"/>
                        </wps:cNvCnPr>
                        <wps:spPr bwMode="auto">
                          <a:xfrm>
                            <a:off x="801" y="19583"/>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7" name="Line 58"/>
                        <wps:cNvCnPr>
                          <a:cxnSpLocks noChangeShapeType="1"/>
                        </wps:cNvCnPr>
                        <wps:spPr bwMode="auto">
                          <a:xfrm>
                            <a:off x="10300" y="7195"/>
                            <a:ext cx="5" cy="26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59"/>
                        <wps:cNvCnPr>
                          <a:cxnSpLocks noChangeShapeType="1"/>
                        </wps:cNvCnPr>
                        <wps:spPr bwMode="auto">
                          <a:xfrm>
                            <a:off x="10305" y="12249"/>
                            <a:ext cx="5" cy="2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 60"/>
                        <wpg:cNvGrpSpPr>
                          <a:grpSpLocks/>
                        </wpg:cNvGrpSpPr>
                        <wpg:grpSpPr bwMode="auto">
                          <a:xfrm>
                            <a:off x="0" y="51"/>
                            <a:ext cx="18241" cy="19798"/>
                            <a:chOff x="-6" y="1"/>
                            <a:chExt cx="20013" cy="19997"/>
                          </a:xfrm>
                        </wpg:grpSpPr>
                        <wpg:grpSp>
                          <wpg:cNvPr id="700" name="Group 61"/>
                          <wpg:cNvGrpSpPr>
                            <a:grpSpLocks/>
                          </wpg:cNvGrpSpPr>
                          <wpg:grpSpPr bwMode="auto">
                            <a:xfrm>
                              <a:off x="-6" y="1"/>
                              <a:ext cx="20013" cy="19997"/>
                              <a:chOff x="-6" y="1"/>
                              <a:chExt cx="20013" cy="19997"/>
                            </a:xfrm>
                          </wpg:grpSpPr>
                          <wpg:grpSp>
                            <wpg:cNvPr id="701" name="Group 62"/>
                            <wpg:cNvGrpSpPr>
                              <a:grpSpLocks/>
                            </wpg:cNvGrpSpPr>
                            <wpg:grpSpPr bwMode="auto">
                              <a:xfrm>
                                <a:off x="9779" y="7524"/>
                                <a:ext cx="2060" cy="6679"/>
                                <a:chOff x="0" y="-1"/>
                                <a:chExt cx="20019" cy="20002"/>
                              </a:xfrm>
                            </wpg:grpSpPr>
                            <wps:wsp>
                              <wps:cNvPr id="702" name="Rectangle 63"/>
                              <wps:cNvSpPr>
                                <a:spLocks noChangeArrowheads="1"/>
                              </wps:cNvSpPr>
                              <wps:spPr bwMode="auto">
                                <a:xfrm>
                                  <a:off x="0" y="7528"/>
                                  <a:ext cx="6599" cy="62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64"/>
                              <wps:cNvSpPr>
                                <a:spLocks noChangeArrowheads="1"/>
                              </wps:cNvSpPr>
                              <wps:spPr bwMode="auto">
                                <a:xfrm>
                                  <a:off x="6239" y="5689"/>
                                  <a:ext cx="1312" cy="9943"/>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04" name="Line 65"/>
                              <wps:cNvCnPr>
                                <a:cxnSpLocks noChangeShapeType="1"/>
                              </wps:cNvCnPr>
                              <wps:spPr bwMode="auto">
                                <a:xfrm flipV="1">
                                  <a:off x="18921" y="12757"/>
                                  <a:ext cx="1098"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66"/>
                              <wps:cNvCnPr>
                                <a:cxnSpLocks noChangeShapeType="1"/>
                              </wps:cNvCnPr>
                              <wps:spPr bwMode="auto">
                                <a:xfrm>
                                  <a:off x="11895" y="-1"/>
                                  <a:ext cx="3352" cy="2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6" name="Line 67"/>
                              <wps:cNvCnPr>
                                <a:cxnSpLocks noChangeShapeType="1"/>
                              </wps:cNvCnPr>
                              <wps:spPr bwMode="auto">
                                <a:xfrm>
                                  <a:off x="6871" y="688"/>
                                  <a:ext cx="3148" cy="17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7" name="Line 68"/>
                              <wps:cNvCnPr>
                                <a:cxnSpLocks noChangeShapeType="1"/>
                              </wps:cNvCnPr>
                              <wps:spPr bwMode="auto">
                                <a:xfrm flipV="1">
                                  <a:off x="11224" y="18390"/>
                                  <a:ext cx="2925" cy="16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08" name="Group 69"/>
                            <wpg:cNvGrpSpPr>
                              <a:grpSpLocks/>
                            </wpg:cNvGrpSpPr>
                            <wpg:grpSpPr bwMode="auto">
                              <a:xfrm>
                                <a:off x="-6" y="1"/>
                                <a:ext cx="20013" cy="19997"/>
                                <a:chOff x="-6" y="1"/>
                                <a:chExt cx="20013" cy="19997"/>
                              </a:xfrm>
                            </wpg:grpSpPr>
                            <wpg:grpSp>
                              <wpg:cNvPr id="709" name="Group 70"/>
                              <wpg:cNvGrpSpPr>
                                <a:grpSpLocks/>
                              </wpg:cNvGrpSpPr>
                              <wpg:grpSpPr bwMode="auto">
                                <a:xfrm>
                                  <a:off x="-6" y="1"/>
                                  <a:ext cx="20013" cy="19997"/>
                                  <a:chOff x="-6" y="1"/>
                                  <a:chExt cx="20013" cy="19997"/>
                                </a:xfrm>
                              </wpg:grpSpPr>
                              <wps:wsp>
                                <wps:cNvPr id="710" name="Line 71"/>
                                <wps:cNvCnPr>
                                  <a:cxnSpLocks noChangeShapeType="1"/>
                                </wps:cNvCnPr>
                                <wps:spPr bwMode="auto">
                                  <a:xfrm flipH="1">
                                    <a:off x="10005" y="9117"/>
                                    <a:ext cx="383" cy="9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11" name="Group 72"/>
                                <wpg:cNvGrpSpPr>
                                  <a:grpSpLocks/>
                                </wpg:cNvGrpSpPr>
                                <wpg:grpSpPr bwMode="auto">
                                  <a:xfrm>
                                    <a:off x="-6" y="1"/>
                                    <a:ext cx="20013" cy="19997"/>
                                    <a:chOff x="-4" y="0"/>
                                    <a:chExt cx="20013" cy="19997"/>
                                  </a:xfrm>
                                </wpg:grpSpPr>
                                <wps:wsp>
                                  <wps:cNvPr id="712" name="Line 73"/>
                                  <wps:cNvCnPr>
                                    <a:cxnSpLocks noChangeShapeType="1"/>
                                  </wps:cNvCnPr>
                                  <wps:spPr bwMode="auto">
                                    <a:xfrm>
                                      <a:off x="8378" y="480"/>
                                      <a:ext cx="6" cy="4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3" name="Group 74"/>
                                  <wpg:cNvGrpSpPr>
                                    <a:grpSpLocks/>
                                  </wpg:cNvGrpSpPr>
                                  <wpg:grpSpPr bwMode="auto">
                                    <a:xfrm>
                                      <a:off x="-4" y="0"/>
                                      <a:ext cx="20013" cy="19997"/>
                                      <a:chOff x="26" y="1"/>
                                      <a:chExt cx="19953" cy="19997"/>
                                    </a:xfrm>
                                  </wpg:grpSpPr>
                                  <wps:wsp>
                                    <wps:cNvPr id="714" name="Line 75"/>
                                    <wps:cNvCnPr>
                                      <a:cxnSpLocks noChangeShapeType="1"/>
                                    </wps:cNvCnPr>
                                    <wps:spPr bwMode="auto">
                                      <a:xfrm flipH="1" flipV="1">
                                        <a:off x="11024" y="14107"/>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76"/>
                                    <wpg:cNvGrpSpPr>
                                      <a:grpSpLocks/>
                                    </wpg:cNvGrpSpPr>
                                    <wpg:grpSpPr bwMode="auto">
                                      <a:xfrm>
                                        <a:off x="26" y="1"/>
                                        <a:ext cx="19953" cy="19997"/>
                                        <a:chOff x="26" y="1"/>
                                        <a:chExt cx="19953" cy="19997"/>
                                      </a:xfrm>
                                    </wpg:grpSpPr>
                                    <wps:wsp>
                                      <wps:cNvPr id="716" name="Line 77"/>
                                      <wps:cNvCnPr>
                                        <a:cxnSpLocks noChangeShapeType="1"/>
                                      </wps:cNvCnPr>
                                      <wps:spPr bwMode="auto">
                                        <a:xfrm flipH="1">
                                          <a:off x="11024" y="7044"/>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7" name="Group 78"/>
                                      <wpg:cNvGrpSpPr>
                                        <a:grpSpLocks/>
                                      </wpg:cNvGrpSpPr>
                                      <wpg:grpSpPr bwMode="auto">
                                        <a:xfrm>
                                          <a:off x="11368" y="6968"/>
                                          <a:ext cx="7971" cy="1535"/>
                                          <a:chOff x="0" y="0"/>
                                          <a:chExt cx="19986" cy="20000"/>
                                        </a:xfrm>
                                      </wpg:grpSpPr>
                                      <wps:wsp>
                                        <wps:cNvPr id="718" name="Line 79"/>
                                        <wps:cNvCnPr>
                                          <a:cxnSpLocks noChangeShapeType="1"/>
                                        </wps:cNvCnPr>
                                        <wps:spPr bwMode="auto">
                                          <a:xfrm>
                                            <a:off x="0" y="743"/>
                                            <a:ext cx="1913"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9" name="Line 80"/>
                                        <wps:cNvCnPr>
                                          <a:cxnSpLocks noChangeShapeType="1"/>
                                        </wps:cNvCnPr>
                                        <wps:spPr bwMode="auto">
                                          <a:xfrm>
                                            <a:off x="1750"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0" name="Line 81"/>
                                        <wps:cNvCnPr>
                                          <a:cxnSpLocks noChangeShapeType="1"/>
                                        </wps:cNvCnPr>
                                        <wps:spPr bwMode="auto">
                                          <a:xfrm>
                                            <a:off x="3503" y="1499"/>
                                            <a:ext cx="1916" cy="185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1" name="Line 82"/>
                                        <wps:cNvCnPr>
                                          <a:cxnSpLocks noChangeShapeType="1"/>
                                        </wps:cNvCnPr>
                                        <wps:spPr bwMode="auto">
                                          <a:xfrm>
                                            <a:off x="4973"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2" name="Line 83"/>
                                        <wps:cNvCnPr>
                                          <a:cxnSpLocks noChangeShapeType="1"/>
                                        </wps:cNvCnPr>
                                        <wps:spPr bwMode="auto">
                                          <a:xfrm>
                                            <a:off x="6615"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4"/>
                                        <wps:cNvCnPr>
                                          <a:cxnSpLocks noChangeShapeType="1"/>
                                        </wps:cNvCnPr>
                                        <wps:spPr bwMode="auto">
                                          <a:xfrm>
                                            <a:off x="8192"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5"/>
                                        <wps:cNvCnPr>
                                          <a:cxnSpLocks noChangeShapeType="1"/>
                                        </wps:cNvCnPr>
                                        <wps:spPr bwMode="auto">
                                          <a:xfrm>
                                            <a:off x="9889"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5" name="Line 86"/>
                                        <wps:cNvCnPr>
                                          <a:cxnSpLocks noChangeShapeType="1"/>
                                        </wps:cNvCnPr>
                                        <wps:spPr bwMode="auto">
                                          <a:xfrm>
                                            <a:off x="11576"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6" name="Line 87"/>
                                        <wps:cNvCnPr>
                                          <a:cxnSpLocks noChangeShapeType="1"/>
                                        </wps:cNvCnPr>
                                        <wps:spPr bwMode="auto">
                                          <a:xfrm>
                                            <a:off x="13329"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8"/>
                                        <wps:cNvCnPr>
                                          <a:cxnSpLocks noChangeShapeType="1"/>
                                        </wps:cNvCnPr>
                                        <wps:spPr bwMode="auto">
                                          <a:xfrm>
                                            <a:off x="14971"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9"/>
                                        <wps:cNvCnPr>
                                          <a:cxnSpLocks noChangeShapeType="1"/>
                                        </wps:cNvCnPr>
                                        <wps:spPr bwMode="auto">
                                          <a:xfrm>
                                            <a:off x="16493"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9" name="Line 90"/>
                                        <wps:cNvCnPr>
                                          <a:cxnSpLocks noChangeShapeType="1"/>
                                        </wps:cNvCnPr>
                                        <wps:spPr bwMode="auto">
                                          <a:xfrm>
                                            <a:off x="18071"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0" name="Group 91"/>
                                      <wpg:cNvGrpSpPr>
                                        <a:grpSpLocks/>
                                      </wpg:cNvGrpSpPr>
                                      <wpg:grpSpPr bwMode="auto">
                                        <a:xfrm>
                                          <a:off x="11308" y="13474"/>
                                          <a:ext cx="7972" cy="1516"/>
                                          <a:chOff x="0" y="0"/>
                                          <a:chExt cx="19997" cy="20000"/>
                                        </a:xfrm>
                                      </wpg:grpSpPr>
                                      <wps:wsp>
                                        <wps:cNvPr id="731" name="Line 92"/>
                                        <wps:cNvCnPr>
                                          <a:cxnSpLocks noChangeShapeType="1"/>
                                        </wps:cNvCnPr>
                                        <wps:spPr bwMode="auto">
                                          <a:xfrm>
                                            <a:off x="0" y="501"/>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2" name="Line 93"/>
                                        <wps:cNvCnPr>
                                          <a:cxnSpLocks noChangeShapeType="1"/>
                                        </wps:cNvCnPr>
                                        <wps:spPr bwMode="auto">
                                          <a:xfrm>
                                            <a:off x="1751"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3" name="Line 94"/>
                                        <wps:cNvCnPr>
                                          <a:cxnSpLocks noChangeShapeType="1"/>
                                        </wps:cNvCnPr>
                                        <wps:spPr bwMode="auto">
                                          <a:xfrm>
                                            <a:off x="3491" y="1253"/>
                                            <a:ext cx="1917" cy="187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4" name="Line 95"/>
                                        <wps:cNvCnPr>
                                          <a:cxnSpLocks noChangeShapeType="1"/>
                                        </wps:cNvCnPr>
                                        <wps:spPr bwMode="auto">
                                          <a:xfrm>
                                            <a:off x="496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 name="Line 96"/>
                                        <wps:cNvCnPr>
                                          <a:cxnSpLocks noChangeShapeType="1"/>
                                        </wps:cNvCnPr>
                                        <wps:spPr bwMode="auto">
                                          <a:xfrm>
                                            <a:off x="659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7"/>
                                        <wps:cNvCnPr>
                                          <a:cxnSpLocks noChangeShapeType="1"/>
                                        </wps:cNvCnPr>
                                        <wps:spPr bwMode="auto">
                                          <a:xfrm>
                                            <a:off x="8197" y="0"/>
                                            <a:ext cx="1914"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7" name="Line 98"/>
                                        <wps:cNvCnPr>
                                          <a:cxnSpLocks noChangeShapeType="1"/>
                                        </wps:cNvCnPr>
                                        <wps:spPr bwMode="auto">
                                          <a:xfrm>
                                            <a:off x="9880" y="0"/>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8" name="Line 99"/>
                                        <wps:cNvCnPr>
                                          <a:cxnSpLocks noChangeShapeType="1"/>
                                        </wps:cNvCnPr>
                                        <wps:spPr bwMode="auto">
                                          <a:xfrm>
                                            <a:off x="11584" y="0"/>
                                            <a:ext cx="1911"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0"/>
                                        <wps:cNvCnPr>
                                          <a:cxnSpLocks noChangeShapeType="1"/>
                                        </wps:cNvCnPr>
                                        <wps:spPr bwMode="auto">
                                          <a:xfrm>
                                            <a:off x="13334" y="0"/>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01"/>
                                        <wps:cNvCnPr>
                                          <a:cxnSpLocks noChangeShapeType="1"/>
                                        </wps:cNvCnPr>
                                        <wps:spPr bwMode="auto">
                                          <a:xfrm>
                                            <a:off x="14965"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02"/>
                                        <wps:cNvCnPr>
                                          <a:cxnSpLocks noChangeShapeType="1"/>
                                        </wps:cNvCnPr>
                                        <wps:spPr bwMode="auto">
                                          <a:xfrm>
                                            <a:off x="16487"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03"/>
                                        <wps:cNvCnPr>
                                          <a:cxnSpLocks noChangeShapeType="1"/>
                                        </wps:cNvCnPr>
                                        <wps:spPr bwMode="auto">
                                          <a:xfrm>
                                            <a:off x="18080"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43" name="Group 104"/>
                                      <wpg:cNvGrpSpPr>
                                        <a:grpSpLocks/>
                                      </wpg:cNvGrpSpPr>
                                      <wpg:grpSpPr bwMode="auto">
                                        <a:xfrm>
                                          <a:off x="26" y="1"/>
                                          <a:ext cx="19953" cy="19997"/>
                                          <a:chOff x="21" y="-3"/>
                                          <a:chExt cx="19953" cy="20005"/>
                                        </a:xfrm>
                                      </wpg:grpSpPr>
                                      <wpg:grpSp>
                                        <wpg:cNvPr id="744" name="Group 105"/>
                                        <wpg:cNvGrpSpPr>
                                          <a:grpSpLocks/>
                                        </wpg:cNvGrpSpPr>
                                        <wpg:grpSpPr bwMode="auto">
                                          <a:xfrm>
                                            <a:off x="8363" y="6871"/>
                                            <a:ext cx="11131" cy="8140"/>
                                            <a:chOff x="0" y="-3"/>
                                            <a:chExt cx="19480" cy="20006"/>
                                          </a:xfrm>
                                        </wpg:grpSpPr>
                                        <wps:wsp>
                                          <wps:cNvPr id="745" name="Line 106"/>
                                          <wps:cNvCnPr>
                                            <a:cxnSpLocks noChangeShapeType="1"/>
                                          </wps:cNvCnPr>
                                          <wps:spPr bwMode="auto">
                                            <a:xfrm flipV="1">
                                              <a:off x="0" y="7169"/>
                                              <a:ext cx="7" cy="59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7"/>
                                          <wps:cNvCnPr>
                                            <a:cxnSpLocks noChangeShapeType="1"/>
                                          </wps:cNvCnPr>
                                          <wps:spPr bwMode="auto">
                                            <a:xfrm flipH="1" flipV="1">
                                              <a:off x="5315" y="1967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8"/>
                                          <wps:cNvCnPr>
                                            <a:cxnSpLocks noChangeShapeType="1"/>
                                          </wps:cNvCnPr>
                                          <wps:spPr bwMode="auto">
                                            <a:xfrm flipH="1">
                                              <a:off x="5315" y="-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9"/>
                                          <wps:cNvCnPr>
                                            <a:cxnSpLocks noChangeShapeType="1"/>
                                          </wps:cNvCnPr>
                                          <wps:spPr bwMode="auto">
                                            <a:xfrm flipH="1">
                                              <a:off x="3771" y="2543"/>
                                              <a:ext cx="800"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10"/>
                                          <wps:cNvCnPr>
                                            <a:cxnSpLocks noChangeShapeType="1"/>
                                          </wps:cNvCnPr>
                                          <wps:spPr bwMode="auto">
                                            <a:xfrm flipH="1">
                                              <a:off x="3621" y="17693"/>
                                              <a:ext cx="1034"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11"/>
                                          <wps:cNvCnPr>
                                            <a:cxnSpLocks noChangeShapeType="1"/>
                                          </wps:cNvCnPr>
                                          <wps:spPr bwMode="auto">
                                            <a:xfrm>
                                              <a:off x="3621" y="16321"/>
                                              <a:ext cx="15586"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112"/>
                                          <wps:cNvCnPr>
                                            <a:cxnSpLocks noChangeShapeType="1"/>
                                          </wps:cNvCnPr>
                                          <wps:spPr bwMode="auto">
                                            <a:xfrm>
                                              <a:off x="9669" y="19910"/>
                                              <a:ext cx="9529"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13"/>
                                          <wps:cNvCnPr>
                                            <a:cxnSpLocks noChangeShapeType="1"/>
                                          </wps:cNvCnPr>
                                          <wps:spPr bwMode="auto">
                                            <a:xfrm>
                                              <a:off x="9669" y="233"/>
                                              <a:ext cx="9529"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4"/>
                                          <wps:cNvCnPr>
                                            <a:cxnSpLocks noChangeShapeType="1"/>
                                          </wps:cNvCnPr>
                                          <wps:spPr bwMode="auto">
                                            <a:xfrm>
                                              <a:off x="3696" y="3819"/>
                                              <a:ext cx="15586"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 name="Freeform 115"/>
                                          <wps:cNvSpPr>
                                            <a:spLocks/>
                                          </wps:cNvSpPr>
                                          <wps:spPr bwMode="auto">
                                            <a:xfrm>
                                              <a:off x="19093" y="90"/>
                                              <a:ext cx="387" cy="19820"/>
                                            </a:xfrm>
                                            <a:custGeom>
                                              <a:avLst/>
                                              <a:gdLst>
                                                <a:gd name="T0" fmla="*/ 7805 w 20000"/>
                                                <a:gd name="T1" fmla="*/ 19952 h 20000"/>
                                                <a:gd name="T2" fmla="*/ 9756 w 20000"/>
                                                <a:gd name="T3" fmla="*/ 19857 h 20000"/>
                                                <a:gd name="T4" fmla="*/ 9756 w 20000"/>
                                                <a:gd name="T5" fmla="*/ 19714 h 20000"/>
                                                <a:gd name="T6" fmla="*/ 11707 w 20000"/>
                                                <a:gd name="T7" fmla="*/ 19571 h 20000"/>
                                                <a:gd name="T8" fmla="*/ 13659 w 20000"/>
                                                <a:gd name="T9" fmla="*/ 19429 h 20000"/>
                                                <a:gd name="T10" fmla="*/ 13659 w 20000"/>
                                                <a:gd name="T11" fmla="*/ 19286 h 20000"/>
                                                <a:gd name="T12" fmla="*/ 15610 w 20000"/>
                                                <a:gd name="T13" fmla="*/ 19143 h 20000"/>
                                                <a:gd name="T14" fmla="*/ 15610 w 20000"/>
                                                <a:gd name="T15" fmla="*/ 16952 h 20000"/>
                                                <a:gd name="T16" fmla="*/ 13659 w 20000"/>
                                                <a:gd name="T17" fmla="*/ 16619 h 20000"/>
                                                <a:gd name="T18" fmla="*/ 13659 w 20000"/>
                                                <a:gd name="T19" fmla="*/ 16476 h 20000"/>
                                                <a:gd name="T20" fmla="*/ 11707 w 20000"/>
                                                <a:gd name="T21" fmla="*/ 16238 h 20000"/>
                                                <a:gd name="T22" fmla="*/ 9756 w 20000"/>
                                                <a:gd name="T23" fmla="*/ 15905 h 20000"/>
                                                <a:gd name="T24" fmla="*/ 7805 w 20000"/>
                                                <a:gd name="T25" fmla="*/ 15810 h 20000"/>
                                                <a:gd name="T26" fmla="*/ 5854 w 20000"/>
                                                <a:gd name="T27" fmla="*/ 15667 h 20000"/>
                                                <a:gd name="T28" fmla="*/ 3902 w 20000"/>
                                                <a:gd name="T29" fmla="*/ 15381 h 20000"/>
                                                <a:gd name="T30" fmla="*/ 1951 w 20000"/>
                                                <a:gd name="T31" fmla="*/ 15095 h 20000"/>
                                                <a:gd name="T32" fmla="*/ 1951 w 20000"/>
                                                <a:gd name="T33" fmla="*/ 14667 h 20000"/>
                                                <a:gd name="T34" fmla="*/ 0 w 20000"/>
                                                <a:gd name="T35" fmla="*/ 14381 h 20000"/>
                                                <a:gd name="T36" fmla="*/ 0 w 20000"/>
                                                <a:gd name="T37" fmla="*/ 13524 h 20000"/>
                                                <a:gd name="T38" fmla="*/ 1951 w 20000"/>
                                                <a:gd name="T39" fmla="*/ 13429 h 20000"/>
                                                <a:gd name="T40" fmla="*/ 1951 w 20000"/>
                                                <a:gd name="T41" fmla="*/ 10476 h 20000"/>
                                                <a:gd name="T42" fmla="*/ 3902 w 20000"/>
                                                <a:gd name="T43" fmla="*/ 10190 h 20000"/>
                                                <a:gd name="T44" fmla="*/ 7805 w 20000"/>
                                                <a:gd name="T45" fmla="*/ 9905 h 20000"/>
                                                <a:gd name="T46" fmla="*/ 9756 w 20000"/>
                                                <a:gd name="T47" fmla="*/ 9667 h 20000"/>
                                                <a:gd name="T48" fmla="*/ 11707 w 20000"/>
                                                <a:gd name="T49" fmla="*/ 9476 h 20000"/>
                                                <a:gd name="T50" fmla="*/ 11707 w 20000"/>
                                                <a:gd name="T51" fmla="*/ 9333 h 20000"/>
                                                <a:gd name="T52" fmla="*/ 13659 w 20000"/>
                                                <a:gd name="T53" fmla="*/ 9095 h 20000"/>
                                                <a:gd name="T54" fmla="*/ 13659 w 20000"/>
                                                <a:gd name="T55" fmla="*/ 8667 h 20000"/>
                                                <a:gd name="T56" fmla="*/ 15610 w 20000"/>
                                                <a:gd name="T57" fmla="*/ 8381 h 20000"/>
                                                <a:gd name="T58" fmla="*/ 17561 w 20000"/>
                                                <a:gd name="T59" fmla="*/ 8095 h 20000"/>
                                                <a:gd name="T60" fmla="*/ 17561 w 20000"/>
                                                <a:gd name="T61" fmla="*/ 7381 h 20000"/>
                                                <a:gd name="T62" fmla="*/ 19512 w 20000"/>
                                                <a:gd name="T63" fmla="*/ 7000 h 20000"/>
                                                <a:gd name="T64" fmla="*/ 19512 w 20000"/>
                                                <a:gd name="T65" fmla="*/ 6190 h 20000"/>
                                                <a:gd name="T66" fmla="*/ 15610 w 20000"/>
                                                <a:gd name="T67" fmla="*/ 5857 h 20000"/>
                                                <a:gd name="T68" fmla="*/ 13659 w 20000"/>
                                                <a:gd name="T69" fmla="*/ 5619 h 20000"/>
                                                <a:gd name="T70" fmla="*/ 11707 w 20000"/>
                                                <a:gd name="T71" fmla="*/ 5429 h 20000"/>
                                                <a:gd name="T72" fmla="*/ 9756 w 20000"/>
                                                <a:gd name="T73" fmla="*/ 5143 h 20000"/>
                                                <a:gd name="T74" fmla="*/ 9756 w 20000"/>
                                                <a:gd name="T75" fmla="*/ 5048 h 20000"/>
                                                <a:gd name="T76" fmla="*/ 7805 w 20000"/>
                                                <a:gd name="T77" fmla="*/ 4762 h 20000"/>
                                                <a:gd name="T78" fmla="*/ 7805 w 20000"/>
                                                <a:gd name="T79" fmla="*/ 3905 h 20000"/>
                                                <a:gd name="T80" fmla="*/ 9756 w 20000"/>
                                                <a:gd name="T81" fmla="*/ 3762 h 20000"/>
                                                <a:gd name="T82" fmla="*/ 9756 w 20000"/>
                                                <a:gd name="T83" fmla="*/ 3524 h 20000"/>
                                                <a:gd name="T84" fmla="*/ 11707 w 20000"/>
                                                <a:gd name="T85" fmla="*/ 3524 h 20000"/>
                                                <a:gd name="T86" fmla="*/ 11707 w 20000"/>
                                                <a:gd name="T87" fmla="*/ 3381 h 20000"/>
                                                <a:gd name="T88" fmla="*/ 13659 w 20000"/>
                                                <a:gd name="T89" fmla="*/ 3381 h 20000"/>
                                                <a:gd name="T90" fmla="*/ 13659 w 20000"/>
                                                <a:gd name="T91" fmla="*/ 1952 h 20000"/>
                                                <a:gd name="T92" fmla="*/ 15610 w 20000"/>
                                                <a:gd name="T93" fmla="*/ 1810 h 20000"/>
                                                <a:gd name="T94" fmla="*/ 15610 w 20000"/>
                                                <a:gd name="T95" fmla="*/ 1667 h 20000"/>
                                                <a:gd name="T96" fmla="*/ 17561 w 20000"/>
                                                <a:gd name="T97" fmla="*/ 1524 h 20000"/>
                                                <a:gd name="T98" fmla="*/ 17561 w 20000"/>
                                                <a:gd name="T99" fmla="*/ 429 h 20000"/>
                                                <a:gd name="T100" fmla="*/ 15610 w 20000"/>
                                                <a:gd name="T101" fmla="*/ 429 h 20000"/>
                                                <a:gd name="T102" fmla="*/ 13659 w 20000"/>
                                                <a:gd name="T103" fmla="*/ 286 h 20000"/>
                                                <a:gd name="T104" fmla="*/ 11707 w 20000"/>
                                                <a:gd name="T105" fmla="*/ 286 h 20000"/>
                                                <a:gd name="T106" fmla="*/ 11707 w 20000"/>
                                                <a:gd name="T107" fmla="*/ 95 h 20000"/>
                                                <a:gd name="T108" fmla="*/ 9756 w 20000"/>
                                                <a:gd name="T10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00" h="20000">
                                                  <a:moveTo>
                                                    <a:pt x="7805" y="19952"/>
                                                  </a:moveTo>
                                                  <a:lnTo>
                                                    <a:pt x="9756" y="19857"/>
                                                  </a:lnTo>
                                                  <a:lnTo>
                                                    <a:pt x="9756" y="19714"/>
                                                  </a:lnTo>
                                                  <a:lnTo>
                                                    <a:pt x="11707" y="19571"/>
                                                  </a:lnTo>
                                                  <a:lnTo>
                                                    <a:pt x="13659" y="19429"/>
                                                  </a:lnTo>
                                                  <a:lnTo>
                                                    <a:pt x="13659" y="19286"/>
                                                  </a:lnTo>
                                                  <a:lnTo>
                                                    <a:pt x="15610" y="19143"/>
                                                  </a:lnTo>
                                                  <a:lnTo>
                                                    <a:pt x="15610" y="16952"/>
                                                  </a:lnTo>
                                                  <a:lnTo>
                                                    <a:pt x="13659" y="16619"/>
                                                  </a:lnTo>
                                                  <a:lnTo>
                                                    <a:pt x="13659" y="16476"/>
                                                  </a:lnTo>
                                                  <a:lnTo>
                                                    <a:pt x="11707" y="16238"/>
                                                  </a:lnTo>
                                                  <a:lnTo>
                                                    <a:pt x="9756" y="15905"/>
                                                  </a:lnTo>
                                                  <a:lnTo>
                                                    <a:pt x="7805" y="15810"/>
                                                  </a:lnTo>
                                                  <a:lnTo>
                                                    <a:pt x="5854" y="15667"/>
                                                  </a:lnTo>
                                                  <a:lnTo>
                                                    <a:pt x="3902" y="15381"/>
                                                  </a:lnTo>
                                                  <a:lnTo>
                                                    <a:pt x="1951" y="15095"/>
                                                  </a:lnTo>
                                                  <a:lnTo>
                                                    <a:pt x="1951" y="14667"/>
                                                  </a:lnTo>
                                                  <a:lnTo>
                                                    <a:pt x="0" y="14381"/>
                                                  </a:lnTo>
                                                  <a:lnTo>
                                                    <a:pt x="0" y="13524"/>
                                                  </a:lnTo>
                                                  <a:lnTo>
                                                    <a:pt x="1951" y="13429"/>
                                                  </a:lnTo>
                                                  <a:lnTo>
                                                    <a:pt x="1951" y="10476"/>
                                                  </a:lnTo>
                                                  <a:lnTo>
                                                    <a:pt x="3902" y="10190"/>
                                                  </a:lnTo>
                                                  <a:lnTo>
                                                    <a:pt x="7805" y="9905"/>
                                                  </a:lnTo>
                                                  <a:lnTo>
                                                    <a:pt x="9756" y="9667"/>
                                                  </a:lnTo>
                                                  <a:lnTo>
                                                    <a:pt x="11707" y="9476"/>
                                                  </a:lnTo>
                                                  <a:lnTo>
                                                    <a:pt x="11707" y="9333"/>
                                                  </a:lnTo>
                                                  <a:lnTo>
                                                    <a:pt x="13659" y="9095"/>
                                                  </a:lnTo>
                                                  <a:lnTo>
                                                    <a:pt x="13659" y="8667"/>
                                                  </a:lnTo>
                                                  <a:lnTo>
                                                    <a:pt x="15610" y="8381"/>
                                                  </a:lnTo>
                                                  <a:lnTo>
                                                    <a:pt x="17561" y="8095"/>
                                                  </a:lnTo>
                                                  <a:lnTo>
                                                    <a:pt x="17561" y="7381"/>
                                                  </a:lnTo>
                                                  <a:lnTo>
                                                    <a:pt x="19512" y="7000"/>
                                                  </a:lnTo>
                                                  <a:lnTo>
                                                    <a:pt x="19512" y="6190"/>
                                                  </a:lnTo>
                                                  <a:lnTo>
                                                    <a:pt x="15610" y="5857"/>
                                                  </a:lnTo>
                                                  <a:lnTo>
                                                    <a:pt x="13659" y="5619"/>
                                                  </a:lnTo>
                                                  <a:lnTo>
                                                    <a:pt x="11707" y="5429"/>
                                                  </a:lnTo>
                                                  <a:lnTo>
                                                    <a:pt x="9756" y="5143"/>
                                                  </a:lnTo>
                                                  <a:lnTo>
                                                    <a:pt x="9756" y="5048"/>
                                                  </a:lnTo>
                                                  <a:lnTo>
                                                    <a:pt x="7805" y="4762"/>
                                                  </a:lnTo>
                                                  <a:lnTo>
                                                    <a:pt x="7805" y="3905"/>
                                                  </a:lnTo>
                                                  <a:lnTo>
                                                    <a:pt x="9756" y="3762"/>
                                                  </a:lnTo>
                                                  <a:lnTo>
                                                    <a:pt x="9756" y="3524"/>
                                                  </a:lnTo>
                                                  <a:lnTo>
                                                    <a:pt x="11707" y="3524"/>
                                                  </a:lnTo>
                                                  <a:lnTo>
                                                    <a:pt x="11707" y="3381"/>
                                                  </a:lnTo>
                                                  <a:lnTo>
                                                    <a:pt x="13659" y="3381"/>
                                                  </a:lnTo>
                                                  <a:lnTo>
                                                    <a:pt x="13659" y="1952"/>
                                                  </a:lnTo>
                                                  <a:lnTo>
                                                    <a:pt x="15610" y="1810"/>
                                                  </a:lnTo>
                                                  <a:lnTo>
                                                    <a:pt x="15610" y="1667"/>
                                                  </a:lnTo>
                                                  <a:lnTo>
                                                    <a:pt x="17561" y="1524"/>
                                                  </a:lnTo>
                                                  <a:lnTo>
                                                    <a:pt x="17561" y="429"/>
                                                  </a:lnTo>
                                                  <a:lnTo>
                                                    <a:pt x="15610" y="429"/>
                                                  </a:lnTo>
                                                  <a:lnTo>
                                                    <a:pt x="13659" y="286"/>
                                                  </a:lnTo>
                                                  <a:lnTo>
                                                    <a:pt x="11707" y="286"/>
                                                  </a:lnTo>
                                                  <a:lnTo>
                                                    <a:pt x="11707" y="95"/>
                                                  </a:lnTo>
                                                  <a:lnTo>
                                                    <a:pt x="9756"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6"/>
                                        <wpg:cNvGrpSpPr>
                                          <a:grpSpLocks/>
                                        </wpg:cNvGrpSpPr>
                                        <wpg:grpSpPr bwMode="auto">
                                          <a:xfrm>
                                            <a:off x="21" y="-3"/>
                                            <a:ext cx="19953" cy="20005"/>
                                            <a:chOff x="19" y="1"/>
                                            <a:chExt cx="19953" cy="19999"/>
                                          </a:xfrm>
                                        </wpg:grpSpPr>
                                        <wps:wsp>
                                          <wps:cNvPr id="756" name="Line 117"/>
                                          <wps:cNvCnPr>
                                            <a:cxnSpLocks noChangeShapeType="1"/>
                                          </wps:cNvCnPr>
                                          <wps:spPr bwMode="auto">
                                            <a:xfrm>
                                              <a:off x="7742" y="4895"/>
                                              <a:ext cx="11" cy="11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8"/>
                                          <wps:cNvCnPr>
                                            <a:cxnSpLocks noChangeShapeType="1"/>
                                          </wps:cNvCnPr>
                                          <wps:spPr bwMode="auto">
                                            <a:xfrm>
                                              <a:off x="9780" y="519"/>
                                              <a:ext cx="6" cy="40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9"/>
                                          <wps:cNvCnPr>
                                            <a:cxnSpLocks noChangeShapeType="1"/>
                                          </wps:cNvCnPr>
                                          <wps:spPr bwMode="auto">
                                            <a:xfrm flipV="1">
                                              <a:off x="7312" y="6104"/>
                                              <a:ext cx="5" cy="101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20"/>
                                          <wps:cNvCnPr>
                                            <a:cxnSpLocks noChangeShapeType="1"/>
                                          </wps:cNvCnPr>
                                          <wps:spPr bwMode="auto">
                                            <a:xfrm flipV="1">
                                              <a:off x="4835" y="6911"/>
                                              <a:ext cx="5" cy="81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21"/>
                                          <wps:cNvCnPr>
                                            <a:cxnSpLocks noChangeShapeType="1"/>
                                          </wps:cNvCnPr>
                                          <wps:spPr bwMode="auto">
                                            <a:xfrm flipV="1">
                                              <a:off x="4437" y="9272"/>
                                              <a:ext cx="5" cy="38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61" name="Group 122"/>
                                          <wpg:cNvGrpSpPr>
                                            <a:grpSpLocks/>
                                          </wpg:cNvGrpSpPr>
                                          <wpg:grpSpPr bwMode="auto">
                                            <a:xfrm>
                                              <a:off x="19" y="1"/>
                                              <a:ext cx="19953" cy="19999"/>
                                              <a:chOff x="0" y="0"/>
                                              <a:chExt cx="20000" cy="19999"/>
                                            </a:xfrm>
                                          </wpg:grpSpPr>
                                          <wps:wsp>
                                            <wps:cNvPr id="762" name="Line 123"/>
                                            <wps:cNvCnPr>
                                              <a:cxnSpLocks noChangeShapeType="1"/>
                                            </wps:cNvCnPr>
                                            <wps:spPr bwMode="auto">
                                              <a:xfrm>
                                                <a:off x="0" y="11132"/>
                                                <a:ext cx="20000" cy="2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763" name="Group 124"/>
                                            <wpg:cNvGrpSpPr>
                                              <a:grpSpLocks/>
                                            </wpg:cNvGrpSpPr>
                                            <wpg:grpSpPr bwMode="auto">
                                              <a:xfrm>
                                                <a:off x="4428" y="12015"/>
                                                <a:ext cx="3929" cy="5412"/>
                                                <a:chOff x="355" y="0"/>
                                                <a:chExt cx="19645" cy="20000"/>
                                              </a:xfrm>
                                            </wpg:grpSpPr>
                                            <wps:wsp>
                                              <wps:cNvPr id="764" name="Line 125"/>
                                              <wps:cNvCnPr>
                                                <a:cxnSpLocks noChangeShapeType="1"/>
                                              </wps:cNvCnPr>
                                              <wps:spPr bwMode="auto">
                                                <a:xfrm>
                                                  <a:off x="19975" y="0"/>
                                                  <a:ext cx="25"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6"/>
                                              <wps:cNvCnPr>
                                                <a:cxnSpLocks noChangeShapeType="1"/>
                                              </wps:cNvCnPr>
                                              <wps:spPr bwMode="auto">
                                                <a:xfrm flipH="1">
                                                  <a:off x="16950" y="19930"/>
                                                  <a:ext cx="3050"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7"/>
                                              <wps:cNvCnPr>
                                                <a:cxnSpLocks noChangeShapeType="1"/>
                                              </wps:cNvCnPr>
                                              <wps:spPr bwMode="auto">
                                                <a:xfrm flipV="1">
                                                  <a:off x="16950" y="15673"/>
                                                  <a:ext cx="30" cy="42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8"/>
                                              <wps:cNvCnPr>
                                                <a:cxnSpLocks noChangeShapeType="1"/>
                                              </wps:cNvCnPr>
                                              <wps:spPr bwMode="auto">
                                                <a:xfrm flipH="1">
                                                  <a:off x="14690" y="15673"/>
                                                  <a:ext cx="2290" cy="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9"/>
                                              <wps:cNvCnPr>
                                                <a:cxnSpLocks noChangeShapeType="1"/>
                                              </wps:cNvCnPr>
                                              <wps:spPr bwMode="auto">
                                                <a:xfrm flipH="1" flipV="1">
                                                  <a:off x="13180" y="12554"/>
                                                  <a:ext cx="1510"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30"/>
                                              <wps:cNvCnPr>
                                                <a:cxnSpLocks noChangeShapeType="1"/>
                                              </wps:cNvCnPr>
                                              <wps:spPr bwMode="auto">
                                                <a:xfrm flipH="1" flipV="1">
                                                  <a:off x="2245" y="12129"/>
                                                  <a:ext cx="10960"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31"/>
                                              <wps:cNvCnPr>
                                                <a:cxnSpLocks noChangeShapeType="1"/>
                                              </wps:cNvCnPr>
                                              <wps:spPr bwMode="auto">
                                                <a:xfrm flipH="1" flipV="1">
                                                  <a:off x="465" y="9575"/>
                                                  <a:ext cx="1590" cy="24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32"/>
                                              <wps:cNvCnPr>
                                                <a:cxnSpLocks noChangeShapeType="1"/>
                                              </wps:cNvCnPr>
                                              <wps:spPr bwMode="auto">
                                                <a:xfrm flipV="1">
                                                  <a:off x="355" y="4183"/>
                                                  <a:ext cx="55"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72" name="Line 133"/>
                                            <wps:cNvCnPr>
                                              <a:cxnSpLocks noChangeShapeType="1"/>
                                            </wps:cNvCnPr>
                                            <wps:spPr bwMode="auto">
                                              <a:xfrm flipH="1" flipV="1">
                                                <a:off x="13912" y="15066"/>
                                                <a:ext cx="350" cy="97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34"/>
                                            <wps:cNvCnPr>
                                              <a:cxnSpLocks noChangeShapeType="1"/>
                                            </wps:cNvCnPr>
                                            <wps:spPr bwMode="auto">
                                              <a:xfrm flipH="1">
                                                <a:off x="13912" y="5950"/>
                                                <a:ext cx="350" cy="9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35"/>
                                            <wps:cNvCnPr>
                                              <a:cxnSpLocks noChangeShapeType="1"/>
                                            </wps:cNvCnPr>
                                            <wps:spPr bwMode="auto">
                                              <a:xfrm flipH="1">
                                                <a:off x="13227" y="4319"/>
                                                <a:ext cx="1035"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36"/>
                                            <wps:cNvCnPr>
                                              <a:cxnSpLocks noChangeShapeType="1"/>
                                            </wps:cNvCnPr>
                                            <wps:spPr bwMode="auto">
                                              <a:xfrm flipH="1">
                                                <a:off x="12366" y="3340"/>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37"/>
                                            <wps:cNvCnPr>
                                              <a:cxnSpLocks noChangeShapeType="1"/>
                                            </wps:cNvCnPr>
                                            <wps:spPr bwMode="auto">
                                              <a:xfrm flipH="1">
                                                <a:off x="11320" y="3340"/>
                                                <a:ext cx="1551" cy="3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8"/>
                                            <wps:cNvCnPr>
                                              <a:cxnSpLocks noChangeShapeType="1"/>
                                            </wps:cNvCnPr>
                                            <wps:spPr bwMode="auto">
                                              <a:xfrm flipH="1">
                                                <a:off x="9779" y="3340"/>
                                                <a:ext cx="2252" cy="554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39"/>
                                            <wps:cNvCnPr>
                                              <a:cxnSpLocks noChangeShapeType="1"/>
                                            </wps:cNvCnPr>
                                            <wps:spPr bwMode="auto">
                                              <a:xfrm flipH="1">
                                                <a:off x="9779" y="3340"/>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40"/>
                                            <wps:cNvCnPr>
                                              <a:cxnSpLocks noChangeShapeType="1"/>
                                            </wps:cNvCnPr>
                                            <wps:spPr bwMode="auto">
                                              <a:xfrm flipH="1">
                                                <a:off x="9779" y="3340"/>
                                                <a:ext cx="523" cy="13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41"/>
                                            <wps:cNvCnPr>
                                              <a:cxnSpLocks noChangeShapeType="1"/>
                                            </wps:cNvCnPr>
                                            <wps:spPr bwMode="auto">
                                              <a:xfrm flipH="1">
                                                <a:off x="13098" y="15988"/>
                                                <a:ext cx="1034"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42"/>
                                            <wps:cNvCnPr>
                                              <a:cxnSpLocks noChangeShapeType="1"/>
                                            </wps:cNvCnPr>
                                            <wps:spPr bwMode="auto">
                                              <a:xfrm flipH="1">
                                                <a:off x="12187" y="15067"/>
                                                <a:ext cx="1384" cy="35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43"/>
                                            <wps:cNvCnPr>
                                              <a:cxnSpLocks noChangeShapeType="1"/>
                                            </wps:cNvCnPr>
                                            <wps:spPr bwMode="auto">
                                              <a:xfrm flipH="1">
                                                <a:off x="11320" y="15066"/>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44"/>
                                            <wps:cNvCnPr>
                                              <a:cxnSpLocks noChangeShapeType="1"/>
                                            </wps:cNvCnPr>
                                            <wps:spPr bwMode="auto">
                                              <a:xfrm flipH="1">
                                                <a:off x="10464" y="15066"/>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45"/>
                                            <wps:cNvCnPr>
                                              <a:cxnSpLocks noChangeShapeType="1"/>
                                            </wps:cNvCnPr>
                                            <wps:spPr bwMode="auto">
                                              <a:xfrm flipH="1">
                                                <a:off x="9779" y="14739"/>
                                                <a:ext cx="1385" cy="3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46"/>
                                            <wps:cNvCnPr>
                                              <a:cxnSpLocks noChangeShapeType="1"/>
                                            </wps:cNvCnPr>
                                            <wps:spPr bwMode="auto">
                                              <a:xfrm flipH="1">
                                                <a:off x="9779" y="14107"/>
                                                <a:ext cx="867" cy="228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47"/>
                                            <wps:cNvCnPr>
                                              <a:cxnSpLocks noChangeShapeType="1"/>
                                            </wps:cNvCnPr>
                                            <wps:spPr bwMode="auto">
                                              <a:xfrm flipH="1">
                                                <a:off x="9747" y="12629"/>
                                                <a:ext cx="695" cy="16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 name="Line 148"/>
                                            <wps:cNvCnPr>
                                              <a:cxnSpLocks noChangeShapeType="1"/>
                                            </wps:cNvCnPr>
                                            <wps:spPr bwMode="auto">
                                              <a:xfrm>
                                                <a:off x="8352" y="17408"/>
                                                <a:ext cx="15" cy="25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49"/>
                                            <wps:cNvCnPr>
                                              <a:cxnSpLocks noChangeShapeType="1"/>
                                            </wps:cNvCnPr>
                                            <wps:spPr bwMode="auto">
                                              <a:xfrm>
                                                <a:off x="9785" y="4588"/>
                                                <a:ext cx="5" cy="15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Freeform 150"/>
                                            <wps:cNvSpPr>
                                              <a:spLocks/>
                                            </wps:cNvSpPr>
                                            <wps:spPr bwMode="auto">
                                              <a:xfrm>
                                                <a:off x="8352" y="0"/>
                                                <a:ext cx="1449" cy="595"/>
                                              </a:xfrm>
                                              <a:custGeom>
                                                <a:avLst/>
                                                <a:gdLst>
                                                  <a:gd name="T0" fmla="*/ 0 w 20000"/>
                                                  <a:gd name="T1" fmla="*/ 14194 h 20000"/>
                                                  <a:gd name="T2" fmla="*/ 520 w 20000"/>
                                                  <a:gd name="T3" fmla="*/ 14194 h 20000"/>
                                                  <a:gd name="T4" fmla="*/ 2900 w 20000"/>
                                                  <a:gd name="T5" fmla="*/ 14194 h 20000"/>
                                                  <a:gd name="T6" fmla="*/ 4833 w 20000"/>
                                                  <a:gd name="T7" fmla="*/ 3226 h 20000"/>
                                                  <a:gd name="T8" fmla="*/ 4833 w 20000"/>
                                                  <a:gd name="T9" fmla="*/ 0 h 20000"/>
                                                  <a:gd name="T10" fmla="*/ 7212 w 20000"/>
                                                  <a:gd name="T11" fmla="*/ 0 h 20000"/>
                                                  <a:gd name="T12" fmla="*/ 7658 w 20000"/>
                                                  <a:gd name="T13" fmla="*/ 3226 h 20000"/>
                                                  <a:gd name="T14" fmla="*/ 8178 w 20000"/>
                                                  <a:gd name="T15" fmla="*/ 3226 h 20000"/>
                                                  <a:gd name="T16" fmla="*/ 9591 w 20000"/>
                                                  <a:gd name="T17" fmla="*/ 10968 h 20000"/>
                                                  <a:gd name="T18" fmla="*/ 10037 w 20000"/>
                                                  <a:gd name="T19" fmla="*/ 10968 h 20000"/>
                                                  <a:gd name="T20" fmla="*/ 10929 w 20000"/>
                                                  <a:gd name="T21" fmla="*/ 16774 h 20000"/>
                                                  <a:gd name="T22" fmla="*/ 11896 w 20000"/>
                                                  <a:gd name="T23" fmla="*/ 16774 h 20000"/>
                                                  <a:gd name="T24" fmla="*/ 13309 w 20000"/>
                                                  <a:gd name="T25" fmla="*/ 19355 h 20000"/>
                                                  <a:gd name="T26" fmla="*/ 15242 w 20000"/>
                                                  <a:gd name="T27" fmla="*/ 19355 h 20000"/>
                                                  <a:gd name="T28" fmla="*/ 15242 w 20000"/>
                                                  <a:gd name="T29" fmla="*/ 16774 h 20000"/>
                                                  <a:gd name="T30" fmla="*/ 15688 w 20000"/>
                                                  <a:gd name="T31" fmla="*/ 14194 h 20000"/>
                                                  <a:gd name="T32" fmla="*/ 15688 w 20000"/>
                                                  <a:gd name="T33" fmla="*/ 10968 h 20000"/>
                                                  <a:gd name="T34" fmla="*/ 16654 w 20000"/>
                                                  <a:gd name="T35" fmla="*/ 8387 h 20000"/>
                                                  <a:gd name="T36" fmla="*/ 18067 w 20000"/>
                                                  <a:gd name="T37" fmla="*/ 8387 h 20000"/>
                                                  <a:gd name="T38" fmla="*/ 18587 w 20000"/>
                                                  <a:gd name="T39" fmla="*/ 10968 h 20000"/>
                                                  <a:gd name="T40" fmla="*/ 19033 w 20000"/>
                                                  <a:gd name="T41" fmla="*/ 10968 h 20000"/>
                                                  <a:gd name="T42" fmla="*/ 19033 w 20000"/>
                                                  <a:gd name="T43" fmla="*/ 14194 h 20000"/>
                                                  <a:gd name="T44" fmla="*/ 19926 w 20000"/>
                                                  <a:gd name="T45" fmla="*/ 1419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000" h="20000">
                                                    <a:moveTo>
                                                      <a:pt x="0" y="14194"/>
                                                    </a:moveTo>
                                                    <a:lnTo>
                                                      <a:pt x="520" y="14194"/>
                                                    </a:lnTo>
                                                    <a:lnTo>
                                                      <a:pt x="2900" y="14194"/>
                                                    </a:lnTo>
                                                    <a:lnTo>
                                                      <a:pt x="4833" y="3226"/>
                                                    </a:lnTo>
                                                    <a:lnTo>
                                                      <a:pt x="4833" y="0"/>
                                                    </a:lnTo>
                                                    <a:lnTo>
                                                      <a:pt x="7212" y="0"/>
                                                    </a:lnTo>
                                                    <a:lnTo>
                                                      <a:pt x="7658" y="3226"/>
                                                    </a:lnTo>
                                                    <a:lnTo>
                                                      <a:pt x="8178" y="3226"/>
                                                    </a:lnTo>
                                                    <a:lnTo>
                                                      <a:pt x="9591" y="10968"/>
                                                    </a:lnTo>
                                                    <a:lnTo>
                                                      <a:pt x="10037" y="10968"/>
                                                    </a:lnTo>
                                                    <a:lnTo>
                                                      <a:pt x="10929" y="16774"/>
                                                    </a:lnTo>
                                                    <a:lnTo>
                                                      <a:pt x="11896" y="16774"/>
                                                    </a:lnTo>
                                                    <a:lnTo>
                                                      <a:pt x="13309" y="19355"/>
                                                    </a:lnTo>
                                                    <a:lnTo>
                                                      <a:pt x="15242" y="19355"/>
                                                    </a:lnTo>
                                                    <a:lnTo>
                                                      <a:pt x="15242" y="16774"/>
                                                    </a:lnTo>
                                                    <a:lnTo>
                                                      <a:pt x="15688" y="14194"/>
                                                    </a:lnTo>
                                                    <a:lnTo>
                                                      <a:pt x="15688" y="10968"/>
                                                    </a:lnTo>
                                                    <a:lnTo>
                                                      <a:pt x="16654" y="8387"/>
                                                    </a:lnTo>
                                                    <a:lnTo>
                                                      <a:pt x="18067" y="8387"/>
                                                    </a:lnTo>
                                                    <a:lnTo>
                                                      <a:pt x="18587" y="10968"/>
                                                    </a:lnTo>
                                                    <a:lnTo>
                                                      <a:pt x="19033" y="10968"/>
                                                    </a:lnTo>
                                                    <a:lnTo>
                                                      <a:pt x="19033" y="14194"/>
                                                    </a:lnTo>
                                                    <a:lnTo>
                                                      <a:pt x="19926" y="1419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151"/>
                                            <wps:cNvSpPr>
                                              <a:spLocks noChangeArrowheads="1"/>
                                            </wps:cNvSpPr>
                                            <wps:spPr bwMode="auto">
                                              <a:xfrm>
                                                <a:off x="9801" y="10211"/>
                                                <a:ext cx="61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Line 152"/>
                                            <wps:cNvCnPr>
                                              <a:cxnSpLocks noChangeShapeType="1"/>
                                            </wps:cNvCnPr>
                                            <wps:spPr bwMode="auto">
                                              <a:xfrm>
                                                <a:off x="9801" y="10498"/>
                                                <a:ext cx="505" cy="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53"/>
                                            <wps:cNvCnPr>
                                              <a:cxnSpLocks noChangeShapeType="1"/>
                                            </wps:cNvCnPr>
                                            <wps:spPr bwMode="auto">
                                              <a:xfrm>
                                                <a:off x="9801" y="11746"/>
                                                <a:ext cx="549"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154"/>
                                            <wps:cNvSpPr>
                                              <a:spLocks noChangeArrowheads="1"/>
                                            </wps:cNvSpPr>
                                            <wps:spPr bwMode="auto">
                                              <a:xfrm>
                                                <a:off x="10565" y="9904"/>
                                                <a:ext cx="657" cy="25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155"/>
                                            <wps:cNvCnPr>
                                              <a:cxnSpLocks noChangeShapeType="1"/>
                                            </wps:cNvCnPr>
                                            <wps:spPr bwMode="auto">
                                              <a:xfrm>
                                                <a:off x="10565" y="10518"/>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56"/>
                                            <wps:cNvSpPr>
                                              <a:spLocks noChangeArrowheads="1"/>
                                            </wps:cNvSpPr>
                                            <wps:spPr bwMode="auto">
                                              <a:xfrm>
                                                <a:off x="11217" y="10211"/>
                                                <a:ext cx="52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157"/>
                                            <wps:cNvCnPr>
                                              <a:cxnSpLocks noChangeShapeType="1"/>
                                            </wps:cNvCnPr>
                                            <wps:spPr bwMode="auto">
                                              <a:xfrm>
                                                <a:off x="11870" y="10518"/>
                                                <a:ext cx="4" cy="12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58"/>
                                            <wps:cNvCnPr>
                                              <a:cxnSpLocks noChangeShapeType="1"/>
                                            </wps:cNvCnPr>
                                            <wps:spPr bwMode="auto">
                                              <a:xfrm>
                                                <a:off x="11217" y="10518"/>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8" name="Line 159"/>
                                            <wps:cNvCnPr>
                                              <a:cxnSpLocks noChangeShapeType="1"/>
                                            </wps:cNvCnPr>
                                            <wps:spPr bwMode="auto">
                                              <a:xfrm>
                                                <a:off x="11217" y="11765"/>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60"/>
                                            <wps:cNvCnPr>
                                              <a:cxnSpLocks noChangeShapeType="1"/>
                                            </wps:cNvCnPr>
                                            <wps:spPr bwMode="auto">
                                              <a:xfrm>
                                                <a:off x="10571" y="11669"/>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61"/>
                                            <wps:cNvCnPr>
                                              <a:cxnSpLocks noChangeShapeType="1"/>
                                            </wps:cNvCnPr>
                                            <wps:spPr bwMode="auto">
                                              <a:xfrm flipV="1">
                                                <a:off x="7009" y="5047"/>
                                                <a:ext cx="6" cy="125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62"/>
                                            <wps:cNvCnPr>
                                              <a:cxnSpLocks noChangeShapeType="1"/>
                                            </wps:cNvCnPr>
                                            <wps:spPr bwMode="auto">
                                              <a:xfrm>
                                                <a:off x="8363" y="19980"/>
                                                <a:ext cx="1422"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63"/>
                                            <wps:cNvCnPr>
                                              <a:cxnSpLocks noChangeShapeType="1"/>
                                            </wps:cNvCnPr>
                                            <wps:spPr bwMode="auto">
                                              <a:xfrm flipH="1">
                                                <a:off x="635" y="17639"/>
                                                <a:ext cx="6374"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64"/>
                                            <wps:cNvCnPr>
                                              <a:cxnSpLocks noChangeShapeType="1"/>
                                            </wps:cNvCnPr>
                                            <wps:spPr bwMode="auto">
                                              <a:xfrm flipV="1">
                                                <a:off x="635" y="4991"/>
                                                <a:ext cx="7" cy="125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5"/>
                                            <wps:cNvCnPr>
                                              <a:cxnSpLocks noChangeShapeType="1"/>
                                            </wps:cNvCnPr>
                                            <wps:spPr bwMode="auto">
                                              <a:xfrm flipH="1">
                                                <a:off x="635" y="4971"/>
                                                <a:ext cx="6374"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805" name="Group 166"/>
                                            <wpg:cNvGrpSpPr>
                                              <a:grpSpLocks/>
                                            </wpg:cNvGrpSpPr>
                                            <wpg:grpSpPr bwMode="auto">
                                              <a:xfrm>
                                                <a:off x="4434" y="4837"/>
                                                <a:ext cx="3929" cy="5412"/>
                                                <a:chOff x="-305" y="0"/>
                                                <a:chExt cx="20305" cy="20000"/>
                                              </a:xfrm>
                                            </wpg:grpSpPr>
                                            <wps:wsp>
                                              <wps:cNvPr id="806" name="Line 167"/>
                                              <wps:cNvCnPr>
                                                <a:cxnSpLocks noChangeShapeType="1"/>
                                              </wps:cNvCnPr>
                                              <wps:spPr bwMode="auto">
                                                <a:xfrm flipV="1">
                                                  <a:off x="19969" y="70"/>
                                                  <a:ext cx="31"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68"/>
                                              <wps:cNvCnPr>
                                                <a:cxnSpLocks noChangeShapeType="1"/>
                                              </wps:cNvCnPr>
                                              <wps:spPr bwMode="auto">
                                                <a:xfrm flipH="1">
                                                  <a:off x="16848" y="0"/>
                                                  <a:ext cx="3152"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69"/>
                                              <wps:cNvCnPr>
                                                <a:cxnSpLocks noChangeShapeType="1"/>
                                              </wps:cNvCnPr>
                                              <wps:spPr bwMode="auto">
                                                <a:xfrm>
                                                  <a:off x="16848" y="0"/>
                                                  <a:ext cx="26" cy="42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70"/>
                                              <wps:cNvCnPr>
                                                <a:cxnSpLocks noChangeShapeType="1"/>
                                              </wps:cNvCnPr>
                                              <wps:spPr bwMode="auto">
                                                <a:xfrm flipH="1">
                                                  <a:off x="14507" y="4180"/>
                                                  <a:ext cx="2367" cy="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71"/>
                                              <wps:cNvCnPr>
                                                <a:cxnSpLocks noChangeShapeType="1"/>
                                              </wps:cNvCnPr>
                                              <wps:spPr bwMode="auto">
                                                <a:xfrm flipH="1">
                                                  <a:off x="12946" y="4254"/>
                                                  <a:ext cx="1561"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72"/>
                                              <wps:cNvCnPr>
                                                <a:cxnSpLocks noChangeShapeType="1"/>
                                              </wps:cNvCnPr>
                                              <wps:spPr bwMode="auto">
                                                <a:xfrm flipH="1">
                                                  <a:off x="1618" y="7376"/>
                                                  <a:ext cx="11328"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73"/>
                                              <wps:cNvCnPr>
                                                <a:cxnSpLocks noChangeShapeType="1"/>
                                              </wps:cNvCnPr>
                                              <wps:spPr bwMode="auto">
                                                <a:xfrm flipH="1">
                                                  <a:off x="-222" y="7871"/>
                                                  <a:ext cx="1644" cy="248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74"/>
                                              <wps:cNvCnPr>
                                                <a:cxnSpLocks noChangeShapeType="1"/>
                                              </wps:cNvCnPr>
                                              <wps:spPr bwMode="auto">
                                                <a:xfrm>
                                                  <a:off x="-305" y="10495"/>
                                                  <a:ext cx="57"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14" name="Line 175"/>
                                            <wps:cNvCnPr>
                                              <a:cxnSpLocks noChangeShapeType="1"/>
                                            </wps:cNvCnPr>
                                            <wps:spPr bwMode="auto">
                                              <a:xfrm flipH="1">
                                                <a:off x="3491" y="8482"/>
                                                <a:ext cx="878"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76"/>
                                            <wps:cNvCnPr>
                                              <a:cxnSpLocks noChangeShapeType="1"/>
                                            </wps:cNvCnPr>
                                            <wps:spPr bwMode="auto">
                                              <a:xfrm flipH="1">
                                                <a:off x="3534" y="13435"/>
                                                <a:ext cx="809"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77"/>
                                            <wps:cNvCnPr>
                                              <a:cxnSpLocks noChangeShapeType="1"/>
                                            </wps:cNvCnPr>
                                            <wps:spPr bwMode="auto">
                                              <a:xfrm flipV="1">
                                                <a:off x="3427" y="7294"/>
                                                <a:ext cx="5" cy="79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78"/>
                                            <wps:cNvCnPr>
                                              <a:cxnSpLocks noChangeShapeType="1"/>
                                            </wps:cNvCnPr>
                                            <wps:spPr bwMode="auto">
                                              <a:xfrm flipH="1" flipV="1">
                                                <a:off x="635" y="7025"/>
                                                <a:ext cx="2803"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79"/>
                                            <wps:cNvCnPr>
                                              <a:cxnSpLocks noChangeShapeType="1"/>
                                            </wps:cNvCnPr>
                                            <wps:spPr bwMode="auto">
                                              <a:xfrm flipH="1">
                                                <a:off x="635" y="15143"/>
                                                <a:ext cx="2781"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80"/>
                                            <wps:cNvCnPr>
                                              <a:cxnSpLocks noChangeShapeType="1"/>
                                            </wps:cNvCnPr>
                                            <wps:spPr bwMode="auto">
                                              <a:xfrm flipV="1">
                                                <a:off x="787"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81"/>
                                            <wps:cNvCnPr>
                                              <a:cxnSpLocks noChangeShapeType="1"/>
                                            </wps:cNvCnPr>
                                            <wps:spPr bwMode="auto">
                                              <a:xfrm flipV="1">
                                                <a:off x="1858" y="5086"/>
                                                <a:ext cx="1030" cy="18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82"/>
                                            <wps:cNvCnPr>
                                              <a:cxnSpLocks noChangeShapeType="1"/>
                                            </wps:cNvCnPr>
                                            <wps:spPr bwMode="auto">
                                              <a:xfrm flipV="1">
                                                <a:off x="2797" y="5086"/>
                                                <a:ext cx="1135" cy="2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83"/>
                                            <wps:cNvCnPr>
                                              <a:cxnSpLocks noChangeShapeType="1"/>
                                            </wps:cNvCnPr>
                                            <wps:spPr bwMode="auto">
                                              <a:xfrm flipV="1">
                                                <a:off x="3449" y="5086"/>
                                                <a:ext cx="1616" cy="29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84"/>
                                            <wps:cNvCnPr>
                                              <a:cxnSpLocks noChangeShapeType="1"/>
                                            </wps:cNvCnPr>
                                            <wps:spPr bwMode="auto">
                                              <a:xfrm flipV="1">
                                                <a:off x="5070"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85"/>
                                            <wps:cNvCnPr>
                                              <a:cxnSpLocks noChangeShapeType="1"/>
                                            </wps:cNvCnPr>
                                            <wps:spPr bwMode="auto">
                                              <a:xfrm flipV="1">
                                                <a:off x="6007" y="5143"/>
                                                <a:ext cx="1030"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86"/>
                                            <wps:cNvCnPr>
                                              <a:cxnSpLocks noChangeShapeType="1"/>
                                            </wps:cNvCnPr>
                                            <wps:spPr bwMode="auto">
                                              <a:xfrm flipV="1">
                                                <a:off x="5788" y="15469"/>
                                                <a:ext cx="1134" cy="20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87"/>
                                            <wps:cNvCnPr>
                                              <a:cxnSpLocks noChangeShapeType="1"/>
                                            </wps:cNvCnPr>
                                            <wps:spPr bwMode="auto">
                                              <a:xfrm flipV="1">
                                                <a:off x="4720" y="15431"/>
                                                <a:ext cx="1158" cy="20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88"/>
                                            <wps:cNvCnPr>
                                              <a:cxnSpLocks noChangeShapeType="1"/>
                                            </wps:cNvCnPr>
                                            <wps:spPr bwMode="auto">
                                              <a:xfrm flipV="1">
                                                <a:off x="3582" y="15296"/>
                                                <a:ext cx="1246" cy="22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89"/>
                                            <wps:cNvCnPr>
                                              <a:cxnSpLocks noChangeShapeType="1"/>
                                            </wps:cNvCnPr>
                                            <wps:spPr bwMode="auto">
                                              <a:xfrm flipV="1">
                                                <a:off x="2581" y="14242"/>
                                                <a:ext cx="1832" cy="32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90"/>
                                            <wps:cNvCnPr>
                                              <a:cxnSpLocks noChangeShapeType="1"/>
                                            </wps:cNvCnPr>
                                            <wps:spPr bwMode="auto">
                                              <a:xfrm flipV="1">
                                                <a:off x="1531" y="15296"/>
                                                <a:ext cx="1200" cy="2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91"/>
                                            <wps:cNvCnPr>
                                              <a:cxnSpLocks noChangeShapeType="1"/>
                                            </wps:cNvCnPr>
                                            <wps:spPr bwMode="auto">
                                              <a:xfrm flipV="1">
                                                <a:off x="635" y="15296"/>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92"/>
                                            <wps:cNvCnPr>
                                              <a:cxnSpLocks noChangeShapeType="1"/>
                                            </wps:cNvCnPr>
                                            <wps:spPr bwMode="auto">
                                              <a:xfrm>
                                                <a:off x="679" y="5201"/>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93"/>
                                            <wps:cNvCnPr>
                                              <a:cxnSpLocks noChangeShapeType="1"/>
                                            </wps:cNvCnPr>
                                            <wps:spPr bwMode="auto">
                                              <a:xfrm>
                                                <a:off x="1551" y="5086"/>
                                                <a:ext cx="965"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94"/>
                                            <wps:cNvCnPr>
                                              <a:cxnSpLocks noChangeShapeType="1"/>
                                            </wps:cNvCnPr>
                                            <wps:spPr bwMode="auto">
                                              <a:xfrm>
                                                <a:off x="2553" y="5143"/>
                                                <a:ext cx="1466" cy="33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95"/>
                                            <wps:cNvCnPr>
                                              <a:cxnSpLocks noChangeShapeType="1"/>
                                            </wps:cNvCnPr>
                                            <wps:spPr bwMode="auto">
                                              <a:xfrm>
                                                <a:off x="3621" y="5086"/>
                                                <a:ext cx="1007" cy="2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96"/>
                                            <wps:cNvCnPr>
                                              <a:cxnSpLocks noChangeShapeType="1"/>
                                            </wps:cNvCnPr>
                                            <wps:spPr bwMode="auto">
                                              <a:xfrm>
                                                <a:off x="4752" y="5086"/>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97"/>
                                            <wps:cNvCnPr>
                                              <a:cxnSpLocks noChangeShapeType="1"/>
                                            </wps:cNvCnPr>
                                            <wps:spPr bwMode="auto">
                                              <a:xfrm>
                                                <a:off x="5803" y="5028"/>
                                                <a:ext cx="857"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98"/>
                                            <wps:cNvCnPr>
                                              <a:cxnSpLocks noChangeShapeType="1"/>
                                            </wps:cNvCnPr>
                                            <wps:spPr bwMode="auto">
                                              <a:xfrm>
                                                <a:off x="6024" y="15354"/>
                                                <a:ext cx="942"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99"/>
                                            <wps:cNvCnPr>
                                              <a:cxnSpLocks noChangeShapeType="1"/>
                                            </wps:cNvCnPr>
                                            <wps:spPr bwMode="auto">
                                              <a:xfrm>
                                                <a:off x="4935" y="15296"/>
                                                <a:ext cx="1072" cy="24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9" name="Line 200"/>
                                            <wps:cNvCnPr>
                                              <a:cxnSpLocks noChangeShapeType="1"/>
                                            </wps:cNvCnPr>
                                            <wps:spPr bwMode="auto">
                                              <a:xfrm>
                                                <a:off x="3449" y="14280"/>
                                                <a:ext cx="1481" cy="33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0" name="Line 201"/>
                                            <wps:cNvCnPr>
                                              <a:cxnSpLocks noChangeShapeType="1"/>
                                            </wps:cNvCnPr>
                                            <wps:spPr bwMode="auto">
                                              <a:xfrm>
                                                <a:off x="2882" y="15258"/>
                                                <a:ext cx="1094" cy="24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202"/>
                                            <wps:cNvCnPr>
                                              <a:cxnSpLocks noChangeShapeType="1"/>
                                            </wps:cNvCnPr>
                                            <wps:spPr bwMode="auto">
                                              <a:xfrm>
                                                <a:off x="1896" y="15296"/>
                                                <a:ext cx="1029" cy="2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203"/>
                                            <wps:cNvCnPr>
                                              <a:cxnSpLocks noChangeShapeType="1"/>
                                            </wps:cNvCnPr>
                                            <wps:spPr bwMode="auto">
                                              <a:xfrm>
                                                <a:off x="937" y="15469"/>
                                                <a:ext cx="943"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3" name="Line 204"/>
                                            <wps:cNvCnPr>
                                              <a:cxnSpLocks noChangeShapeType="1"/>
                                            </wps:cNvCnPr>
                                            <wps:spPr bwMode="auto">
                                              <a:xfrm>
                                                <a:off x="9828" y="3282"/>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205"/>
                                            <wps:cNvCnPr>
                                              <a:cxnSpLocks noChangeShapeType="1"/>
                                            </wps:cNvCnPr>
                                            <wps:spPr bwMode="auto">
                                              <a:xfrm>
                                                <a:off x="14300" y="3339"/>
                                                <a:ext cx="5" cy="36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206"/>
                                            <wps:cNvCnPr>
                                              <a:cxnSpLocks noChangeShapeType="1"/>
                                            </wps:cNvCnPr>
                                            <wps:spPr bwMode="auto">
                                              <a:xfrm>
                                                <a:off x="9801" y="18578"/>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14300" y="15028"/>
                                                <a:ext cx="5" cy="35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208"/>
                                            <wps:cNvCnPr>
                                              <a:cxnSpLocks noChangeShapeType="1"/>
                                            </wps:cNvCnPr>
                                            <wps:spPr bwMode="auto">
                                              <a:xfrm flipH="1">
                                                <a:off x="13923" y="17639"/>
                                                <a:ext cx="360" cy="8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848" name="Group 209"/>
                                            <wpg:cNvGrpSpPr>
                                              <a:grpSpLocks/>
                                            </wpg:cNvGrpSpPr>
                                            <wpg:grpSpPr bwMode="auto">
                                              <a:xfrm>
                                                <a:off x="11283" y="6967"/>
                                                <a:ext cx="7988" cy="1515"/>
                                                <a:chOff x="0" y="0"/>
                                                <a:chExt cx="20002" cy="20000"/>
                                              </a:xfrm>
                                            </wpg:grpSpPr>
                                            <wps:wsp>
                                              <wps:cNvPr id="849" name="Line 210"/>
                                              <wps:cNvCnPr>
                                                <a:cxnSpLocks noChangeShapeType="1"/>
                                              </wps:cNvCnPr>
                                              <wps:spPr bwMode="auto">
                                                <a:xfrm flipV="1">
                                                  <a:off x="0"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211"/>
                                              <wps:cNvCnPr>
                                                <a:cxnSpLocks noChangeShapeType="1"/>
                                              </wps:cNvCnPr>
                                              <wps:spPr bwMode="auto">
                                                <a:xfrm flipV="1">
                                                  <a:off x="1753"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212"/>
                                              <wps:cNvCnPr>
                                                <a:cxnSpLocks noChangeShapeType="1"/>
                                              </wps:cNvCnPr>
                                              <wps:spPr bwMode="auto">
                                                <a:xfrm flipV="1">
                                                  <a:off x="3508" y="0"/>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213"/>
                                              <wps:cNvCnPr>
                                                <a:cxnSpLocks noChangeShapeType="1"/>
                                              </wps:cNvCnPr>
                                              <wps:spPr bwMode="auto">
                                                <a:xfrm flipV="1">
                                                  <a:off x="4975" y="766"/>
                                                  <a:ext cx="1918"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214"/>
                                              <wps:cNvCnPr>
                                                <a:cxnSpLocks noChangeShapeType="1"/>
                                              </wps:cNvCnPr>
                                              <wps:spPr bwMode="auto">
                                                <a:xfrm flipV="1">
                                                  <a:off x="6610"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4" name="Line 215"/>
                                              <wps:cNvCnPr>
                                                <a:cxnSpLocks noChangeShapeType="1"/>
                                              </wps:cNvCnPr>
                                              <wps:spPr bwMode="auto">
                                                <a:xfrm flipV="1">
                                                  <a:off x="8200" y="1267"/>
                                                  <a:ext cx="1915"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5" name="Line 216"/>
                                              <wps:cNvCnPr>
                                                <a:cxnSpLocks noChangeShapeType="1"/>
                                              </wps:cNvCnPr>
                                              <wps:spPr bwMode="auto">
                                                <a:xfrm flipV="1">
                                                  <a:off x="9900"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217"/>
                                              <wps:cNvCnPr>
                                                <a:cxnSpLocks noChangeShapeType="1"/>
                                              </wps:cNvCnPr>
                                              <wps:spPr bwMode="auto">
                                                <a:xfrm flipV="1">
                                                  <a:off x="11585" y="1267"/>
                                                  <a:ext cx="1916"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218"/>
                                              <wps:cNvCnPr>
                                                <a:cxnSpLocks noChangeShapeType="1"/>
                                              </wps:cNvCnPr>
                                              <wps:spPr bwMode="auto">
                                                <a:xfrm flipV="1">
                                                  <a:off x="13341"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219"/>
                                              <wps:cNvCnPr>
                                                <a:cxnSpLocks noChangeShapeType="1"/>
                                              </wps:cNvCnPr>
                                              <wps:spPr bwMode="auto">
                                                <a:xfrm flipV="1">
                                                  <a:off x="1497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220"/>
                                              <wps:cNvCnPr>
                                                <a:cxnSpLocks noChangeShapeType="1"/>
                                              </wps:cNvCnPr>
                                              <wps:spPr bwMode="auto">
                                                <a:xfrm flipV="1">
                                                  <a:off x="1651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221"/>
                                              <wps:cNvCnPr>
                                                <a:cxnSpLocks noChangeShapeType="1"/>
                                              </wps:cNvCnPr>
                                              <wps:spPr bwMode="auto">
                                                <a:xfrm flipV="1">
                                                  <a:off x="18089"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61" name="Group 222"/>
                                            <wpg:cNvGrpSpPr>
                                              <a:grpSpLocks/>
                                            </wpg:cNvGrpSpPr>
                                            <wpg:grpSpPr bwMode="auto">
                                              <a:xfrm>
                                                <a:off x="11309" y="13454"/>
                                                <a:ext cx="7990" cy="1536"/>
                                                <a:chOff x="0" y="0"/>
                                                <a:chExt cx="20003" cy="20000"/>
                                              </a:xfrm>
                                            </wpg:grpSpPr>
                                            <wps:wsp>
                                              <wps:cNvPr id="862" name="Line 223"/>
                                              <wps:cNvCnPr>
                                                <a:cxnSpLocks noChangeShapeType="1"/>
                                              </wps:cNvCnPr>
                                              <wps:spPr bwMode="auto">
                                                <a:xfrm flipV="1">
                                                  <a:off x="0"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3" name="Line 224"/>
                                              <wps:cNvCnPr>
                                                <a:cxnSpLocks noChangeShapeType="1"/>
                                              </wps:cNvCnPr>
                                              <wps:spPr bwMode="auto">
                                                <a:xfrm flipV="1">
                                                  <a:off x="1752"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4" name="Line 225"/>
                                              <wps:cNvCnPr>
                                                <a:cxnSpLocks noChangeShapeType="1"/>
                                              </wps:cNvCnPr>
                                              <wps:spPr bwMode="auto">
                                                <a:xfrm flipV="1">
                                                  <a:off x="3495" y="0"/>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5" name="Line 226"/>
                                              <wps:cNvCnPr>
                                                <a:cxnSpLocks noChangeShapeType="1"/>
                                              </wps:cNvCnPr>
                                              <wps:spPr bwMode="auto">
                                                <a:xfrm flipV="1">
                                                  <a:off x="4964" y="742"/>
                                                  <a:ext cx="1916"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6" name="Line 227"/>
                                              <wps:cNvCnPr>
                                                <a:cxnSpLocks noChangeShapeType="1"/>
                                              </wps:cNvCnPr>
                                              <wps:spPr bwMode="auto">
                                                <a:xfrm flipV="1">
                                                  <a:off x="6595" y="742"/>
                                                  <a:ext cx="1917"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7" name="Line 228"/>
                                              <wps:cNvCnPr>
                                                <a:cxnSpLocks noChangeShapeType="1"/>
                                              </wps:cNvCnPr>
                                              <wps:spPr bwMode="auto">
                                                <a:xfrm flipV="1">
                                                  <a:off x="8199"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8" name="Line 229"/>
                                              <wps:cNvCnPr>
                                                <a:cxnSpLocks noChangeShapeType="1"/>
                                              </wps:cNvCnPr>
                                              <wps:spPr bwMode="auto">
                                                <a:xfrm flipV="1">
                                                  <a:off x="9887" y="1497"/>
                                                  <a:ext cx="1917"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9" name="Line 230"/>
                                              <wps:cNvCnPr>
                                                <a:cxnSpLocks noChangeShapeType="1"/>
                                              </wps:cNvCnPr>
                                              <wps:spPr bwMode="auto">
                                                <a:xfrm flipV="1">
                                                  <a:off x="11586" y="1497"/>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0" name="Line 231"/>
                                              <wps:cNvCnPr>
                                                <a:cxnSpLocks noChangeShapeType="1"/>
                                              </wps:cNvCnPr>
                                              <wps:spPr bwMode="auto">
                                                <a:xfrm flipV="1">
                                                  <a:off x="13338"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1" name="Line 232"/>
                                              <wps:cNvCnPr>
                                                <a:cxnSpLocks noChangeShapeType="1"/>
                                              </wps:cNvCnPr>
                                              <wps:spPr bwMode="auto">
                                                <a:xfrm flipV="1">
                                                  <a:off x="14973"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33"/>
                                              <wps:cNvCnPr>
                                                <a:cxnSpLocks noChangeShapeType="1"/>
                                              </wps:cNvCnPr>
                                              <wps:spPr bwMode="auto">
                                                <a:xfrm flipV="1">
                                                  <a:off x="16495"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34"/>
                                              <wps:cNvCnPr>
                                                <a:cxnSpLocks noChangeShapeType="1"/>
                                              </wps:cNvCnPr>
                                              <wps:spPr bwMode="auto">
                                                <a:xfrm flipV="1">
                                                  <a:off x="18088"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874" name="Line 235"/>
                                      <wps:cNvCnPr>
                                        <a:cxnSpLocks noChangeShapeType="1"/>
                                      </wps:cNvCnPr>
                                      <wps:spPr bwMode="auto">
                                        <a:xfrm>
                                          <a:off x="10788" y="13569"/>
                                          <a:ext cx="349" cy="7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75" name="Line 236"/>
                                <wps:cNvCnPr>
                                  <a:cxnSpLocks noChangeShapeType="1"/>
                                </wps:cNvCnPr>
                                <wps:spPr bwMode="auto">
                                  <a:xfrm flipV="1">
                                    <a:off x="10405" y="7946"/>
                                    <a:ext cx="5" cy="60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76" name="Line 237"/>
                              <wps:cNvCnPr>
                                <a:cxnSpLocks noChangeShapeType="1"/>
                              </wps:cNvCnPr>
                              <wps:spPr bwMode="auto">
                                <a:xfrm>
                                  <a:off x="11763" y="10211"/>
                                  <a:ext cx="119" cy="2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77" name="Rectangle 238"/>
                          <wps:cNvSpPr>
                            <a:spLocks noChangeArrowheads="1"/>
                          </wps:cNvSpPr>
                          <wps:spPr bwMode="auto">
                            <a:xfrm>
                              <a:off x="10394" y="6967"/>
                              <a:ext cx="788" cy="1171"/>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8" name="Rectangle 239"/>
                          <wps:cNvSpPr>
                            <a:spLocks noChangeArrowheads="1"/>
                          </wps:cNvSpPr>
                          <wps:spPr bwMode="auto">
                            <a:xfrm>
                              <a:off x="10372" y="13876"/>
                              <a:ext cx="810" cy="749"/>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9" name="Line 240"/>
                          <wps:cNvCnPr>
                            <a:cxnSpLocks noChangeShapeType="1"/>
                          </wps:cNvCnPr>
                          <wps:spPr bwMode="auto">
                            <a:xfrm flipV="1">
                              <a:off x="10351" y="13627"/>
                              <a:ext cx="463" cy="12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41"/>
                          <wps:cNvCnPr>
                            <a:cxnSpLocks noChangeShapeType="1"/>
                          </wps:cNvCnPr>
                          <wps:spPr bwMode="auto">
                            <a:xfrm flipV="1">
                              <a:off x="10351" y="6718"/>
                              <a:ext cx="280" cy="74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1" name="Line 242"/>
                          <wps:cNvCnPr>
                            <a:cxnSpLocks noChangeShapeType="1"/>
                          </wps:cNvCnPr>
                          <wps:spPr bwMode="auto">
                            <a:xfrm flipV="1">
                              <a:off x="10809" y="7294"/>
                              <a:ext cx="442" cy="109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1364A5" id="Group 53" o:spid="_x0000_s1026" style="position:absolute;margin-left:136pt;margin-top:4.8pt;width:203.5pt;height:52.1pt;z-index:251667456" coordorigin=",51" coordsize="20000,1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" o:allowincell="f">
                <v:line id="Line 54" o:spid="_x0000_s1027" style="position:absolute;visibility:visible;mso-wrap-style:square" from="14398,5010" to="1983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">
                  <v:stroke startarrow="block" startarrowwidth="wide"/>
                </v:line>
                <v:line id="Line 55" o:spid="_x0000_s1028" style="position:absolute;flip:x;visibility:visible;mso-wrap-style:square" from="14560,17094" to="20000,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WxQAAANwAAAAPAAAAZHJzL2Rvd25yZXYueG1sRI9Pi8Iw&#10;FMTvgt8hPGFvmioi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DE/LpWxQAAANwAAAAP&#10;AAAAAAAAAAAAAAAAAAcCAABkcnMvZG93bnJldi54bWxQSwUGAAAAAAMAAwC3AAAA+QIAAAAA&#10;">
                  <v:stroke startarrow="block" startarrowwidth="wide"/>
                </v:line>
                <v:line id="Line 56" o:spid="_x0000_s1029" style="position:absolute;flip:x;visibility:visible;mso-wrap-style:square" from="801,3680" to="6241,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NxQAAANwAAAAPAAAAZHJzL2Rvd25yZXYueG1sRI9Pi8Iw&#10;FMTvgt8hPGFvmioo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CrsB/NxQAAANwAAAAP&#10;AAAAAAAAAAAAAAAAAAcCAABkcnMvZG93bnJldi54bWxQSwUGAAAAAAMAAwC3AAAA+QIAAAAA&#10;">
                  <v:stroke startarrow="block" startarrowwidth="wide"/>
                </v:line>
                <v:line id="Line 57" o:spid="_x0000_s1030" style="position:absolute;visibility:visible;mso-wrap-style:square" from="801,19583" to="6241,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">
                  <v:stroke startarrow="block" startarrowwidth="wide"/>
                </v:line>
                <v:line id="Line 58" o:spid="_x0000_s1031" style="position:absolute;visibility:visible;mso-wrap-style:square" from="10300,7195" to="103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59" o:spid="_x0000_s1032" style="position:absolute;visibility:visible;mso-wrap-style:square" from="10305,12249" to="10310,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group id="Group 60" o:spid="_x0000_s1033" style="position:absolute;top:51;width:18241;height:19798"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oup 61" o:spid="_x0000_s1034"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group id="Group 62" o:spid="_x0000_s1035" style="position:absolute;left:9779;top:7524;width:2060;height:6679" coordorigin=",-1" coordsize="2001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ect id="Rectangle 63" o:spid="_x0000_s1036" style="position:absolute;top:7528;width:6599;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" filled="f" strokeweight="2pt"/>
                      <v:rect id="Rectangle 64" o:spid="_x0000_s1037" style="position:absolute;left:6239;top:5689;width:1312;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" strokeweight="2pt"/>
                      <v:line id="Line 65" o:spid="_x0000_s1038" style="position:absolute;flip:y;visibility:visible;mso-wrap-style:square" from="18921,12757" to="20019,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" strokeweight="2pt"/>
                      <v:line id="Line 66" o:spid="_x0000_s1039" style="position:absolute;visibility:visible;mso-wrap-style:square" from="11895,-1" to="15247,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" strokeweight=".25pt"/>
                      <v:line id="Line 67" o:spid="_x0000_s1040" style="position:absolute;visibility:visible;mso-wrap-style:square" from="6871,688" to="1001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" strokeweight=".25pt"/>
                      <v:line id="Line 68" o:spid="_x0000_s1041" style="position:absolute;flip:y;visibility:visible;mso-wrap-style:square" from="11224,18390" to="141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" strokeweight=".25pt"/>
                    </v:group>
                    <v:group id="Group 69" o:spid="_x0000_s1042"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70" o:spid="_x0000_s1043"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line id="Line 71" o:spid="_x0000_s1044" style="position:absolute;flip:x;visibility:visible;mso-wrap-style:square" from="10005,9117" to="1038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uYxAAAANwAAAAPAAAAZHJzL2Rvd25yZXYueG1sRI9NT8Mw&#10;DIbvSPyHyEhcEEtXIVa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O8j25jEAAAA3AAAAA8A&#10;AAAAAAAAAAAAAAAABwIAAGRycy9kb3ducmV2LnhtbFBLBQYAAAAAAwADALcAAAD4AgAAAAA=&#10;" strokeweight=".25pt"/>
                        <v:group id="Group 72" o:spid="_x0000_s1045" style="position:absolute;left:-6;top:1;width:20013;height:19997" coordorigin="-4"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line id="Line 73" o:spid="_x0000_s1046" style="position:absolute;visibility:visible;mso-wrap-style:square" from="8378,480" to="838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group id="Group 74" o:spid="_x0000_s1047" style="position:absolute;left:-4;width:2001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line id="Line 75" o:spid="_x0000_s1048" style="position:absolute;flip:x y;visibility:visible;mso-wrap-style:square" from="11024,14107" to="11395,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" strokeweight="2pt"/>
                            <v:group id="Group 76" o:spid="_x0000_s1049" style="position:absolute;left:26;top:1;width:1995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line id="Line 77" o:spid="_x0000_s1050" style="position:absolute;flip:x;visibility:visible;mso-wrap-style:square" from="11024,7044" to="11395,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" strokeweight="2pt"/>
                              <v:group id="Group 78" o:spid="_x0000_s1051" style="position:absolute;left:11368;top:6968;width:7971;height:1535" coordsize="1998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Line 79" o:spid="_x0000_s1052" style="position:absolute;visibility:visible;mso-wrap-style:square" from="0,743" to="1913,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" strokeweight=".25pt"/>
                                <v:line id="Line 80" o:spid="_x0000_s1053" style="position:absolute;visibility:visible;mso-wrap-style:square" from="1750,743" to="366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" strokeweight=".25pt"/>
                                <v:line id="Line 81" o:spid="_x0000_s1054" style="position:absolute;visibility:visible;mso-wrap-style:square" from="3503,1499" to="54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" strokeweight=".25pt"/>
                                <v:line id="Line 82" o:spid="_x0000_s1055" style="position:absolute;visibility:visible;mso-wrap-style:square" from="4973,743" to="6888,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5Q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" strokeweight=".25pt"/>
                                <v:line id="Line 83" o:spid="_x0000_s1056" style="position:absolute;visibility:visible;mso-wrap-style:square" from="6615,743" to="8530,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" strokeweight=".25pt"/>
                                <v:line id="Line 84" o:spid="_x0000_s1057" style="position:absolute;visibility:visible;mso-wrap-style:square" from="8192,0" to="10107,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W8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" strokeweight=".25pt"/>
                                <v:line id="Line 85" o:spid="_x0000_s1058" style="position:absolute;visibility:visible;mso-wrap-style:square" from="9889,0" to="11804,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line id="Line 86" o:spid="_x0000_s1059" style="position:absolute;visibility:visible;mso-wrap-style:square" from="11576,0" to="1348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" strokeweight=".25pt"/>
                                <v:line id="Line 87" o:spid="_x0000_s1060" style="position:absolute;visibility:visible;mso-wrap-style:square" from="13329,0" to="15242,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" strokeweight=".25pt"/>
                                <v:line id="Line 88" o:spid="_x0000_s1061" style="position:absolute;visibility:visible;mso-wrap-style:square" from="14971,743" to="16887,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" strokeweight=".25pt"/>
                                <v:line id="Line 89" o:spid="_x0000_s1062" style="position:absolute;visibility:visible;mso-wrap-style:square" from="16493,743" to="18409,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" strokeweight=".25pt"/>
                                <v:line id="Line 90" o:spid="_x0000_s1063" style="position:absolute;visibility:visible;mso-wrap-style:square" from="18071,743" to="1998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" strokeweight=".25pt"/>
                              </v:group>
                              <v:group id="Group 91" o:spid="_x0000_s1064" style="position:absolute;left:11308;top:13474;width:7972;height:1516" coordsize="1999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line id="Line 92" o:spid="_x0000_s1065" style="position:absolute;visibility:visible;mso-wrap-style:square" from="0,501" to="191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" strokeweight=".25pt"/>
                                <v:line id="Line 93" o:spid="_x0000_s1066" style="position:absolute;visibility:visible;mso-wrap-style:square" from="1751,501" to="366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b6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" strokeweight=".25pt"/>
                                <v:line id="Line 94" o:spid="_x0000_s1067" style="position:absolute;visibility:visible;mso-wrap-style:square" from="3491,1253" to="540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" strokeweight=".25pt"/>
                                <v:line id="Line 95" o:spid="_x0000_s1068" style="position:absolute;visibility:visible;mso-wrap-style:square" from="4962,501" to="687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" strokeweight=".25pt"/>
                                <v:line id="Line 96" o:spid="_x0000_s1069" style="position:absolute;visibility:visible;mso-wrap-style:square" from="6592,501" to="850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" strokeweight=".25pt"/>
                                <v:line id="Line 97" o:spid="_x0000_s1070" style="position:absolute;visibility:visible;mso-wrap-style:square" from="8197,0" to="10111,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" strokeweight=".25pt"/>
                                <v:line id="Line 98" o:spid="_x0000_s1071" style="position:absolute;visibility:visible;mso-wrap-style:square" from="9880,0" to="11797,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" strokeweight=".25pt"/>
                                <v:line id="Line 99" o:spid="_x0000_s1072" style="position:absolute;visibility:visible;mso-wrap-style:square" from="11584,0" to="13495,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" strokeweight=".25pt"/>
                                <v:line id="Line 100" o:spid="_x0000_s1073" style="position:absolute;visibility:visible;mso-wrap-style:square" from="13334,0" to="15248,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" strokeweight=".25pt"/>
                                <v:line id="Line 101" o:spid="_x0000_s1074" style="position:absolute;visibility:visible;mso-wrap-style:square" from="14965,501" to="16881,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" strokeweight=".25pt"/>
                                <v:line id="Line 102" o:spid="_x0000_s1075" style="position:absolute;visibility:visible;mso-wrap-style:square" from="16487,501" to="1840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" strokeweight=".25pt"/>
                                <v:line id="Line 103" o:spid="_x0000_s1076" style="position:absolute;visibility:visible;mso-wrap-style:square" from="18080,501" to="1999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WH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" strokeweight=".25pt"/>
                              </v:group>
                              <v:group id="Group 104" o:spid="_x0000_s1077" style="position:absolute;left:26;top:1;width:19953;height:19997" coordorigin="21,-3" coordsize="19953,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group id="Group 105" o:spid="_x0000_s1078" style="position:absolute;left:8363;top:6871;width:11131;height:8140" coordorigin=",-3" coordsize="19480,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line id="Line 106" o:spid="_x0000_s1079" style="position:absolute;flip:y;visibility:visible;mso-wrap-style:square" from="0,7169" to="7,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" strokeweight="2pt"/>
                                  <v:line id="Line 107" o:spid="_x0000_s1080" style="position:absolute;flip:x y;visibility:visible;mso-wrap-style:square" from="5315,19673" to="9697,2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" strokeweight="2pt"/>
                                  <v:line id="Line 108" o:spid="_x0000_s1081" style="position:absolute;flip:x;visibility:visible;mso-wrap-style:square" from="5315,-3" to="969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" strokeweight="2pt"/>
                                  <v:line id="Line 109" o:spid="_x0000_s1082" style="position:absolute;flip:x;visibility:visible;mso-wrap-style:square" from="3771,2543" to="457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" strokeweight="2pt"/>
                                  <v:line id="Line 110" o:spid="_x0000_s1083" style="position:absolute;flip:x;visibility:visible;mso-wrap-style:square" from="3621,17693" to="4655,1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B9xgAAANwAAAAPAAAAZHJzL2Rvd25yZXYueG1sRI/NbsIw&#10;EITvlXgHa5F6Kw60Kh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OWQwfcYAAADcAAAA&#10;DwAAAAAAAAAAAAAAAAAHAgAAZHJzL2Rvd25yZXYueG1sUEsFBgAAAAADAAMAtwAAAPoCAAAAAA==&#10;" strokeweight="2pt"/>
                                  <v:line id="Line 111" o:spid="_x0000_s1084" style="position:absolute;visibility:visible;mso-wrap-style:square" from="3621,16321" to="19207,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12" o:spid="_x0000_s1085" style="position:absolute;visibility:visible;mso-wrap-style:square" from="9669,19910" to="19198,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13" o:spid="_x0000_s1086" style="position:absolute;visibility:visible;mso-wrap-style:square" from="9669,233" to="19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114" o:spid="_x0000_s1087" style="position:absolute;visibility:visible;mso-wrap-style:square" from="3696,3819" to="1928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shape id="Freeform 115" o:spid="_x0000_s1088" style="position:absolute;left:19093;top:90;width:387;height:198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" path="m7805,19952r1951,-95l9756,19714r1951,-143l13659,19429r,-143l15610,19143r,-2191l13659,16619r,-143l11707,16238,9756,15905r-1951,-95l5854,15667,3902,15381,1951,15095r,-428l,14381r,-857l1951,13429r,-2953l3902,10190,7805,9905,9756,9667r1951,-191l11707,9333r1952,-238l13659,8667r1951,-286l17561,8095r,-714l19512,7000r,-810l15610,5857,13659,5619,11707,5429,9756,5143r,-95l7805,4762r,-857l9756,3762r,-238l11707,3524r,-143l13659,3381r,-1429l15610,1810r,-143l17561,1524r,-1095l15610,429,13659,286r-1952,l11707,95,9756,e" filled="f" strokeweight=".25pt">
                                    <v:path arrowok="t" o:connecttype="custom" o:connectlocs="151,19772;189,19678;189,19537;227,19395;264,19254;264,19112;302,18971;302,16799;264,16469;264,16328;227,16092;189,15762;151,15668;113,15526;76,15243;38,14959;38,14535;0,14252;0,13402;38,13308;38,10382;76,10098;151,9816;189,9580;227,9391;227,9249;264,9013;264,8589;302,8306;340,8022;340,7315;378,6937;378,6134;302,5804;264,5568;227,5380;189,5097;189,5003;151,4719;151,3870;189,3728;189,3492;227,3492;227,3351;264,3351;264,1934;302,1794;302,1652;340,1510;340,425;302,425;264,283;227,283;227,94;189,0" o:connectangles="0,0,0,0,0,0,0,0,0,0,0,0,0,0,0,0,0,0,0,0,0,0,0,0,0,0,0,0,0,0,0,0,0,0,0,0,0,0,0,0,0,0,0,0,0,0,0,0,0,0,0,0,0,0,0"/>
                                  </v:shape>
                                </v:group>
                                <v:group id="Group 116" o:spid="_x0000_s1089" style="position:absolute;left:21;top:-3;width:19953;height:20005" coordorigin="19,1" coordsize="19953,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line id="Line 117" o:spid="_x0000_s1090" style="position:absolute;visibility:visible;mso-wrap-style:square" from="7742,4895" to="7753,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118" o:spid="_x0000_s1091" style="position:absolute;visibility:visible;mso-wrap-style:square" from="9780,519" to="9786,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119" o:spid="_x0000_s1092" style="position:absolute;flip:y;visibility:visible;mso-wrap-style:square" from="7312,6104" to="7317,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" strokeweight="2pt"/>
                                  <v:line id="Line 120" o:spid="_x0000_s1093" style="position:absolute;flip:y;visibility:visible;mso-wrap-style:square" from="4835,6911" to="48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agxgAAANwAAAAPAAAAZHJzL2Rvd25yZXYueG1sRI/NbsIw&#10;EITvlXgHa5F6Kw5ULR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vL2moMYAAADcAAAA&#10;DwAAAAAAAAAAAAAAAAAHAgAAZHJzL2Rvd25yZXYueG1sUEsFBgAAAAADAAMAtwAAAPoCAAAAAA==&#10;" strokeweight="2pt"/>
                                  <v:line id="Line 121" o:spid="_x0000_s1094" style="position:absolute;flip:y;visibility:visible;mso-wrap-style:square" from="4437,9272" to="4442,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" strokeweight="2pt"/>
                                  <v:group id="Group 122" o:spid="_x0000_s1095" style="position:absolute;left:19;top:1;width:19953;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line id="Line 123" o:spid="_x0000_s1096" style="position:absolute;visibility:visible;mso-wrap-style:square" from="0,11132" to="20000,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" strokeweight=".5pt">
                                      <v:stroke dashstyle="3 1"/>
                                    </v:line>
                                    <v:group id="Group 124" o:spid="_x0000_s1097" style="position:absolute;left:4428;top:12015;width:3929;height:5412" coordorigin="355" coordsize="1964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line id="Line 125" o:spid="_x0000_s1098" style="position:absolute;visibility:visible;mso-wrap-style:square" from="19975,0" to="2000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126" o:spid="_x0000_s1099" style="position:absolute;flip:x;visibility:visible;mso-wrap-style:square" from="16950,1993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" strokeweight="2pt"/>
                                      <v:line id="Line 127" o:spid="_x0000_s1100" style="position:absolute;flip:y;visibility:visible;mso-wrap-style:square" from="16950,15673" to="1698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" strokeweight="2pt"/>
                                      <v:line id="Line 128" o:spid="_x0000_s1101" style="position:absolute;flip:x;visibility:visible;mso-wrap-style:square" from="14690,15673" to="1698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" strokeweight="2pt"/>
                                      <v:line id="Line 129" o:spid="_x0000_s1102" style="position:absolute;flip:x y;visibility:visible;mso-wrap-style:square" from="13180,12554" to="1469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" strokeweight="2pt"/>
                                      <v:line id="Line 130" o:spid="_x0000_s1103" style="position:absolute;flip:x y;visibility:visible;mso-wrap-style:square" from="2245,12129" to="13205,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" strokeweight="2pt"/>
                                      <v:line id="Line 131" o:spid="_x0000_s1104" style="position:absolute;flip:x y;visibility:visible;mso-wrap-style:square" from="465,9575" to="2055,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" strokeweight="2pt"/>
                                      <v:line id="Line 132" o:spid="_x0000_s1105" style="position:absolute;flip:y;visibility:visible;mso-wrap-style:square" from="355,4183" to="410,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" strokeweight="2pt"/>
                                    </v:group>
                                    <v:line id="Line 133" o:spid="_x0000_s1106" style="position:absolute;flip:x y;visibility:visible;mso-wrap-style:square" from="13912,15066" to="14262,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" strokeweight="2pt"/>
                                    <v:line id="Line 134" o:spid="_x0000_s1107" style="position:absolute;flip:x;visibility:visible;mso-wrap-style:square" from="13912,5950" to="14262,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" strokeweight="2pt"/>
                                    <v:line id="Line 135" o:spid="_x0000_s1108" style="position:absolute;flip:x;visibility:visible;mso-wrap-style:square" from="13227,4319" to="14262,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g7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" strokeweight=".25pt"/>
                                    <v:line id="Line 136" o:spid="_x0000_s1109" style="position:absolute;flip:x;visibility:visible;mso-wrap-style:square" from="12366,3340" to="13750,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" strokeweight=".25pt"/>
                                    <v:line id="Line 137" o:spid="_x0000_s1110" style="position:absolute;flip:x;visibility:visible;mso-wrap-style:square" from="11320,3340" to="12871,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" strokeweight=".25pt"/>
                                    <v:line id="Line 138" o:spid="_x0000_s1111" style="position:absolute;flip:x;visibility:visible;mso-wrap-style:square" from="9779,3340" to="1203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" strokeweight=".25pt"/>
                                    <v:line id="Line 139" o:spid="_x0000_s1112" style="position:absolute;flip:x;visibility:visible;mso-wrap-style:square" from="9779,3340" to="11164,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" strokeweight=".25pt"/>
                                    <v:line id="Line 140" o:spid="_x0000_s1113" style="position:absolute;flip:x;visibility:visible;mso-wrap-style:square" from="9779,3340" to="10302,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" strokeweight=".25pt"/>
                                    <v:line id="Line 141" o:spid="_x0000_s1114" style="position:absolute;flip:x;visibility:visible;mso-wrap-style:square" from="13098,15988" to="14132,1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" strokeweight=".25pt"/>
                                    <v:line id="Line 142" o:spid="_x0000_s1115" style="position:absolute;flip:x;visibility:visible;mso-wrap-style:square" from="12187,15067" to="13571,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" strokeweight=".25pt"/>
                                    <v:line id="Line 143" o:spid="_x0000_s1116" style="position:absolute;flip:x;visibility:visible;mso-wrap-style:square" from="11320,15066" to="12705,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" strokeweight=".25pt"/>
                                    <v:line id="Line 144" o:spid="_x0000_s1117" style="position:absolute;flip:x;visibility:visible;mso-wrap-style:square" from="10464,15066" to="11848,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" strokeweight=".25pt"/>
                                    <v:line id="Line 145" o:spid="_x0000_s1118" style="position:absolute;flip:x;visibility:visible;mso-wrap-style:square" from="9779,14739" to="11164,1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" strokeweight=".25pt"/>
                                    <v:line id="Line 146" o:spid="_x0000_s1119" style="position:absolute;flip:x;visibility:visible;mso-wrap-style:square" from="9779,14107" to="10646,1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" strokeweight=".25pt"/>
                                    <v:line id="Line 147" o:spid="_x0000_s1120" style="position:absolute;flip:x;visibility:visible;mso-wrap-style:square" from="9747,12629" to="1044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" strokeweight=".25pt"/>
                                    <v:line id="Line 148" o:spid="_x0000_s1121" style="position:absolute;visibility:visible;mso-wrap-style:square" from="8352,17408" to="836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149" o:spid="_x0000_s1122" style="position:absolute;visibility:visible;mso-wrap-style:square" from="9785,4588" to="9790,1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shape id="Freeform 150" o:spid="_x0000_s1123" style="position:absolute;left:8352;width:1449;height:5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" path="m,14194r520,l2900,14194,4833,3226,4833,,7212,r446,3226l8178,3226r1413,7742l10037,10968r892,5806l11896,16774r1413,2581l15242,19355r,-2581l15688,14194r,-3226l16654,8387r1413,l18587,10968r446,l19033,14194r893,e" filled="f" strokeweight=".25pt">
                                      <v:path arrowok="t" o:connecttype="custom" o:connectlocs="0,422;38,422;210,422;350,96;350,0;523,0;555,96;592,96;695,326;727,326;792,499;862,499;964,576;1104,576;1104,499;1137,422;1137,326;1207,250;1309,250;1347,326;1379,326;1379,422;1444,422" o:connectangles="0,0,0,0,0,0,0,0,0,0,0,0,0,0,0,0,0,0,0,0,0,0,0"/>
                                    </v:shape>
                                    <v:rect id="Rectangle 151" o:spid="_x0000_s1124" style="position:absolute;left:9801;top:10211;width:61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" filled="f" strokeweight="2pt"/>
                                    <v:line id="Line 152" o:spid="_x0000_s1125" style="position:absolute;visibility:visible;mso-wrap-style:square" from="9801,10498" to="10306,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" strokeweight=".25pt"/>
                                    <v:line id="Line 153" o:spid="_x0000_s1126" style="position:absolute;visibility:visible;mso-wrap-style:square" from="9801,11746" to="10350,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" strokeweight=".25pt"/>
                                    <v:rect id="Rectangle 154" o:spid="_x0000_s1127" style="position:absolute;left:10565;top:9904;width:65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AdxAAAANwAAAAPAAAAZHJzL2Rvd25yZXYueG1sRI/RasJA&#10;FETfC/7DcgXf6kYF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GfaAB3EAAAA3AAAAA8A&#10;AAAAAAAAAAAAAAAABwIAAGRycy9kb3ducmV2LnhtbFBLBQYAAAAAAwADALcAAAD4AgAAAAA=&#10;" filled="f" strokeweight="2pt"/>
                                    <v:line id="Line 155" o:spid="_x0000_s1128" style="position:absolute;visibility:visible;mso-wrap-style:square" from="10565,10518" to="11222,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rect id="Rectangle 156" o:spid="_x0000_s1129" style="position:absolute;left:11217;top:10211;width:52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3yxAAAANwAAAAPAAAAZHJzL2Rvd25yZXYueG1sRI/RasJA&#10;FETfC/7DcgXf6kZB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Id/PfLEAAAA3AAAAA8A&#10;AAAAAAAAAAAAAAAABwIAAGRycy9kb3ducmV2LnhtbFBLBQYAAAAAAwADALcAAAD4AgAAAAA=&#10;" filled="f" strokeweight="2pt"/>
                                    <v:line id="Line 157" o:spid="_x0000_s1130" style="position:absolute;visibility:visible;mso-wrap-style:square" from="11870,10518" to="11874,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" strokeweight="2pt"/>
                                    <v:line id="Line 158" o:spid="_x0000_s1131" style="position:absolute;visibility:visible;mso-wrap-style:square" from="11217,10518" to="11874,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" strokeweight=".25pt"/>
                                    <v:line id="Line 159" o:spid="_x0000_s1132" style="position:absolute;visibility:visible;mso-wrap-style:square" from="11217,11765" to="11874,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" strokeweight=".25pt"/>
                                    <v:line id="Line 160" o:spid="_x0000_s1133" style="position:absolute;visibility:visible;mso-wrap-style:square" from="10571,11669" to="11228,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" strokeweight="2pt"/>
                                    <v:line id="Line 161" o:spid="_x0000_s1134" style="position:absolute;flip:y;visibility:visible;mso-wrap-style:square" from="7009,5047" to="7015,1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" strokeweight="2pt"/>
                                    <v:line id="Line 162" o:spid="_x0000_s1135" style="position:absolute;visibility:visible;mso-wrap-style:square" from="8363,19980" to="97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" strokeweight="2pt"/>
                                    <v:line id="Line 163" o:spid="_x0000_s1136" style="position:absolute;flip:x;visibility:visible;mso-wrap-style:square" from="635,17639" to="7009,1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" strokeweight="2pt"/>
                                    <v:line id="Line 164" o:spid="_x0000_s1137" style="position:absolute;flip:y;visibility:visible;mso-wrap-style:square" from="635,4991" to="642,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" strokeweight="2pt"/>
                                    <v:line id="Line 165" o:spid="_x0000_s1138" style="position:absolute;flip:x;visibility:visible;mso-wrap-style:square" from="635,4971" to="7009,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" strokeweight="2pt"/>
                                    <v:group id="Group 166" o:spid="_x0000_s1139" style="position:absolute;left:4434;top:4837;width:3929;height:5412" coordorigin="-305" coordsize="203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167" o:spid="_x0000_s1140" style="position:absolute;flip:y;visibility:visible;mso-wrap-style:square" from="19969,7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" strokeweight="2pt"/>
                                      <v:line id="Line 168" o:spid="_x0000_s1141" style="position:absolute;flip:x;visibility:visible;mso-wrap-style:square" from="16848,0" to="200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" strokeweight="2pt"/>
                                      <v:line id="Line 169" o:spid="_x0000_s1142" style="position:absolute;visibility:visible;mso-wrap-style:square" from="1684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170" o:spid="_x0000_s1143" style="position:absolute;flip:x;visibility:visible;mso-wrap-style:square" from="14507,41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" strokeweight="2pt"/>
                                      <v:line id="Line 171" o:spid="_x0000_s1144" style="position:absolute;flip:x;visibility:visible;mso-wrap-style:square" from="12946,4254" to="1450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" strokeweight="2pt"/>
                                      <v:line id="Line 172" o:spid="_x0000_s1145" style="position:absolute;flip:x;visibility:visible;mso-wrap-style:square" from="1618,7376" to="1294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" strokeweight="2pt"/>
                                      <v:line id="Line 173" o:spid="_x0000_s1146" style="position:absolute;flip:x;visibility:visible;mso-wrap-style:square" from="-222,7871" to="1422,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" strokeweight="2pt"/>
                                      <v:line id="Line 174" o:spid="_x0000_s1147" style="position:absolute;visibility:visible;mso-wrap-style:square" from="-305,10495" to="-24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group>
                                    <v:line id="Line 175" o:spid="_x0000_s1148" style="position:absolute;flip:x;visibility:visible;mso-wrap-style:square" from="3491,8482" to="436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owwAAANwAAAAPAAAAZHJzL2Rvd25yZXYueG1sRI/RisIw&#10;FETfBf8hXGHfNNUV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MmIkqMMAAADcAAAADwAA&#10;AAAAAAAAAAAAAAAHAgAAZHJzL2Rvd25yZXYueG1sUEsFBgAAAAADAAMAtwAAAPcCAAAAAA==&#10;" strokeweight="2pt"/>
                                    <v:line id="Line 176" o:spid="_x0000_s1149" style="position:absolute;flip:x;visibility:visible;mso-wrap-style:square" from="3534,13435" to="4343,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EzwwAAANwAAAAPAAAAZHJzL2Rvd25yZXYueG1sRI/RisIw&#10;FETfBf8hXGHfNNVF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XS6BM8MAAADcAAAADwAA&#10;AAAAAAAAAAAAAAAHAgAAZHJzL2Rvd25yZXYueG1sUEsFBgAAAAADAAMAtwAAAPcCAAAAAA==&#10;" strokeweight="2pt"/>
                                    <v:line id="Line 177" o:spid="_x0000_s1150" style="position:absolute;flip:y;visibility:visible;mso-wrap-style:square" from="3427,7294" to="3432,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" strokeweight="2pt"/>
                                    <v:line id="Line 178" o:spid="_x0000_s1151" style="position:absolute;flip:x y;visibility:visible;mso-wrap-style:square" from="635,7025" to="343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" strokeweight="2pt"/>
                                    <v:line id="Line 179" o:spid="_x0000_s1152" style="position:absolute;flip:x;visibility:visible;mso-wrap-style:square" from="635,15143" to="3416,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" strokeweight="2pt"/>
                                    <v:line id="Line 180" o:spid="_x0000_s1153" style="position:absolute;flip:y;visibility:visible;mso-wrap-style:square" from="787,5047" to="1816,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" strokeweight=".25pt"/>
                                    <v:line id="Line 181" o:spid="_x0000_s1154" style="position:absolute;flip:y;visibility:visible;mso-wrap-style:square" from="1858,5086" to="2888,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" strokeweight=".25pt"/>
                                    <v:line id="Line 182" o:spid="_x0000_s1155" style="position:absolute;flip:y;visibility:visible;mso-wrap-style:square" from="2797,5086" to="3932,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" strokeweight=".25pt"/>
                                    <v:line id="Line 183" o:spid="_x0000_s1156" style="position:absolute;flip:y;visibility:visible;mso-wrap-style:square" from="3449,5086" to="5065,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" strokeweight=".25pt"/>
                                    <v:line id="Line 184" o:spid="_x0000_s1157" style="position:absolute;flip:y;visibility:visible;mso-wrap-style:square" from="5070,5047" to="6099,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" strokeweight=".25pt"/>
                                    <v:line id="Line 185" o:spid="_x0000_s1158" style="position:absolute;flip:y;visibility:visible;mso-wrap-style:square" from="6007,5143" to="7037,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" strokeweight=".25pt"/>
                                    <v:line id="Line 186" o:spid="_x0000_s1159" style="position:absolute;flip:y;visibility:visible;mso-wrap-style:square" from="5788,15469" to="6922,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" strokeweight=".25pt"/>
                                    <v:line id="Line 187" o:spid="_x0000_s1160" style="position:absolute;flip:y;visibility:visible;mso-wrap-style:square" from="4720,15431" to="5878,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" strokeweight=".25pt"/>
                                    <v:line id="Line 188" o:spid="_x0000_s1161" style="position:absolute;flip:y;visibility:visible;mso-wrap-style:square" from="3582,15296" to="4828,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" strokeweight=".25pt"/>
                                    <v:line id="Line 189" o:spid="_x0000_s1162" style="position:absolute;flip:y;visibility:visible;mso-wrap-style:square" from="2581,14242" to="4413,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" strokeweight=".25pt"/>
                                    <v:line id="Line 190" o:spid="_x0000_s1163" style="position:absolute;flip:y;visibility:visible;mso-wrap-style:square" from="1531,15296" to="2731,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" strokeweight=".25pt"/>
                                    <v:line id="Line 191" o:spid="_x0000_s1164" style="position:absolute;flip:y;visibility:visible;mso-wrap-style:square" from="635,15296" to="1664,1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" strokeweight=".25pt"/>
                                    <v:line id="Line 192" o:spid="_x0000_s1165" style="position:absolute;visibility:visible;mso-wrap-style:square" from="679,5201" to="1535,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line id="Line 193" o:spid="_x0000_s1166" style="position:absolute;visibility:visible;mso-wrap-style:square" from="1551,5086" to="2516,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" strokeweight=".25pt"/>
                                    <v:line id="Line 194" o:spid="_x0000_s1167" style="position:absolute;visibility:visible;mso-wrap-style:square" from="2553,5143" to="4019,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" strokeweight=".25pt"/>
                                    <v:line id="Line 195" o:spid="_x0000_s1168" style="position:absolute;visibility:visible;mso-wrap-style:square" from="3621,5086" to="4628,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" strokeweight=".25pt"/>
                                    <v:line id="Line 196" o:spid="_x0000_s1169" style="position:absolute;visibility:visible;mso-wrap-style:square" from="4752,5086" to="5608,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rY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" strokeweight=".25pt"/>
                                    <v:line id="Line 197" o:spid="_x0000_s1170" style="position:absolute;visibility:visible;mso-wrap-style:square" from="5803,5028" to="6660,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" strokeweight=".25pt"/>
                                    <v:line id="Line 198" o:spid="_x0000_s1171" style="position:absolute;visibility:visible;mso-wrap-style:square" from="6024,15354" to="6966,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" strokeweight=".25pt"/>
                                    <v:line id="Line 199" o:spid="_x0000_s1172" style="position:absolute;visibility:visible;mso-wrap-style:square" from="4935,15296" to="600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" strokeweight=".25pt"/>
                                    <v:line id="Line 200" o:spid="_x0000_s1173" style="position:absolute;visibility:visible;mso-wrap-style:square" from="3449,14280" to="4930,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" strokeweight=".25pt"/>
                                    <v:line id="Line 201" o:spid="_x0000_s1174" style="position:absolute;visibility:visible;mso-wrap-style:square" from="2882,15258" to="3976,1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" strokeweight=".25pt"/>
                                    <v:line id="Line 202" o:spid="_x0000_s1175" style="position:absolute;visibility:visible;mso-wrap-style:square" from="1896,15296" to="2925,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" strokeweight=".25pt"/>
                                    <v:line id="Line 203" o:spid="_x0000_s1176" style="position:absolute;visibility:visible;mso-wrap-style:square" from="937,15469" to="1880,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" strokeweight=".25pt"/>
                                    <v:line id="Line 204" o:spid="_x0000_s1177" style="position:absolute;visibility:visible;mso-wrap-style:square" from="9828,3282" to="14283,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205" o:spid="_x0000_s1178" style="position:absolute;visibility:visible;mso-wrap-style:square" from="14300,3339" to="14305,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206" o:spid="_x0000_s1179" style="position:absolute;visibility:visible;mso-wrap-style:square" from="9801,18578" to="14256,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207" o:spid="_x0000_s1180" style="position:absolute;visibility:visible;mso-wrap-style:square" from="14300,15028" to="14305,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208" o:spid="_x0000_s1181" style="position:absolute;flip:x;visibility:visible;mso-wrap-style:square" from="13923,17639" to="14283,1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" strokeweight=".25pt"/>
                                    <v:group id="Group 209" o:spid="_x0000_s1182" style="position:absolute;left:11283;top:6967;width:7988;height:1515"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210" o:spid="_x0000_s1183" style="position:absolute;flip:y;visibility:visible;mso-wrap-style:square" from="0,766" to="191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" strokeweight=".25pt"/>
                                      <v:line id="Line 211" o:spid="_x0000_s1184" style="position:absolute;flip:y;visibility:visible;mso-wrap-style:square" from="1753,766" to="3668,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" strokeweight=".25pt"/>
                                      <v:line id="Line 212" o:spid="_x0000_s1185" style="position:absolute;flip:y;visibility:visible;mso-wrap-style:square" from="3508,0" to="5421,1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" strokeweight=".25pt"/>
                                      <v:line id="Line 213" o:spid="_x0000_s1186" style="position:absolute;flip:y;visibility:visible;mso-wrap-style:square" from="4975,766" to="689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" strokeweight=".25pt"/>
                                      <v:line id="Line 214" o:spid="_x0000_s1187" style="position:absolute;flip:y;visibility:visible;mso-wrap-style:square" from="6610,766" to="8525,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" strokeweight=".25pt"/>
                                      <v:line id="Line 215" o:spid="_x0000_s1188" style="position:absolute;flip:y;visibility:visible;mso-wrap-style:square" from="8200,1267" to="101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" strokeweight=".25pt"/>
                                      <v:line id="Line 216" o:spid="_x0000_s1189" style="position:absolute;flip:y;visibility:visible;mso-wrap-style:square" from="9900,1267" to="1181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" strokeweight=".25pt"/>
                                      <v:line id="Line 217" o:spid="_x0000_s1190" style="position:absolute;flip:y;visibility:visible;mso-wrap-style:square" from="11585,126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" strokeweight=".25pt"/>
                                      <v:line id="Line 218" o:spid="_x0000_s1191" style="position:absolute;flip:y;visibility:visible;mso-wrap-style:square" from="13341,1267" to="1525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" strokeweight=".25pt"/>
                                      <v:line id="Line 219" o:spid="_x0000_s1192" style="position:absolute;flip:y;visibility:visible;mso-wrap-style:square" from="14971,766" to="1688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" strokeweight=".25pt"/>
                                      <v:line id="Line 220" o:spid="_x0000_s1193" style="position:absolute;flip:y;visibility:visible;mso-wrap-style:square" from="16511,766" to="1842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" strokeweight=".25pt"/>
                                      <v:line id="Line 221" o:spid="_x0000_s1194" style="position:absolute;flip:y;visibility:visible;mso-wrap-style:square" from="18089,766" to="20002,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" strokeweight=".25pt"/>
                                    </v:group>
                                    <v:group id="Group 222" o:spid="_x0000_s1195" style="position:absolute;left:11309;top:13454;width:7990;height:1536"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line id="Line 223" o:spid="_x0000_s1196" style="position:absolute;flip:y;visibility:visible;mso-wrap-style:square" from="0,742" to="1915,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" strokeweight=".25pt"/>
                                      <v:line id="Line 224" o:spid="_x0000_s1197" style="position:absolute;flip:y;visibility:visible;mso-wrap-style:square" from="1752,742" to="367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" strokeweight=".25pt"/>
                                      <v:line id="Line 225" o:spid="_x0000_s1198" style="position:absolute;flip:y;visibility:visible;mso-wrap-style:square" from="3495,0" to="5410,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" strokeweight=".25pt"/>
                                      <v:line id="Line 226" o:spid="_x0000_s1199" style="position:absolute;flip:y;visibility:visible;mso-wrap-style:square" from="4964,742" to="688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" strokeweight=".25pt"/>
                                      <v:line id="Line 227" o:spid="_x0000_s1200" style="position:absolute;flip:y;visibility:visible;mso-wrap-style:square" from="6595,742" to="8512,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" strokeweight=".25pt"/>
                                      <v:line id="Line 228" o:spid="_x0000_s1201" style="position:absolute;flip:y;visibility:visible;mso-wrap-style:square" from="8199,1497" to="1011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" strokeweight=".25pt"/>
                                      <v:line id="Line 229" o:spid="_x0000_s1202" style="position:absolute;flip:y;visibility:visible;mso-wrap-style:square" from="9887,1497" to="1180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" strokeweight=".25pt"/>
                                      <v:line id="Line 230" o:spid="_x0000_s1203" style="position:absolute;flip:y;visibility:visible;mso-wrap-style:square" from="11586,149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" strokeweight=".25pt"/>
                                      <v:line id="Line 231" o:spid="_x0000_s1204" style="position:absolute;flip:y;visibility:visible;mso-wrap-style:square" from="13338,1497" to="1525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" strokeweight=".25pt"/>
                                      <v:line id="Line 232" o:spid="_x0000_s1205" style="position:absolute;flip:y;visibility:visible;mso-wrap-style:square" from="14973,742" to="16888,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" strokeweight=".25pt"/>
                                      <v:line id="Line 233" o:spid="_x0000_s1206" style="position:absolute;flip:y;visibility:visible;mso-wrap-style:square" from="16495,742" to="1841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" strokeweight=".25pt"/>
                                      <v:line id="Line 234" o:spid="_x0000_s1207" style="position:absolute;flip:y;visibility:visible;mso-wrap-style:square" from="18088,742" to="2000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" strokeweight=".25pt"/>
                                    </v:group>
                                  </v:group>
                                </v:group>
                              </v:group>
                              <v:line id="Line 235" o:spid="_x0000_s1208" style="position:absolute;visibility:visible;mso-wrap-style:square" from="10788,13569" to="11137,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" strokeweight=".25pt"/>
                            </v:group>
                          </v:group>
                        </v:group>
                        <v:line id="Line 236" o:spid="_x0000_s1209" style="position:absolute;flip:y;visibility:visible;mso-wrap-style:square" from="10405,7946" to="10410,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" strokeweight="2pt"/>
                      </v:group>
                      <v:line id="Line 237" o:spid="_x0000_s1210" style="position:absolute;visibility:visible;mso-wrap-style:square" from="11763,10211" to="11882,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group>
                  </v:group>
                  <v:rect id="Rectangle 238" o:spid="_x0000_s1211" style="position:absolute;left:10394;top:6967;width:78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" strokecolor="white" strokeweight="2pt"/>
                  <v:rect id="Rectangle 239" o:spid="_x0000_s1212" style="position:absolute;left:10372;top:13876;width:81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" strokecolor="white" strokeweight="2pt"/>
                  <v:line id="Line 240" o:spid="_x0000_s1213" style="position:absolute;flip:y;visibility:visible;mso-wrap-style:square" from="10351,13627" to="10814,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" strokeweight=".25pt"/>
                  <v:line id="Line 241" o:spid="_x0000_s1214" style="position:absolute;flip:y;visibility:visible;mso-wrap-style:square" from="10351,6718" to="10631,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" strokeweight=".25pt"/>
                  <v:line id="Line 242" o:spid="_x0000_s1215" style="position:absolute;flip:y;visibility:visible;mso-wrap-style:square" from="10809,7294" to="11251,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" strokeweight=".25pt"/>
                </v:group>
                <w10:wrap type="square"/>
              </v:group>
            </w:pict>
          </mc:Fallback>
        </mc:AlternateContent>
      </w:r>
    </w:p>
    <w:p w14:paraId="27C35A78" w14:textId="77777777" w:rsidR="00335081" w:rsidRPr="00335081" w:rsidRDefault="00335081" w:rsidP="008D7613">
      <w:pPr>
        <w:spacing w:line="240" w:lineRule="auto"/>
        <w:jc w:val="center"/>
        <w:rPr>
          <w:szCs w:val="20"/>
        </w:rPr>
      </w:pPr>
    </w:p>
    <w:p w14:paraId="0C72802B" w14:textId="77777777" w:rsidR="00335081" w:rsidRPr="00335081" w:rsidRDefault="00335081" w:rsidP="008D7613">
      <w:pPr>
        <w:spacing w:line="240" w:lineRule="auto"/>
        <w:jc w:val="center"/>
        <w:rPr>
          <w:szCs w:val="20"/>
        </w:rPr>
      </w:pPr>
    </w:p>
    <w:p w14:paraId="1FABAB8B" w14:textId="77777777" w:rsidR="00335081" w:rsidRPr="00335081" w:rsidRDefault="00335081" w:rsidP="008D7613">
      <w:pPr>
        <w:spacing w:line="240" w:lineRule="auto"/>
        <w:jc w:val="center"/>
        <w:rPr>
          <w:szCs w:val="20"/>
        </w:rPr>
      </w:pPr>
    </w:p>
    <w:p w14:paraId="17E0B6A2" w14:textId="77777777" w:rsidR="00335081" w:rsidRPr="00335081" w:rsidRDefault="00335081" w:rsidP="008D7613">
      <w:pPr>
        <w:spacing w:line="240" w:lineRule="auto"/>
        <w:jc w:val="center"/>
        <w:rPr>
          <w:szCs w:val="20"/>
        </w:rPr>
      </w:pPr>
    </w:p>
    <w:p w14:paraId="22CB351A" w14:textId="77777777" w:rsidR="00335081" w:rsidRPr="00335081" w:rsidRDefault="00335081" w:rsidP="008D7613">
      <w:pPr>
        <w:spacing w:line="240" w:lineRule="auto"/>
        <w:jc w:val="center"/>
        <w:rPr>
          <w:szCs w:val="20"/>
        </w:rPr>
      </w:pPr>
    </w:p>
    <w:p w14:paraId="68C0EE86" w14:textId="30C9456B" w:rsidR="00335081" w:rsidRPr="00335081" w:rsidRDefault="00B760C6" w:rsidP="00B760C6">
      <w:pPr>
        <w:tabs>
          <w:tab w:val="center" w:pos="3828"/>
          <w:tab w:val="left" w:pos="4678"/>
        </w:tabs>
        <w:spacing w:line="240" w:lineRule="auto"/>
        <w:ind w:left="-851"/>
        <w:jc w:val="center"/>
        <w:rPr>
          <w:szCs w:val="20"/>
        </w:rPr>
      </w:pPr>
      <w:r>
        <w:rPr>
          <w:szCs w:val="20"/>
        </w:rPr>
        <w:t xml:space="preserve">   Idom      hevítő elem     </w:t>
      </w:r>
      <w:r w:rsidR="00335081" w:rsidRPr="00335081">
        <w:rPr>
          <w:szCs w:val="20"/>
        </w:rPr>
        <w:t>PE cső</w:t>
      </w:r>
    </w:p>
    <w:p w14:paraId="4C8B80D7" w14:textId="77777777" w:rsidR="00335081" w:rsidRPr="00335081" w:rsidRDefault="00335081" w:rsidP="008D7613">
      <w:pPr>
        <w:tabs>
          <w:tab w:val="left" w:pos="2835"/>
          <w:tab w:val="center" w:pos="4395"/>
          <w:tab w:val="left" w:pos="5529"/>
        </w:tabs>
        <w:spacing w:line="240" w:lineRule="auto"/>
        <w:jc w:val="center"/>
        <w:rPr>
          <w:szCs w:val="20"/>
        </w:rPr>
      </w:pPr>
    </w:p>
    <w:p w14:paraId="1EDAA31B" w14:textId="77777777" w:rsidR="00335081" w:rsidRPr="00335081" w:rsidRDefault="00335081" w:rsidP="008D7613">
      <w:pPr>
        <w:tabs>
          <w:tab w:val="left" w:pos="3402"/>
          <w:tab w:val="left" w:pos="6237"/>
        </w:tabs>
        <w:spacing w:line="240" w:lineRule="auto"/>
        <w:jc w:val="center"/>
        <w:rPr>
          <w:szCs w:val="20"/>
        </w:rPr>
      </w:pPr>
    </w:p>
    <w:p w14:paraId="44B004F8" w14:textId="77777777" w:rsidR="00335081" w:rsidRPr="00335081" w:rsidRDefault="00335081" w:rsidP="008D7613">
      <w:pPr>
        <w:tabs>
          <w:tab w:val="left" w:pos="3402"/>
          <w:tab w:val="left" w:pos="6237"/>
        </w:tabs>
        <w:spacing w:line="240" w:lineRule="auto"/>
        <w:jc w:val="center"/>
        <w:rPr>
          <w:szCs w:val="20"/>
        </w:rPr>
      </w:pPr>
      <w:r w:rsidRPr="00335081">
        <w:rPr>
          <w:szCs w:val="20"/>
        </w:rPr>
        <w:t>2. Átállás</w:t>
      </w:r>
    </w:p>
    <w:p w14:paraId="2FBB86D8" w14:textId="77777777" w:rsidR="00335081" w:rsidRPr="00335081" w:rsidRDefault="00335081" w:rsidP="008D7613">
      <w:pPr>
        <w:tabs>
          <w:tab w:val="left" w:pos="3402"/>
          <w:tab w:val="left" w:pos="6237"/>
        </w:tabs>
        <w:spacing w:line="240" w:lineRule="auto"/>
        <w:jc w:val="center"/>
        <w:rPr>
          <w:szCs w:val="20"/>
        </w:rPr>
      </w:pPr>
    </w:p>
    <w:p w14:paraId="4830E3C3" w14:textId="77777777" w:rsidR="00335081" w:rsidRPr="00335081" w:rsidRDefault="00335081" w:rsidP="008D7613">
      <w:pPr>
        <w:tabs>
          <w:tab w:val="left" w:pos="3402"/>
          <w:tab w:val="left" w:pos="6237"/>
        </w:tabs>
        <w:spacing w:line="240" w:lineRule="auto"/>
        <w:jc w:val="center"/>
        <w:rPr>
          <w:szCs w:val="20"/>
        </w:rPr>
      </w:pPr>
      <w:r w:rsidRPr="00335081">
        <w:rPr>
          <w:noProof/>
          <w:szCs w:val="20"/>
        </w:rPr>
        <mc:AlternateContent>
          <mc:Choice Requires="wpg">
            <w:drawing>
              <wp:anchor distT="0" distB="0" distL="114300" distR="114300" simplePos="0" relativeHeight="251668480" behindDoc="0" locked="0" layoutInCell="0" allowOverlap="1" wp14:anchorId="5BE4EA5F" wp14:editId="7800265C">
                <wp:simplePos x="0" y="0"/>
                <wp:positionH relativeFrom="column">
                  <wp:posOffset>2364105</wp:posOffset>
                </wp:positionH>
                <wp:positionV relativeFrom="paragraph">
                  <wp:posOffset>20320</wp:posOffset>
                </wp:positionV>
                <wp:extent cx="1753235" cy="433070"/>
                <wp:effectExtent l="13970" t="20320" r="13970" b="13335"/>
                <wp:wrapSquare wrapText="bothSides"/>
                <wp:docPr id="581"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433070"/>
                          <a:chOff x="0" y="111"/>
                          <a:chExt cx="19999" cy="19778"/>
                        </a:xfrm>
                      </wpg:grpSpPr>
                      <wpg:grpSp>
                        <wpg:cNvPr id="582" name="Group 1597"/>
                        <wpg:cNvGrpSpPr>
                          <a:grpSpLocks/>
                        </wpg:cNvGrpSpPr>
                        <wpg:grpSpPr bwMode="auto">
                          <a:xfrm>
                            <a:off x="2390" y="111"/>
                            <a:ext cx="15632" cy="19778"/>
                            <a:chOff x="0" y="111"/>
                            <a:chExt cx="20000" cy="19778"/>
                          </a:xfrm>
                        </wpg:grpSpPr>
                        <wps:wsp>
                          <wps:cNvPr id="583" name="Line 1598"/>
                          <wps:cNvCnPr>
                            <a:cxnSpLocks noChangeShapeType="1"/>
                          </wps:cNvCnPr>
                          <wps:spPr bwMode="auto">
                            <a:xfrm>
                              <a:off x="0" y="10000"/>
                              <a:ext cx="20000" cy="29"/>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4" name="Line 1599"/>
                          <wps:cNvCnPr>
                            <a:cxnSpLocks noChangeShapeType="1"/>
                          </wps:cNvCnPr>
                          <wps:spPr bwMode="auto">
                            <a:xfrm flipH="1" flipV="1">
                              <a:off x="1603" y="256"/>
                              <a:ext cx="28" cy="192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85" name="Group 1600"/>
                          <wpg:cNvGrpSpPr>
                            <a:grpSpLocks/>
                          </wpg:cNvGrpSpPr>
                          <wpg:grpSpPr bwMode="auto">
                            <a:xfrm>
                              <a:off x="1603" y="111"/>
                              <a:ext cx="17034" cy="19778"/>
                              <a:chOff x="-18" y="0"/>
                              <a:chExt cx="20018" cy="20000"/>
                            </a:xfrm>
                          </wpg:grpSpPr>
                          <wps:wsp>
                            <wps:cNvPr id="586" name="Freeform 1601"/>
                            <wps:cNvSpPr>
                              <a:spLocks/>
                            </wps:cNvSpPr>
                            <wps:spPr bwMode="auto">
                              <a:xfrm>
                                <a:off x="19564" y="2229"/>
                                <a:ext cx="436" cy="15718"/>
                              </a:xfrm>
                              <a:custGeom>
                                <a:avLst/>
                                <a:gdLst>
                                  <a:gd name="T0" fmla="*/ 17500 w 20000"/>
                                  <a:gd name="T1" fmla="*/ 1082 h 20000"/>
                                  <a:gd name="T2" fmla="*/ 16500 w 20000"/>
                                  <a:gd name="T3" fmla="*/ 1194 h 20000"/>
                                  <a:gd name="T4" fmla="*/ 14500 w 20000"/>
                                  <a:gd name="T5" fmla="*/ 1306 h 20000"/>
                                  <a:gd name="T6" fmla="*/ 12500 w 20000"/>
                                  <a:gd name="T7" fmla="*/ 1567 h 20000"/>
                                  <a:gd name="T8" fmla="*/ 10000 w 20000"/>
                                  <a:gd name="T9" fmla="*/ 2127 h 20000"/>
                                  <a:gd name="T10" fmla="*/ 9500 w 20000"/>
                                  <a:gd name="T11" fmla="*/ 2388 h 20000"/>
                                  <a:gd name="T12" fmla="*/ 7500 w 20000"/>
                                  <a:gd name="T13" fmla="*/ 2761 h 20000"/>
                                  <a:gd name="T14" fmla="*/ 3500 w 20000"/>
                                  <a:gd name="T15" fmla="*/ 2910 h 20000"/>
                                  <a:gd name="T16" fmla="*/ 2500 w 20000"/>
                                  <a:gd name="T17" fmla="*/ 3172 h 20000"/>
                                  <a:gd name="T18" fmla="*/ 3500 w 20000"/>
                                  <a:gd name="T19" fmla="*/ 4515 h 20000"/>
                                  <a:gd name="T20" fmla="*/ 5000 w 20000"/>
                                  <a:gd name="T21" fmla="*/ 4627 h 20000"/>
                                  <a:gd name="T22" fmla="*/ 7500 w 20000"/>
                                  <a:gd name="T23" fmla="*/ 5149 h 20000"/>
                                  <a:gd name="T24" fmla="*/ 9500 w 20000"/>
                                  <a:gd name="T25" fmla="*/ 5560 h 20000"/>
                                  <a:gd name="T26" fmla="*/ 10000 w 20000"/>
                                  <a:gd name="T27" fmla="*/ 5970 h 20000"/>
                                  <a:gd name="T28" fmla="*/ 12500 w 20000"/>
                                  <a:gd name="T29" fmla="*/ 6231 h 20000"/>
                                  <a:gd name="T30" fmla="*/ 10000 w 20000"/>
                                  <a:gd name="T31" fmla="*/ 7575 h 20000"/>
                                  <a:gd name="T32" fmla="*/ 9500 w 20000"/>
                                  <a:gd name="T33" fmla="*/ 7649 h 20000"/>
                                  <a:gd name="T34" fmla="*/ 5000 w 20000"/>
                                  <a:gd name="T35" fmla="*/ 7799 h 20000"/>
                                  <a:gd name="T36" fmla="*/ 3500 w 20000"/>
                                  <a:gd name="T37" fmla="*/ 7985 h 20000"/>
                                  <a:gd name="T38" fmla="*/ 2500 w 20000"/>
                                  <a:gd name="T39" fmla="*/ 9515 h 20000"/>
                                  <a:gd name="T40" fmla="*/ 0 w 20000"/>
                                  <a:gd name="T41" fmla="*/ 10858 h 20000"/>
                                  <a:gd name="T42" fmla="*/ 2500 w 20000"/>
                                  <a:gd name="T43" fmla="*/ 12164 h 20000"/>
                                  <a:gd name="T44" fmla="*/ 3500 w 20000"/>
                                  <a:gd name="T45" fmla="*/ 12687 h 20000"/>
                                  <a:gd name="T46" fmla="*/ 5000 w 20000"/>
                                  <a:gd name="T47" fmla="*/ 12910 h 20000"/>
                                  <a:gd name="T48" fmla="*/ 7500 w 20000"/>
                                  <a:gd name="T49" fmla="*/ 13396 h 20000"/>
                                  <a:gd name="T50" fmla="*/ 9500 w 20000"/>
                                  <a:gd name="T51" fmla="*/ 14925 h 20000"/>
                                  <a:gd name="T52" fmla="*/ 10000 w 20000"/>
                                  <a:gd name="T53" fmla="*/ 15261 h 20000"/>
                                  <a:gd name="T54" fmla="*/ 12500 w 20000"/>
                                  <a:gd name="T55" fmla="*/ 15448 h 20000"/>
                                  <a:gd name="T56" fmla="*/ 14500 w 20000"/>
                                  <a:gd name="T57" fmla="*/ 15784 h 20000"/>
                                  <a:gd name="T58" fmla="*/ 17500 w 20000"/>
                                  <a:gd name="T59" fmla="*/ 16157 h 20000"/>
                                  <a:gd name="T60" fmla="*/ 19500 w 20000"/>
                                  <a:gd name="T61" fmla="*/ 16381 h 20000"/>
                                  <a:gd name="T62" fmla="*/ 17500 w 20000"/>
                                  <a:gd name="T63" fmla="*/ 16530 h 20000"/>
                                  <a:gd name="T64" fmla="*/ 16500 w 20000"/>
                                  <a:gd name="T65" fmla="*/ 16791 h 20000"/>
                                  <a:gd name="T66" fmla="*/ 14500 w 20000"/>
                                  <a:gd name="T67" fmla="*/ 17090 h 20000"/>
                                  <a:gd name="T68" fmla="*/ 12500 w 20000"/>
                                  <a:gd name="T69" fmla="*/ 17313 h 20000"/>
                                  <a:gd name="T70" fmla="*/ 10000 w 20000"/>
                                  <a:gd name="T71" fmla="*/ 19030 h 20000"/>
                                  <a:gd name="T72" fmla="*/ 12500 w 20000"/>
                                  <a:gd name="T73" fmla="*/ 19440 h 20000"/>
                                  <a:gd name="T74" fmla="*/ 14500 w 20000"/>
                                  <a:gd name="T75" fmla="*/ 19590 h 20000"/>
                                  <a:gd name="T76" fmla="*/ 16500 w 20000"/>
                                  <a:gd name="T77" fmla="*/ 19776 h 20000"/>
                                  <a:gd name="T78" fmla="*/ 17500 w 20000"/>
                                  <a:gd name="T79" fmla="*/ 1996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500" y="0"/>
                                    </a:moveTo>
                                    <a:lnTo>
                                      <a:pt x="17500" y="1082"/>
                                    </a:lnTo>
                                    <a:lnTo>
                                      <a:pt x="16500" y="1082"/>
                                    </a:lnTo>
                                    <a:lnTo>
                                      <a:pt x="16500" y="1194"/>
                                    </a:lnTo>
                                    <a:lnTo>
                                      <a:pt x="14500" y="1194"/>
                                    </a:lnTo>
                                    <a:lnTo>
                                      <a:pt x="14500" y="1306"/>
                                    </a:lnTo>
                                    <a:lnTo>
                                      <a:pt x="12500" y="1306"/>
                                    </a:lnTo>
                                    <a:lnTo>
                                      <a:pt x="12500" y="1567"/>
                                    </a:lnTo>
                                    <a:lnTo>
                                      <a:pt x="10000" y="1716"/>
                                    </a:lnTo>
                                    <a:lnTo>
                                      <a:pt x="10000" y="2127"/>
                                    </a:lnTo>
                                    <a:lnTo>
                                      <a:pt x="9500" y="2127"/>
                                    </a:lnTo>
                                    <a:lnTo>
                                      <a:pt x="9500" y="2388"/>
                                    </a:lnTo>
                                    <a:lnTo>
                                      <a:pt x="7500" y="2500"/>
                                    </a:lnTo>
                                    <a:lnTo>
                                      <a:pt x="7500" y="2761"/>
                                    </a:lnTo>
                                    <a:lnTo>
                                      <a:pt x="5000" y="2910"/>
                                    </a:lnTo>
                                    <a:lnTo>
                                      <a:pt x="3500" y="2910"/>
                                    </a:lnTo>
                                    <a:lnTo>
                                      <a:pt x="3500" y="3172"/>
                                    </a:lnTo>
                                    <a:lnTo>
                                      <a:pt x="2500" y="3172"/>
                                    </a:lnTo>
                                    <a:lnTo>
                                      <a:pt x="2500" y="4366"/>
                                    </a:lnTo>
                                    <a:lnTo>
                                      <a:pt x="3500" y="4515"/>
                                    </a:lnTo>
                                    <a:lnTo>
                                      <a:pt x="3500" y="4627"/>
                                    </a:lnTo>
                                    <a:lnTo>
                                      <a:pt x="5000" y="4627"/>
                                    </a:lnTo>
                                    <a:lnTo>
                                      <a:pt x="5000" y="4925"/>
                                    </a:lnTo>
                                    <a:lnTo>
                                      <a:pt x="7500" y="5149"/>
                                    </a:lnTo>
                                    <a:lnTo>
                                      <a:pt x="7500" y="5299"/>
                                    </a:lnTo>
                                    <a:lnTo>
                                      <a:pt x="9500" y="5560"/>
                                    </a:lnTo>
                                    <a:lnTo>
                                      <a:pt x="9500" y="5672"/>
                                    </a:lnTo>
                                    <a:lnTo>
                                      <a:pt x="10000" y="5970"/>
                                    </a:lnTo>
                                    <a:lnTo>
                                      <a:pt x="10000" y="6231"/>
                                    </a:lnTo>
                                    <a:lnTo>
                                      <a:pt x="12500" y="6231"/>
                                    </a:lnTo>
                                    <a:lnTo>
                                      <a:pt x="12500" y="7463"/>
                                    </a:lnTo>
                                    <a:lnTo>
                                      <a:pt x="10000" y="7575"/>
                                    </a:lnTo>
                                    <a:lnTo>
                                      <a:pt x="9500" y="7575"/>
                                    </a:lnTo>
                                    <a:lnTo>
                                      <a:pt x="9500" y="7649"/>
                                    </a:lnTo>
                                    <a:lnTo>
                                      <a:pt x="7500" y="7799"/>
                                    </a:lnTo>
                                    <a:lnTo>
                                      <a:pt x="5000" y="7799"/>
                                    </a:lnTo>
                                    <a:lnTo>
                                      <a:pt x="5000" y="7985"/>
                                    </a:lnTo>
                                    <a:lnTo>
                                      <a:pt x="3500" y="7985"/>
                                    </a:lnTo>
                                    <a:lnTo>
                                      <a:pt x="3500" y="9440"/>
                                    </a:lnTo>
                                    <a:lnTo>
                                      <a:pt x="2500" y="9515"/>
                                    </a:lnTo>
                                    <a:lnTo>
                                      <a:pt x="2500" y="10485"/>
                                    </a:lnTo>
                                    <a:lnTo>
                                      <a:pt x="0" y="10858"/>
                                    </a:lnTo>
                                    <a:lnTo>
                                      <a:pt x="0" y="11940"/>
                                    </a:lnTo>
                                    <a:lnTo>
                                      <a:pt x="2500" y="12164"/>
                                    </a:lnTo>
                                    <a:lnTo>
                                      <a:pt x="3500" y="12313"/>
                                    </a:lnTo>
                                    <a:lnTo>
                                      <a:pt x="3500" y="12687"/>
                                    </a:lnTo>
                                    <a:lnTo>
                                      <a:pt x="5000" y="12687"/>
                                    </a:lnTo>
                                    <a:lnTo>
                                      <a:pt x="5000" y="12910"/>
                                    </a:lnTo>
                                    <a:lnTo>
                                      <a:pt x="7500" y="13097"/>
                                    </a:lnTo>
                                    <a:lnTo>
                                      <a:pt x="7500" y="13396"/>
                                    </a:lnTo>
                                    <a:lnTo>
                                      <a:pt x="9500" y="13918"/>
                                    </a:lnTo>
                                    <a:lnTo>
                                      <a:pt x="9500" y="14925"/>
                                    </a:lnTo>
                                    <a:lnTo>
                                      <a:pt x="10000" y="15037"/>
                                    </a:lnTo>
                                    <a:lnTo>
                                      <a:pt x="10000" y="15261"/>
                                    </a:lnTo>
                                    <a:lnTo>
                                      <a:pt x="12500" y="15261"/>
                                    </a:lnTo>
                                    <a:lnTo>
                                      <a:pt x="12500" y="15448"/>
                                    </a:lnTo>
                                    <a:lnTo>
                                      <a:pt x="14500" y="15448"/>
                                    </a:lnTo>
                                    <a:lnTo>
                                      <a:pt x="14500" y="15784"/>
                                    </a:lnTo>
                                    <a:lnTo>
                                      <a:pt x="17500" y="15858"/>
                                    </a:lnTo>
                                    <a:lnTo>
                                      <a:pt x="17500" y="16157"/>
                                    </a:lnTo>
                                    <a:lnTo>
                                      <a:pt x="19500" y="16306"/>
                                    </a:lnTo>
                                    <a:lnTo>
                                      <a:pt x="19500" y="16381"/>
                                    </a:lnTo>
                                    <a:lnTo>
                                      <a:pt x="17500" y="16381"/>
                                    </a:lnTo>
                                    <a:lnTo>
                                      <a:pt x="17500" y="16530"/>
                                    </a:lnTo>
                                    <a:lnTo>
                                      <a:pt x="16500" y="16530"/>
                                    </a:lnTo>
                                    <a:lnTo>
                                      <a:pt x="16500" y="16791"/>
                                    </a:lnTo>
                                    <a:lnTo>
                                      <a:pt x="14500" y="16791"/>
                                    </a:lnTo>
                                    <a:lnTo>
                                      <a:pt x="14500" y="17090"/>
                                    </a:lnTo>
                                    <a:lnTo>
                                      <a:pt x="12500" y="17090"/>
                                    </a:lnTo>
                                    <a:lnTo>
                                      <a:pt x="12500" y="17313"/>
                                    </a:lnTo>
                                    <a:lnTo>
                                      <a:pt x="10000" y="17313"/>
                                    </a:lnTo>
                                    <a:lnTo>
                                      <a:pt x="10000" y="19030"/>
                                    </a:lnTo>
                                    <a:lnTo>
                                      <a:pt x="12500" y="19254"/>
                                    </a:lnTo>
                                    <a:lnTo>
                                      <a:pt x="12500" y="19440"/>
                                    </a:lnTo>
                                    <a:lnTo>
                                      <a:pt x="14500" y="19440"/>
                                    </a:lnTo>
                                    <a:lnTo>
                                      <a:pt x="14500" y="19590"/>
                                    </a:lnTo>
                                    <a:lnTo>
                                      <a:pt x="16500" y="19590"/>
                                    </a:lnTo>
                                    <a:lnTo>
                                      <a:pt x="16500" y="19776"/>
                                    </a:lnTo>
                                    <a:lnTo>
                                      <a:pt x="17500" y="19776"/>
                                    </a:lnTo>
                                    <a:lnTo>
                                      <a:pt x="17500" y="1996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7" name="Group 1602"/>
                            <wpg:cNvGrpSpPr>
                              <a:grpSpLocks/>
                            </wpg:cNvGrpSpPr>
                            <wpg:grpSpPr bwMode="auto">
                              <a:xfrm>
                                <a:off x="-18" y="0"/>
                                <a:ext cx="19931" cy="20000"/>
                                <a:chOff x="0" y="0"/>
                                <a:chExt cx="20003" cy="20000"/>
                              </a:xfrm>
                            </wpg:grpSpPr>
                            <wps:wsp>
                              <wps:cNvPr id="588" name="Rectangle 1603"/>
                              <wps:cNvSpPr>
                                <a:spLocks noChangeArrowheads="1"/>
                              </wps:cNvSpPr>
                              <wps:spPr bwMode="auto">
                                <a:xfrm>
                                  <a:off x="0" y="2757"/>
                                  <a:ext cx="5967" cy="144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1604"/>
                              <wps:cNvSpPr>
                                <a:spLocks noChangeArrowheads="1"/>
                              </wps:cNvSpPr>
                              <wps:spPr bwMode="auto">
                                <a:xfrm>
                                  <a:off x="5967" y="4076"/>
                                  <a:ext cx="1861" cy="119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1605"/>
                              <wps:cNvCnPr>
                                <a:cxnSpLocks noChangeShapeType="1"/>
                              </wps:cNvCnPr>
                              <wps:spPr bwMode="auto">
                                <a:xfrm flipV="1">
                                  <a:off x="7815" y="2552"/>
                                  <a:ext cx="13" cy="148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1606"/>
                              <wpg:cNvGrpSpPr>
                                <a:grpSpLocks/>
                              </wpg:cNvGrpSpPr>
                              <wpg:grpSpPr bwMode="auto">
                                <a:xfrm>
                                  <a:off x="11" y="0"/>
                                  <a:ext cx="19981" cy="10059"/>
                                  <a:chOff x="13" y="0"/>
                                  <a:chExt cx="19981" cy="20003"/>
                                </a:xfrm>
                              </wpg:grpSpPr>
                              <wpg:grpSp>
                                <wpg:cNvPr id="592" name="Group 1607"/>
                                <wpg:cNvGrpSpPr>
                                  <a:grpSpLocks/>
                                </wpg:cNvGrpSpPr>
                                <wpg:grpSpPr bwMode="auto">
                                  <a:xfrm>
                                    <a:off x="8561" y="292"/>
                                    <a:ext cx="5270" cy="7698"/>
                                    <a:chOff x="18" y="0"/>
                                    <a:chExt cx="19982" cy="20004"/>
                                  </a:xfrm>
                                </wpg:grpSpPr>
                                <wps:wsp>
                                  <wps:cNvPr id="593" name="Line 1608"/>
                                  <wps:cNvCnPr>
                                    <a:cxnSpLocks noChangeShapeType="1"/>
                                  </wps:cNvCnPr>
                                  <wps:spPr bwMode="auto">
                                    <a:xfrm>
                                      <a:off x="18085" y="0"/>
                                      <a:ext cx="91" cy="54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609"/>
                                  <wps:cNvCnPr>
                                    <a:cxnSpLocks noChangeShapeType="1"/>
                                  </wps:cNvCnPr>
                                  <wps:spPr bwMode="auto">
                                    <a:xfrm>
                                      <a:off x="928" y="17881"/>
                                      <a:ext cx="1202" cy="21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1610"/>
                                  <wps:cNvCnPr>
                                    <a:cxnSpLocks noChangeShapeType="1"/>
                                  </wps:cNvCnPr>
                                  <wps:spPr bwMode="auto">
                                    <a:xfrm flipV="1">
                                      <a:off x="18" y="8186"/>
                                      <a:ext cx="19982" cy="30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6" name="Group 1611"/>
                                <wpg:cNvGrpSpPr>
                                  <a:grpSpLocks/>
                                </wpg:cNvGrpSpPr>
                                <wpg:grpSpPr bwMode="auto">
                                  <a:xfrm>
                                    <a:off x="13" y="0"/>
                                    <a:ext cx="19981" cy="20003"/>
                                    <a:chOff x="0" y="0"/>
                                    <a:chExt cx="20001" cy="20003"/>
                                  </a:xfrm>
                                </wpg:grpSpPr>
                                <wps:wsp>
                                  <wps:cNvPr id="597" name="Line 1612"/>
                                  <wps:cNvCnPr>
                                    <a:cxnSpLocks noChangeShapeType="1"/>
                                  </wps:cNvCnPr>
                                  <wps:spPr bwMode="auto">
                                    <a:xfrm>
                                      <a:off x="0" y="0"/>
                                      <a:ext cx="13295"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Freeform 1613"/>
                                  <wps:cNvSpPr>
                                    <a:spLocks/>
                                  </wps:cNvSpPr>
                                  <wps:spPr bwMode="auto">
                                    <a:xfrm>
                                      <a:off x="8173" y="5482"/>
                                      <a:ext cx="514" cy="2273"/>
                                    </a:xfrm>
                                    <a:custGeom>
                                      <a:avLst/>
                                      <a:gdLst>
                                        <a:gd name="T0" fmla="*/ 11915 w 20000"/>
                                        <a:gd name="T1" fmla="*/ 0 h 20000"/>
                                        <a:gd name="T2" fmla="*/ 10213 w 20000"/>
                                        <a:gd name="T3" fmla="*/ 0 h 20000"/>
                                        <a:gd name="T4" fmla="*/ 10213 w 20000"/>
                                        <a:gd name="T5" fmla="*/ 2564 h 20000"/>
                                        <a:gd name="T6" fmla="*/ 9362 w 20000"/>
                                        <a:gd name="T7" fmla="*/ 2564 h 20000"/>
                                        <a:gd name="T8" fmla="*/ 9362 w 20000"/>
                                        <a:gd name="T9" fmla="*/ 3590 h 20000"/>
                                        <a:gd name="T10" fmla="*/ 5957 w 20000"/>
                                        <a:gd name="T11" fmla="*/ 3590 h 20000"/>
                                        <a:gd name="T12" fmla="*/ 5957 w 20000"/>
                                        <a:gd name="T13" fmla="*/ 5128 h 20000"/>
                                        <a:gd name="T14" fmla="*/ 4255 w 20000"/>
                                        <a:gd name="T15" fmla="*/ 5128 h 20000"/>
                                        <a:gd name="T16" fmla="*/ 4255 w 20000"/>
                                        <a:gd name="T17" fmla="*/ 7692 h 20000"/>
                                        <a:gd name="T18" fmla="*/ 2128 w 20000"/>
                                        <a:gd name="T19" fmla="*/ 7692 h 20000"/>
                                        <a:gd name="T20" fmla="*/ 2128 w 20000"/>
                                        <a:gd name="T21" fmla="*/ 10256 h 20000"/>
                                        <a:gd name="T22" fmla="*/ 0 w 20000"/>
                                        <a:gd name="T23" fmla="*/ 10256 h 20000"/>
                                        <a:gd name="T24" fmla="*/ 0 w 20000"/>
                                        <a:gd name="T25" fmla="*/ 16923 h 20000"/>
                                        <a:gd name="T26" fmla="*/ 2128 w 20000"/>
                                        <a:gd name="T27" fmla="*/ 16923 h 20000"/>
                                        <a:gd name="T28" fmla="*/ 2128 w 20000"/>
                                        <a:gd name="T29" fmla="*/ 17436 h 20000"/>
                                        <a:gd name="T30" fmla="*/ 4255 w 20000"/>
                                        <a:gd name="T31" fmla="*/ 17436 h 20000"/>
                                        <a:gd name="T32" fmla="*/ 4255 w 20000"/>
                                        <a:gd name="T33" fmla="*/ 19487 h 20000"/>
                                        <a:gd name="T34" fmla="*/ 16596 w 20000"/>
                                        <a:gd name="T35" fmla="*/ 19487 h 20000"/>
                                        <a:gd name="T36" fmla="*/ 16596 w 20000"/>
                                        <a:gd name="T37" fmla="*/ 17436 h 20000"/>
                                        <a:gd name="T38" fmla="*/ 19574 w 20000"/>
                                        <a:gd name="T39" fmla="*/ 17436 h 20000"/>
                                        <a:gd name="T40" fmla="*/ 19574 w 20000"/>
                                        <a:gd name="T41" fmla="*/ 1692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0"/>
                                          </a:moveTo>
                                          <a:lnTo>
                                            <a:pt x="10213" y="0"/>
                                          </a:lnTo>
                                          <a:lnTo>
                                            <a:pt x="10213" y="2564"/>
                                          </a:lnTo>
                                          <a:lnTo>
                                            <a:pt x="9362" y="2564"/>
                                          </a:lnTo>
                                          <a:lnTo>
                                            <a:pt x="9362" y="3590"/>
                                          </a:lnTo>
                                          <a:lnTo>
                                            <a:pt x="5957" y="3590"/>
                                          </a:lnTo>
                                          <a:lnTo>
                                            <a:pt x="5957" y="5128"/>
                                          </a:lnTo>
                                          <a:lnTo>
                                            <a:pt x="4255" y="5128"/>
                                          </a:lnTo>
                                          <a:lnTo>
                                            <a:pt x="4255" y="7692"/>
                                          </a:lnTo>
                                          <a:lnTo>
                                            <a:pt x="2128" y="7692"/>
                                          </a:lnTo>
                                          <a:lnTo>
                                            <a:pt x="2128" y="10256"/>
                                          </a:lnTo>
                                          <a:lnTo>
                                            <a:pt x="0" y="10256"/>
                                          </a:lnTo>
                                          <a:lnTo>
                                            <a:pt x="0" y="16923"/>
                                          </a:lnTo>
                                          <a:lnTo>
                                            <a:pt x="2128" y="16923"/>
                                          </a:lnTo>
                                          <a:lnTo>
                                            <a:pt x="2128" y="17436"/>
                                          </a:lnTo>
                                          <a:lnTo>
                                            <a:pt x="4255" y="17436"/>
                                          </a:lnTo>
                                          <a:lnTo>
                                            <a:pt x="4255" y="19487"/>
                                          </a:lnTo>
                                          <a:lnTo>
                                            <a:pt x="16596" y="19487"/>
                                          </a:lnTo>
                                          <a:lnTo>
                                            <a:pt x="16596" y="17436"/>
                                          </a:lnTo>
                                          <a:lnTo>
                                            <a:pt x="19574" y="17436"/>
                                          </a:lnTo>
                                          <a:lnTo>
                                            <a:pt x="19574" y="1692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9" name="Group 1614"/>
                                  <wpg:cNvGrpSpPr>
                                    <a:grpSpLocks/>
                                  </wpg:cNvGrpSpPr>
                                  <wpg:grpSpPr bwMode="auto">
                                    <a:xfrm>
                                      <a:off x="32" y="58"/>
                                      <a:ext cx="19969" cy="19945"/>
                                      <a:chOff x="-2" y="-20"/>
                                      <a:chExt cx="20002" cy="20096"/>
                                    </a:xfrm>
                                  </wpg:grpSpPr>
                                  <wps:wsp>
                                    <wps:cNvPr id="600" name="Line 1615"/>
                                    <wps:cNvCnPr>
                                      <a:cxnSpLocks noChangeShapeType="1"/>
                                    </wps:cNvCnPr>
                                    <wps:spPr bwMode="auto">
                                      <a:xfrm flipV="1">
                                        <a:off x="14400" y="4151"/>
                                        <a:ext cx="5600" cy="1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1616"/>
                                    <wps:cNvCnPr>
                                      <a:cxnSpLocks noChangeShapeType="1"/>
                                    </wps:cNvCnPr>
                                    <wps:spPr bwMode="auto">
                                      <a:xfrm>
                                        <a:off x="7804" y="4387"/>
                                        <a:ext cx="634" cy="2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617"/>
                                    <wps:cNvCnPr>
                                      <a:cxnSpLocks noChangeShapeType="1"/>
                                    </wps:cNvCnPr>
                                    <wps:spPr bwMode="auto">
                                      <a:xfrm>
                                        <a:off x="9117" y="7911"/>
                                        <a:ext cx="10719" cy="6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Freeform 1618"/>
                                    <wps:cNvSpPr>
                                      <a:spLocks/>
                                    </wps:cNvSpPr>
                                    <wps:spPr bwMode="auto">
                                      <a:xfrm>
                                        <a:off x="13359" y="1624"/>
                                        <a:ext cx="1020" cy="2703"/>
                                      </a:xfrm>
                                      <a:custGeom>
                                        <a:avLst/>
                                        <a:gdLst>
                                          <a:gd name="T0" fmla="*/ 0 w 20000"/>
                                          <a:gd name="T1" fmla="*/ 3043 h 20000"/>
                                          <a:gd name="T2" fmla="*/ 1075 w 20000"/>
                                          <a:gd name="T3" fmla="*/ 3043 h 20000"/>
                                          <a:gd name="T4" fmla="*/ 1075 w 20000"/>
                                          <a:gd name="T5" fmla="*/ 2174 h 20000"/>
                                          <a:gd name="T6" fmla="*/ 3011 w 20000"/>
                                          <a:gd name="T7" fmla="*/ 2174 h 20000"/>
                                          <a:gd name="T8" fmla="*/ 3011 w 20000"/>
                                          <a:gd name="T9" fmla="*/ 0 h 20000"/>
                                          <a:gd name="T10" fmla="*/ 8387 w 20000"/>
                                          <a:gd name="T11" fmla="*/ 0 h 20000"/>
                                          <a:gd name="T12" fmla="*/ 8387 w 20000"/>
                                          <a:gd name="T13" fmla="*/ 2174 h 20000"/>
                                          <a:gd name="T14" fmla="*/ 9462 w 20000"/>
                                          <a:gd name="T15" fmla="*/ 2174 h 20000"/>
                                          <a:gd name="T16" fmla="*/ 9462 w 20000"/>
                                          <a:gd name="T17" fmla="*/ 3043 h 20000"/>
                                          <a:gd name="T18" fmla="*/ 10108 w 20000"/>
                                          <a:gd name="T19" fmla="*/ 3043 h 20000"/>
                                          <a:gd name="T20" fmla="*/ 10108 w 20000"/>
                                          <a:gd name="T21" fmla="*/ 9130 h 20000"/>
                                          <a:gd name="T22" fmla="*/ 10538 w 20000"/>
                                          <a:gd name="T23" fmla="*/ 9130 h 20000"/>
                                          <a:gd name="T24" fmla="*/ 10538 w 20000"/>
                                          <a:gd name="T25" fmla="*/ 12174 h 20000"/>
                                          <a:gd name="T26" fmla="*/ 10108 w 20000"/>
                                          <a:gd name="T27" fmla="*/ 12174 h 20000"/>
                                          <a:gd name="T28" fmla="*/ 11398 w 20000"/>
                                          <a:gd name="T29" fmla="*/ 12174 h 20000"/>
                                          <a:gd name="T30" fmla="*/ 12473 w 20000"/>
                                          <a:gd name="T31" fmla="*/ 10435 h 20000"/>
                                          <a:gd name="T32" fmla="*/ 17634 w 20000"/>
                                          <a:gd name="T33" fmla="*/ 10435 h 20000"/>
                                          <a:gd name="T34" fmla="*/ 17634 w 20000"/>
                                          <a:gd name="T35" fmla="*/ 12174 h 20000"/>
                                          <a:gd name="T36" fmla="*/ 18495 w 20000"/>
                                          <a:gd name="T37" fmla="*/ 12174 h 20000"/>
                                          <a:gd name="T38" fmla="*/ 18495 w 20000"/>
                                          <a:gd name="T39" fmla="*/ 15217 h 20000"/>
                                          <a:gd name="T40" fmla="*/ 18925 w 20000"/>
                                          <a:gd name="T41" fmla="*/ 15217 h 20000"/>
                                          <a:gd name="T42" fmla="*/ 18925 w 20000"/>
                                          <a:gd name="T43" fmla="*/ 17826 h 20000"/>
                                          <a:gd name="T44" fmla="*/ 19785 w 20000"/>
                                          <a:gd name="T45" fmla="*/ 17826 h 20000"/>
                                          <a:gd name="T46" fmla="*/ 19785 w 20000"/>
                                          <a:gd name="T47"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3043"/>
                                            </a:moveTo>
                                            <a:lnTo>
                                              <a:pt x="1075" y="3043"/>
                                            </a:lnTo>
                                            <a:lnTo>
                                              <a:pt x="1075" y="2174"/>
                                            </a:lnTo>
                                            <a:lnTo>
                                              <a:pt x="3011" y="2174"/>
                                            </a:lnTo>
                                            <a:lnTo>
                                              <a:pt x="3011" y="0"/>
                                            </a:lnTo>
                                            <a:lnTo>
                                              <a:pt x="8387" y="0"/>
                                            </a:lnTo>
                                            <a:lnTo>
                                              <a:pt x="8387" y="2174"/>
                                            </a:lnTo>
                                            <a:lnTo>
                                              <a:pt x="9462" y="2174"/>
                                            </a:lnTo>
                                            <a:lnTo>
                                              <a:pt x="9462" y="3043"/>
                                            </a:lnTo>
                                            <a:lnTo>
                                              <a:pt x="10108" y="3043"/>
                                            </a:lnTo>
                                            <a:lnTo>
                                              <a:pt x="10108" y="9130"/>
                                            </a:lnTo>
                                            <a:lnTo>
                                              <a:pt x="10538" y="9130"/>
                                            </a:lnTo>
                                            <a:lnTo>
                                              <a:pt x="10538" y="12174"/>
                                            </a:lnTo>
                                            <a:lnTo>
                                              <a:pt x="10108" y="12174"/>
                                            </a:lnTo>
                                            <a:lnTo>
                                              <a:pt x="11398" y="12174"/>
                                            </a:lnTo>
                                            <a:lnTo>
                                              <a:pt x="12473" y="10435"/>
                                            </a:lnTo>
                                            <a:lnTo>
                                              <a:pt x="17634" y="10435"/>
                                            </a:lnTo>
                                            <a:lnTo>
                                              <a:pt x="17634" y="12174"/>
                                            </a:lnTo>
                                            <a:lnTo>
                                              <a:pt x="18495" y="12174"/>
                                            </a:lnTo>
                                            <a:lnTo>
                                              <a:pt x="18495" y="15217"/>
                                            </a:lnTo>
                                            <a:lnTo>
                                              <a:pt x="18925" y="15217"/>
                                            </a:lnTo>
                                            <a:lnTo>
                                              <a:pt x="18925" y="17826"/>
                                            </a:lnTo>
                                            <a:lnTo>
                                              <a:pt x="19785" y="17826"/>
                                            </a:lnTo>
                                            <a:lnTo>
                                              <a:pt x="19785" y="1956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4" name="Group 1619"/>
                                    <wpg:cNvGrpSpPr>
                                      <a:grpSpLocks/>
                                    </wpg:cNvGrpSpPr>
                                    <wpg:grpSpPr bwMode="auto">
                                      <a:xfrm>
                                        <a:off x="-2" y="-20"/>
                                        <a:ext cx="13316" cy="7992"/>
                                        <a:chOff x="0" y="0"/>
                                        <a:chExt cx="20005" cy="20000"/>
                                      </a:xfrm>
                                    </wpg:grpSpPr>
                                    <wps:wsp>
                                      <wps:cNvPr id="605" name="Line 1620"/>
                                      <wps:cNvCnPr>
                                        <a:cxnSpLocks noChangeShapeType="1"/>
                                      </wps:cNvCnPr>
                                      <wps:spPr bwMode="auto">
                                        <a:xfrm>
                                          <a:off x="0" y="591"/>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621"/>
                                      <wps:cNvCnPr>
                                        <a:cxnSpLocks noChangeShapeType="1"/>
                                      </wps:cNvCnPr>
                                      <wps:spPr bwMode="auto">
                                        <a:xfrm>
                                          <a:off x="1565"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622"/>
                                      <wps:cNvCnPr>
                                        <a:cxnSpLocks noChangeShapeType="1"/>
                                      </wps:cNvCnPr>
                                      <wps:spPr bwMode="auto">
                                        <a:xfrm>
                                          <a:off x="3081"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623"/>
                                      <wps:cNvCnPr>
                                        <a:cxnSpLocks noChangeShapeType="1"/>
                                      </wps:cNvCnPr>
                                      <wps:spPr bwMode="auto">
                                        <a:xfrm>
                                          <a:off x="4382"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624"/>
                                      <wps:cNvCnPr>
                                        <a:cxnSpLocks noChangeShapeType="1"/>
                                      </wps:cNvCnPr>
                                      <wps:spPr bwMode="auto">
                                        <a:xfrm>
                                          <a:off x="581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625"/>
                                      <wps:cNvCnPr>
                                        <a:cxnSpLocks noChangeShapeType="1"/>
                                      </wps:cNvCnPr>
                                      <wps:spPr bwMode="auto">
                                        <a:xfrm>
                                          <a:off x="7198" y="0"/>
                                          <a:ext cx="2636" cy="20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626"/>
                                      <wps:cNvCnPr>
                                        <a:cxnSpLocks noChangeShapeType="1"/>
                                      </wps:cNvCnPr>
                                      <wps:spPr bwMode="auto">
                                        <a:xfrm>
                                          <a:off x="8712" y="0"/>
                                          <a:ext cx="2369" cy="189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627"/>
                                      <wps:cNvCnPr>
                                        <a:cxnSpLocks noChangeShapeType="1"/>
                                      </wps:cNvCnPr>
                                      <wps:spPr bwMode="auto">
                                        <a:xfrm flipH="1">
                                          <a:off x="15873" y="591"/>
                                          <a:ext cx="1349"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628"/>
                                      <wps:cNvCnPr>
                                        <a:cxnSpLocks noChangeShapeType="1"/>
                                      </wps:cNvCnPr>
                                      <wps:spPr bwMode="auto">
                                        <a:xfrm>
                                          <a:off x="10193" y="0"/>
                                          <a:ext cx="1417" cy="111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629"/>
                                      <wps:cNvCnPr>
                                        <a:cxnSpLocks noChangeShapeType="1"/>
                                      </wps:cNvCnPr>
                                      <wps:spPr bwMode="auto">
                                        <a:xfrm flipH="1">
                                          <a:off x="14408" y="591"/>
                                          <a:ext cx="1300" cy="94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1630"/>
                                      <wps:cNvCnPr>
                                        <a:cxnSpLocks noChangeShapeType="1"/>
                                      </wps:cNvCnPr>
                                      <wps:spPr bwMode="auto">
                                        <a:xfrm>
                                          <a:off x="11740"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631"/>
                                      <wps:cNvCnPr>
                                        <a:cxnSpLocks noChangeShapeType="1"/>
                                      </wps:cNvCnPr>
                                      <wps:spPr bwMode="auto">
                                        <a:xfrm flipH="1">
                                          <a:off x="12482"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632"/>
                                      <wps:cNvCnPr>
                                        <a:cxnSpLocks noChangeShapeType="1"/>
                                      </wps:cNvCnPr>
                                      <wps:spPr bwMode="auto">
                                        <a:xfrm>
                                          <a:off x="13188" y="591"/>
                                          <a:ext cx="1304" cy="97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633"/>
                                      <wps:cNvCnPr>
                                        <a:cxnSpLocks noChangeShapeType="1"/>
                                      </wps:cNvCnPr>
                                      <wps:spPr bwMode="auto">
                                        <a:xfrm flipH="1">
                                          <a:off x="10143" y="591"/>
                                          <a:ext cx="2751" cy="1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1634"/>
                                      <wps:cNvCnPr>
                                        <a:cxnSpLocks noChangeShapeType="1"/>
                                      </wps:cNvCnPr>
                                      <wps:spPr bwMode="auto">
                                        <a:xfrm>
                                          <a:off x="14522" y="591"/>
                                          <a:ext cx="1351"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635"/>
                                      <wps:cNvCnPr>
                                        <a:cxnSpLocks noChangeShapeType="1"/>
                                      </wps:cNvCnPr>
                                      <wps:spPr bwMode="auto">
                                        <a:xfrm flipH="1">
                                          <a:off x="8941" y="591"/>
                                          <a:ext cx="2506" cy="182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636"/>
                                      <wps:cNvCnPr>
                                        <a:cxnSpLocks noChangeShapeType="1"/>
                                      </wps:cNvCnPr>
                                      <wps:spPr bwMode="auto">
                                        <a:xfrm>
                                          <a:off x="15888" y="591"/>
                                          <a:ext cx="1387"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37"/>
                                      <wps:cNvCnPr>
                                        <a:cxnSpLocks noChangeShapeType="1"/>
                                      </wps:cNvCnPr>
                                      <wps:spPr bwMode="auto">
                                        <a:xfrm flipH="1">
                                          <a:off x="8315"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1638"/>
                                      <wps:cNvCnPr>
                                        <a:cxnSpLocks noChangeShapeType="1"/>
                                      </wps:cNvCnPr>
                                      <wps:spPr bwMode="auto">
                                        <a:xfrm flipH="1">
                                          <a:off x="6854"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1639"/>
                                      <wps:cNvCnPr>
                                        <a:cxnSpLocks noChangeShapeType="1"/>
                                      </wps:cNvCnPr>
                                      <wps:spPr bwMode="auto">
                                        <a:xfrm flipH="1">
                                          <a:off x="5371" y="0"/>
                                          <a:ext cx="1676"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5" name="Line 1640"/>
                                      <wps:cNvCnPr>
                                        <a:cxnSpLocks noChangeShapeType="1"/>
                                      </wps:cNvCnPr>
                                      <wps:spPr bwMode="auto">
                                        <a:xfrm flipH="1">
                                          <a:off x="3838"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6" name="Line 1641"/>
                                      <wps:cNvCnPr>
                                        <a:cxnSpLocks noChangeShapeType="1"/>
                                      </wps:cNvCnPr>
                                      <wps:spPr bwMode="auto">
                                        <a:xfrm flipH="1">
                                          <a:off x="237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7" name="Line 1642"/>
                                      <wps:cNvCnPr>
                                        <a:cxnSpLocks noChangeShapeType="1"/>
                                      </wps:cNvCnPr>
                                      <wps:spPr bwMode="auto">
                                        <a:xfrm flipH="1">
                                          <a:off x="1040"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 name="Line 1643"/>
                                      <wps:cNvCnPr>
                                        <a:cxnSpLocks noChangeShapeType="1"/>
                                      </wps:cNvCnPr>
                                      <wps:spPr bwMode="auto">
                                        <a:xfrm flipH="1">
                                          <a:off x="0" y="591"/>
                                          <a:ext cx="1334"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9" name="Line 1644"/>
                                      <wps:cNvCnPr>
                                        <a:cxnSpLocks noChangeShapeType="1"/>
                                      </wps:cNvCnPr>
                                      <wps:spPr bwMode="auto">
                                        <a:xfrm>
                                          <a:off x="17341" y="0"/>
                                          <a:ext cx="1100" cy="92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645"/>
                                      <wps:cNvCnPr>
                                        <a:cxnSpLocks noChangeShapeType="1"/>
                                      </wps:cNvCnPr>
                                      <wps:spPr bwMode="auto">
                                        <a:xfrm flipH="1">
                                          <a:off x="17275" y="736"/>
                                          <a:ext cx="1298" cy="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646"/>
                                      <wps:cNvCnPr>
                                        <a:cxnSpLocks noChangeShapeType="1"/>
                                      </wps:cNvCnPr>
                                      <wps:spPr bwMode="auto">
                                        <a:xfrm flipH="1">
                                          <a:off x="18854" y="736"/>
                                          <a:ext cx="1151" cy="86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2" name="Line 1647"/>
                                      <wps:cNvCnPr>
                                        <a:cxnSpLocks noChangeShapeType="1"/>
                                      </wps:cNvCnPr>
                                      <wps:spPr bwMode="auto">
                                        <a:xfrm>
                                          <a:off x="18854" y="591"/>
                                          <a:ext cx="1104" cy="92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Line 1648"/>
                                    <wps:cNvCnPr>
                                      <a:cxnSpLocks noChangeShapeType="1"/>
                                    </wps:cNvCnPr>
                                    <wps:spPr bwMode="auto">
                                      <a:xfrm>
                                        <a:off x="8163" y="7090"/>
                                        <a:ext cx="12" cy="129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1649"/>
                                    <wps:cNvCnPr>
                                      <a:cxnSpLocks noChangeShapeType="1"/>
                                    </wps:cNvCnPr>
                                    <wps:spPr bwMode="auto">
                                      <a:xfrm>
                                        <a:off x="8689" y="7206"/>
                                        <a:ext cx="12" cy="12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35" name="Group 1650"/>
                              <wpg:cNvGrpSpPr>
                                <a:grpSpLocks/>
                              </wpg:cNvGrpSpPr>
                              <wpg:grpSpPr bwMode="auto">
                                <a:xfrm>
                                  <a:off x="11" y="9912"/>
                                  <a:ext cx="19992" cy="10088"/>
                                  <a:chOff x="6" y="6"/>
                                  <a:chExt cx="19992" cy="19994"/>
                                </a:xfrm>
                              </wpg:grpSpPr>
                              <wpg:grpSp>
                                <wpg:cNvPr id="636" name="Group 1651"/>
                                <wpg:cNvGrpSpPr>
                                  <a:grpSpLocks/>
                                </wpg:cNvGrpSpPr>
                                <wpg:grpSpPr bwMode="auto">
                                  <a:xfrm>
                                    <a:off x="8565" y="11979"/>
                                    <a:ext cx="5270" cy="7789"/>
                                    <a:chOff x="-68" y="5"/>
                                    <a:chExt cx="20076" cy="19995"/>
                                  </a:xfrm>
                                </wpg:grpSpPr>
                                <wps:wsp>
                                  <wps:cNvPr id="637" name="Line 1652"/>
                                  <wps:cNvCnPr>
                                    <a:cxnSpLocks noChangeShapeType="1"/>
                                  </wps:cNvCnPr>
                                  <wps:spPr bwMode="auto">
                                    <a:xfrm flipV="1">
                                      <a:off x="18092" y="14627"/>
                                      <a:ext cx="80" cy="5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1653"/>
                                  <wps:cNvCnPr>
                                    <a:cxnSpLocks noChangeShapeType="1"/>
                                  </wps:cNvCnPr>
                                  <wps:spPr bwMode="auto">
                                    <a:xfrm flipV="1">
                                      <a:off x="804" y="5"/>
                                      <a:ext cx="1208" cy="20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1654"/>
                                  <wps:cNvCnPr>
                                    <a:cxnSpLocks noChangeShapeType="1"/>
                                  </wps:cNvCnPr>
                                  <wps:spPr bwMode="auto">
                                    <a:xfrm>
                                      <a:off x="-68" y="8363"/>
                                      <a:ext cx="20076" cy="2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640" name="Group 1655"/>
                                <wpg:cNvGrpSpPr>
                                  <a:grpSpLocks/>
                                </wpg:cNvGrpSpPr>
                                <wpg:grpSpPr bwMode="auto">
                                  <a:xfrm>
                                    <a:off x="6" y="6"/>
                                    <a:ext cx="19992" cy="19994"/>
                                    <a:chOff x="0" y="6"/>
                                    <a:chExt cx="20000" cy="19994"/>
                                  </a:xfrm>
                                </wpg:grpSpPr>
                                <wps:wsp>
                                  <wps:cNvPr id="641" name="Line 1656"/>
                                  <wps:cNvCnPr>
                                    <a:cxnSpLocks noChangeShapeType="1"/>
                                  </wps:cNvCnPr>
                                  <wps:spPr bwMode="auto">
                                    <a:xfrm flipV="1">
                                      <a:off x="0" y="19826"/>
                                      <a:ext cx="13287"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Freeform 1657"/>
                                  <wps:cNvSpPr>
                                    <a:spLocks/>
                                  </wps:cNvSpPr>
                                  <wps:spPr bwMode="auto">
                                    <a:xfrm>
                                      <a:off x="8179" y="12270"/>
                                      <a:ext cx="513" cy="2268"/>
                                    </a:xfrm>
                                    <a:custGeom>
                                      <a:avLst/>
                                      <a:gdLst>
                                        <a:gd name="T0" fmla="*/ 11915 w 20000"/>
                                        <a:gd name="T1" fmla="*/ 19487 h 20000"/>
                                        <a:gd name="T2" fmla="*/ 10213 w 20000"/>
                                        <a:gd name="T3" fmla="*/ 19487 h 20000"/>
                                        <a:gd name="T4" fmla="*/ 10213 w 20000"/>
                                        <a:gd name="T5" fmla="*/ 17436 h 20000"/>
                                        <a:gd name="T6" fmla="*/ 9362 w 20000"/>
                                        <a:gd name="T7" fmla="*/ 17436 h 20000"/>
                                        <a:gd name="T8" fmla="*/ 9362 w 20000"/>
                                        <a:gd name="T9" fmla="*/ 16923 h 20000"/>
                                        <a:gd name="T10" fmla="*/ 5957 w 20000"/>
                                        <a:gd name="T11" fmla="*/ 16923 h 20000"/>
                                        <a:gd name="T12" fmla="*/ 5957 w 20000"/>
                                        <a:gd name="T13" fmla="*/ 14359 h 20000"/>
                                        <a:gd name="T14" fmla="*/ 4255 w 20000"/>
                                        <a:gd name="T15" fmla="*/ 14359 h 20000"/>
                                        <a:gd name="T16" fmla="*/ 4255 w 20000"/>
                                        <a:gd name="T17" fmla="*/ 12308 h 20000"/>
                                        <a:gd name="T18" fmla="*/ 2128 w 20000"/>
                                        <a:gd name="T19" fmla="*/ 12308 h 20000"/>
                                        <a:gd name="T20" fmla="*/ 2128 w 20000"/>
                                        <a:gd name="T21" fmla="*/ 9744 h 20000"/>
                                        <a:gd name="T22" fmla="*/ 0 w 20000"/>
                                        <a:gd name="T23" fmla="*/ 9744 h 20000"/>
                                        <a:gd name="T24" fmla="*/ 0 w 20000"/>
                                        <a:gd name="T25" fmla="*/ 3590 h 20000"/>
                                        <a:gd name="T26" fmla="*/ 2128 w 20000"/>
                                        <a:gd name="T27" fmla="*/ 3590 h 20000"/>
                                        <a:gd name="T28" fmla="*/ 2128 w 20000"/>
                                        <a:gd name="T29" fmla="*/ 2564 h 20000"/>
                                        <a:gd name="T30" fmla="*/ 4255 w 20000"/>
                                        <a:gd name="T31" fmla="*/ 2564 h 20000"/>
                                        <a:gd name="T32" fmla="*/ 4255 w 20000"/>
                                        <a:gd name="T33" fmla="*/ 0 h 20000"/>
                                        <a:gd name="T34" fmla="*/ 16596 w 20000"/>
                                        <a:gd name="T35" fmla="*/ 0 h 20000"/>
                                        <a:gd name="T36" fmla="*/ 16596 w 20000"/>
                                        <a:gd name="T37" fmla="*/ 2564 h 20000"/>
                                        <a:gd name="T38" fmla="*/ 19574 w 20000"/>
                                        <a:gd name="T39" fmla="*/ 2564 h 20000"/>
                                        <a:gd name="T40" fmla="*/ 19574 w 20000"/>
                                        <a:gd name="T41" fmla="*/ 35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19487"/>
                                          </a:moveTo>
                                          <a:lnTo>
                                            <a:pt x="10213" y="19487"/>
                                          </a:lnTo>
                                          <a:lnTo>
                                            <a:pt x="10213" y="17436"/>
                                          </a:lnTo>
                                          <a:lnTo>
                                            <a:pt x="9362" y="17436"/>
                                          </a:lnTo>
                                          <a:lnTo>
                                            <a:pt x="9362" y="16923"/>
                                          </a:lnTo>
                                          <a:lnTo>
                                            <a:pt x="5957" y="16923"/>
                                          </a:lnTo>
                                          <a:lnTo>
                                            <a:pt x="5957" y="14359"/>
                                          </a:lnTo>
                                          <a:lnTo>
                                            <a:pt x="4255" y="14359"/>
                                          </a:lnTo>
                                          <a:lnTo>
                                            <a:pt x="4255" y="12308"/>
                                          </a:lnTo>
                                          <a:lnTo>
                                            <a:pt x="2128" y="12308"/>
                                          </a:lnTo>
                                          <a:lnTo>
                                            <a:pt x="2128" y="9744"/>
                                          </a:lnTo>
                                          <a:lnTo>
                                            <a:pt x="0" y="9744"/>
                                          </a:lnTo>
                                          <a:lnTo>
                                            <a:pt x="0" y="3590"/>
                                          </a:lnTo>
                                          <a:lnTo>
                                            <a:pt x="2128" y="3590"/>
                                          </a:lnTo>
                                          <a:lnTo>
                                            <a:pt x="2128" y="2564"/>
                                          </a:lnTo>
                                          <a:lnTo>
                                            <a:pt x="4255" y="2564"/>
                                          </a:lnTo>
                                          <a:lnTo>
                                            <a:pt x="4255" y="0"/>
                                          </a:lnTo>
                                          <a:lnTo>
                                            <a:pt x="16596" y="0"/>
                                          </a:lnTo>
                                          <a:lnTo>
                                            <a:pt x="16596" y="2564"/>
                                          </a:lnTo>
                                          <a:lnTo>
                                            <a:pt x="19574" y="2564"/>
                                          </a:lnTo>
                                          <a:lnTo>
                                            <a:pt x="19574" y="35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3" name="Group 1658"/>
                                  <wpg:cNvGrpSpPr>
                                    <a:grpSpLocks/>
                                  </wpg:cNvGrpSpPr>
                                  <wpg:grpSpPr bwMode="auto">
                                    <a:xfrm>
                                      <a:off x="43" y="6"/>
                                      <a:ext cx="19957" cy="19994"/>
                                      <a:chOff x="0" y="5"/>
                                      <a:chExt cx="20000" cy="19994"/>
                                    </a:xfrm>
                                  </wpg:grpSpPr>
                                  <wps:wsp>
                                    <wps:cNvPr id="644" name="Line 1659"/>
                                    <wps:cNvCnPr>
                                      <a:cxnSpLocks noChangeShapeType="1"/>
                                    </wps:cNvCnPr>
                                    <wps:spPr bwMode="auto">
                                      <a:xfrm>
                                        <a:off x="14402" y="15698"/>
                                        <a:ext cx="5598"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660"/>
                                    <wps:cNvCnPr>
                                      <a:cxnSpLocks noChangeShapeType="1"/>
                                    </wps:cNvCnPr>
                                    <wps:spPr bwMode="auto">
                                      <a:xfrm flipV="1">
                                        <a:off x="7803" y="15235"/>
                                        <a:ext cx="635" cy="2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1661"/>
                                    <wps:cNvCnPr>
                                      <a:cxnSpLocks noChangeShapeType="1"/>
                                    </wps:cNvCnPr>
                                    <wps:spPr bwMode="auto">
                                      <a:xfrm>
                                        <a:off x="9119" y="11978"/>
                                        <a:ext cx="10718" cy="5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Freeform 1662"/>
                                    <wps:cNvSpPr>
                                      <a:spLocks/>
                                    </wps:cNvSpPr>
                                    <wps:spPr bwMode="auto">
                                      <a:xfrm>
                                        <a:off x="13349" y="15698"/>
                                        <a:ext cx="1020" cy="2674"/>
                                      </a:xfrm>
                                      <a:custGeom>
                                        <a:avLst/>
                                        <a:gdLst>
                                          <a:gd name="T0" fmla="*/ 0 w 20000"/>
                                          <a:gd name="T1" fmla="*/ 16957 h 20000"/>
                                          <a:gd name="T2" fmla="*/ 1075 w 20000"/>
                                          <a:gd name="T3" fmla="*/ 16957 h 20000"/>
                                          <a:gd name="T4" fmla="*/ 1075 w 20000"/>
                                          <a:gd name="T5" fmla="*/ 17826 h 20000"/>
                                          <a:gd name="T6" fmla="*/ 3011 w 20000"/>
                                          <a:gd name="T7" fmla="*/ 17826 h 20000"/>
                                          <a:gd name="T8" fmla="*/ 3011 w 20000"/>
                                          <a:gd name="T9" fmla="*/ 19565 h 20000"/>
                                          <a:gd name="T10" fmla="*/ 8387 w 20000"/>
                                          <a:gd name="T11" fmla="*/ 19565 h 20000"/>
                                          <a:gd name="T12" fmla="*/ 8387 w 20000"/>
                                          <a:gd name="T13" fmla="*/ 17826 h 20000"/>
                                          <a:gd name="T14" fmla="*/ 9462 w 20000"/>
                                          <a:gd name="T15" fmla="*/ 17826 h 20000"/>
                                          <a:gd name="T16" fmla="*/ 9462 w 20000"/>
                                          <a:gd name="T17" fmla="*/ 16957 h 20000"/>
                                          <a:gd name="T18" fmla="*/ 10108 w 20000"/>
                                          <a:gd name="T19" fmla="*/ 16957 h 20000"/>
                                          <a:gd name="T20" fmla="*/ 10108 w 20000"/>
                                          <a:gd name="T21" fmla="*/ 10435 h 20000"/>
                                          <a:gd name="T22" fmla="*/ 10538 w 20000"/>
                                          <a:gd name="T23" fmla="*/ 10435 h 20000"/>
                                          <a:gd name="T24" fmla="*/ 10538 w 20000"/>
                                          <a:gd name="T25" fmla="*/ 7826 h 20000"/>
                                          <a:gd name="T26" fmla="*/ 10108 w 20000"/>
                                          <a:gd name="T27" fmla="*/ 7826 h 20000"/>
                                          <a:gd name="T28" fmla="*/ 11398 w 20000"/>
                                          <a:gd name="T29" fmla="*/ 7826 h 20000"/>
                                          <a:gd name="T30" fmla="*/ 12473 w 20000"/>
                                          <a:gd name="T31" fmla="*/ 9130 h 20000"/>
                                          <a:gd name="T32" fmla="*/ 17634 w 20000"/>
                                          <a:gd name="T33" fmla="*/ 9130 h 20000"/>
                                          <a:gd name="T34" fmla="*/ 17634 w 20000"/>
                                          <a:gd name="T35" fmla="*/ 7826 h 20000"/>
                                          <a:gd name="T36" fmla="*/ 18495 w 20000"/>
                                          <a:gd name="T37" fmla="*/ 7826 h 20000"/>
                                          <a:gd name="T38" fmla="*/ 18495 w 20000"/>
                                          <a:gd name="T39" fmla="*/ 4783 h 20000"/>
                                          <a:gd name="T40" fmla="*/ 18925 w 20000"/>
                                          <a:gd name="T41" fmla="*/ 4783 h 20000"/>
                                          <a:gd name="T42" fmla="*/ 18925 w 20000"/>
                                          <a:gd name="T43" fmla="*/ 2174 h 20000"/>
                                          <a:gd name="T44" fmla="*/ 19785 w 20000"/>
                                          <a:gd name="T45" fmla="*/ 2174 h 20000"/>
                                          <a:gd name="T46" fmla="*/ 19785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957"/>
                                            </a:moveTo>
                                            <a:lnTo>
                                              <a:pt x="1075" y="16957"/>
                                            </a:lnTo>
                                            <a:lnTo>
                                              <a:pt x="1075" y="17826"/>
                                            </a:lnTo>
                                            <a:lnTo>
                                              <a:pt x="3011" y="17826"/>
                                            </a:lnTo>
                                            <a:lnTo>
                                              <a:pt x="3011" y="19565"/>
                                            </a:lnTo>
                                            <a:lnTo>
                                              <a:pt x="8387" y="19565"/>
                                            </a:lnTo>
                                            <a:lnTo>
                                              <a:pt x="8387" y="17826"/>
                                            </a:lnTo>
                                            <a:lnTo>
                                              <a:pt x="9462" y="17826"/>
                                            </a:lnTo>
                                            <a:lnTo>
                                              <a:pt x="9462" y="16957"/>
                                            </a:lnTo>
                                            <a:lnTo>
                                              <a:pt x="10108" y="16957"/>
                                            </a:lnTo>
                                            <a:lnTo>
                                              <a:pt x="10108" y="10435"/>
                                            </a:lnTo>
                                            <a:lnTo>
                                              <a:pt x="10538" y="10435"/>
                                            </a:lnTo>
                                            <a:lnTo>
                                              <a:pt x="10538" y="7826"/>
                                            </a:lnTo>
                                            <a:lnTo>
                                              <a:pt x="10108" y="7826"/>
                                            </a:lnTo>
                                            <a:lnTo>
                                              <a:pt x="11398" y="7826"/>
                                            </a:lnTo>
                                            <a:lnTo>
                                              <a:pt x="12473" y="9130"/>
                                            </a:lnTo>
                                            <a:lnTo>
                                              <a:pt x="17634" y="9130"/>
                                            </a:lnTo>
                                            <a:lnTo>
                                              <a:pt x="17634" y="7826"/>
                                            </a:lnTo>
                                            <a:lnTo>
                                              <a:pt x="18495" y="7826"/>
                                            </a:lnTo>
                                            <a:lnTo>
                                              <a:pt x="18495" y="4783"/>
                                            </a:lnTo>
                                            <a:lnTo>
                                              <a:pt x="18925" y="4783"/>
                                            </a:lnTo>
                                            <a:lnTo>
                                              <a:pt x="18925" y="2174"/>
                                            </a:lnTo>
                                            <a:lnTo>
                                              <a:pt x="19785" y="2174"/>
                                            </a:lnTo>
                                            <a:lnTo>
                                              <a:pt x="1978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8" name="Group 1663"/>
                                    <wpg:cNvGrpSpPr>
                                      <a:grpSpLocks/>
                                    </wpg:cNvGrpSpPr>
                                    <wpg:grpSpPr bwMode="auto">
                                      <a:xfrm>
                                        <a:off x="0" y="11978"/>
                                        <a:ext cx="13304" cy="8021"/>
                                        <a:chOff x="0" y="0"/>
                                        <a:chExt cx="20003" cy="20000"/>
                                      </a:xfrm>
                                    </wpg:grpSpPr>
                                    <wps:wsp>
                                      <wps:cNvPr id="649" name="Line 1664"/>
                                      <wps:cNvCnPr>
                                        <a:cxnSpLocks noChangeShapeType="1"/>
                                      </wps:cNvCnPr>
                                      <wps:spPr bwMode="auto">
                                        <a:xfrm flipV="1">
                                          <a:off x="0"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665"/>
                                      <wps:cNvCnPr>
                                        <a:cxnSpLocks noChangeShapeType="1"/>
                                      </wps:cNvCnPr>
                                      <wps:spPr bwMode="auto">
                                        <a:xfrm flipV="1">
                                          <a:off x="1549"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666"/>
                                      <wps:cNvCnPr>
                                        <a:cxnSpLocks noChangeShapeType="1"/>
                                      </wps:cNvCnPr>
                                      <wps:spPr bwMode="auto">
                                        <a:xfrm flipV="1">
                                          <a:off x="3067" y="6523"/>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667"/>
                                      <wps:cNvCnPr>
                                        <a:cxnSpLocks noChangeShapeType="1"/>
                                      </wps:cNvCnPr>
                                      <wps:spPr bwMode="auto">
                                        <a:xfrm flipV="1">
                                          <a:off x="4368"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668"/>
                                      <wps:cNvCnPr>
                                        <a:cxnSpLocks noChangeShapeType="1"/>
                                      </wps:cNvCnPr>
                                      <wps:spPr bwMode="auto">
                                        <a:xfrm flipV="1">
                                          <a:off x="5817"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669"/>
                                      <wps:cNvCnPr>
                                        <a:cxnSpLocks noChangeShapeType="1"/>
                                      </wps:cNvCnPr>
                                      <wps:spPr bwMode="auto">
                                        <a:xfrm flipV="1">
                                          <a:off x="7202" y="0"/>
                                          <a:ext cx="2637" cy="197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70"/>
                                      <wps:cNvCnPr>
                                        <a:cxnSpLocks noChangeShapeType="1"/>
                                      </wps:cNvCnPr>
                                      <wps:spPr bwMode="auto">
                                        <a:xfrm flipV="1">
                                          <a:off x="8716" y="1162"/>
                                          <a:ext cx="2374" cy="186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71"/>
                                      <wps:cNvCnPr>
                                        <a:cxnSpLocks noChangeShapeType="1"/>
                                      </wps:cNvCnPr>
                                      <wps:spPr bwMode="auto">
                                        <a:xfrm flipH="1" flipV="1">
                                          <a:off x="15868" y="9567"/>
                                          <a:ext cx="1352" cy="94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72"/>
                                      <wps:cNvCnPr>
                                        <a:cxnSpLocks noChangeShapeType="1"/>
                                      </wps:cNvCnPr>
                                      <wps:spPr bwMode="auto">
                                        <a:xfrm flipV="1">
                                          <a:off x="10201" y="8697"/>
                                          <a:ext cx="1417" cy="110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73"/>
                                      <wps:cNvCnPr>
                                        <a:cxnSpLocks noChangeShapeType="1"/>
                                      </wps:cNvCnPr>
                                      <wps:spPr bwMode="auto">
                                        <a:xfrm flipH="1" flipV="1">
                                          <a:off x="14402" y="10146"/>
                                          <a:ext cx="1301" cy="92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74"/>
                                      <wps:cNvCnPr>
                                        <a:cxnSpLocks noChangeShapeType="1"/>
                                      </wps:cNvCnPr>
                                      <wps:spPr bwMode="auto">
                                        <a:xfrm flipV="1">
                                          <a:off x="11732" y="7538"/>
                                          <a:ext cx="1683" cy="124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675"/>
                                      <wps:cNvCnPr>
                                        <a:cxnSpLocks noChangeShapeType="1"/>
                                      </wps:cNvCnPr>
                                      <wps:spPr bwMode="auto">
                                        <a:xfrm flipH="1" flipV="1">
                                          <a:off x="12491" y="6523"/>
                                          <a:ext cx="1680"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676"/>
                                      <wps:cNvCnPr>
                                        <a:cxnSpLocks noChangeShapeType="1"/>
                                      </wps:cNvCnPr>
                                      <wps:spPr bwMode="auto">
                                        <a:xfrm flipV="1">
                                          <a:off x="13183" y="9567"/>
                                          <a:ext cx="1304" cy="9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677"/>
                                      <wps:cNvCnPr>
                                        <a:cxnSpLocks noChangeShapeType="1"/>
                                      </wps:cNvCnPr>
                                      <wps:spPr bwMode="auto">
                                        <a:xfrm flipH="1" flipV="1">
                                          <a:off x="10152" y="0"/>
                                          <a:ext cx="2748" cy="19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678"/>
                                      <wps:cNvCnPr>
                                        <a:cxnSpLocks noChangeShapeType="1"/>
                                      </wps:cNvCnPr>
                                      <wps:spPr bwMode="auto">
                                        <a:xfrm flipV="1">
                                          <a:off x="14517" y="9276"/>
                                          <a:ext cx="1351"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679"/>
                                      <wps:cNvCnPr>
                                        <a:cxnSpLocks noChangeShapeType="1"/>
                                      </wps:cNvCnPr>
                                      <wps:spPr bwMode="auto">
                                        <a:xfrm flipH="1" flipV="1">
                                          <a:off x="8949" y="1449"/>
                                          <a:ext cx="2505" cy="179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680"/>
                                      <wps:cNvCnPr>
                                        <a:cxnSpLocks noChangeShapeType="1"/>
                                      </wps:cNvCnPr>
                                      <wps:spPr bwMode="auto">
                                        <a:xfrm flipV="1">
                                          <a:off x="15903" y="9276"/>
                                          <a:ext cx="1383"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681"/>
                                      <wps:cNvCnPr>
                                        <a:cxnSpLocks noChangeShapeType="1"/>
                                      </wps:cNvCnPr>
                                      <wps:spPr bwMode="auto">
                                        <a:xfrm flipH="1" flipV="1">
                                          <a:off x="8320" y="7535"/>
                                          <a:ext cx="1683"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682"/>
                                      <wps:cNvCnPr>
                                        <a:cxnSpLocks noChangeShapeType="1"/>
                                      </wps:cNvCnPr>
                                      <wps:spPr bwMode="auto">
                                        <a:xfrm flipH="1" flipV="1">
                                          <a:off x="6858" y="7535"/>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683"/>
                                      <wps:cNvCnPr>
                                        <a:cxnSpLocks noChangeShapeType="1"/>
                                      </wps:cNvCnPr>
                                      <wps:spPr bwMode="auto">
                                        <a:xfrm flipH="1" flipV="1">
                                          <a:off x="5357" y="7535"/>
                                          <a:ext cx="1678"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684"/>
                                      <wps:cNvCnPr>
                                        <a:cxnSpLocks noChangeShapeType="1"/>
                                      </wps:cNvCnPr>
                                      <wps:spPr bwMode="auto">
                                        <a:xfrm flipH="1" flipV="1">
                                          <a:off x="3838" y="7535"/>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685"/>
                                      <wps:cNvCnPr>
                                        <a:cxnSpLocks noChangeShapeType="1"/>
                                      </wps:cNvCnPr>
                                      <wps:spPr bwMode="auto">
                                        <a:xfrm flipH="1" flipV="1">
                                          <a:off x="2374" y="7101"/>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686"/>
                                      <wps:cNvCnPr>
                                        <a:cxnSpLocks noChangeShapeType="1"/>
                                      </wps:cNvCnPr>
                                      <wps:spPr bwMode="auto">
                                        <a:xfrm flipH="1" flipV="1">
                                          <a:off x="1022"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687"/>
                                      <wps:cNvCnPr>
                                        <a:cxnSpLocks noChangeShapeType="1"/>
                                      </wps:cNvCnPr>
                                      <wps:spPr bwMode="auto">
                                        <a:xfrm flipH="1" flipV="1">
                                          <a:off x="0" y="9854"/>
                                          <a:ext cx="1335" cy="94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688"/>
                                      <wps:cNvCnPr>
                                        <a:cxnSpLocks noChangeShapeType="1"/>
                                      </wps:cNvCnPr>
                                      <wps:spPr bwMode="auto">
                                        <a:xfrm flipV="1">
                                          <a:off x="17337" y="10724"/>
                                          <a:ext cx="1101"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1689"/>
                                      <wps:cNvCnPr>
                                        <a:cxnSpLocks noChangeShapeType="1"/>
                                      </wps:cNvCnPr>
                                      <wps:spPr bwMode="auto">
                                        <a:xfrm flipH="1" flipV="1">
                                          <a:off x="17286" y="9567"/>
                                          <a:ext cx="1301" cy="92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5" name="Line 1690"/>
                                      <wps:cNvCnPr>
                                        <a:cxnSpLocks noChangeShapeType="1"/>
                                      </wps:cNvCnPr>
                                      <wps:spPr bwMode="auto">
                                        <a:xfrm flipH="1" flipV="1">
                                          <a:off x="18850" y="10146"/>
                                          <a:ext cx="1153" cy="85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691"/>
                                      <wps:cNvCnPr>
                                        <a:cxnSpLocks noChangeShapeType="1"/>
                                      </wps:cNvCnPr>
                                      <wps:spPr bwMode="auto">
                                        <a:xfrm flipV="1">
                                          <a:off x="18850" y="10288"/>
                                          <a:ext cx="1106"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77" name="Line 1692"/>
                                    <wps:cNvCnPr>
                                      <a:cxnSpLocks noChangeShapeType="1"/>
                                    </wps:cNvCnPr>
                                    <wps:spPr bwMode="auto">
                                      <a:xfrm flipV="1">
                                        <a:off x="8154" y="5"/>
                                        <a:ext cx="12" cy="128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693"/>
                                    <wps:cNvCnPr>
                                      <a:cxnSpLocks noChangeShapeType="1"/>
                                    </wps:cNvCnPr>
                                    <wps:spPr bwMode="auto">
                                      <a:xfrm flipV="1">
                                        <a:off x="8691" y="179"/>
                                        <a:ext cx="10" cy="124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79" name="Group 1694"/>
                              <wpg:cNvGrpSpPr>
                                <a:grpSpLocks/>
                              </wpg:cNvGrpSpPr>
                              <wpg:grpSpPr bwMode="auto">
                                <a:xfrm>
                                  <a:off x="8395" y="2111"/>
                                  <a:ext cx="11489" cy="1613"/>
                                  <a:chOff x="0" y="0"/>
                                  <a:chExt cx="20000" cy="20000"/>
                                </a:xfrm>
                              </wpg:grpSpPr>
                              <wps:wsp>
                                <wps:cNvPr id="680" name="Rectangle 1695"/>
                                <wps:cNvSpPr>
                                  <a:spLocks noChangeArrowheads="1"/>
                                </wps:cNvSpPr>
                                <wps:spPr bwMode="auto">
                                  <a:xfrm>
                                    <a:off x="1219" y="5096"/>
                                    <a:ext cx="18781" cy="14904"/>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1" name="Line 1696"/>
                                <wps:cNvCnPr>
                                  <a:cxnSpLocks noChangeShapeType="1"/>
                                </wps:cNvCnPr>
                                <wps:spPr bwMode="auto">
                                  <a:xfrm flipV="1">
                                    <a:off x="4528" y="0"/>
                                    <a:ext cx="5499" cy="400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2" name="Line 1697"/>
                                <wps:cNvCnPr>
                                  <a:cxnSpLocks noChangeShapeType="1"/>
                                </wps:cNvCnPr>
                                <wps:spPr bwMode="auto">
                                  <a:xfrm flipV="1">
                                    <a:off x="0" y="8010"/>
                                    <a:ext cx="1162" cy="7266"/>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3" name="Line 1698"/>
                                <wps:cNvCnPr>
                                  <a:cxnSpLocks noChangeShapeType="1"/>
                                </wps:cNvCnPr>
                                <wps:spPr bwMode="auto">
                                  <a:xfrm flipH="1" flipV="1">
                                    <a:off x="550" y="8010"/>
                                    <a:ext cx="669" cy="908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g:grpSp>
                              <wpg:cNvPr id="684" name="Group 1699"/>
                              <wpg:cNvGrpSpPr>
                                <a:grpSpLocks/>
                              </wpg:cNvGrpSpPr>
                              <wpg:grpSpPr bwMode="auto">
                                <a:xfrm>
                                  <a:off x="8330" y="16334"/>
                                  <a:ext cx="11477" cy="1496"/>
                                  <a:chOff x="0" y="0"/>
                                  <a:chExt cx="20000" cy="20000"/>
                                </a:xfrm>
                              </wpg:grpSpPr>
                              <wps:wsp>
                                <wps:cNvPr id="685" name="Rectangle 1700"/>
                                <wps:cNvSpPr>
                                  <a:spLocks noChangeArrowheads="1"/>
                                </wps:cNvSpPr>
                                <wps:spPr bwMode="auto">
                                  <a:xfrm>
                                    <a:off x="1197" y="0"/>
                                    <a:ext cx="18803" cy="16083"/>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6" name="Line 1701"/>
                                <wps:cNvCnPr>
                                  <a:cxnSpLocks noChangeShapeType="1"/>
                                </wps:cNvCnPr>
                                <wps:spPr bwMode="auto">
                                  <a:xfrm>
                                    <a:off x="4532" y="15682"/>
                                    <a:ext cx="5505" cy="431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7" name="Line 1702"/>
                                <wps:cNvCnPr>
                                  <a:cxnSpLocks noChangeShapeType="1"/>
                                </wps:cNvCnPr>
                                <wps:spPr bwMode="auto">
                                  <a:xfrm>
                                    <a:off x="0" y="3529"/>
                                    <a:ext cx="1160" cy="784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8" name="Line 1703"/>
                                <wps:cNvCnPr>
                                  <a:cxnSpLocks noChangeShapeType="1"/>
                                </wps:cNvCnPr>
                                <wps:spPr bwMode="auto">
                                  <a:xfrm flipH="1">
                                    <a:off x="533" y="2353"/>
                                    <a:ext cx="664" cy="979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s:wsp>
                              <wps:cNvPr id="689" name="Line 1704"/>
                              <wps:cNvCnPr>
                                <a:cxnSpLocks noChangeShapeType="1"/>
                              </wps:cNvCnPr>
                              <wps:spPr bwMode="auto">
                                <a:xfrm>
                                  <a:off x="13391" y="17449"/>
                                  <a:ext cx="786" cy="410"/>
                                </a:xfrm>
                                <a:prstGeom prst="line">
                                  <a:avLst/>
                                </a:prstGeom>
                                <a:noFill/>
                                <a:ln w="25400">
                                  <a:solidFill>
                                    <a:srgbClr val="A6A6A6"/>
                                  </a:solidFill>
                                  <a:round/>
                                  <a:headEnd/>
                                  <a:tailEnd/>
                                </a:ln>
                                <a:extLst>
                                  <a:ext uri="{909E8E84-426E-40DD-AFC4-6F175D3DCCD1}">
                                    <a14:hiddenFill xmlns:a14="http://schemas.microsoft.com/office/drawing/2010/main">
                                      <a:noFill/>
                                    </a14:hiddenFill>
                                  </a:ext>
                                </a:extLst>
                              </wps:spPr>
                              <wps:bodyPr/>
                            </wps:wsp>
                          </wpg:grpSp>
                        </wpg:grpSp>
                      </wpg:grpSp>
                      <wps:wsp>
                        <wps:cNvPr id="690" name="Line 1705"/>
                        <wps:cNvCnPr>
                          <a:cxnSpLocks noChangeShapeType="1"/>
                        </wps:cNvCnPr>
                        <wps:spPr bwMode="auto">
                          <a:xfrm>
                            <a:off x="0" y="10000"/>
                            <a:ext cx="3592"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1" name="Line 1706"/>
                        <wps:cNvCnPr>
                          <a:cxnSpLocks noChangeShapeType="1"/>
                        </wps:cNvCnPr>
                        <wps:spPr bwMode="auto">
                          <a:xfrm flipH="1">
                            <a:off x="16841" y="10000"/>
                            <a:ext cx="3158"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2A3C8" id="Group 1596" o:spid="_x0000_s1026" style="position:absolute;margin-left:186.15pt;margin-top:1.6pt;width:138.05pt;height:34.1pt;z-index:251668480" coordorigin=",111" coordsize="19999,1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" o:allowincell="f">
                <v:group id="Group 1597" o:spid="_x0000_s1027" style="position:absolute;left:2390;top:111;width:15632;height:19778" coordorigin=",111" coordsize="2000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Line 1598" o:spid="_x0000_s1028" style="position:absolute;visibility:visible;mso-wrap-style:square" from="0,10000" to="20000,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" strokeweight=".5pt">
                    <v:stroke dashstyle="3 1"/>
                  </v:line>
                  <v:line id="Line 1599" o:spid="_x0000_s1029" style="position:absolute;flip:x y;visibility:visible;mso-wrap-style:square" from="1603,256" to="1631,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" strokeweight="2pt"/>
                  <v:group id="Group 1600" o:spid="_x0000_s1030" style="position:absolute;left:1603;top:111;width:17034;height:19778" coordorigin="-18" coordsize="2001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601" o:spid="_x0000_s1031" style="position:absolute;left:19564;top:2229;width:436;height:157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" path="m17500,r,1082l16500,1082r,112l14500,1194r,112l12500,1306r,261l10000,1716r,411l9500,2127r,261l7500,2500r,261l5000,2910r-1500,l3500,3172r-1000,l2500,4366r1000,149l3500,4627r1500,l5000,4925r2500,224l7500,5299r2000,261l9500,5672r500,298l10000,6231r2500,l12500,7463r-2500,112l9500,7575r,74l7500,7799r-2500,l5000,7985r-1500,l3500,9440r-1000,75l2500,10485,,10858r,1082l2500,12164r1000,149l3500,12687r1500,l5000,12910r2500,187l7500,13396r2000,522l9500,14925r500,112l10000,15261r2500,l12500,15448r2000,l14500,15784r3000,74l17500,16157r2000,149l19500,16381r-2000,l17500,16530r-1000,l16500,16791r-2000,l14500,17090r-2000,l12500,17313r-2500,l10000,19030r2500,224l12500,19440r2000,l14500,19590r2000,l16500,19776r1000,l17500,19963e" filled="f" strokeweight=".25pt">
                      <v:path arrowok="t" o:connecttype="custom" o:connectlocs="382,850;360,938;316,1026;273,1232;218,1672;207,1877;164,2170;76,2287;55,2493;76,3548;109,3636;164,4047;207,4370;218,4692;273,4897;218,5953;207,6011;109,6129;76,6275;55,7478;0,8533;55,9560;76,9971;109,10146;164,10528;207,11730;218,11994;273,12141;316,12405;382,12698;425,12874;382,12991;360,13196;316,13431;273,13606;218,14956;273,15278;316,15396;360,15542;382,15689" o:connectangles="0,0,0,0,0,0,0,0,0,0,0,0,0,0,0,0,0,0,0,0,0,0,0,0,0,0,0,0,0,0,0,0,0,0,0,0,0,0,0,0"/>
                    </v:shape>
                    <v:group id="Group 1602" o:spid="_x0000_s1032" style="position:absolute;left:-18;width:19931;height:20000"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1603" o:spid="_x0000_s1033" style="position:absolute;top:2757;width:5967;height:1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" filled="f" strokeweight="2pt"/>
                      <v:rect id="Rectangle 1604" o:spid="_x0000_s1034" style="position:absolute;left:5967;top:4076;width:1861;height:1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LwwAAANwAAAAPAAAAZHJzL2Rvd25yZXYueG1sRI/RisIw&#10;FETfBf8hXGHfNHVhF1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Li/Py8MAAADcAAAADwAA&#10;AAAAAAAAAAAAAAAHAgAAZHJzL2Rvd25yZXYueG1sUEsFBgAAAAADAAMAtwAAAPcCAAAAAA==&#10;" filled="f" strokeweight="2pt"/>
                      <v:line id="Line 1605" o:spid="_x0000_s1035" style="position:absolute;flip:y;visibility:visible;mso-wrap-style:square" from="7815,2552" to="7828,1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" strokeweight="2pt"/>
                      <v:group id="Group 1606" o:spid="_x0000_s1036" style="position:absolute;left:11;width:19981;height:10059" coordorigin="13" coordsize="1998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1607" o:spid="_x0000_s1037" style="position:absolute;left:8561;top:292;width:5270;height:7698" coordorigin="18" coordsize="19982,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line id="Line 1608" o:spid="_x0000_s1038" style="position:absolute;visibility:visible;mso-wrap-style:square" from="18085,0" to="18176,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1609" o:spid="_x0000_s1039" style="position:absolute;visibility:visible;mso-wrap-style:square" from="928,17881" to="2130,2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1610" o:spid="_x0000_s1040" style="position:absolute;flip:y;visibility:visible;mso-wrap-style:square" from="18,8186" to="20000,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" strokeweight="2pt"/>
                        </v:group>
                        <v:group id="Group 1611" o:spid="_x0000_s1041" style="position:absolute;left:13;width:19981;height:20003" coordsize="2000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1612" o:spid="_x0000_s1042" style="position:absolute;visibility:visible;mso-wrap-style:square" from="0,0" to="1329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shape id="Freeform 1613" o:spid="_x0000_s1043" style="position:absolute;left:8173;top:5482;width:514;height:22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" path="m11915,l10213,r,2564l9362,2564r,1026l5957,3590r,1538l4255,5128r,2564l2128,7692r,2564l,10256r,6667l2128,16923r,513l4255,17436r,2051l16596,19487r,-2051l19574,17436r,-513e" filled="f" strokeweight="2pt">
                            <v:path arrowok="t" o:connecttype="custom" o:connectlocs="306,0;262,0;262,291;241,291;241,408;153,408;153,583;109,583;109,874;55,874;55,1166;0,1166;0,1923;55,1923;55,1982;109,1982;109,2215;427,2215;427,1982;503,1982;503,1923" o:connectangles="0,0,0,0,0,0,0,0,0,0,0,0,0,0,0,0,0,0,0,0,0"/>
                          </v:shape>
                          <v:group id="Group 1614" o:spid="_x0000_s1044" style="position:absolute;left:32;top:58;width:19969;height:19945" coordorigin="-2,-20" coordsize="20002,2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Line 1615" o:spid="_x0000_s1045" style="position:absolute;flip:y;visibility:visible;mso-wrap-style:square" from="14400,4151" to="2000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" strokeweight="2pt"/>
                            <v:line id="Line 1616" o:spid="_x0000_s1046" style="position:absolute;visibility:visible;mso-wrap-style:square" from="7804,4387" to="8438,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1617" o:spid="_x0000_s1047" style="position:absolute;visibility:visible;mso-wrap-style:square" from="9117,7911" to="1983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shape id="Freeform 1618" o:spid="_x0000_s1048" style="position:absolute;left:13359;top:1624;width:1020;height:27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" path="m,3043r1075,l1075,2174r1936,l3011,,8387,r,2174l9462,2174r,869l10108,3043r,6087l10538,9130r,3044l10108,12174r1290,l12473,10435r5161,l17634,12174r861,l18495,15217r430,l18925,17826r860,l19785,19565e" filled="f" strokeweight="2pt">
                              <v:path arrowok="t" o:connecttype="custom" o:connectlocs="0,411;55,411;55,294;154,294;154,0;428,0;428,294;483,294;483,411;516,411;516,1234;537,1234;537,1645;516,1645;581,1645;636,1410;899,1410;899,1645;943,1645;943,2057;965,2057;965,2409;1009,2409;1009,2644" o:connectangles="0,0,0,0,0,0,0,0,0,0,0,0,0,0,0,0,0,0,0,0,0,0,0,0"/>
                            </v:shape>
                            <v:group id="Group 1619" o:spid="_x0000_s1049" style="position:absolute;left:-2;top:-20;width:13316;height:7992" coordsize="200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Line 1620" o:spid="_x0000_s1050" style="position:absolute;visibility:visible;mso-wrap-style:square" from="0,591" to="1681,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" strokeweight=".25pt"/>
                              <v:line id="Line 1621" o:spid="_x0000_s1051" style="position:absolute;visibility:visible;mso-wrap-style:square" from="1565,591" to="3245,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" strokeweight=".25pt"/>
                              <v:line id="Line 1622" o:spid="_x0000_s1052" style="position:absolute;visibility:visible;mso-wrap-style:square" from="3081,736" to="4761,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" strokeweight=".25pt"/>
                              <v:line id="Line 1623" o:spid="_x0000_s1053" style="position:absolute;visibility:visible;mso-wrap-style:square" from="4382,591" to="606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" strokeweight=".25pt"/>
                              <v:line id="Line 1624" o:spid="_x0000_s1054" style="position:absolute;visibility:visible;mso-wrap-style:square" from="5814,591" to="749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" strokeweight=".25pt"/>
                              <v:line id="Line 1625" o:spid="_x0000_s1055" style="position:absolute;visibility:visible;mso-wrap-style:square" from="7198,0" to="983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" strokeweight=".25pt"/>
                              <v:line id="Line 1626" o:spid="_x0000_s1056" style="position:absolute;visibility:visible;mso-wrap-style:square" from="8712,0" to="11081,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" strokeweight=".25pt"/>
                              <v:line id="Line 1627" o:spid="_x0000_s1057" style="position:absolute;flip:x;visibility:visible;mso-wrap-style:square" from="15873,591" to="17222,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line id="Line 1628" o:spid="_x0000_s1058" style="position:absolute;visibility:visible;mso-wrap-style:square" from="10193,0" to="11610,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" strokeweight=".25pt"/>
                              <v:line id="Line 1629" o:spid="_x0000_s1059" style="position:absolute;flip:x;visibility:visible;mso-wrap-style:square" from="14408,591" to="15708,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" strokeweight=".25pt"/>
                              <v:line id="Line 1630" o:spid="_x0000_s1060" style="position:absolute;visibility:visible;mso-wrap-style:square" from="11740,0" to="13421,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" strokeweight=".25pt"/>
                              <v:line id="Line 1631" o:spid="_x0000_s1061" style="position:absolute;flip:x;visibility:visible;mso-wrap-style:square" from="12482,736" to="14162,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" strokeweight=".25pt"/>
                              <v:line id="Line 1632" o:spid="_x0000_s1062" style="position:absolute;visibility:visible;mso-wrap-style:square" from="13188,591" to="14492,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" strokeweight=".25pt"/>
                              <v:line id="Line 1633" o:spid="_x0000_s1063" style="position:absolute;flip:x;visibility:visible;mso-wrap-style:square" from="10143,591" to="1289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line id="Line 1634" o:spid="_x0000_s1064" style="position:absolute;visibility:visible;mso-wrap-style:square" from="14522,591" to="15873,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" strokeweight=".25pt"/>
                              <v:line id="Line 1635" o:spid="_x0000_s1065" style="position:absolute;flip:x;visibility:visible;mso-wrap-style:square" from="8941,591" to="1144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" strokeweight=".25pt"/>
                              <v:line id="Line 1636" o:spid="_x0000_s1066" style="position:absolute;visibility:visible;mso-wrap-style:square" from="15888,591" to="17275,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" strokeweight=".25pt"/>
                              <v:line id="Line 1637" o:spid="_x0000_s1067" style="position:absolute;flip:x;visibility:visible;mso-wrap-style:square" from="8315,0" to="999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" strokeweight=".25pt"/>
                              <v:line id="Line 1638" o:spid="_x0000_s1068" style="position:absolute;flip:x;visibility:visible;mso-wrap-style:square" from="6854,0" to="853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" strokeweight=".25pt"/>
                              <v:line id="Line 1639" o:spid="_x0000_s1069" style="position:absolute;flip:x;visibility:visible;mso-wrap-style:square" from="5371,0" to="7047,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" strokeweight=".25pt"/>
                              <v:line id="Line 1640" o:spid="_x0000_s1070" style="position:absolute;flip:x;visibility:visible;mso-wrap-style:square" from="3838,0" to="551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" strokeweight=".25pt"/>
                              <v:line id="Line 1641" o:spid="_x0000_s1071" style="position:absolute;flip:x;visibility:visible;mso-wrap-style:square" from="2374,591" to="405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" strokeweight=".25pt"/>
                              <v:line id="Line 1642" o:spid="_x0000_s1072" style="position:absolute;flip:x;visibility:visible;mso-wrap-style:square" from="1040,591" to="271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" strokeweight=".25pt"/>
                              <v:line id="Line 1643" o:spid="_x0000_s1073" style="position:absolute;flip:x;visibility:visible;mso-wrap-style:square" from="0,591" to="1334,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" strokeweight=".25pt"/>
                              <v:line id="Line 1644" o:spid="_x0000_s1074" style="position:absolute;visibility:visible;mso-wrap-style:square" from="17341,0" to="18441,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3L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" strokeweight=".25pt"/>
                              <v:line id="Line 1645" o:spid="_x0000_s1075" style="position:absolute;flip:x;visibility:visible;mso-wrap-style:square" from="17275,736" to="18573,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" strokeweight=".25pt"/>
                              <v:line id="Line 1646" o:spid="_x0000_s1076" style="position:absolute;flip:x;visibility:visible;mso-wrap-style:square" from="18854,736" to="20005,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" strokeweight=".25pt"/>
                              <v:line id="Line 1647" o:spid="_x0000_s1077" style="position:absolute;visibility:visible;mso-wrap-style:square" from="18854,591" to="1995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" strokeweight=".25pt"/>
                            </v:group>
                            <v:line id="Line 1648" o:spid="_x0000_s1078" style="position:absolute;visibility:visible;mso-wrap-style:square" from="8163,7090" to="8175,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1649" o:spid="_x0000_s1079" style="position:absolute;visibility:visible;mso-wrap-style:square" from="8689,7206" to="8701,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group>
                        </v:group>
                      </v:group>
                      <v:group id="Group 1650" o:spid="_x0000_s1080" style="position:absolute;left:11;top:9912;width:19992;height:10088" coordorigin="6,6" coordsize="19992,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group id="Group 1651" o:spid="_x0000_s1081" style="position:absolute;left:8565;top:11979;width:5270;height:7789" coordorigin="-68,5" coordsize="20076,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line id="Line 1652" o:spid="_x0000_s1082" style="position:absolute;flip:y;visibility:visible;mso-wrap-style:square" from="18092,14627" to="1817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" strokeweight="2pt"/>
                          <v:line id="Line 1653" o:spid="_x0000_s1083" style="position:absolute;flip:y;visibility:visible;mso-wrap-style:square" from="804,5" to="2012,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" strokeweight="2pt"/>
                          <v:line id="Line 1654" o:spid="_x0000_s1084" style="position:absolute;visibility:visible;mso-wrap-style:square" from="-68,8363" to="20008,1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group>
                        <v:group id="Group 1655" o:spid="_x0000_s1085" style="position:absolute;left:6;top:6;width:19992;height:19994"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line id="Line 1656" o:spid="_x0000_s1086" style="position:absolute;flip:y;visibility:visible;mso-wrap-style:square" from="0,19826" to="13287,1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" strokeweight="2pt"/>
                          <v:shape id="Freeform 1657" o:spid="_x0000_s1087" style="position:absolute;left:8179;top:12270;width:513;height:2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" path="m11915,19487r-1702,l10213,17436r-851,l9362,16923r-3405,l5957,14359r-1702,l4255,12308r-2127,l2128,9744,,9744,,3590r2128,l2128,2564r2127,l4255,,16596,r,2564l19574,2564r,1026e" filled="f" strokeweight="2pt">
                            <v:path arrowok="t" o:connecttype="custom" o:connectlocs="306,2210;262,2210;262,1977;240,1977;240,1919;153,1919;153,1628;109,1628;109,1396;55,1396;55,1105;0,1105;0,407;55,407;55,291;109,291;109,0;426,0;426,291;502,291;502,407" o:connectangles="0,0,0,0,0,0,0,0,0,0,0,0,0,0,0,0,0,0,0,0,0"/>
                          </v:shape>
                          <v:group id="Group 1658" o:spid="_x0000_s1088" style="position:absolute;left:43;top:6;width:19957;height:19994" coordorigin=",5"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Line 1659" o:spid="_x0000_s1089" style="position:absolute;visibility:visible;mso-wrap-style:square" from="14402,15698" to="20000,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line id="Line 1660" o:spid="_x0000_s1090" style="position:absolute;flip:y;visibility:visible;mso-wrap-style:square" from="7803,15235" to="8438,1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" strokeweight="2pt"/>
                            <v:line id="Line 1661" o:spid="_x0000_s1091" style="position:absolute;visibility:visible;mso-wrap-style:square" from="9119,11978" to="19837,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shape id="Freeform 1662" o:spid="_x0000_s1092" style="position:absolute;left:13349;top:15698;width:1020;height:26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" path="m,16957r1075,l1075,17826r1936,l3011,19565r5376,l8387,17826r1075,l9462,16957r646,l10108,10435r430,l10538,7826r-430,l11398,7826r1075,1304l17634,9130r,-1304l18495,7826r,-3043l18925,4783r,-2609l19785,2174,19785,e" filled="f" strokeweight="2pt">
                              <v:path arrowok="t" o:connecttype="custom" o:connectlocs="0,2267;55,2267;55,2383;154,2383;154,2616;428,2616;428,2383;483,2383;483,2267;516,2267;516,1395;537,1395;537,1046;516,1046;581,1046;636,1221;899,1221;899,1046;943,1046;943,639;965,639;965,291;1009,291;1009,0" o:connectangles="0,0,0,0,0,0,0,0,0,0,0,0,0,0,0,0,0,0,0,0,0,0,0,0"/>
                            </v:shape>
                            <v:group id="Group 1663" o:spid="_x0000_s1093" style="position:absolute;top:11978;width:13304;height:8021"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line id="Line 1664" o:spid="_x0000_s1094" style="position:absolute;flip:y;visibility:visible;mso-wrap-style:square" from="0,7101" to="168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" strokeweight=".25pt"/>
                              <v:line id="Line 1665" o:spid="_x0000_s1095" style="position:absolute;flip:y;visibility:visible;mso-wrap-style:square" from="1549,7101" to="323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Line 1666" o:spid="_x0000_s1096" style="position:absolute;flip:y;visibility:visible;mso-wrap-style:square" from="3067,6523" to="4748,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Line 1667" o:spid="_x0000_s1097" style="position:absolute;flip:y;visibility:visible;mso-wrap-style:square" from="4368,7101" to="6050,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Line 1668" o:spid="_x0000_s1098" style="position:absolute;flip:y;visibility:visible;mso-wrap-style:square" from="5817,7101" to="749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line id="Line 1669" o:spid="_x0000_s1099" style="position:absolute;flip:y;visibility:visible;mso-wrap-style:square" from="7202,0" to="983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" strokeweight=".25pt"/>
                              <v:line id="Line 1670" o:spid="_x0000_s1100" style="position:absolute;flip:y;visibility:visible;mso-wrap-style:square" from="8716,1162" to="11090,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" strokeweight=".25pt"/>
                              <v:line id="Line 1671" o:spid="_x0000_s1101" style="position:absolute;flip:x y;visibility:visible;mso-wrap-style:square" from="15868,9567" to="17220,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" strokeweight=".25pt"/>
                              <v:line id="Line 1672" o:spid="_x0000_s1102" style="position:absolute;flip:y;visibility:visible;mso-wrap-style:square" from="10201,8697" to="1161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" strokeweight=".25pt"/>
                              <v:line id="Line 1673" o:spid="_x0000_s1103" style="position:absolute;flip:x y;visibility:visible;mso-wrap-style:square" from="14402,10146" to="15703,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" strokeweight=".25pt"/>
                              <v:line id="Line 1674" o:spid="_x0000_s1104" style="position:absolute;flip:y;visibility:visible;mso-wrap-style:square" from="11732,7538" to="134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Line 1675" o:spid="_x0000_s1105" style="position:absolute;flip:x y;visibility:visible;mso-wrap-style:square" from="12491,6523" to="14171,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" strokeweight=".25pt"/>
                              <v:line id="Line 1676" o:spid="_x0000_s1106" style="position:absolute;flip:y;visibility:visible;mso-wrap-style:square" from="13183,9567" to="14487,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line id="Line 1677" o:spid="_x0000_s1107" style="position:absolute;flip:x y;visibility:visible;mso-wrap-style:square" from="10152,0" to="12900,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" strokeweight=".25pt"/>
                              <v:line id="Line 1678" o:spid="_x0000_s1108" style="position:absolute;flip:y;visibility:visible;mso-wrap-style:square" from="14517,9276" to="1586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" strokeweight=".25pt"/>
                              <v:line id="Line 1679" o:spid="_x0000_s1109" style="position:absolute;flip:x y;visibility:visible;mso-wrap-style:square" from="8949,1449" to="11454,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" strokeweight=".25pt"/>
                              <v:line id="Line 1680" o:spid="_x0000_s1110" style="position:absolute;flip:y;visibility:visible;mso-wrap-style:square" from="15903,9276" to="17286,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" strokeweight=".25pt"/>
                              <v:line id="Line 1681" o:spid="_x0000_s1111" style="position:absolute;flip:x y;visibility:visible;mso-wrap-style:square" from="8320,7535" to="1000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" strokeweight=".25pt"/>
                              <v:line id="Line 1682" o:spid="_x0000_s1112" style="position:absolute;flip:x y;visibility:visible;mso-wrap-style:square" from="6858,7535" to="85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" strokeweight=".25pt"/>
                              <v:line id="Line 1683" o:spid="_x0000_s1113" style="position:absolute;flip:x y;visibility:visible;mso-wrap-style:square" from="5357,7535" to="703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" strokeweight=".25pt"/>
                              <v:line id="Line 1684" o:spid="_x0000_s1114" style="position:absolute;flip:x y;visibility:visible;mso-wrap-style:square" from="3838,7535" to="55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" strokeweight=".25pt"/>
                              <v:line id="Line 1685" o:spid="_x0000_s1115" style="position:absolute;flip:x y;visibility:visible;mso-wrap-style:square" from="2374,7101" to="405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" strokeweight=".25pt"/>
                              <v:line id="Line 1686" o:spid="_x0000_s1116" style="position:absolute;flip:x y;visibility:visible;mso-wrap-style:square" from="1022,7101" to="270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" strokeweight=".25pt"/>
                              <v:line id="Line 1687" o:spid="_x0000_s1117" style="position:absolute;flip:x y;visibility:visible;mso-wrap-style:square" from="0,9854" to="1335,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" strokeweight=".25pt"/>
                              <v:line id="Line 1688" o:spid="_x0000_s1118" style="position:absolute;flip:y;visibility:visible;mso-wrap-style:square" from="17337,10724" to="18438,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SxQAAANwAAAAPAAAAZHJzL2Rvd25yZXYueG1sRI/NasMw&#10;EITvhbyD2EIvJZHrltQ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C0z6/SxQAAANwAAAAP&#10;AAAAAAAAAAAAAAAAAAcCAABkcnMvZG93bnJldi54bWxQSwUGAAAAAAMAAwC3AAAA+QIAAAAA&#10;" strokeweight=".25pt"/>
                              <v:line id="Line 1689" o:spid="_x0000_s1119" style="position:absolute;flip:x y;visibility:visible;mso-wrap-style:square" from="17286,9567" to="18587,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" strokeweight=".25pt"/>
                              <v:line id="Line 1690" o:spid="_x0000_s1120" style="position:absolute;flip:x y;visibility:visible;mso-wrap-style:square" from="18850,10146" to="20003,1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" strokeweight=".25pt"/>
                              <v:line id="Line 1691" o:spid="_x0000_s1121" style="position:absolute;flip:y;visibility:visible;mso-wrap-style:square" from="18850,10288" to="19956,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" strokeweight=".25pt"/>
                            </v:group>
                            <v:line id="Line 1692" o:spid="_x0000_s1122" style="position:absolute;flip:y;visibility:visible;mso-wrap-style:square" from="8154,5" to="8166,1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" strokeweight="2pt"/>
                            <v:line id="Line 1693" o:spid="_x0000_s1123" style="position:absolute;flip:y;visibility:visible;mso-wrap-style:square" from="8691,179" to="870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" strokeweight="1pt"/>
                          </v:group>
                        </v:group>
                      </v:group>
                      <v:group id="Group 1694" o:spid="_x0000_s1124" style="position:absolute;left:8395;top:2111;width:11489;height:161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1695" o:spid="_x0000_s1125" style="position:absolute;left:1219;top:5096;width:18781;height:1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" fillcolor="#a6a6a6" strokecolor="#a6a6a6" strokeweight=".25pt"/>
                        <v:line id="Line 1696" o:spid="_x0000_s1126" style="position:absolute;flip:y;visibility:visible;mso-wrap-style:square" from="4528,0" to="10027,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" strokecolor="#a6a6a6" strokeweight="1pt"/>
                        <v:line id="Line 1697" o:spid="_x0000_s1127" style="position:absolute;flip:y;visibility:visible;mso-wrap-style:square" from="0,8010" to="1162,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" strokecolor="#a6a6a6" strokeweight="1pt"/>
                        <v:line id="Line 1698" o:spid="_x0000_s1128" style="position:absolute;flip:x y;visibility:visible;mso-wrap-style:square" from="550,8010" to="1219,1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" strokecolor="#a6a6a6" strokeweight="1pt"/>
                      </v:group>
                      <v:group id="Group 1699" o:spid="_x0000_s1129" style="position:absolute;left:8330;top:16334;width:11477;height:149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Rectangle 1700" o:spid="_x0000_s1130" style="position:absolute;left:1197;width:18803;height:1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" fillcolor="#a6a6a6" strokecolor="#a6a6a6" strokeweight=".25pt"/>
                        <v:line id="Line 1701" o:spid="_x0000_s1131" style="position:absolute;visibility:visible;mso-wrap-style:square" from="4532,15682" to="100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" strokecolor="#a6a6a6" strokeweight="1pt"/>
                        <v:line id="Line 1702" o:spid="_x0000_s1132" style="position:absolute;visibility:visible;mso-wrap-style:square" from="0,3529" to="1160,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" strokecolor="#a6a6a6" strokeweight="1pt"/>
                        <v:line id="Line 1703" o:spid="_x0000_s1133" style="position:absolute;flip:x;visibility:visible;mso-wrap-style:square" from="533,2353" to="1197,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" strokecolor="#a6a6a6" strokeweight="1pt"/>
                      </v:group>
                      <v:line id="Line 1704" o:spid="_x0000_s1134" style="position:absolute;visibility:visible;mso-wrap-style:square" from="13391,17449" to="14177,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" strokecolor="#a6a6a6" strokeweight="2pt"/>
                    </v:group>
                  </v:group>
                </v:group>
                <v:line id="Line 1705" o:spid="_x0000_s1135" style="position:absolute;visibility:visible;mso-wrap-style:square" from="0,10000" to="3592,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" strokeweight="2pt">
                  <v:stroke endarrow="block" endarrowwidth="narrow" endarrowlength="short"/>
                </v:line>
                <v:line id="Line 1706" o:spid="_x0000_s1136" style="position:absolute;flip:x;visibility:visible;mso-wrap-style:square" from="16841,10000" to="19999,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" strokeweight="2pt">
                  <v:stroke endarrow="block" endarrowwidth="narrow" endarrowlength="short"/>
                </v:line>
                <w10:wrap type="square"/>
              </v:group>
            </w:pict>
          </mc:Fallback>
        </mc:AlternateContent>
      </w:r>
    </w:p>
    <w:p w14:paraId="169E7AC5" w14:textId="77777777" w:rsidR="00335081" w:rsidRPr="00335081" w:rsidRDefault="00335081" w:rsidP="008D7613">
      <w:pPr>
        <w:tabs>
          <w:tab w:val="left" w:pos="3402"/>
          <w:tab w:val="left" w:pos="6237"/>
        </w:tabs>
        <w:spacing w:line="240" w:lineRule="auto"/>
        <w:jc w:val="center"/>
        <w:rPr>
          <w:szCs w:val="20"/>
        </w:rPr>
      </w:pPr>
    </w:p>
    <w:p w14:paraId="58D8A39E" w14:textId="77777777" w:rsidR="00335081" w:rsidRPr="00335081" w:rsidRDefault="00335081" w:rsidP="008D7613">
      <w:pPr>
        <w:tabs>
          <w:tab w:val="left" w:pos="3402"/>
          <w:tab w:val="left" w:pos="6237"/>
        </w:tabs>
        <w:spacing w:line="240" w:lineRule="auto"/>
        <w:jc w:val="center"/>
        <w:rPr>
          <w:szCs w:val="20"/>
        </w:rPr>
      </w:pPr>
    </w:p>
    <w:p w14:paraId="0A09CC41" w14:textId="77777777" w:rsidR="00335081" w:rsidRPr="00335081" w:rsidRDefault="00335081" w:rsidP="008D7613">
      <w:pPr>
        <w:tabs>
          <w:tab w:val="left" w:pos="3402"/>
          <w:tab w:val="left" w:pos="6237"/>
        </w:tabs>
        <w:spacing w:line="240" w:lineRule="auto"/>
        <w:jc w:val="center"/>
        <w:rPr>
          <w:szCs w:val="20"/>
        </w:rPr>
      </w:pPr>
    </w:p>
    <w:p w14:paraId="34ED83A6" w14:textId="77777777" w:rsidR="00335081" w:rsidRPr="00335081" w:rsidRDefault="00335081" w:rsidP="008D7613">
      <w:pPr>
        <w:tabs>
          <w:tab w:val="left" w:pos="3402"/>
          <w:tab w:val="left" w:pos="6237"/>
        </w:tabs>
        <w:spacing w:line="240" w:lineRule="auto"/>
        <w:jc w:val="center"/>
        <w:rPr>
          <w:szCs w:val="20"/>
        </w:rPr>
      </w:pPr>
    </w:p>
    <w:p w14:paraId="16E04D53" w14:textId="77777777" w:rsidR="00335081" w:rsidRPr="00335081" w:rsidRDefault="00335081" w:rsidP="008D7613">
      <w:pPr>
        <w:tabs>
          <w:tab w:val="left" w:pos="3402"/>
          <w:tab w:val="left" w:pos="6237"/>
        </w:tabs>
        <w:spacing w:line="240" w:lineRule="auto"/>
        <w:jc w:val="center"/>
        <w:rPr>
          <w:szCs w:val="20"/>
        </w:rPr>
      </w:pPr>
      <w:r w:rsidRPr="00335081">
        <w:rPr>
          <w:szCs w:val="20"/>
        </w:rPr>
        <w:t>3. Hegesztés, hűlés</w:t>
      </w:r>
    </w:p>
    <w:p w14:paraId="360330B6" w14:textId="77777777" w:rsidR="00335081" w:rsidRPr="00335081" w:rsidRDefault="00335081" w:rsidP="008D7613">
      <w:pPr>
        <w:tabs>
          <w:tab w:val="left" w:pos="3402"/>
          <w:tab w:val="left" w:pos="6237"/>
        </w:tabs>
        <w:spacing w:line="240" w:lineRule="auto"/>
        <w:jc w:val="center"/>
        <w:rPr>
          <w:szCs w:val="20"/>
        </w:rPr>
      </w:pPr>
      <w:r w:rsidRPr="00335081">
        <w:rPr>
          <w:noProof/>
          <w:szCs w:val="20"/>
        </w:rPr>
        <mc:AlternateContent>
          <mc:Choice Requires="wpg">
            <w:drawing>
              <wp:anchor distT="0" distB="0" distL="114300" distR="114300" simplePos="0" relativeHeight="251669504" behindDoc="0" locked="0" layoutInCell="0" allowOverlap="1" wp14:anchorId="38CC8E2F" wp14:editId="1A77772B">
                <wp:simplePos x="0" y="0"/>
                <wp:positionH relativeFrom="column">
                  <wp:posOffset>1755140</wp:posOffset>
                </wp:positionH>
                <wp:positionV relativeFrom="paragraph">
                  <wp:posOffset>124460</wp:posOffset>
                </wp:positionV>
                <wp:extent cx="2864485" cy="841375"/>
                <wp:effectExtent l="5080" t="12065" r="6985" b="13335"/>
                <wp:wrapSquare wrapText="bothSides"/>
                <wp:docPr id="50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841375"/>
                          <a:chOff x="0" y="63"/>
                          <a:chExt cx="20000" cy="19875"/>
                        </a:xfrm>
                      </wpg:grpSpPr>
                      <wpg:grpSp>
                        <wpg:cNvPr id="505" name="Group 1785"/>
                        <wpg:cNvGrpSpPr>
                          <a:grpSpLocks/>
                        </wpg:cNvGrpSpPr>
                        <wpg:grpSpPr bwMode="auto">
                          <a:xfrm>
                            <a:off x="0" y="63"/>
                            <a:ext cx="20000" cy="19875"/>
                            <a:chOff x="0" y="63"/>
                            <a:chExt cx="20000" cy="19875"/>
                          </a:xfrm>
                        </wpg:grpSpPr>
                        <wps:wsp>
                          <wps:cNvPr id="506" name="Line 1786"/>
                          <wps:cNvCnPr>
                            <a:cxnSpLocks noChangeShapeType="1"/>
                          </wps:cNvCnPr>
                          <wps:spPr bwMode="auto">
                            <a:xfrm>
                              <a:off x="0" y="10068"/>
                              <a:ext cx="20000" cy="1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07" name="Line 1787"/>
                          <wps:cNvCnPr>
                            <a:cxnSpLocks noChangeShapeType="1"/>
                          </wps:cNvCnPr>
                          <wps:spPr bwMode="auto">
                            <a:xfrm flipV="1">
                              <a:off x="5320" y="78"/>
                              <a:ext cx="8832"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08" name="Group 1788"/>
                          <wpg:cNvGrpSpPr>
                            <a:grpSpLocks/>
                          </wpg:cNvGrpSpPr>
                          <wpg:grpSpPr bwMode="auto">
                            <a:xfrm>
                              <a:off x="5249" y="63"/>
                              <a:ext cx="8916" cy="3975"/>
                              <a:chOff x="0" y="0"/>
                              <a:chExt cx="19996" cy="20001"/>
                            </a:xfrm>
                          </wpg:grpSpPr>
                          <wps:wsp>
                            <wps:cNvPr id="509" name="Line 1789"/>
                            <wps:cNvCnPr>
                              <a:cxnSpLocks noChangeShapeType="1"/>
                            </wps:cNvCnPr>
                            <wps:spPr bwMode="auto">
                              <a:xfrm>
                                <a:off x="0"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790"/>
                            <wps:cNvCnPr>
                              <a:cxnSpLocks noChangeShapeType="1"/>
                            </wps:cNvCnPr>
                            <wps:spPr bwMode="auto">
                              <a:xfrm>
                                <a:off x="1543"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791"/>
                            <wps:cNvCnPr>
                              <a:cxnSpLocks noChangeShapeType="1"/>
                            </wps:cNvCnPr>
                            <wps:spPr bwMode="auto">
                              <a:xfrm>
                                <a:off x="3084"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792"/>
                            <wps:cNvCnPr>
                              <a:cxnSpLocks noChangeShapeType="1"/>
                            </wps:cNvCnPr>
                            <wps:spPr bwMode="auto">
                              <a:xfrm>
                                <a:off x="4376"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93"/>
                            <wps:cNvCnPr>
                              <a:cxnSpLocks noChangeShapeType="1"/>
                            </wps:cNvCnPr>
                            <wps:spPr bwMode="auto">
                              <a:xfrm>
                                <a:off x="5809"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94"/>
                            <wps:cNvCnPr>
                              <a:cxnSpLocks noChangeShapeType="1"/>
                            </wps:cNvCnPr>
                            <wps:spPr bwMode="auto">
                              <a:xfrm>
                                <a:off x="7211" y="0"/>
                                <a:ext cx="2644" cy="200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95"/>
                            <wps:cNvCnPr>
                              <a:cxnSpLocks noChangeShapeType="1"/>
                            </wps:cNvCnPr>
                            <wps:spPr bwMode="auto">
                              <a:xfrm>
                                <a:off x="8691" y="0"/>
                                <a:ext cx="2386" cy="190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96"/>
                            <wps:cNvCnPr>
                              <a:cxnSpLocks noChangeShapeType="1"/>
                            </wps:cNvCnPr>
                            <wps:spPr bwMode="auto">
                              <a:xfrm flipH="1">
                                <a:off x="15870" y="528"/>
                                <a:ext cx="1363" cy="97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97"/>
                            <wps:cNvCnPr>
                              <a:cxnSpLocks noChangeShapeType="1"/>
                            </wps:cNvCnPr>
                            <wps:spPr bwMode="auto">
                              <a:xfrm>
                                <a:off x="10193" y="0"/>
                                <a:ext cx="1411" cy="113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798"/>
                            <wps:cNvCnPr>
                              <a:cxnSpLocks noChangeShapeType="1"/>
                            </wps:cNvCnPr>
                            <wps:spPr bwMode="auto">
                              <a:xfrm flipH="1">
                                <a:off x="14409" y="528"/>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99"/>
                            <wps:cNvCnPr>
                              <a:cxnSpLocks noChangeShapeType="1"/>
                            </wps:cNvCnPr>
                            <wps:spPr bwMode="auto">
                              <a:xfrm>
                                <a:off x="11734"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800"/>
                            <wps:cNvCnPr>
                              <a:cxnSpLocks noChangeShapeType="1"/>
                            </wps:cNvCnPr>
                            <wps:spPr bwMode="auto">
                              <a:xfrm flipH="1">
                                <a:off x="12469"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801"/>
                            <wps:cNvCnPr>
                              <a:cxnSpLocks noChangeShapeType="1"/>
                            </wps:cNvCnPr>
                            <wps:spPr bwMode="auto">
                              <a:xfrm>
                                <a:off x="13176" y="528"/>
                                <a:ext cx="1303" cy="98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802"/>
                            <wps:cNvCnPr>
                              <a:cxnSpLocks noChangeShapeType="1"/>
                            </wps:cNvCnPr>
                            <wps:spPr bwMode="auto">
                              <a:xfrm flipH="1">
                                <a:off x="10153" y="528"/>
                                <a:ext cx="2734" cy="193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803"/>
                            <wps:cNvCnPr>
                              <a:cxnSpLocks noChangeShapeType="1"/>
                            </wps:cNvCnPr>
                            <wps:spPr bwMode="auto">
                              <a:xfrm>
                                <a:off x="14528" y="528"/>
                                <a:ext cx="1353"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804"/>
                            <wps:cNvCnPr>
                              <a:cxnSpLocks noChangeShapeType="1"/>
                            </wps:cNvCnPr>
                            <wps:spPr bwMode="auto">
                              <a:xfrm flipH="1">
                                <a:off x="8930" y="528"/>
                                <a:ext cx="2497" cy="18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805"/>
                            <wps:cNvCnPr>
                              <a:cxnSpLocks noChangeShapeType="1"/>
                            </wps:cNvCnPr>
                            <wps:spPr bwMode="auto">
                              <a:xfrm>
                                <a:off x="15910" y="528"/>
                                <a:ext cx="1381"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 name="Line 1806"/>
                            <wps:cNvCnPr>
                              <a:cxnSpLocks noChangeShapeType="1"/>
                            </wps:cNvCnPr>
                            <wps:spPr bwMode="auto">
                              <a:xfrm flipH="1">
                                <a:off x="8334" y="0"/>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 name="Line 1807"/>
                            <wps:cNvCnPr>
                              <a:cxnSpLocks noChangeShapeType="1"/>
                            </wps:cNvCnPr>
                            <wps:spPr bwMode="auto">
                              <a:xfrm flipH="1">
                                <a:off x="6851"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808"/>
                            <wps:cNvCnPr>
                              <a:cxnSpLocks noChangeShapeType="1"/>
                            </wps:cNvCnPr>
                            <wps:spPr bwMode="auto">
                              <a:xfrm flipH="1">
                                <a:off x="5360"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809"/>
                            <wps:cNvCnPr>
                              <a:cxnSpLocks noChangeShapeType="1"/>
                            </wps:cNvCnPr>
                            <wps:spPr bwMode="auto">
                              <a:xfrm flipH="1">
                                <a:off x="3819"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810"/>
                            <wps:cNvCnPr>
                              <a:cxnSpLocks noChangeShapeType="1"/>
                            </wps:cNvCnPr>
                            <wps:spPr bwMode="auto">
                              <a:xfrm flipH="1">
                                <a:off x="2377"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811"/>
                            <wps:cNvCnPr>
                              <a:cxnSpLocks noChangeShapeType="1"/>
                            </wps:cNvCnPr>
                            <wps:spPr bwMode="auto">
                              <a:xfrm flipH="1">
                                <a:off x="1034"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812"/>
                            <wps:cNvCnPr>
                              <a:cxnSpLocks noChangeShapeType="1"/>
                            </wps:cNvCnPr>
                            <wps:spPr bwMode="auto">
                              <a:xfrm flipH="1">
                                <a:off x="0" y="528"/>
                                <a:ext cx="1343" cy="96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813"/>
                            <wps:cNvCnPr>
                              <a:cxnSpLocks noChangeShapeType="1"/>
                            </wps:cNvCnPr>
                            <wps:spPr bwMode="auto">
                              <a:xfrm>
                                <a:off x="17331" y="75"/>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1814"/>
                            <wps:cNvCnPr>
                              <a:cxnSpLocks noChangeShapeType="1"/>
                            </wps:cNvCnPr>
                            <wps:spPr bwMode="auto">
                              <a:xfrm flipH="1">
                                <a:off x="17273" y="981"/>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5" name="Line 1815"/>
                            <wps:cNvCnPr>
                              <a:cxnSpLocks noChangeShapeType="1"/>
                            </wps:cNvCnPr>
                            <wps:spPr bwMode="auto">
                              <a:xfrm flipH="1">
                                <a:off x="18843" y="981"/>
                                <a:ext cx="1153" cy="87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816"/>
                            <wps:cNvCnPr>
                              <a:cxnSpLocks noChangeShapeType="1"/>
                            </wps:cNvCnPr>
                            <wps:spPr bwMode="auto">
                              <a:xfrm>
                                <a:off x="18843" y="528"/>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Line 1817"/>
                          <wps:cNvCnPr>
                            <a:cxnSpLocks noChangeShapeType="1"/>
                          </wps:cNvCnPr>
                          <wps:spPr bwMode="auto">
                            <a:xfrm>
                              <a:off x="5320" y="19878"/>
                              <a:ext cx="8837"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Freeform 1818"/>
                          <wps:cNvSpPr>
                            <a:spLocks/>
                          </wps:cNvSpPr>
                          <wps:spPr bwMode="auto">
                            <a:xfrm>
                              <a:off x="18541" y="2298"/>
                              <a:ext cx="297" cy="15645"/>
                            </a:xfrm>
                            <a:custGeom>
                              <a:avLst/>
                              <a:gdLst>
                                <a:gd name="T0" fmla="*/ 17910 w 20000"/>
                                <a:gd name="T1" fmla="*/ 1055 h 20000"/>
                                <a:gd name="T2" fmla="*/ 16119 w 20000"/>
                                <a:gd name="T3" fmla="*/ 1189 h 20000"/>
                                <a:gd name="T4" fmla="*/ 14627 w 20000"/>
                                <a:gd name="T5" fmla="*/ 1323 h 20000"/>
                                <a:gd name="T6" fmla="*/ 12537 w 20000"/>
                                <a:gd name="T7" fmla="*/ 1592 h 20000"/>
                                <a:gd name="T8" fmla="*/ 10746 w 20000"/>
                                <a:gd name="T9" fmla="*/ 2109 h 20000"/>
                                <a:gd name="T10" fmla="*/ 8955 w 20000"/>
                                <a:gd name="T11" fmla="*/ 2397 h 20000"/>
                                <a:gd name="T12" fmla="*/ 7164 w 20000"/>
                                <a:gd name="T13" fmla="*/ 2780 h 20000"/>
                                <a:gd name="T14" fmla="*/ 3582 w 20000"/>
                                <a:gd name="T15" fmla="*/ 2915 h 20000"/>
                                <a:gd name="T16" fmla="*/ 1791 w 20000"/>
                                <a:gd name="T17" fmla="*/ 3164 h 20000"/>
                                <a:gd name="T18" fmla="*/ 3582 w 20000"/>
                                <a:gd name="T19" fmla="*/ 4506 h 20000"/>
                                <a:gd name="T20" fmla="*/ 5075 w 20000"/>
                                <a:gd name="T21" fmla="*/ 4640 h 20000"/>
                                <a:gd name="T22" fmla="*/ 7164 w 20000"/>
                                <a:gd name="T23" fmla="*/ 5177 h 20000"/>
                                <a:gd name="T24" fmla="*/ 8955 w 20000"/>
                                <a:gd name="T25" fmla="*/ 5542 h 20000"/>
                                <a:gd name="T26" fmla="*/ 10746 w 20000"/>
                                <a:gd name="T27" fmla="*/ 5964 h 20000"/>
                                <a:gd name="T28" fmla="*/ 12537 w 20000"/>
                                <a:gd name="T29" fmla="*/ 6232 h 20000"/>
                                <a:gd name="T30" fmla="*/ 10746 w 20000"/>
                                <a:gd name="T31" fmla="*/ 7536 h 20000"/>
                                <a:gd name="T32" fmla="*/ 8955 w 20000"/>
                                <a:gd name="T33" fmla="*/ 7670 h 20000"/>
                                <a:gd name="T34" fmla="*/ 5075 w 20000"/>
                                <a:gd name="T35" fmla="*/ 7824 h 20000"/>
                                <a:gd name="T36" fmla="*/ 3582 w 20000"/>
                                <a:gd name="T37" fmla="*/ 7958 h 20000"/>
                                <a:gd name="T38" fmla="*/ 1791 w 20000"/>
                                <a:gd name="T39" fmla="*/ 9530 h 20000"/>
                                <a:gd name="T40" fmla="*/ 0 w 20000"/>
                                <a:gd name="T41" fmla="*/ 10834 h 20000"/>
                                <a:gd name="T42" fmla="*/ 1791 w 20000"/>
                                <a:gd name="T43" fmla="*/ 12157 h 20000"/>
                                <a:gd name="T44" fmla="*/ 3582 w 20000"/>
                                <a:gd name="T45" fmla="*/ 12713 h 20000"/>
                                <a:gd name="T46" fmla="*/ 5075 w 20000"/>
                                <a:gd name="T47" fmla="*/ 12943 h 20000"/>
                                <a:gd name="T48" fmla="*/ 7164 w 20000"/>
                                <a:gd name="T49" fmla="*/ 13365 h 20000"/>
                                <a:gd name="T50" fmla="*/ 8955 w 20000"/>
                                <a:gd name="T51" fmla="*/ 14938 h 20000"/>
                                <a:gd name="T52" fmla="*/ 10746 w 20000"/>
                                <a:gd name="T53" fmla="*/ 15244 h 20000"/>
                                <a:gd name="T54" fmla="*/ 12537 w 20000"/>
                                <a:gd name="T55" fmla="*/ 15475 h 20000"/>
                                <a:gd name="T56" fmla="*/ 14627 w 20000"/>
                                <a:gd name="T57" fmla="*/ 15743 h 20000"/>
                                <a:gd name="T58" fmla="*/ 17910 w 20000"/>
                                <a:gd name="T59" fmla="*/ 16146 h 20000"/>
                                <a:gd name="T60" fmla="*/ 19701 w 20000"/>
                                <a:gd name="T61" fmla="*/ 16414 h 20000"/>
                                <a:gd name="T62" fmla="*/ 17910 w 20000"/>
                                <a:gd name="T63" fmla="*/ 16529 h 20000"/>
                                <a:gd name="T64" fmla="*/ 16119 w 20000"/>
                                <a:gd name="T65" fmla="*/ 16798 h 20000"/>
                                <a:gd name="T66" fmla="*/ 14627 w 20000"/>
                                <a:gd name="T67" fmla="*/ 17085 h 20000"/>
                                <a:gd name="T68" fmla="*/ 12537 w 20000"/>
                                <a:gd name="T69" fmla="*/ 17335 h 20000"/>
                                <a:gd name="T70" fmla="*/ 10746 w 20000"/>
                                <a:gd name="T71" fmla="*/ 19060 h 20000"/>
                                <a:gd name="T72" fmla="*/ 12537 w 20000"/>
                                <a:gd name="T73" fmla="*/ 19444 h 20000"/>
                                <a:gd name="T74" fmla="*/ 14627 w 20000"/>
                                <a:gd name="T75" fmla="*/ 19578 h 20000"/>
                                <a:gd name="T76" fmla="*/ 16119 w 20000"/>
                                <a:gd name="T77" fmla="*/ 19732 h 20000"/>
                                <a:gd name="T78" fmla="*/ 17910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0" y="0"/>
                                  </a:moveTo>
                                  <a:lnTo>
                                    <a:pt x="17910" y="1055"/>
                                  </a:lnTo>
                                  <a:lnTo>
                                    <a:pt x="16119" y="1055"/>
                                  </a:lnTo>
                                  <a:lnTo>
                                    <a:pt x="16119" y="1189"/>
                                  </a:lnTo>
                                  <a:lnTo>
                                    <a:pt x="14627" y="1189"/>
                                  </a:lnTo>
                                  <a:lnTo>
                                    <a:pt x="14627" y="1323"/>
                                  </a:lnTo>
                                  <a:lnTo>
                                    <a:pt x="12537" y="1323"/>
                                  </a:lnTo>
                                  <a:lnTo>
                                    <a:pt x="12537" y="1592"/>
                                  </a:lnTo>
                                  <a:lnTo>
                                    <a:pt x="10746" y="1745"/>
                                  </a:lnTo>
                                  <a:lnTo>
                                    <a:pt x="10746" y="2109"/>
                                  </a:lnTo>
                                  <a:lnTo>
                                    <a:pt x="8955" y="2109"/>
                                  </a:lnTo>
                                  <a:lnTo>
                                    <a:pt x="8955" y="2397"/>
                                  </a:lnTo>
                                  <a:lnTo>
                                    <a:pt x="7164" y="2531"/>
                                  </a:lnTo>
                                  <a:lnTo>
                                    <a:pt x="7164" y="2780"/>
                                  </a:lnTo>
                                  <a:lnTo>
                                    <a:pt x="5075" y="2915"/>
                                  </a:lnTo>
                                  <a:lnTo>
                                    <a:pt x="3582" y="2915"/>
                                  </a:lnTo>
                                  <a:lnTo>
                                    <a:pt x="3582" y="3164"/>
                                  </a:lnTo>
                                  <a:lnTo>
                                    <a:pt x="1791" y="3164"/>
                                  </a:lnTo>
                                  <a:lnTo>
                                    <a:pt x="1791" y="4372"/>
                                  </a:lnTo>
                                  <a:lnTo>
                                    <a:pt x="3582" y="4506"/>
                                  </a:lnTo>
                                  <a:lnTo>
                                    <a:pt x="3582" y="4640"/>
                                  </a:lnTo>
                                  <a:lnTo>
                                    <a:pt x="5075" y="4640"/>
                                  </a:lnTo>
                                  <a:lnTo>
                                    <a:pt x="5075" y="4890"/>
                                  </a:lnTo>
                                  <a:lnTo>
                                    <a:pt x="7164" y="5177"/>
                                  </a:lnTo>
                                  <a:lnTo>
                                    <a:pt x="7164" y="5292"/>
                                  </a:lnTo>
                                  <a:lnTo>
                                    <a:pt x="8955" y="5542"/>
                                  </a:lnTo>
                                  <a:lnTo>
                                    <a:pt x="8955" y="5695"/>
                                  </a:lnTo>
                                  <a:lnTo>
                                    <a:pt x="10746" y="5964"/>
                                  </a:lnTo>
                                  <a:lnTo>
                                    <a:pt x="10746" y="6232"/>
                                  </a:lnTo>
                                  <a:lnTo>
                                    <a:pt x="12537" y="6232"/>
                                  </a:lnTo>
                                  <a:lnTo>
                                    <a:pt x="12537" y="7402"/>
                                  </a:lnTo>
                                  <a:lnTo>
                                    <a:pt x="10746" y="7536"/>
                                  </a:lnTo>
                                  <a:lnTo>
                                    <a:pt x="8955" y="7536"/>
                                  </a:lnTo>
                                  <a:lnTo>
                                    <a:pt x="8955" y="7670"/>
                                  </a:lnTo>
                                  <a:lnTo>
                                    <a:pt x="7164" y="7824"/>
                                  </a:lnTo>
                                  <a:lnTo>
                                    <a:pt x="5075" y="7824"/>
                                  </a:lnTo>
                                  <a:lnTo>
                                    <a:pt x="5075" y="7958"/>
                                  </a:lnTo>
                                  <a:lnTo>
                                    <a:pt x="3582" y="7958"/>
                                  </a:lnTo>
                                  <a:lnTo>
                                    <a:pt x="3582" y="9396"/>
                                  </a:lnTo>
                                  <a:lnTo>
                                    <a:pt x="1791" y="9530"/>
                                  </a:lnTo>
                                  <a:lnTo>
                                    <a:pt x="1791" y="10470"/>
                                  </a:lnTo>
                                  <a:lnTo>
                                    <a:pt x="0" y="10834"/>
                                  </a:lnTo>
                                  <a:lnTo>
                                    <a:pt x="0" y="11908"/>
                                  </a:lnTo>
                                  <a:lnTo>
                                    <a:pt x="1791" y="12157"/>
                                  </a:lnTo>
                                  <a:lnTo>
                                    <a:pt x="3582" y="12291"/>
                                  </a:lnTo>
                                  <a:lnTo>
                                    <a:pt x="3582" y="12713"/>
                                  </a:lnTo>
                                  <a:lnTo>
                                    <a:pt x="5075" y="12713"/>
                                  </a:lnTo>
                                  <a:lnTo>
                                    <a:pt x="5075" y="12943"/>
                                  </a:lnTo>
                                  <a:lnTo>
                                    <a:pt x="7164" y="13097"/>
                                  </a:lnTo>
                                  <a:lnTo>
                                    <a:pt x="7164" y="13365"/>
                                  </a:lnTo>
                                  <a:lnTo>
                                    <a:pt x="8955" y="13902"/>
                                  </a:lnTo>
                                  <a:lnTo>
                                    <a:pt x="8955" y="14938"/>
                                  </a:lnTo>
                                  <a:lnTo>
                                    <a:pt x="10746" y="15072"/>
                                  </a:lnTo>
                                  <a:lnTo>
                                    <a:pt x="10746" y="15244"/>
                                  </a:lnTo>
                                  <a:lnTo>
                                    <a:pt x="12537" y="15244"/>
                                  </a:lnTo>
                                  <a:lnTo>
                                    <a:pt x="12537" y="15475"/>
                                  </a:lnTo>
                                  <a:lnTo>
                                    <a:pt x="14627" y="15475"/>
                                  </a:lnTo>
                                  <a:lnTo>
                                    <a:pt x="14627" y="15743"/>
                                  </a:lnTo>
                                  <a:lnTo>
                                    <a:pt x="17910" y="15877"/>
                                  </a:lnTo>
                                  <a:lnTo>
                                    <a:pt x="17910" y="16146"/>
                                  </a:lnTo>
                                  <a:lnTo>
                                    <a:pt x="19701" y="16280"/>
                                  </a:lnTo>
                                  <a:lnTo>
                                    <a:pt x="19701" y="16414"/>
                                  </a:lnTo>
                                  <a:lnTo>
                                    <a:pt x="17910" y="16414"/>
                                  </a:lnTo>
                                  <a:lnTo>
                                    <a:pt x="17910" y="16529"/>
                                  </a:lnTo>
                                  <a:lnTo>
                                    <a:pt x="16119" y="16529"/>
                                  </a:lnTo>
                                  <a:lnTo>
                                    <a:pt x="16119" y="16798"/>
                                  </a:lnTo>
                                  <a:lnTo>
                                    <a:pt x="14627" y="16798"/>
                                  </a:lnTo>
                                  <a:lnTo>
                                    <a:pt x="14627" y="17085"/>
                                  </a:lnTo>
                                  <a:lnTo>
                                    <a:pt x="12537" y="17085"/>
                                  </a:lnTo>
                                  <a:lnTo>
                                    <a:pt x="12537" y="17335"/>
                                  </a:lnTo>
                                  <a:lnTo>
                                    <a:pt x="10746" y="17335"/>
                                  </a:lnTo>
                                  <a:lnTo>
                                    <a:pt x="10746" y="19060"/>
                                  </a:lnTo>
                                  <a:lnTo>
                                    <a:pt x="12537" y="19195"/>
                                  </a:lnTo>
                                  <a:lnTo>
                                    <a:pt x="12537" y="19444"/>
                                  </a:lnTo>
                                  <a:lnTo>
                                    <a:pt x="14627" y="19444"/>
                                  </a:lnTo>
                                  <a:lnTo>
                                    <a:pt x="14627" y="19578"/>
                                  </a:lnTo>
                                  <a:lnTo>
                                    <a:pt x="16119" y="19578"/>
                                  </a:lnTo>
                                  <a:lnTo>
                                    <a:pt x="16119" y="19732"/>
                                  </a:lnTo>
                                  <a:lnTo>
                                    <a:pt x="17910" y="19732"/>
                                  </a:lnTo>
                                  <a:lnTo>
                                    <a:pt x="17910"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1819"/>
                          <wps:cNvCnPr>
                            <a:cxnSpLocks noChangeShapeType="1"/>
                          </wps:cNvCnPr>
                          <wps:spPr bwMode="auto">
                            <a:xfrm flipV="1">
                              <a:off x="10357" y="2613"/>
                              <a:ext cx="18" cy="7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1820"/>
                          <wps:cNvCnPr>
                            <a:cxnSpLocks noChangeShapeType="1"/>
                          </wps:cNvCnPr>
                          <wps:spPr bwMode="auto">
                            <a:xfrm>
                              <a:off x="14174" y="168"/>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821"/>
                          <wps:cNvCnPr>
                            <a:cxnSpLocks noChangeShapeType="1"/>
                          </wps:cNvCnPr>
                          <wps:spPr bwMode="auto">
                            <a:xfrm>
                              <a:off x="11044" y="361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822"/>
                          <wps:cNvCnPr>
                            <a:cxnSpLocks noChangeShapeType="1"/>
                          </wps:cNvCnPr>
                          <wps:spPr bwMode="auto">
                            <a:xfrm flipV="1">
                              <a:off x="10880" y="1788"/>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1823"/>
                          <wps:cNvSpPr>
                            <a:spLocks/>
                          </wps:cNvSpPr>
                          <wps:spPr bwMode="auto">
                            <a:xfrm>
                              <a:off x="10614" y="2808"/>
                              <a:ext cx="350" cy="1110"/>
                            </a:xfrm>
                            <a:custGeom>
                              <a:avLst/>
                              <a:gdLst>
                                <a:gd name="T0" fmla="*/ 12405 w 20000"/>
                                <a:gd name="T1" fmla="*/ 0 h 20000"/>
                                <a:gd name="T2" fmla="*/ 10633 w 20000"/>
                                <a:gd name="T3" fmla="*/ 0 h 20000"/>
                                <a:gd name="T4" fmla="*/ 10633 w 20000"/>
                                <a:gd name="T5" fmla="*/ 1892 h 20000"/>
                                <a:gd name="T6" fmla="*/ 9114 w 20000"/>
                                <a:gd name="T7" fmla="*/ 1892 h 20000"/>
                                <a:gd name="T8" fmla="*/ 9114 w 20000"/>
                                <a:gd name="T9" fmla="*/ 3514 h 20000"/>
                                <a:gd name="T10" fmla="*/ 6076 w 20000"/>
                                <a:gd name="T11" fmla="*/ 3514 h 20000"/>
                                <a:gd name="T12" fmla="*/ 6076 w 20000"/>
                                <a:gd name="T13" fmla="*/ 5405 h 20000"/>
                                <a:gd name="T14" fmla="*/ 4557 w 20000"/>
                                <a:gd name="T15" fmla="*/ 5405 h 20000"/>
                                <a:gd name="T16" fmla="*/ 4557 w 20000"/>
                                <a:gd name="T17" fmla="*/ 7297 h 20000"/>
                                <a:gd name="T18" fmla="*/ 1519 w 20000"/>
                                <a:gd name="T19" fmla="*/ 7297 h 20000"/>
                                <a:gd name="T20" fmla="*/ 1519 w 20000"/>
                                <a:gd name="T21" fmla="*/ 11081 h 20000"/>
                                <a:gd name="T22" fmla="*/ 0 w 20000"/>
                                <a:gd name="T23" fmla="*/ 11081 h 20000"/>
                                <a:gd name="T24" fmla="*/ 0 w 20000"/>
                                <a:gd name="T25" fmla="*/ 16216 h 20000"/>
                                <a:gd name="T26" fmla="*/ 1519 w 20000"/>
                                <a:gd name="T27" fmla="*/ 16216 h 20000"/>
                                <a:gd name="T28" fmla="*/ 1519 w 20000"/>
                                <a:gd name="T29" fmla="*/ 18108 h 20000"/>
                                <a:gd name="T30" fmla="*/ 4557 w 20000"/>
                                <a:gd name="T31" fmla="*/ 18108 h 20000"/>
                                <a:gd name="T32" fmla="*/ 4557 w 20000"/>
                                <a:gd name="T33" fmla="*/ 19730 h 20000"/>
                                <a:gd name="T34" fmla="*/ 16709 w 20000"/>
                                <a:gd name="T35" fmla="*/ 19730 h 20000"/>
                                <a:gd name="T36" fmla="*/ 16709 w 20000"/>
                                <a:gd name="T37" fmla="*/ 18108 h 20000"/>
                                <a:gd name="T38" fmla="*/ 19747 w 20000"/>
                                <a:gd name="T39" fmla="*/ 18108 h 20000"/>
                                <a:gd name="T40" fmla="*/ 19747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2405" y="0"/>
                                  </a:moveTo>
                                  <a:lnTo>
                                    <a:pt x="10633" y="0"/>
                                  </a:lnTo>
                                  <a:lnTo>
                                    <a:pt x="10633" y="1892"/>
                                  </a:lnTo>
                                  <a:lnTo>
                                    <a:pt x="9114" y="1892"/>
                                  </a:lnTo>
                                  <a:lnTo>
                                    <a:pt x="9114" y="3514"/>
                                  </a:lnTo>
                                  <a:lnTo>
                                    <a:pt x="6076" y="3514"/>
                                  </a:lnTo>
                                  <a:lnTo>
                                    <a:pt x="6076" y="5405"/>
                                  </a:lnTo>
                                  <a:lnTo>
                                    <a:pt x="4557" y="5405"/>
                                  </a:lnTo>
                                  <a:lnTo>
                                    <a:pt x="4557" y="7297"/>
                                  </a:lnTo>
                                  <a:lnTo>
                                    <a:pt x="1519" y="7297"/>
                                  </a:lnTo>
                                  <a:lnTo>
                                    <a:pt x="1519" y="11081"/>
                                  </a:lnTo>
                                  <a:lnTo>
                                    <a:pt x="0" y="11081"/>
                                  </a:lnTo>
                                  <a:lnTo>
                                    <a:pt x="0" y="16216"/>
                                  </a:lnTo>
                                  <a:lnTo>
                                    <a:pt x="1519" y="16216"/>
                                  </a:lnTo>
                                  <a:lnTo>
                                    <a:pt x="1519" y="18108"/>
                                  </a:lnTo>
                                  <a:lnTo>
                                    <a:pt x="4557" y="18108"/>
                                  </a:lnTo>
                                  <a:lnTo>
                                    <a:pt x="4557" y="19730"/>
                                  </a:lnTo>
                                  <a:lnTo>
                                    <a:pt x="16709" y="19730"/>
                                  </a:lnTo>
                                  <a:lnTo>
                                    <a:pt x="16709" y="18108"/>
                                  </a:lnTo>
                                  <a:lnTo>
                                    <a:pt x="19747" y="18108"/>
                                  </a:lnTo>
                                  <a:lnTo>
                                    <a:pt x="19747"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824"/>
                          <wps:cNvCnPr>
                            <a:cxnSpLocks noChangeShapeType="1"/>
                          </wps:cNvCnPr>
                          <wps:spPr bwMode="auto">
                            <a:xfrm flipV="1">
                              <a:off x="14928" y="21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825"/>
                          <wps:cNvCnPr>
                            <a:cxnSpLocks noChangeShapeType="1"/>
                          </wps:cNvCnPr>
                          <wps:spPr bwMode="auto">
                            <a:xfrm>
                              <a:off x="10370" y="231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826"/>
                          <wps:cNvCnPr>
                            <a:cxnSpLocks noChangeShapeType="1"/>
                          </wps:cNvCnPr>
                          <wps:spPr bwMode="auto">
                            <a:xfrm>
                              <a:off x="11284" y="4023"/>
                              <a:ext cx="7368"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Freeform 1827"/>
                          <wps:cNvSpPr>
                            <a:spLocks/>
                          </wps:cNvSpPr>
                          <wps:spPr bwMode="auto">
                            <a:xfrm>
                              <a:off x="14205" y="873"/>
                              <a:ext cx="701" cy="1335"/>
                            </a:xfrm>
                            <a:custGeom>
                              <a:avLst/>
                              <a:gdLst>
                                <a:gd name="T0" fmla="*/ 0 w 20000"/>
                                <a:gd name="T1" fmla="*/ 2921 h 20000"/>
                                <a:gd name="T2" fmla="*/ 759 w 20000"/>
                                <a:gd name="T3" fmla="*/ 2921 h 20000"/>
                                <a:gd name="T4" fmla="*/ 759 w 20000"/>
                                <a:gd name="T5" fmla="*/ 1573 h 20000"/>
                                <a:gd name="T6" fmla="*/ 3038 w 20000"/>
                                <a:gd name="T7" fmla="*/ 1573 h 20000"/>
                                <a:gd name="T8" fmla="*/ 3038 w 20000"/>
                                <a:gd name="T9" fmla="*/ 0 h 20000"/>
                                <a:gd name="T10" fmla="*/ 8354 w 20000"/>
                                <a:gd name="T11" fmla="*/ 0 h 20000"/>
                                <a:gd name="T12" fmla="*/ 8354 w 20000"/>
                                <a:gd name="T13" fmla="*/ 1573 h 20000"/>
                                <a:gd name="T14" fmla="*/ 9241 w 20000"/>
                                <a:gd name="T15" fmla="*/ 1573 h 20000"/>
                                <a:gd name="T16" fmla="*/ 9241 w 20000"/>
                                <a:gd name="T17" fmla="*/ 2921 h 20000"/>
                                <a:gd name="T18" fmla="*/ 10000 w 20000"/>
                                <a:gd name="T19" fmla="*/ 2921 h 20000"/>
                                <a:gd name="T20" fmla="*/ 10000 w 20000"/>
                                <a:gd name="T21" fmla="*/ 9213 h 20000"/>
                                <a:gd name="T22" fmla="*/ 10633 w 20000"/>
                                <a:gd name="T23" fmla="*/ 9213 h 20000"/>
                                <a:gd name="T24" fmla="*/ 10633 w 20000"/>
                                <a:gd name="T25" fmla="*/ 11910 h 20000"/>
                                <a:gd name="T26" fmla="*/ 10000 w 20000"/>
                                <a:gd name="T27" fmla="*/ 11910 h 20000"/>
                                <a:gd name="T28" fmla="*/ 11392 w 20000"/>
                                <a:gd name="T29" fmla="*/ 11910 h 20000"/>
                                <a:gd name="T30" fmla="*/ 12278 w 20000"/>
                                <a:gd name="T31" fmla="*/ 10787 h 20000"/>
                                <a:gd name="T32" fmla="*/ 17595 w 20000"/>
                                <a:gd name="T33" fmla="*/ 10787 h 20000"/>
                                <a:gd name="T34" fmla="*/ 17595 w 20000"/>
                                <a:gd name="T35" fmla="*/ 11910 h 20000"/>
                                <a:gd name="T36" fmla="*/ 18354 w 20000"/>
                                <a:gd name="T37" fmla="*/ 11910 h 20000"/>
                                <a:gd name="T38" fmla="*/ 18354 w 20000"/>
                                <a:gd name="T39" fmla="*/ 15056 h 20000"/>
                                <a:gd name="T40" fmla="*/ 19114 w 20000"/>
                                <a:gd name="T41" fmla="*/ 15056 h 20000"/>
                                <a:gd name="T42" fmla="*/ 19114 w 20000"/>
                                <a:gd name="T43" fmla="*/ 18202 h 20000"/>
                                <a:gd name="T44" fmla="*/ 19873 w 20000"/>
                                <a:gd name="T45" fmla="*/ 18202 h 20000"/>
                                <a:gd name="T46" fmla="*/ 19873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2921"/>
                                  </a:moveTo>
                                  <a:lnTo>
                                    <a:pt x="759" y="2921"/>
                                  </a:lnTo>
                                  <a:lnTo>
                                    <a:pt x="759" y="1573"/>
                                  </a:lnTo>
                                  <a:lnTo>
                                    <a:pt x="3038" y="1573"/>
                                  </a:lnTo>
                                  <a:lnTo>
                                    <a:pt x="3038" y="0"/>
                                  </a:lnTo>
                                  <a:lnTo>
                                    <a:pt x="8354" y="0"/>
                                  </a:lnTo>
                                  <a:lnTo>
                                    <a:pt x="8354" y="1573"/>
                                  </a:lnTo>
                                  <a:lnTo>
                                    <a:pt x="9241" y="1573"/>
                                  </a:lnTo>
                                  <a:lnTo>
                                    <a:pt x="9241" y="2921"/>
                                  </a:lnTo>
                                  <a:lnTo>
                                    <a:pt x="10000" y="2921"/>
                                  </a:lnTo>
                                  <a:lnTo>
                                    <a:pt x="10000" y="9213"/>
                                  </a:lnTo>
                                  <a:lnTo>
                                    <a:pt x="10633" y="9213"/>
                                  </a:lnTo>
                                  <a:lnTo>
                                    <a:pt x="10633" y="11910"/>
                                  </a:lnTo>
                                  <a:lnTo>
                                    <a:pt x="10000" y="11910"/>
                                  </a:lnTo>
                                  <a:lnTo>
                                    <a:pt x="11392" y="11910"/>
                                  </a:lnTo>
                                  <a:lnTo>
                                    <a:pt x="12278" y="10787"/>
                                  </a:lnTo>
                                  <a:lnTo>
                                    <a:pt x="17595" y="10787"/>
                                  </a:lnTo>
                                  <a:lnTo>
                                    <a:pt x="17595" y="11910"/>
                                  </a:lnTo>
                                  <a:lnTo>
                                    <a:pt x="18354" y="11910"/>
                                  </a:lnTo>
                                  <a:lnTo>
                                    <a:pt x="18354" y="15056"/>
                                  </a:lnTo>
                                  <a:lnTo>
                                    <a:pt x="19114" y="15056"/>
                                  </a:lnTo>
                                  <a:lnTo>
                                    <a:pt x="19114" y="18202"/>
                                  </a:lnTo>
                                  <a:lnTo>
                                    <a:pt x="19873" y="18202"/>
                                  </a:lnTo>
                                  <a:lnTo>
                                    <a:pt x="19873"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1828"/>
                          <wps:cNvCnPr>
                            <a:cxnSpLocks noChangeShapeType="1"/>
                          </wps:cNvCnPr>
                          <wps:spPr bwMode="auto">
                            <a:xfrm>
                              <a:off x="10618" y="3603"/>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829"/>
                          <wps:cNvCnPr>
                            <a:cxnSpLocks noChangeShapeType="1"/>
                          </wps:cNvCnPr>
                          <wps:spPr bwMode="auto">
                            <a:xfrm>
                              <a:off x="10991" y="3708"/>
                              <a:ext cx="4"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830"/>
                          <wps:cNvCnPr>
                            <a:cxnSpLocks noChangeShapeType="1"/>
                          </wps:cNvCnPr>
                          <wps:spPr bwMode="auto">
                            <a:xfrm flipV="1">
                              <a:off x="14179" y="10338"/>
                              <a:ext cx="4" cy="95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Freeform 1831"/>
                          <wps:cNvSpPr>
                            <a:spLocks/>
                          </wps:cNvSpPr>
                          <wps:spPr bwMode="auto">
                            <a:xfrm>
                              <a:off x="14210" y="17793"/>
                              <a:ext cx="700" cy="1335"/>
                            </a:xfrm>
                            <a:custGeom>
                              <a:avLst/>
                              <a:gdLst>
                                <a:gd name="T0" fmla="*/ 0 w 20000"/>
                                <a:gd name="T1" fmla="*/ 16404 h 20000"/>
                                <a:gd name="T2" fmla="*/ 759 w 20000"/>
                                <a:gd name="T3" fmla="*/ 16404 h 20000"/>
                                <a:gd name="T4" fmla="*/ 759 w 20000"/>
                                <a:gd name="T5" fmla="*/ 18202 h 20000"/>
                                <a:gd name="T6" fmla="*/ 3038 w 20000"/>
                                <a:gd name="T7" fmla="*/ 18202 h 20000"/>
                                <a:gd name="T8" fmla="*/ 3038 w 20000"/>
                                <a:gd name="T9" fmla="*/ 19775 h 20000"/>
                                <a:gd name="T10" fmla="*/ 8354 w 20000"/>
                                <a:gd name="T11" fmla="*/ 19775 h 20000"/>
                                <a:gd name="T12" fmla="*/ 8354 w 20000"/>
                                <a:gd name="T13" fmla="*/ 18202 h 20000"/>
                                <a:gd name="T14" fmla="*/ 9241 w 20000"/>
                                <a:gd name="T15" fmla="*/ 18202 h 20000"/>
                                <a:gd name="T16" fmla="*/ 9241 w 20000"/>
                                <a:gd name="T17" fmla="*/ 16404 h 20000"/>
                                <a:gd name="T18" fmla="*/ 10000 w 20000"/>
                                <a:gd name="T19" fmla="*/ 16404 h 20000"/>
                                <a:gd name="T20" fmla="*/ 10000 w 20000"/>
                                <a:gd name="T21" fmla="*/ 10787 h 20000"/>
                                <a:gd name="T22" fmla="*/ 10633 w 20000"/>
                                <a:gd name="T23" fmla="*/ 10787 h 20000"/>
                                <a:gd name="T24" fmla="*/ 10633 w 20000"/>
                                <a:gd name="T25" fmla="*/ 7640 h 20000"/>
                                <a:gd name="T26" fmla="*/ 10000 w 20000"/>
                                <a:gd name="T27" fmla="*/ 7640 h 20000"/>
                                <a:gd name="T28" fmla="*/ 11392 w 20000"/>
                                <a:gd name="T29" fmla="*/ 7640 h 20000"/>
                                <a:gd name="T30" fmla="*/ 12278 w 20000"/>
                                <a:gd name="T31" fmla="*/ 9213 h 20000"/>
                                <a:gd name="T32" fmla="*/ 17595 w 20000"/>
                                <a:gd name="T33" fmla="*/ 9213 h 20000"/>
                                <a:gd name="T34" fmla="*/ 17595 w 20000"/>
                                <a:gd name="T35" fmla="*/ 7640 h 20000"/>
                                <a:gd name="T36" fmla="*/ 18354 w 20000"/>
                                <a:gd name="T37" fmla="*/ 7640 h 20000"/>
                                <a:gd name="T38" fmla="*/ 18354 w 20000"/>
                                <a:gd name="T39" fmla="*/ 4494 h 20000"/>
                                <a:gd name="T40" fmla="*/ 19114 w 20000"/>
                                <a:gd name="T41" fmla="*/ 4494 h 20000"/>
                                <a:gd name="T42" fmla="*/ 19114 w 20000"/>
                                <a:gd name="T43" fmla="*/ 1573 h 20000"/>
                                <a:gd name="T44" fmla="*/ 19873 w 20000"/>
                                <a:gd name="T45" fmla="*/ 1573 h 20000"/>
                                <a:gd name="T46" fmla="*/ 19873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404"/>
                                  </a:moveTo>
                                  <a:lnTo>
                                    <a:pt x="759" y="16404"/>
                                  </a:lnTo>
                                  <a:lnTo>
                                    <a:pt x="759" y="18202"/>
                                  </a:lnTo>
                                  <a:lnTo>
                                    <a:pt x="3038" y="18202"/>
                                  </a:lnTo>
                                  <a:lnTo>
                                    <a:pt x="3038" y="19775"/>
                                  </a:lnTo>
                                  <a:lnTo>
                                    <a:pt x="8354" y="19775"/>
                                  </a:lnTo>
                                  <a:lnTo>
                                    <a:pt x="8354" y="18202"/>
                                  </a:lnTo>
                                  <a:lnTo>
                                    <a:pt x="9241" y="18202"/>
                                  </a:lnTo>
                                  <a:lnTo>
                                    <a:pt x="9241" y="16404"/>
                                  </a:lnTo>
                                  <a:lnTo>
                                    <a:pt x="10000" y="16404"/>
                                  </a:lnTo>
                                  <a:lnTo>
                                    <a:pt x="10000" y="10787"/>
                                  </a:lnTo>
                                  <a:lnTo>
                                    <a:pt x="10633" y="10787"/>
                                  </a:lnTo>
                                  <a:lnTo>
                                    <a:pt x="10633" y="7640"/>
                                  </a:lnTo>
                                  <a:lnTo>
                                    <a:pt x="10000" y="7640"/>
                                  </a:lnTo>
                                  <a:lnTo>
                                    <a:pt x="11392" y="7640"/>
                                  </a:lnTo>
                                  <a:lnTo>
                                    <a:pt x="12278" y="9213"/>
                                  </a:lnTo>
                                  <a:lnTo>
                                    <a:pt x="17595" y="9213"/>
                                  </a:lnTo>
                                  <a:lnTo>
                                    <a:pt x="17595" y="7640"/>
                                  </a:lnTo>
                                  <a:lnTo>
                                    <a:pt x="18354" y="7640"/>
                                  </a:lnTo>
                                  <a:lnTo>
                                    <a:pt x="18354" y="4494"/>
                                  </a:lnTo>
                                  <a:lnTo>
                                    <a:pt x="19114" y="4494"/>
                                  </a:lnTo>
                                  <a:lnTo>
                                    <a:pt x="19114" y="1573"/>
                                  </a:lnTo>
                                  <a:lnTo>
                                    <a:pt x="19873" y="1573"/>
                                  </a:lnTo>
                                  <a:lnTo>
                                    <a:pt x="19873"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1832"/>
                          <wps:cNvSpPr>
                            <a:spLocks noChangeArrowheads="1"/>
                          </wps:cNvSpPr>
                          <wps:spPr bwMode="auto">
                            <a:xfrm>
                              <a:off x="11252" y="2508"/>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53" name="Line 1833"/>
                          <wps:cNvCnPr>
                            <a:cxnSpLocks noChangeShapeType="1"/>
                          </wps:cNvCnPr>
                          <wps:spPr bwMode="auto">
                            <a:xfrm flipV="1">
                              <a:off x="12565" y="2178"/>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4" name="Line 1834"/>
                          <wps:cNvCnPr>
                            <a:cxnSpLocks noChangeShapeType="1"/>
                          </wps:cNvCnPr>
                          <wps:spPr bwMode="auto">
                            <a:xfrm flipV="1">
                              <a:off x="10769" y="280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5" name="Line 1835"/>
                          <wps:cNvCnPr>
                            <a:cxnSpLocks noChangeShapeType="1"/>
                          </wps:cNvCnPr>
                          <wps:spPr bwMode="auto">
                            <a:xfrm flipH="1" flipV="1">
                              <a:off x="10986" y="2808"/>
                              <a:ext cx="271"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6" name="Freeform 1836"/>
                          <wps:cNvSpPr>
                            <a:spLocks/>
                          </wps:cNvSpPr>
                          <wps:spPr bwMode="auto">
                            <a:xfrm>
                              <a:off x="656" y="2253"/>
                              <a:ext cx="297" cy="15645"/>
                            </a:xfrm>
                            <a:custGeom>
                              <a:avLst/>
                              <a:gdLst>
                                <a:gd name="T0" fmla="*/ 1791 w 20000"/>
                                <a:gd name="T1" fmla="*/ 1055 h 20000"/>
                                <a:gd name="T2" fmla="*/ 3582 w 20000"/>
                                <a:gd name="T3" fmla="*/ 1189 h 20000"/>
                                <a:gd name="T4" fmla="*/ 5075 w 20000"/>
                                <a:gd name="T5" fmla="*/ 1323 h 20000"/>
                                <a:gd name="T6" fmla="*/ 7164 w 20000"/>
                                <a:gd name="T7" fmla="*/ 1592 h 20000"/>
                                <a:gd name="T8" fmla="*/ 8955 w 20000"/>
                                <a:gd name="T9" fmla="*/ 2109 h 20000"/>
                                <a:gd name="T10" fmla="*/ 10746 w 20000"/>
                                <a:gd name="T11" fmla="*/ 2397 h 20000"/>
                                <a:gd name="T12" fmla="*/ 12537 w 20000"/>
                                <a:gd name="T13" fmla="*/ 2780 h 20000"/>
                                <a:gd name="T14" fmla="*/ 16119 w 20000"/>
                                <a:gd name="T15" fmla="*/ 2915 h 20000"/>
                                <a:gd name="T16" fmla="*/ 17910 w 20000"/>
                                <a:gd name="T17" fmla="*/ 3164 h 20000"/>
                                <a:gd name="T18" fmla="*/ 16119 w 20000"/>
                                <a:gd name="T19" fmla="*/ 4506 h 20000"/>
                                <a:gd name="T20" fmla="*/ 14627 w 20000"/>
                                <a:gd name="T21" fmla="*/ 4640 h 20000"/>
                                <a:gd name="T22" fmla="*/ 12537 w 20000"/>
                                <a:gd name="T23" fmla="*/ 5177 h 20000"/>
                                <a:gd name="T24" fmla="*/ 10746 w 20000"/>
                                <a:gd name="T25" fmla="*/ 5542 h 20000"/>
                                <a:gd name="T26" fmla="*/ 8955 w 20000"/>
                                <a:gd name="T27" fmla="*/ 5964 h 20000"/>
                                <a:gd name="T28" fmla="*/ 7164 w 20000"/>
                                <a:gd name="T29" fmla="*/ 6232 h 20000"/>
                                <a:gd name="T30" fmla="*/ 8955 w 20000"/>
                                <a:gd name="T31" fmla="*/ 7536 h 20000"/>
                                <a:gd name="T32" fmla="*/ 10746 w 20000"/>
                                <a:gd name="T33" fmla="*/ 7670 h 20000"/>
                                <a:gd name="T34" fmla="*/ 14627 w 20000"/>
                                <a:gd name="T35" fmla="*/ 7824 h 20000"/>
                                <a:gd name="T36" fmla="*/ 16119 w 20000"/>
                                <a:gd name="T37" fmla="*/ 7958 h 20000"/>
                                <a:gd name="T38" fmla="*/ 17910 w 20000"/>
                                <a:gd name="T39" fmla="*/ 9530 h 20000"/>
                                <a:gd name="T40" fmla="*/ 19701 w 20000"/>
                                <a:gd name="T41" fmla="*/ 10834 h 20000"/>
                                <a:gd name="T42" fmla="*/ 17910 w 20000"/>
                                <a:gd name="T43" fmla="*/ 12157 h 20000"/>
                                <a:gd name="T44" fmla="*/ 16119 w 20000"/>
                                <a:gd name="T45" fmla="*/ 12713 h 20000"/>
                                <a:gd name="T46" fmla="*/ 14627 w 20000"/>
                                <a:gd name="T47" fmla="*/ 12943 h 20000"/>
                                <a:gd name="T48" fmla="*/ 12537 w 20000"/>
                                <a:gd name="T49" fmla="*/ 13365 h 20000"/>
                                <a:gd name="T50" fmla="*/ 10746 w 20000"/>
                                <a:gd name="T51" fmla="*/ 14938 h 20000"/>
                                <a:gd name="T52" fmla="*/ 8955 w 20000"/>
                                <a:gd name="T53" fmla="*/ 15244 h 20000"/>
                                <a:gd name="T54" fmla="*/ 7164 w 20000"/>
                                <a:gd name="T55" fmla="*/ 15475 h 20000"/>
                                <a:gd name="T56" fmla="*/ 5075 w 20000"/>
                                <a:gd name="T57" fmla="*/ 15743 h 20000"/>
                                <a:gd name="T58" fmla="*/ 1791 w 20000"/>
                                <a:gd name="T59" fmla="*/ 16146 h 20000"/>
                                <a:gd name="T60" fmla="*/ 0 w 20000"/>
                                <a:gd name="T61" fmla="*/ 16414 h 20000"/>
                                <a:gd name="T62" fmla="*/ 1791 w 20000"/>
                                <a:gd name="T63" fmla="*/ 16529 h 20000"/>
                                <a:gd name="T64" fmla="*/ 3582 w 20000"/>
                                <a:gd name="T65" fmla="*/ 16798 h 20000"/>
                                <a:gd name="T66" fmla="*/ 5075 w 20000"/>
                                <a:gd name="T67" fmla="*/ 17085 h 20000"/>
                                <a:gd name="T68" fmla="*/ 7164 w 20000"/>
                                <a:gd name="T69" fmla="*/ 17335 h 20000"/>
                                <a:gd name="T70" fmla="*/ 8955 w 20000"/>
                                <a:gd name="T71" fmla="*/ 19060 h 20000"/>
                                <a:gd name="T72" fmla="*/ 7164 w 20000"/>
                                <a:gd name="T73" fmla="*/ 19444 h 20000"/>
                                <a:gd name="T74" fmla="*/ 5075 w 20000"/>
                                <a:gd name="T75" fmla="*/ 19578 h 20000"/>
                                <a:gd name="T76" fmla="*/ 3582 w 20000"/>
                                <a:gd name="T77" fmla="*/ 19732 h 20000"/>
                                <a:gd name="T78" fmla="*/ 1791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 y="0"/>
                                  </a:moveTo>
                                  <a:lnTo>
                                    <a:pt x="1791" y="1055"/>
                                  </a:lnTo>
                                  <a:lnTo>
                                    <a:pt x="3582" y="1055"/>
                                  </a:lnTo>
                                  <a:lnTo>
                                    <a:pt x="3582" y="1189"/>
                                  </a:lnTo>
                                  <a:lnTo>
                                    <a:pt x="5075" y="1189"/>
                                  </a:lnTo>
                                  <a:lnTo>
                                    <a:pt x="5075" y="1323"/>
                                  </a:lnTo>
                                  <a:lnTo>
                                    <a:pt x="7164" y="1323"/>
                                  </a:lnTo>
                                  <a:lnTo>
                                    <a:pt x="7164" y="1592"/>
                                  </a:lnTo>
                                  <a:lnTo>
                                    <a:pt x="8955" y="1745"/>
                                  </a:lnTo>
                                  <a:lnTo>
                                    <a:pt x="8955" y="2109"/>
                                  </a:lnTo>
                                  <a:lnTo>
                                    <a:pt x="10746" y="2109"/>
                                  </a:lnTo>
                                  <a:lnTo>
                                    <a:pt x="10746" y="2397"/>
                                  </a:lnTo>
                                  <a:lnTo>
                                    <a:pt x="12537" y="2531"/>
                                  </a:lnTo>
                                  <a:lnTo>
                                    <a:pt x="12537" y="2780"/>
                                  </a:lnTo>
                                  <a:lnTo>
                                    <a:pt x="14627" y="2915"/>
                                  </a:lnTo>
                                  <a:lnTo>
                                    <a:pt x="16119" y="2915"/>
                                  </a:lnTo>
                                  <a:lnTo>
                                    <a:pt x="16119" y="3164"/>
                                  </a:lnTo>
                                  <a:lnTo>
                                    <a:pt x="17910" y="3164"/>
                                  </a:lnTo>
                                  <a:lnTo>
                                    <a:pt x="17910" y="4372"/>
                                  </a:lnTo>
                                  <a:lnTo>
                                    <a:pt x="16119" y="4506"/>
                                  </a:lnTo>
                                  <a:lnTo>
                                    <a:pt x="16119" y="4640"/>
                                  </a:lnTo>
                                  <a:lnTo>
                                    <a:pt x="14627" y="4640"/>
                                  </a:lnTo>
                                  <a:lnTo>
                                    <a:pt x="14627" y="4890"/>
                                  </a:lnTo>
                                  <a:lnTo>
                                    <a:pt x="12537" y="5177"/>
                                  </a:lnTo>
                                  <a:lnTo>
                                    <a:pt x="12537" y="5292"/>
                                  </a:lnTo>
                                  <a:lnTo>
                                    <a:pt x="10746" y="5542"/>
                                  </a:lnTo>
                                  <a:lnTo>
                                    <a:pt x="10746" y="5695"/>
                                  </a:lnTo>
                                  <a:lnTo>
                                    <a:pt x="8955" y="5964"/>
                                  </a:lnTo>
                                  <a:lnTo>
                                    <a:pt x="8955" y="6232"/>
                                  </a:lnTo>
                                  <a:lnTo>
                                    <a:pt x="7164" y="6232"/>
                                  </a:lnTo>
                                  <a:lnTo>
                                    <a:pt x="7164" y="7402"/>
                                  </a:lnTo>
                                  <a:lnTo>
                                    <a:pt x="8955" y="7536"/>
                                  </a:lnTo>
                                  <a:lnTo>
                                    <a:pt x="10746" y="7536"/>
                                  </a:lnTo>
                                  <a:lnTo>
                                    <a:pt x="10746" y="7670"/>
                                  </a:lnTo>
                                  <a:lnTo>
                                    <a:pt x="12537" y="7824"/>
                                  </a:lnTo>
                                  <a:lnTo>
                                    <a:pt x="14627" y="7824"/>
                                  </a:lnTo>
                                  <a:lnTo>
                                    <a:pt x="14627" y="7958"/>
                                  </a:lnTo>
                                  <a:lnTo>
                                    <a:pt x="16119" y="7958"/>
                                  </a:lnTo>
                                  <a:lnTo>
                                    <a:pt x="16119" y="9396"/>
                                  </a:lnTo>
                                  <a:lnTo>
                                    <a:pt x="17910" y="9530"/>
                                  </a:lnTo>
                                  <a:lnTo>
                                    <a:pt x="17910" y="10470"/>
                                  </a:lnTo>
                                  <a:lnTo>
                                    <a:pt x="19701" y="10834"/>
                                  </a:lnTo>
                                  <a:lnTo>
                                    <a:pt x="19701" y="11908"/>
                                  </a:lnTo>
                                  <a:lnTo>
                                    <a:pt x="17910" y="12157"/>
                                  </a:lnTo>
                                  <a:lnTo>
                                    <a:pt x="16119" y="12291"/>
                                  </a:lnTo>
                                  <a:lnTo>
                                    <a:pt x="16119" y="12713"/>
                                  </a:lnTo>
                                  <a:lnTo>
                                    <a:pt x="14627" y="12713"/>
                                  </a:lnTo>
                                  <a:lnTo>
                                    <a:pt x="14627" y="12943"/>
                                  </a:lnTo>
                                  <a:lnTo>
                                    <a:pt x="12537" y="13097"/>
                                  </a:lnTo>
                                  <a:lnTo>
                                    <a:pt x="12537" y="13365"/>
                                  </a:lnTo>
                                  <a:lnTo>
                                    <a:pt x="10746" y="13902"/>
                                  </a:lnTo>
                                  <a:lnTo>
                                    <a:pt x="10746" y="14938"/>
                                  </a:lnTo>
                                  <a:lnTo>
                                    <a:pt x="8955" y="15072"/>
                                  </a:lnTo>
                                  <a:lnTo>
                                    <a:pt x="8955" y="15244"/>
                                  </a:lnTo>
                                  <a:lnTo>
                                    <a:pt x="7164" y="15244"/>
                                  </a:lnTo>
                                  <a:lnTo>
                                    <a:pt x="7164" y="15475"/>
                                  </a:lnTo>
                                  <a:lnTo>
                                    <a:pt x="5075" y="15475"/>
                                  </a:lnTo>
                                  <a:lnTo>
                                    <a:pt x="5075" y="15743"/>
                                  </a:lnTo>
                                  <a:lnTo>
                                    <a:pt x="1791" y="15877"/>
                                  </a:lnTo>
                                  <a:lnTo>
                                    <a:pt x="1791" y="16146"/>
                                  </a:lnTo>
                                  <a:lnTo>
                                    <a:pt x="0" y="16280"/>
                                  </a:lnTo>
                                  <a:lnTo>
                                    <a:pt x="0" y="16414"/>
                                  </a:lnTo>
                                  <a:lnTo>
                                    <a:pt x="1791" y="16414"/>
                                  </a:lnTo>
                                  <a:lnTo>
                                    <a:pt x="1791" y="16529"/>
                                  </a:lnTo>
                                  <a:lnTo>
                                    <a:pt x="3582" y="16529"/>
                                  </a:lnTo>
                                  <a:lnTo>
                                    <a:pt x="3582" y="16798"/>
                                  </a:lnTo>
                                  <a:lnTo>
                                    <a:pt x="5075" y="16798"/>
                                  </a:lnTo>
                                  <a:lnTo>
                                    <a:pt x="5075" y="17085"/>
                                  </a:lnTo>
                                  <a:lnTo>
                                    <a:pt x="7164" y="17085"/>
                                  </a:lnTo>
                                  <a:lnTo>
                                    <a:pt x="7164" y="17335"/>
                                  </a:lnTo>
                                  <a:lnTo>
                                    <a:pt x="8955" y="17335"/>
                                  </a:lnTo>
                                  <a:lnTo>
                                    <a:pt x="8955" y="19060"/>
                                  </a:lnTo>
                                  <a:lnTo>
                                    <a:pt x="7164" y="19195"/>
                                  </a:lnTo>
                                  <a:lnTo>
                                    <a:pt x="7164" y="19444"/>
                                  </a:lnTo>
                                  <a:lnTo>
                                    <a:pt x="5075" y="19444"/>
                                  </a:lnTo>
                                  <a:lnTo>
                                    <a:pt x="5075" y="19578"/>
                                  </a:lnTo>
                                  <a:lnTo>
                                    <a:pt x="3582" y="19578"/>
                                  </a:lnTo>
                                  <a:lnTo>
                                    <a:pt x="3582" y="19732"/>
                                  </a:lnTo>
                                  <a:lnTo>
                                    <a:pt x="1791" y="19732"/>
                                  </a:lnTo>
                                  <a:lnTo>
                                    <a:pt x="1791"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1837"/>
                          <wps:cNvCnPr>
                            <a:cxnSpLocks noChangeShapeType="1"/>
                          </wps:cNvCnPr>
                          <wps:spPr bwMode="auto">
                            <a:xfrm flipV="1">
                              <a:off x="9102" y="2403"/>
                              <a:ext cx="5" cy="7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838"/>
                          <wps:cNvCnPr>
                            <a:cxnSpLocks noChangeShapeType="1"/>
                          </wps:cNvCnPr>
                          <wps:spPr bwMode="auto">
                            <a:xfrm flipH="1">
                              <a:off x="5316" y="123"/>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839"/>
                          <wps:cNvCnPr>
                            <a:cxnSpLocks noChangeShapeType="1"/>
                          </wps:cNvCnPr>
                          <wps:spPr bwMode="auto">
                            <a:xfrm flipH="1">
                              <a:off x="8238" y="358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840"/>
                          <wps:cNvCnPr>
                            <a:cxnSpLocks noChangeShapeType="1"/>
                          </wps:cNvCnPr>
                          <wps:spPr bwMode="auto">
                            <a:xfrm flipH="1" flipV="1">
                              <a:off x="4970" y="1773"/>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1841"/>
                          <wps:cNvSpPr>
                            <a:spLocks/>
                          </wps:cNvSpPr>
                          <wps:spPr bwMode="auto">
                            <a:xfrm>
                              <a:off x="8535" y="2778"/>
                              <a:ext cx="350" cy="1110"/>
                            </a:xfrm>
                            <a:custGeom>
                              <a:avLst/>
                              <a:gdLst>
                                <a:gd name="T0" fmla="*/ 7595 w 20000"/>
                                <a:gd name="T1" fmla="*/ 0 h 20000"/>
                                <a:gd name="T2" fmla="*/ 9114 w 20000"/>
                                <a:gd name="T3" fmla="*/ 0 h 20000"/>
                                <a:gd name="T4" fmla="*/ 9114 w 20000"/>
                                <a:gd name="T5" fmla="*/ 1892 h 20000"/>
                                <a:gd name="T6" fmla="*/ 10633 w 20000"/>
                                <a:gd name="T7" fmla="*/ 1892 h 20000"/>
                                <a:gd name="T8" fmla="*/ 10633 w 20000"/>
                                <a:gd name="T9" fmla="*/ 3514 h 20000"/>
                                <a:gd name="T10" fmla="*/ 13671 w 20000"/>
                                <a:gd name="T11" fmla="*/ 3514 h 20000"/>
                                <a:gd name="T12" fmla="*/ 13671 w 20000"/>
                                <a:gd name="T13" fmla="*/ 5405 h 20000"/>
                                <a:gd name="T14" fmla="*/ 15190 w 20000"/>
                                <a:gd name="T15" fmla="*/ 5405 h 20000"/>
                                <a:gd name="T16" fmla="*/ 15190 w 20000"/>
                                <a:gd name="T17" fmla="*/ 7297 h 20000"/>
                                <a:gd name="T18" fmla="*/ 18228 w 20000"/>
                                <a:gd name="T19" fmla="*/ 7297 h 20000"/>
                                <a:gd name="T20" fmla="*/ 18228 w 20000"/>
                                <a:gd name="T21" fmla="*/ 11081 h 20000"/>
                                <a:gd name="T22" fmla="*/ 19747 w 20000"/>
                                <a:gd name="T23" fmla="*/ 11081 h 20000"/>
                                <a:gd name="T24" fmla="*/ 19747 w 20000"/>
                                <a:gd name="T25" fmla="*/ 16216 h 20000"/>
                                <a:gd name="T26" fmla="*/ 18228 w 20000"/>
                                <a:gd name="T27" fmla="*/ 16216 h 20000"/>
                                <a:gd name="T28" fmla="*/ 18228 w 20000"/>
                                <a:gd name="T29" fmla="*/ 18108 h 20000"/>
                                <a:gd name="T30" fmla="*/ 15190 w 20000"/>
                                <a:gd name="T31" fmla="*/ 18108 h 20000"/>
                                <a:gd name="T32" fmla="*/ 15190 w 20000"/>
                                <a:gd name="T33" fmla="*/ 19730 h 20000"/>
                                <a:gd name="T34" fmla="*/ 3038 w 20000"/>
                                <a:gd name="T35" fmla="*/ 19730 h 20000"/>
                                <a:gd name="T36" fmla="*/ 3038 w 20000"/>
                                <a:gd name="T37" fmla="*/ 18108 h 20000"/>
                                <a:gd name="T38" fmla="*/ 0 w 20000"/>
                                <a:gd name="T39" fmla="*/ 18108 h 20000"/>
                                <a:gd name="T40" fmla="*/ 0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7595" y="0"/>
                                  </a:moveTo>
                                  <a:lnTo>
                                    <a:pt x="9114" y="0"/>
                                  </a:lnTo>
                                  <a:lnTo>
                                    <a:pt x="9114" y="1892"/>
                                  </a:lnTo>
                                  <a:lnTo>
                                    <a:pt x="10633" y="1892"/>
                                  </a:lnTo>
                                  <a:lnTo>
                                    <a:pt x="10633" y="3514"/>
                                  </a:lnTo>
                                  <a:lnTo>
                                    <a:pt x="13671" y="3514"/>
                                  </a:lnTo>
                                  <a:lnTo>
                                    <a:pt x="13671" y="5405"/>
                                  </a:lnTo>
                                  <a:lnTo>
                                    <a:pt x="15190" y="5405"/>
                                  </a:lnTo>
                                  <a:lnTo>
                                    <a:pt x="15190" y="7297"/>
                                  </a:lnTo>
                                  <a:lnTo>
                                    <a:pt x="18228" y="7297"/>
                                  </a:lnTo>
                                  <a:lnTo>
                                    <a:pt x="18228" y="11081"/>
                                  </a:lnTo>
                                  <a:lnTo>
                                    <a:pt x="19747" y="11081"/>
                                  </a:lnTo>
                                  <a:lnTo>
                                    <a:pt x="19747" y="16216"/>
                                  </a:lnTo>
                                  <a:lnTo>
                                    <a:pt x="18228" y="16216"/>
                                  </a:lnTo>
                                  <a:lnTo>
                                    <a:pt x="18228" y="18108"/>
                                  </a:lnTo>
                                  <a:lnTo>
                                    <a:pt x="15190" y="18108"/>
                                  </a:lnTo>
                                  <a:lnTo>
                                    <a:pt x="15190" y="19730"/>
                                  </a:lnTo>
                                  <a:lnTo>
                                    <a:pt x="3038" y="19730"/>
                                  </a:lnTo>
                                  <a:lnTo>
                                    <a:pt x="3038" y="18108"/>
                                  </a:lnTo>
                                  <a:lnTo>
                                    <a:pt x="0" y="18108"/>
                                  </a:lnTo>
                                  <a:lnTo>
                                    <a:pt x="0"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1842"/>
                          <wps:cNvCnPr>
                            <a:cxnSpLocks noChangeShapeType="1"/>
                          </wps:cNvCnPr>
                          <wps:spPr bwMode="auto">
                            <a:xfrm flipH="1" flipV="1">
                              <a:off x="718" y="2163"/>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843"/>
                          <wps:cNvCnPr>
                            <a:cxnSpLocks noChangeShapeType="1"/>
                          </wps:cNvCnPr>
                          <wps:spPr bwMode="auto">
                            <a:xfrm flipH="1">
                              <a:off x="8690" y="225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844"/>
                          <wps:cNvCnPr>
                            <a:cxnSpLocks noChangeShapeType="1"/>
                          </wps:cNvCnPr>
                          <wps:spPr bwMode="auto">
                            <a:xfrm flipH="1">
                              <a:off x="842" y="4008"/>
                              <a:ext cx="7369"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Freeform 1845"/>
                          <wps:cNvSpPr>
                            <a:spLocks/>
                          </wps:cNvSpPr>
                          <wps:spPr bwMode="auto">
                            <a:xfrm>
                              <a:off x="4593" y="858"/>
                              <a:ext cx="701" cy="1335"/>
                            </a:xfrm>
                            <a:custGeom>
                              <a:avLst/>
                              <a:gdLst>
                                <a:gd name="T0" fmla="*/ 19873 w 20000"/>
                                <a:gd name="T1" fmla="*/ 2921 h 20000"/>
                                <a:gd name="T2" fmla="*/ 19114 w 20000"/>
                                <a:gd name="T3" fmla="*/ 2921 h 20000"/>
                                <a:gd name="T4" fmla="*/ 19114 w 20000"/>
                                <a:gd name="T5" fmla="*/ 1573 h 20000"/>
                                <a:gd name="T6" fmla="*/ 16835 w 20000"/>
                                <a:gd name="T7" fmla="*/ 1573 h 20000"/>
                                <a:gd name="T8" fmla="*/ 16835 w 20000"/>
                                <a:gd name="T9" fmla="*/ 0 h 20000"/>
                                <a:gd name="T10" fmla="*/ 11519 w 20000"/>
                                <a:gd name="T11" fmla="*/ 0 h 20000"/>
                                <a:gd name="T12" fmla="*/ 11519 w 20000"/>
                                <a:gd name="T13" fmla="*/ 1573 h 20000"/>
                                <a:gd name="T14" fmla="*/ 10633 w 20000"/>
                                <a:gd name="T15" fmla="*/ 1573 h 20000"/>
                                <a:gd name="T16" fmla="*/ 10633 w 20000"/>
                                <a:gd name="T17" fmla="*/ 2921 h 20000"/>
                                <a:gd name="T18" fmla="*/ 10000 w 20000"/>
                                <a:gd name="T19" fmla="*/ 2921 h 20000"/>
                                <a:gd name="T20" fmla="*/ 10000 w 20000"/>
                                <a:gd name="T21" fmla="*/ 9213 h 20000"/>
                                <a:gd name="T22" fmla="*/ 9241 w 20000"/>
                                <a:gd name="T23" fmla="*/ 9213 h 20000"/>
                                <a:gd name="T24" fmla="*/ 9241 w 20000"/>
                                <a:gd name="T25" fmla="*/ 11910 h 20000"/>
                                <a:gd name="T26" fmla="*/ 10000 w 20000"/>
                                <a:gd name="T27" fmla="*/ 11910 h 20000"/>
                                <a:gd name="T28" fmla="*/ 8481 w 20000"/>
                                <a:gd name="T29" fmla="*/ 11910 h 20000"/>
                                <a:gd name="T30" fmla="*/ 7595 w 20000"/>
                                <a:gd name="T31" fmla="*/ 10787 h 20000"/>
                                <a:gd name="T32" fmla="*/ 2278 w 20000"/>
                                <a:gd name="T33" fmla="*/ 10787 h 20000"/>
                                <a:gd name="T34" fmla="*/ 2278 w 20000"/>
                                <a:gd name="T35" fmla="*/ 11910 h 20000"/>
                                <a:gd name="T36" fmla="*/ 1519 w 20000"/>
                                <a:gd name="T37" fmla="*/ 11910 h 20000"/>
                                <a:gd name="T38" fmla="*/ 1519 w 20000"/>
                                <a:gd name="T39" fmla="*/ 15056 h 20000"/>
                                <a:gd name="T40" fmla="*/ 886 w 20000"/>
                                <a:gd name="T41" fmla="*/ 15056 h 20000"/>
                                <a:gd name="T42" fmla="*/ 886 w 20000"/>
                                <a:gd name="T43" fmla="*/ 18202 h 20000"/>
                                <a:gd name="T44" fmla="*/ 0 w 20000"/>
                                <a:gd name="T45" fmla="*/ 18202 h 20000"/>
                                <a:gd name="T46" fmla="*/ 0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2921"/>
                                  </a:moveTo>
                                  <a:lnTo>
                                    <a:pt x="19114" y="2921"/>
                                  </a:lnTo>
                                  <a:lnTo>
                                    <a:pt x="19114" y="1573"/>
                                  </a:lnTo>
                                  <a:lnTo>
                                    <a:pt x="16835" y="1573"/>
                                  </a:lnTo>
                                  <a:lnTo>
                                    <a:pt x="16835" y="0"/>
                                  </a:lnTo>
                                  <a:lnTo>
                                    <a:pt x="11519" y="0"/>
                                  </a:lnTo>
                                  <a:lnTo>
                                    <a:pt x="11519" y="1573"/>
                                  </a:lnTo>
                                  <a:lnTo>
                                    <a:pt x="10633" y="1573"/>
                                  </a:lnTo>
                                  <a:lnTo>
                                    <a:pt x="10633" y="2921"/>
                                  </a:lnTo>
                                  <a:lnTo>
                                    <a:pt x="10000" y="2921"/>
                                  </a:lnTo>
                                  <a:lnTo>
                                    <a:pt x="10000" y="9213"/>
                                  </a:lnTo>
                                  <a:lnTo>
                                    <a:pt x="9241" y="9213"/>
                                  </a:lnTo>
                                  <a:lnTo>
                                    <a:pt x="9241" y="11910"/>
                                  </a:lnTo>
                                  <a:lnTo>
                                    <a:pt x="10000" y="11910"/>
                                  </a:lnTo>
                                  <a:lnTo>
                                    <a:pt x="8481" y="11910"/>
                                  </a:lnTo>
                                  <a:lnTo>
                                    <a:pt x="7595" y="10787"/>
                                  </a:lnTo>
                                  <a:lnTo>
                                    <a:pt x="2278" y="10787"/>
                                  </a:lnTo>
                                  <a:lnTo>
                                    <a:pt x="2278" y="11910"/>
                                  </a:lnTo>
                                  <a:lnTo>
                                    <a:pt x="1519" y="11910"/>
                                  </a:lnTo>
                                  <a:lnTo>
                                    <a:pt x="1519" y="15056"/>
                                  </a:lnTo>
                                  <a:lnTo>
                                    <a:pt x="886" y="15056"/>
                                  </a:lnTo>
                                  <a:lnTo>
                                    <a:pt x="886" y="18202"/>
                                  </a:lnTo>
                                  <a:lnTo>
                                    <a:pt x="0" y="18202"/>
                                  </a:lnTo>
                                  <a:lnTo>
                                    <a:pt x="0"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846"/>
                          <wps:cNvCnPr>
                            <a:cxnSpLocks noChangeShapeType="1"/>
                          </wps:cNvCnPr>
                          <wps:spPr bwMode="auto">
                            <a:xfrm>
                              <a:off x="8876" y="3588"/>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847"/>
                          <wps:cNvCnPr>
                            <a:cxnSpLocks noChangeShapeType="1"/>
                          </wps:cNvCnPr>
                          <wps:spPr bwMode="auto">
                            <a:xfrm>
                              <a:off x="8499" y="3678"/>
                              <a:ext cx="5"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848"/>
                          <wps:cNvCnPr>
                            <a:cxnSpLocks noChangeShapeType="1"/>
                          </wps:cNvCnPr>
                          <wps:spPr bwMode="auto">
                            <a:xfrm flipV="1">
                              <a:off x="5316" y="10473"/>
                              <a:ext cx="9" cy="9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849"/>
                          <wps:cNvCnPr>
                            <a:cxnSpLocks noChangeShapeType="1"/>
                          </wps:cNvCnPr>
                          <wps:spPr bwMode="auto">
                            <a:xfrm flipH="1">
                              <a:off x="714" y="177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Freeform 1850"/>
                          <wps:cNvSpPr>
                            <a:spLocks/>
                          </wps:cNvSpPr>
                          <wps:spPr bwMode="auto">
                            <a:xfrm>
                              <a:off x="4589" y="17778"/>
                              <a:ext cx="700" cy="1335"/>
                            </a:xfrm>
                            <a:custGeom>
                              <a:avLst/>
                              <a:gdLst>
                                <a:gd name="T0" fmla="*/ 19873 w 20000"/>
                                <a:gd name="T1" fmla="*/ 16404 h 20000"/>
                                <a:gd name="T2" fmla="*/ 19114 w 20000"/>
                                <a:gd name="T3" fmla="*/ 16404 h 20000"/>
                                <a:gd name="T4" fmla="*/ 19114 w 20000"/>
                                <a:gd name="T5" fmla="*/ 18202 h 20000"/>
                                <a:gd name="T6" fmla="*/ 16835 w 20000"/>
                                <a:gd name="T7" fmla="*/ 18202 h 20000"/>
                                <a:gd name="T8" fmla="*/ 16835 w 20000"/>
                                <a:gd name="T9" fmla="*/ 19775 h 20000"/>
                                <a:gd name="T10" fmla="*/ 11519 w 20000"/>
                                <a:gd name="T11" fmla="*/ 19775 h 20000"/>
                                <a:gd name="T12" fmla="*/ 11519 w 20000"/>
                                <a:gd name="T13" fmla="*/ 18202 h 20000"/>
                                <a:gd name="T14" fmla="*/ 10633 w 20000"/>
                                <a:gd name="T15" fmla="*/ 18202 h 20000"/>
                                <a:gd name="T16" fmla="*/ 10633 w 20000"/>
                                <a:gd name="T17" fmla="*/ 16404 h 20000"/>
                                <a:gd name="T18" fmla="*/ 10000 w 20000"/>
                                <a:gd name="T19" fmla="*/ 16404 h 20000"/>
                                <a:gd name="T20" fmla="*/ 10000 w 20000"/>
                                <a:gd name="T21" fmla="*/ 10787 h 20000"/>
                                <a:gd name="T22" fmla="*/ 9241 w 20000"/>
                                <a:gd name="T23" fmla="*/ 10787 h 20000"/>
                                <a:gd name="T24" fmla="*/ 9241 w 20000"/>
                                <a:gd name="T25" fmla="*/ 7640 h 20000"/>
                                <a:gd name="T26" fmla="*/ 10000 w 20000"/>
                                <a:gd name="T27" fmla="*/ 7640 h 20000"/>
                                <a:gd name="T28" fmla="*/ 8481 w 20000"/>
                                <a:gd name="T29" fmla="*/ 7640 h 20000"/>
                                <a:gd name="T30" fmla="*/ 7595 w 20000"/>
                                <a:gd name="T31" fmla="*/ 9213 h 20000"/>
                                <a:gd name="T32" fmla="*/ 2278 w 20000"/>
                                <a:gd name="T33" fmla="*/ 9213 h 20000"/>
                                <a:gd name="T34" fmla="*/ 2278 w 20000"/>
                                <a:gd name="T35" fmla="*/ 7640 h 20000"/>
                                <a:gd name="T36" fmla="*/ 1519 w 20000"/>
                                <a:gd name="T37" fmla="*/ 7640 h 20000"/>
                                <a:gd name="T38" fmla="*/ 1519 w 20000"/>
                                <a:gd name="T39" fmla="*/ 4494 h 20000"/>
                                <a:gd name="T40" fmla="*/ 886 w 20000"/>
                                <a:gd name="T41" fmla="*/ 4494 h 20000"/>
                                <a:gd name="T42" fmla="*/ 886 w 20000"/>
                                <a:gd name="T43" fmla="*/ 1573 h 20000"/>
                                <a:gd name="T44" fmla="*/ 0 w 20000"/>
                                <a:gd name="T45" fmla="*/ 1573 h 20000"/>
                                <a:gd name="T46" fmla="*/ 0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16404"/>
                                  </a:moveTo>
                                  <a:lnTo>
                                    <a:pt x="19114" y="16404"/>
                                  </a:lnTo>
                                  <a:lnTo>
                                    <a:pt x="19114" y="18202"/>
                                  </a:lnTo>
                                  <a:lnTo>
                                    <a:pt x="16835" y="18202"/>
                                  </a:lnTo>
                                  <a:lnTo>
                                    <a:pt x="16835" y="19775"/>
                                  </a:lnTo>
                                  <a:lnTo>
                                    <a:pt x="11519" y="19775"/>
                                  </a:lnTo>
                                  <a:lnTo>
                                    <a:pt x="11519" y="18202"/>
                                  </a:lnTo>
                                  <a:lnTo>
                                    <a:pt x="10633" y="18202"/>
                                  </a:lnTo>
                                  <a:lnTo>
                                    <a:pt x="10633" y="16404"/>
                                  </a:lnTo>
                                  <a:lnTo>
                                    <a:pt x="10000" y="16404"/>
                                  </a:lnTo>
                                  <a:lnTo>
                                    <a:pt x="10000" y="10787"/>
                                  </a:lnTo>
                                  <a:lnTo>
                                    <a:pt x="9241" y="10787"/>
                                  </a:lnTo>
                                  <a:lnTo>
                                    <a:pt x="9241" y="7640"/>
                                  </a:lnTo>
                                  <a:lnTo>
                                    <a:pt x="10000" y="7640"/>
                                  </a:lnTo>
                                  <a:lnTo>
                                    <a:pt x="8481" y="7640"/>
                                  </a:lnTo>
                                  <a:lnTo>
                                    <a:pt x="7595" y="9213"/>
                                  </a:lnTo>
                                  <a:lnTo>
                                    <a:pt x="2278" y="9213"/>
                                  </a:lnTo>
                                  <a:lnTo>
                                    <a:pt x="2278" y="7640"/>
                                  </a:lnTo>
                                  <a:lnTo>
                                    <a:pt x="1519" y="7640"/>
                                  </a:lnTo>
                                  <a:lnTo>
                                    <a:pt x="1519" y="4494"/>
                                  </a:lnTo>
                                  <a:lnTo>
                                    <a:pt x="886" y="4494"/>
                                  </a:lnTo>
                                  <a:lnTo>
                                    <a:pt x="886" y="1573"/>
                                  </a:lnTo>
                                  <a:lnTo>
                                    <a:pt x="0" y="1573"/>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1851"/>
                          <wps:cNvSpPr>
                            <a:spLocks noChangeArrowheads="1"/>
                          </wps:cNvSpPr>
                          <wps:spPr bwMode="auto">
                            <a:xfrm>
                              <a:off x="789" y="2493"/>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72" name="Line 1852"/>
                          <wps:cNvCnPr>
                            <a:cxnSpLocks noChangeShapeType="1"/>
                          </wps:cNvCnPr>
                          <wps:spPr bwMode="auto">
                            <a:xfrm flipH="1" flipV="1">
                              <a:off x="4757" y="2163"/>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3" name="Line 1853"/>
                          <wps:cNvCnPr>
                            <a:cxnSpLocks noChangeShapeType="1"/>
                          </wps:cNvCnPr>
                          <wps:spPr bwMode="auto">
                            <a:xfrm flipH="1" flipV="1">
                              <a:off x="8264" y="277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4" name="Line 1854"/>
                          <wps:cNvCnPr>
                            <a:cxnSpLocks noChangeShapeType="1"/>
                          </wps:cNvCnPr>
                          <wps:spPr bwMode="auto">
                            <a:xfrm flipV="1">
                              <a:off x="8238" y="2778"/>
                              <a:ext cx="270"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5" name="Line 1855"/>
                          <wps:cNvCnPr>
                            <a:cxnSpLocks noChangeShapeType="1"/>
                          </wps:cNvCnPr>
                          <wps:spPr bwMode="auto">
                            <a:xfrm flipH="1">
                              <a:off x="14892" y="1789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856"/>
                          <wps:cNvCnPr>
                            <a:cxnSpLocks noChangeShapeType="1"/>
                          </wps:cNvCnPr>
                          <wps:spPr bwMode="auto">
                            <a:xfrm flipV="1">
                              <a:off x="4890"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1857"/>
                          <wps:cNvCnPr>
                            <a:cxnSpLocks noChangeShapeType="1"/>
                          </wps:cNvCnPr>
                          <wps:spPr bwMode="auto">
                            <a:xfrm flipV="1">
                              <a:off x="4567"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858"/>
                          <wps:cNvCnPr>
                            <a:cxnSpLocks noChangeShapeType="1"/>
                          </wps:cNvCnPr>
                          <wps:spPr bwMode="auto">
                            <a:xfrm flipH="1" flipV="1">
                              <a:off x="14564"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1859"/>
                          <wps:cNvCnPr>
                            <a:cxnSpLocks noChangeShapeType="1"/>
                          </wps:cNvCnPr>
                          <wps:spPr bwMode="auto">
                            <a:xfrm flipH="1" flipV="1">
                              <a:off x="14924"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Line 1860"/>
                        <wps:cNvCnPr>
                          <a:cxnSpLocks noChangeShapeType="1"/>
                        </wps:cNvCnPr>
                        <wps:spPr bwMode="auto">
                          <a:xfrm>
                            <a:off x="9178" y="3873"/>
                            <a:ext cx="1157"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C0D76" id="Group 1784" o:spid="_x0000_s1026" style="position:absolute;margin-left:138.2pt;margin-top:9.8pt;width:225.55pt;height:66.25pt;z-index:251669504" coordorigin=",63" coordsize="20000,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" o:allowincell="f">
                <v:group id="Group 1785" o:spid="_x0000_s1027" style="position:absolute;top:63;width:20000;height:19875" coordorigin=",63" coordsize="20000,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line id="Line 1786" o:spid="_x0000_s1028" style="position:absolute;visibility:visible;mso-wrap-style:square" from="0,10068" to="20000,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" strokeweight=".5pt">
                    <v:stroke dashstyle="3 1"/>
                  </v:line>
                  <v:line id="Line 1787" o:spid="_x0000_s1029" style="position:absolute;flip:y;visibility:visible;mso-wrap-style:square" from="5320,78" to="1415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group id="Group 1788" o:spid="_x0000_s1030" style="position:absolute;left:5249;top:63;width:8916;height:3975" coordsize="19996,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line id="Line 1789" o:spid="_x0000_s1031" style="position:absolute;visibility:visible;mso-wrap-style:square" from="0,528" to="1691,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Line 1790" o:spid="_x0000_s1032" style="position:absolute;visibility:visible;mso-wrap-style:square" from="1543,528" to="3232,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Line 1791" o:spid="_x0000_s1033" style="position:absolute;visibility:visible;mso-wrap-style:square" from="3084,981" to="4775,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Line 1792" o:spid="_x0000_s1034" style="position:absolute;visibility:visible;mso-wrap-style:square" from="4376,528" to="6067,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Line 1793" o:spid="_x0000_s1035" style="position:absolute;visibility:visible;mso-wrap-style:square" from="5809,528" to="749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Line 1794" o:spid="_x0000_s1036" style="position:absolute;visibility:visible;mso-wrap-style:square" from="7211,0" to="9855,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Line 1795" o:spid="_x0000_s1037" style="position:absolute;visibility:visible;mso-wrap-style:square" from="8691,0" to="11077,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" strokeweight=".25pt"/>
                    <v:line id="Line 1796" o:spid="_x0000_s1038" style="position:absolute;flip:x;visibility:visible;mso-wrap-style:square" from="15870,528" to="17233,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" strokeweight=".25pt"/>
                    <v:line id="Line 1797" o:spid="_x0000_s1039" style="position:absolute;visibility:visible;mso-wrap-style:square" from="10193,0" to="11604,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Line 1798" o:spid="_x0000_s1040" style="position:absolute;flip:x;visibility:visible;mso-wrap-style:square" from="14409,528" to="15710,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Line 1799" o:spid="_x0000_s1041" style="position:absolute;visibility:visible;mso-wrap-style:square" from="11734,0" to="13425,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Line 1800" o:spid="_x0000_s1042" style="position:absolute;flip:x;visibility:visible;mso-wrap-style:square" from="12469,981" to="14160,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" strokeweight=".25pt"/>
                    <v:line id="Line 1801" o:spid="_x0000_s1043" style="position:absolute;visibility:visible;mso-wrap-style:square" from="13176,528" to="14479,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Cx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" strokeweight=".25pt"/>
                    <v:line id="Line 1802" o:spid="_x0000_s1044" style="position:absolute;flip:x;visibility:visible;mso-wrap-style:square" from="10153,528" to="12887,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" strokeweight=".25pt"/>
                    <v:line id="Line 1803" o:spid="_x0000_s1045" style="position:absolute;visibility:visible;mso-wrap-style:square" from="14528,528" to="1588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d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" strokeweight=".25pt"/>
                    <v:line id="Line 1804" o:spid="_x0000_s1046" style="position:absolute;flip:x;visibility:visible;mso-wrap-style:square" from="8930,528" to="11427,1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Line 1805" o:spid="_x0000_s1047" style="position:absolute;visibility:visible;mso-wrap-style:square" from="15910,528" to="1729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" strokeweight=".25pt"/>
                    <v:line id="Line 1806" o:spid="_x0000_s1048" style="position:absolute;flip:x;visibility:visible;mso-wrap-style:square" from="8334,0" to="10023,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Line 1807" o:spid="_x0000_s1049" style="position:absolute;flip:x;visibility:visible;mso-wrap-style:square" from="6851,0" to="8542,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Line 1808" o:spid="_x0000_s1050" style="position:absolute;flip:x;visibility:visible;mso-wrap-style:square" from="5360,0" to="7051,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Line 1809" o:spid="_x0000_s1051" style="position:absolute;flip:x;visibility:visible;mso-wrap-style:square" from="3819,0" to="5510,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ZZxQAAANwAAAAPAAAAZHJzL2Rvd25yZXYueG1sRI/BbsIw&#10;EETvlfoP1iL1gopDRKs0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sdZZxQAAANwAAAAP&#10;AAAAAAAAAAAAAAAAAAcCAABkcnMvZG93bnJldi54bWxQSwUGAAAAAAMAAwC3AAAA+QIAAAAA&#10;" strokeweight=".25pt"/>
                    <v:line id="Line 1810" o:spid="_x0000_s1052" style="position:absolute;flip:x;visibility:visible;mso-wrap-style:square" from="2377,528" to="406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" strokeweight=".25pt"/>
                    <v:line id="Line 1811" o:spid="_x0000_s1053" style="position:absolute;flip:x;visibility:visible;mso-wrap-style:square" from="1034,528" to="2725,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" strokeweight=".25pt"/>
                    <v:line id="Line 1812" o:spid="_x0000_s1054" style="position:absolute;flip:x;visibility:visible;mso-wrap-style:square" from="0,528" to="1343,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Line 1813" o:spid="_x0000_s1055" style="position:absolute;visibility:visible;mso-wrap-style:square" from="17331,75" to="18455,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" strokeweight=".25pt"/>
                    <v:line id="Line 1814" o:spid="_x0000_s1056" style="position:absolute;flip:x;visibility:visible;mso-wrap-style:square" from="17273,981" to="18574,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Line 1815" o:spid="_x0000_s1057" style="position:absolute;flip:x;visibility:visible;mso-wrap-style:square" from="18843,981" to="19996,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Line 1816" o:spid="_x0000_s1058" style="position:absolute;visibility:visible;mso-wrap-style:square" from="18843,528" to="19967,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group>
                  <v:line id="Line 1817" o:spid="_x0000_s1059" style="position:absolute;visibility:visible;mso-wrap-style:square" from="5320,19878" to="14157,1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shape id="Freeform 1818" o:spid="_x0000_s1060" style="position:absolute;left:18541;top:2298;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" path="m17910,r,1055l16119,1055r,134l14627,1189r,134l12537,1323r,269l10746,1745r,364l8955,2109r,288l7164,2531r,249l5075,2915r-1493,l3582,3164r-1791,l1791,4372r1791,134l3582,4640r1493,l5075,4890r2089,287l7164,5292r1791,250l8955,5695r1791,269l10746,6232r1791,l12537,7402r-1791,134l8955,7536r,134l7164,7824r-2089,l5075,7958r-1493,l3582,9396,1791,9530r,940l,10834r,1074l1791,12157r1791,134l3582,12713r1493,l5075,12943r2089,154l7164,13365r1791,537l8955,14938r1791,134l10746,15244r1791,l12537,15475r2090,l14627,15743r3283,134l17910,16146r1791,134l19701,16414r-1791,l17910,16529r-1791,l16119,16798r-1492,l14627,17085r-2090,l12537,17335r-1791,l10746,19060r1791,135l12537,19444r2090,l14627,19578r1492,l16119,19732r1791,l17910,19981e" filled="f" strokeweight=".25pt">
                    <v:path arrowok="t" o:connecttype="custom" o:connectlocs="266,825;239,930;217,1035;186,1245;160,1650;133,1875;106,2175;53,2280;27,2475;53,3525;75,3630;106,4050;133,4335;160,4665;186,4875;160,5895;133,6000;75,6120;53,6225;27,7455;0,8475;27,9510;53,9945;75,10125;106,10455;133,11685;160,11925;186,12105;217,12315;266,12630;293,12840;266,12930;239,13140;217,13365;186,13560;160,14910;186,15210;217,15315;239,15435;266,15630" o:connectangles="0,0,0,0,0,0,0,0,0,0,0,0,0,0,0,0,0,0,0,0,0,0,0,0,0,0,0,0,0,0,0,0,0,0,0,0,0,0,0,0"/>
                  </v:shape>
                  <v:line id="Line 1819" o:spid="_x0000_s1061" style="position:absolute;flip:y;visibility:visible;mso-wrap-style:square" from="10357,2613" to="10375,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" strokeweight="2pt"/>
                  <v:line id="Line 1820" o:spid="_x0000_s1062" style="position:absolute;visibility:visible;mso-wrap-style:square" from="14174,168" to="14183,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821" o:spid="_x0000_s1063" style="position:absolute;visibility:visible;mso-wrap-style:square" from="11044,3618" to="11261,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1822" o:spid="_x0000_s1064" style="position:absolute;flip:y;visibility:visible;mso-wrap-style:square" from="10880,1788" to="145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" strokeweight="2pt"/>
                  <v:shape id="Freeform 1823" o:spid="_x0000_s1065" style="position:absolute;left:10614;top:280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" path="m12405,l10633,r,1892l9114,1892r,1622l6076,3514r,1891l4557,5405r,1892l1519,7297r,3784l,11081r,5135l1519,16216r,1892l4557,18108r,1622l16709,19730r,-1622l19747,18108r,-1892e" filled="f" strokeweight="2pt">
                    <v:path arrowok="t" o:connecttype="custom" o:connectlocs="217,0;186,0;186,105;159,105;159,195;106,195;106,300;80,300;80,405;27,405;27,615;0,615;0,900;27,900;27,1005;80,1005;80,1095;292,1095;292,1005;346,1005;346,900" o:connectangles="0,0,0,0,0,0,0,0,0,0,0,0,0,0,0,0,0,0,0,0,0"/>
                  </v:shape>
                  <v:line id="Line 1824" o:spid="_x0000_s1066" style="position:absolute;flip:y;visibility:visible;mso-wrap-style:square" from="14928,2178" to="1878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line id="Line 1825" o:spid="_x0000_s1067" style="position:absolute;visibility:visible;mso-wrap-style:square" from="10370,2313" to="1080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1826" o:spid="_x0000_s1068" style="position:absolute;visibility:visible;mso-wrap-style:square" from="11284,4023" to="1865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shape id="Freeform 1827" o:spid="_x0000_s1069" style="position:absolute;left:14205;top:873;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" path="m,2921r759,l759,1573r2279,l3038,,8354,r,1573l9241,1573r,1348l10000,2921r,6292l10633,9213r,2697l10000,11910r1392,l12278,10787r5317,l17595,11910r759,l18354,15056r760,l19114,18202r759,l19873,19775e" filled="f" strokeweight="2pt">
                    <v:path arrowok="t" o:connecttype="custom" o:connectlocs="0,195;27,195;27,105;106,105;106,0;293,0;293,105;324,105;324,195;351,195;351,615;373,615;373,795;351,795;399,795;430,720;617,720;617,795;643,795;643,1005;670,1005;670,1215;697,1215;697,1320" o:connectangles="0,0,0,0,0,0,0,0,0,0,0,0,0,0,0,0,0,0,0,0,0,0,0,0"/>
                  </v:shape>
                  <v:line id="Line 1828" o:spid="_x0000_s1070" style="position:absolute;visibility:visible;mso-wrap-style:square" from="10618,3603" to="10623,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1829" o:spid="_x0000_s1071" style="position:absolute;visibility:visible;mso-wrap-style:square" from="10991,3708" to="10995,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line id="Line 1830" o:spid="_x0000_s1072" style="position:absolute;flip:y;visibility:visible;mso-wrap-style:square" from="14179,10338" to="14183,1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" strokeweight="2pt"/>
                  <v:shape id="Freeform 1831" o:spid="_x0000_s1073" style="position:absolute;left:14210;top:17793;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" path="m,16404r759,l759,18202r2279,l3038,19775r5316,l8354,18202r887,l9241,16404r759,l10000,10787r633,l10633,7640r-633,l11392,7640r886,1573l17595,9213r,-1573l18354,7640r,-3146l19114,4494r,-2921l19873,1573,19873,e" filled="f" strokeweight="2pt">
                    <v:path arrowok="t" o:connecttype="custom" o:connectlocs="0,1095;27,1095;27,1215;106,1215;106,1320;292,1320;292,1215;323,1215;323,1095;350,1095;350,720;372,720;372,510;350,510;399,510;430,615;616,615;616,510;642,510;642,300;669,300;669,105;696,105;696,0" o:connectangles="0,0,0,0,0,0,0,0,0,0,0,0,0,0,0,0,0,0,0,0,0,0,0,0"/>
                  </v:shape>
                  <v:rect id="Rectangle 1832" o:spid="_x0000_s1074" style="position:absolute;left:11252;top:2508;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" fillcolor="#a6a6a6" strokecolor="#a6a6a6" strokeweight=".25pt"/>
                  <v:line id="Line 1833" o:spid="_x0000_s1075" style="position:absolute;flip:y;visibility:visible;mso-wrap-style:square" from="12565,2178" to="1474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5FxAAAANwAAAAPAAAAZHJzL2Rvd25yZXYueG1sRI9BawIx&#10;FITvQv9DeIXeNOsW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KGTvkXEAAAA3AAAAA8A&#10;AAAAAAAAAAAAAAAABwIAAGRycy9kb3ducmV2LnhtbFBLBQYAAAAAAwADALcAAAD4AgAAAAA=&#10;" strokecolor="#a6a6a6" strokeweight="1pt"/>
                  <v:line id="Line 1834" o:spid="_x0000_s1076" style="position:absolute;flip:y;visibility:visible;mso-wrap-style:square" from="10769,2808" to="11230,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YxxAAAANwAAAAPAAAAZHJzL2Rvd25yZXYueG1sRI9BawIx&#10;FITvQv9DeIXeNOtS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C56JjHEAAAA3AAAAA8A&#10;AAAAAAAAAAAAAAAABwIAAGRycy9kb3ducmV2LnhtbFBLBQYAAAAAAwADALcAAAD4AgAAAAA=&#10;" strokecolor="#a6a6a6" strokeweight="1pt"/>
                  <v:line id="Line 1835" o:spid="_x0000_s1077" style="position:absolute;flip:x y;visibility:visible;mso-wrap-style:square" from="10986,2808" to="1125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" strokecolor="#a6a6a6" strokeweight="1pt"/>
                  <v:shape id="Freeform 1836" o:spid="_x0000_s1078" style="position:absolute;left:656;top:2253;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" path="m1791,r,1055l3582,1055r,134l5075,1189r,134l7164,1323r,269l8955,1745r,364l10746,2109r,288l12537,2531r,249l14627,2915r1492,l16119,3164r1791,l17910,4372r-1791,134l16119,4640r-1492,l14627,4890r-2090,287l12537,5292r-1791,250l10746,5695,8955,5964r,268l7164,6232r,1170l8955,7536r1791,l10746,7670r1791,154l14627,7824r,134l16119,7958r,1438l17910,9530r,940l19701,10834r,1074l17910,12157r-1791,134l16119,12713r-1492,l14627,12943r-2090,154l12537,13365r-1791,537l10746,14938r-1791,134l8955,15244r-1791,l7164,15475r-2089,l5075,15743r-3284,134l1791,16146,,16280r,134l1791,16414r,115l3582,16529r,269l5075,16798r,287l7164,17085r,250l8955,17335r,1725l7164,19195r,249l5075,19444r,134l3582,19578r,154l1791,19732r,249e" filled="f" strokeweight=".25pt">
                    <v:path arrowok="t" o:connecttype="custom" o:connectlocs="27,825;53,930;75,1035;106,1245;133,1650;160,1875;186,2175;239,2280;266,2475;239,3525;217,3630;186,4050;160,4335;133,4665;106,4875;133,5895;160,6000;217,6120;239,6225;266,7455;293,8475;266,9510;239,9945;217,10125;186,10455;160,11685;133,11925;106,12105;75,12315;27,12630;0,12840;27,12930;53,13140;75,13365;106,13560;133,14910;106,15210;75,15315;53,15435;27,15630" o:connectangles="0,0,0,0,0,0,0,0,0,0,0,0,0,0,0,0,0,0,0,0,0,0,0,0,0,0,0,0,0,0,0,0,0,0,0,0,0,0,0,0"/>
                  </v:shape>
                  <v:line id="Line 1837" o:spid="_x0000_s1079" style="position:absolute;flip:y;visibility:visible;mso-wrap-style:square" from="9102,2403" to="9107,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" strokeweight="2pt"/>
                  <v:line id="Line 1838" o:spid="_x0000_s1080" style="position:absolute;flip:x;visibility:visible;mso-wrap-style:square" from="5316,123" to="53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" strokeweight="2pt"/>
                  <v:line id="Line 1839" o:spid="_x0000_s1081" style="position:absolute;flip:x;visibility:visible;mso-wrap-style:square" from="8238,3588" to="8455,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hBxQAAANwAAAAPAAAAZHJzL2Rvd25yZXYueG1sRI/BbsIw&#10;EETvSP0Hayv1Bk6pQG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ARechBxQAAANwAAAAP&#10;AAAAAAAAAAAAAAAAAAcCAABkcnMvZG93bnJldi54bWxQSwUGAAAAAAMAAwC3AAAA+QIAAAAA&#10;" strokeweight="2pt"/>
                  <v:line id="Line 1840" o:spid="_x0000_s1082" style="position:absolute;flip:x y;visibility:visible;mso-wrap-style:square" from="4970,1773" to="8614,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" strokeweight="2pt"/>
                  <v:shape id="Freeform 1841" o:spid="_x0000_s1083" style="position:absolute;left:8535;top:277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" path="m7595,l9114,r,1892l10633,1892r,1622l13671,3514r,1891l15190,5405r,1892l18228,7297r,3784l19747,11081r,5135l18228,16216r,1892l15190,18108r,1622l3038,19730r,-1622l,18108,,16216e" filled="f" strokeweight="2pt">
                    <v:path arrowok="t" o:connecttype="custom" o:connectlocs="133,0;159,0;159,105;186,105;186,195;239,195;239,300;266,300;266,405;319,405;319,615;346,615;346,900;319,900;319,1005;266,1005;266,1095;53,1095;53,1005;0,1005;0,900" o:connectangles="0,0,0,0,0,0,0,0,0,0,0,0,0,0,0,0,0,0,0,0,0"/>
                  </v:shape>
                  <v:line id="Line 1842" o:spid="_x0000_s1084" style="position:absolute;flip:x y;visibility:visible;mso-wrap-style:square" from="718,2163" to="457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" strokeweight="2pt"/>
                  <v:line id="Line 1843" o:spid="_x0000_s1085" style="position:absolute;flip:x;visibility:visible;mso-wrap-style:square" from="8690,2253" to="912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" strokeweight="2pt"/>
                  <v:line id="Line 1844" o:spid="_x0000_s1086" style="position:absolute;flip:x;visibility:visible;mso-wrap-style:square" from="842,4008" to="821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" strokeweight="2pt"/>
                  <v:shape id="Freeform 1845" o:spid="_x0000_s1087" style="position:absolute;left:4593;top:858;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" path="m19873,2921r-759,l19114,1573r-2279,l16835,,11519,r,1573l10633,1573r,1348l10000,2921r,6292l9241,9213r,2697l10000,11910r-1519,l7595,10787r-5317,l2278,11910r-759,l1519,15056r-633,l886,18202r-886,l,19775e" filled="f" strokeweight="2pt">
                    <v:path arrowok="t" o:connecttype="custom" o:connectlocs="697,195;670,195;670,105;590,105;590,0;404,0;404,105;373,105;373,195;351,195;351,615;324,615;324,795;351,795;297,795;266,720;80,720;80,795;53,795;53,1005;31,1005;31,1215;0,1215;0,1320" o:connectangles="0,0,0,0,0,0,0,0,0,0,0,0,0,0,0,0,0,0,0,0,0,0,0,0"/>
                  </v:shape>
                  <v:line id="Line 1846" o:spid="_x0000_s1088" style="position:absolute;visibility:visible;mso-wrap-style:square" from="8876,3588" to="8881,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1847" o:spid="_x0000_s1089" style="position:absolute;visibility:visible;mso-wrap-style:square" from="8499,3678" to="8504,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eqxQAAANwAAAAPAAAAZHJzL2Rvd25yZXYueG1sRI/RagIx&#10;FETfBf8hXKFvmrVQ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CpeXeqxQAAANwAAAAP&#10;AAAAAAAAAAAAAAAAAAcCAABkcnMvZG93bnJldi54bWxQSwUGAAAAAAMAAwC3AAAA+QIAAAAA&#10;" strokeweight="1pt"/>
                  <v:line id="Line 1848" o:spid="_x0000_s1090" style="position:absolute;flip:y;visibility:visible;mso-wrap-style:square" from="5316,10473" to="5325,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" strokeweight="2pt"/>
                  <v:line id="Line 1849" o:spid="_x0000_s1091" style="position:absolute;flip:x;visibility:visible;mso-wrap-style:square" from="714,17778" to="4567,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" strokeweight="2pt"/>
                  <v:shape id="Freeform 1850" o:spid="_x0000_s1092" style="position:absolute;left:4589;top:17778;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" path="m19873,16404r-759,l19114,18202r-2279,l16835,19775r-5316,l11519,18202r-886,l10633,16404r-633,l10000,10787r-759,l9241,7640r759,l8481,7640,7595,9213r-5317,l2278,7640r-759,l1519,4494r-633,l886,1573,,1573,,e" filled="f" strokeweight="2pt">
                    <v:path arrowok="t" o:connecttype="custom" o:connectlocs="696,1095;669,1095;669,1215;589,1215;589,1320;403,1320;403,1215;372,1215;372,1095;350,1095;350,720;323,720;323,510;350,510;297,510;266,615;80,615;80,510;53,510;53,300;31,300;31,105;0,105;0,0" o:connectangles="0,0,0,0,0,0,0,0,0,0,0,0,0,0,0,0,0,0,0,0,0,0,0,0"/>
                  </v:shape>
                  <v:rect id="Rectangle 1851" o:spid="_x0000_s1093" style="position:absolute;left:789;top:2493;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" fillcolor="#a6a6a6" strokecolor="#a6a6a6" strokeweight=".25pt"/>
                  <v:line id="Line 1852" o:spid="_x0000_s1094" style="position:absolute;flip:x y;visibility:visible;mso-wrap-style:square" from="4757,2163" to="693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" strokecolor="#a6a6a6" strokeweight="1pt"/>
                  <v:line id="Line 1853" o:spid="_x0000_s1095" style="position:absolute;flip:x y;visibility:visible;mso-wrap-style:square" from="8264,2778" to="8725,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" strokecolor="#a6a6a6" strokeweight="1pt"/>
                  <v:line id="Line 1854" o:spid="_x0000_s1096" style="position:absolute;flip:y;visibility:visible;mso-wrap-style:square" from="8238,2778" to="8508,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" strokecolor="#a6a6a6" strokeweight="1pt"/>
                  <v:line id="Line 1855" o:spid="_x0000_s1097" style="position:absolute;flip:x;visibility:visible;mso-wrap-style:square" from="14892,17898" to="18745,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" strokeweight="2pt"/>
                  <v:line id="Line 1856" o:spid="_x0000_s1098" style="position:absolute;flip:y;visibility:visible;mso-wrap-style:square" from="4890,10338" to="4899,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" strokeweight="2pt"/>
                  <v:line id="Line 1857" o:spid="_x0000_s1099" style="position:absolute;flip:y;visibility:visible;mso-wrap-style:square" from="4567,10473" to="4575,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" strokeweight="2pt"/>
                  <v:line id="Line 1858" o:spid="_x0000_s1100" style="position:absolute;flip:x y;visibility:visible;mso-wrap-style:square" from="14564,10338" to="14573,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" strokeweight="2pt"/>
                  <v:line id="Line 1859" o:spid="_x0000_s1101" style="position:absolute;flip:x y;visibility:visible;mso-wrap-style:square" from="14924,10473" to="14932,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" strokeweight="2pt"/>
                </v:group>
                <v:line id="Line 1860" o:spid="_x0000_s1102" style="position:absolute;visibility:visible;mso-wrap-style:square" from="9178,3873" to="10335,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" strokeweight="2pt"/>
                <w10:wrap type="square"/>
              </v:group>
            </w:pict>
          </mc:Fallback>
        </mc:AlternateContent>
      </w:r>
    </w:p>
    <w:p w14:paraId="33707B80" w14:textId="77777777" w:rsidR="00335081" w:rsidRPr="00335081" w:rsidRDefault="00335081" w:rsidP="008D7613">
      <w:pPr>
        <w:tabs>
          <w:tab w:val="left" w:pos="3402"/>
          <w:tab w:val="left" w:pos="6237"/>
        </w:tabs>
        <w:spacing w:line="240" w:lineRule="auto"/>
        <w:jc w:val="center"/>
        <w:rPr>
          <w:szCs w:val="20"/>
        </w:rPr>
      </w:pPr>
    </w:p>
    <w:p w14:paraId="7D3EBEFA" w14:textId="77777777" w:rsidR="00335081" w:rsidRPr="00335081" w:rsidRDefault="00335081" w:rsidP="007E28DF">
      <w:pPr>
        <w:tabs>
          <w:tab w:val="left" w:pos="3402"/>
          <w:tab w:val="left" w:pos="6237"/>
        </w:tabs>
        <w:spacing w:line="240" w:lineRule="auto"/>
        <w:rPr>
          <w:szCs w:val="20"/>
        </w:rPr>
      </w:pPr>
    </w:p>
    <w:p w14:paraId="6B318915" w14:textId="77777777" w:rsidR="00335081" w:rsidRPr="00335081" w:rsidRDefault="00335081" w:rsidP="007E28DF">
      <w:pPr>
        <w:tabs>
          <w:tab w:val="left" w:pos="3402"/>
          <w:tab w:val="left" w:pos="6237"/>
        </w:tabs>
        <w:spacing w:line="240" w:lineRule="auto"/>
        <w:rPr>
          <w:szCs w:val="20"/>
        </w:rPr>
      </w:pPr>
    </w:p>
    <w:p w14:paraId="6664EC07" w14:textId="77777777" w:rsidR="00335081" w:rsidRPr="00335081" w:rsidRDefault="00335081" w:rsidP="007E28DF">
      <w:pPr>
        <w:tabs>
          <w:tab w:val="left" w:pos="3402"/>
          <w:tab w:val="left" w:pos="6237"/>
        </w:tabs>
        <w:spacing w:line="240" w:lineRule="auto"/>
        <w:rPr>
          <w:szCs w:val="20"/>
        </w:rPr>
      </w:pPr>
    </w:p>
    <w:p w14:paraId="48BFBD0E" w14:textId="77777777" w:rsidR="00335081" w:rsidRPr="00335081" w:rsidRDefault="00335081" w:rsidP="007E28DF">
      <w:pPr>
        <w:tabs>
          <w:tab w:val="left" w:pos="3402"/>
          <w:tab w:val="left" w:pos="6237"/>
        </w:tabs>
        <w:spacing w:line="240" w:lineRule="auto"/>
        <w:rPr>
          <w:szCs w:val="20"/>
        </w:rPr>
      </w:pPr>
    </w:p>
    <w:p w14:paraId="7EC4AD3B" w14:textId="77777777" w:rsidR="00335081" w:rsidRPr="00335081" w:rsidRDefault="00335081" w:rsidP="007E28DF">
      <w:pPr>
        <w:tabs>
          <w:tab w:val="left" w:pos="3402"/>
          <w:tab w:val="left" w:pos="6237"/>
        </w:tabs>
        <w:spacing w:line="240" w:lineRule="auto"/>
        <w:rPr>
          <w:szCs w:val="20"/>
        </w:rPr>
      </w:pPr>
    </w:p>
    <w:p w14:paraId="5A36A6E5" w14:textId="77777777" w:rsidR="00335081" w:rsidRPr="00335081" w:rsidRDefault="00335081" w:rsidP="007E28DF">
      <w:pPr>
        <w:tabs>
          <w:tab w:val="left" w:pos="3402"/>
          <w:tab w:val="left" w:pos="6237"/>
        </w:tabs>
        <w:spacing w:line="240" w:lineRule="auto"/>
        <w:rPr>
          <w:szCs w:val="20"/>
        </w:rPr>
      </w:pPr>
    </w:p>
    <w:p w14:paraId="7DAD7FC5" w14:textId="77777777" w:rsidR="00335081" w:rsidRPr="00335081" w:rsidRDefault="00335081" w:rsidP="00B760C6">
      <w:pPr>
        <w:spacing w:line="240" w:lineRule="auto"/>
        <w:ind w:left="1418"/>
        <w:rPr>
          <w:i/>
          <w:szCs w:val="20"/>
        </w:rPr>
      </w:pPr>
      <w:r w:rsidRPr="00335081">
        <w:rPr>
          <w:szCs w:val="20"/>
        </w:rPr>
        <w:t xml:space="preserve">Hevítőelemes tokos hegesztés műveletei és a kialakult kötés </w:t>
      </w:r>
      <w:r w:rsidRPr="00335081">
        <w:rPr>
          <w:b/>
          <w:szCs w:val="20"/>
        </w:rPr>
        <w:t>9. sz.</w:t>
      </w:r>
      <w:r w:rsidRPr="00335081">
        <w:rPr>
          <w:szCs w:val="20"/>
        </w:rPr>
        <w:t xml:space="preserve"> </w:t>
      </w:r>
      <w:r w:rsidRPr="00335081">
        <w:rPr>
          <w:i/>
          <w:szCs w:val="20"/>
        </w:rPr>
        <w:t>ábra</w:t>
      </w:r>
    </w:p>
    <w:p w14:paraId="040BADF1" w14:textId="77777777" w:rsidR="00335081" w:rsidRPr="00335081" w:rsidRDefault="00335081" w:rsidP="007E28DF">
      <w:pPr>
        <w:spacing w:line="240" w:lineRule="auto"/>
        <w:rPr>
          <w:szCs w:val="20"/>
        </w:rPr>
      </w:pPr>
    </w:p>
    <w:p w14:paraId="4F1CB650" w14:textId="77777777" w:rsidR="00335081" w:rsidRPr="00335081" w:rsidRDefault="00335081" w:rsidP="007E28DF">
      <w:pPr>
        <w:suppressAutoHyphens/>
        <w:spacing w:before="120" w:line="240" w:lineRule="auto"/>
        <w:rPr>
          <w:b/>
          <w:szCs w:val="20"/>
          <w:u w:val="single"/>
        </w:rPr>
      </w:pPr>
      <w:r w:rsidRPr="00335081">
        <w:rPr>
          <w:b/>
          <w:szCs w:val="20"/>
          <w:u w:val="single"/>
        </w:rPr>
        <w:t>A hevítőelemes tokos hegesztés eszközei</w:t>
      </w:r>
    </w:p>
    <w:p w14:paraId="1B8B0B02" w14:textId="77777777" w:rsidR="00335081" w:rsidRPr="00335081" w:rsidRDefault="00335081" w:rsidP="007E28DF">
      <w:pPr>
        <w:tabs>
          <w:tab w:val="center" w:pos="4275"/>
        </w:tabs>
        <w:suppressAutoHyphens/>
        <w:spacing w:before="120" w:line="240" w:lineRule="auto"/>
        <w:rPr>
          <w:b/>
          <w:szCs w:val="20"/>
        </w:rPr>
      </w:pPr>
      <w:r w:rsidRPr="00335081">
        <w:rPr>
          <w:b/>
          <w:szCs w:val="20"/>
        </w:rPr>
        <w:t>Tokos összehúzó gép</w:t>
      </w:r>
    </w:p>
    <w:p w14:paraId="40320D70" w14:textId="77777777" w:rsidR="00335081" w:rsidRPr="00335081" w:rsidRDefault="00335081" w:rsidP="007E28DF">
      <w:pPr>
        <w:suppressAutoHyphens/>
        <w:spacing w:before="120" w:line="240" w:lineRule="auto"/>
        <w:rPr>
          <w:szCs w:val="20"/>
        </w:rPr>
      </w:pPr>
      <w:r w:rsidRPr="00335081">
        <w:rPr>
          <w:szCs w:val="20"/>
        </w:rPr>
        <w:t xml:space="preserve">Biztosítja a cső és tokos idom egytengelyű, csúszásmentes megfogását, tengelyirányú mozgatását és a hegesztéshez szükséges erő fenntartását. Lehet mechanikus és hidraulikus </w:t>
      </w:r>
      <w:proofErr w:type="spellStart"/>
      <w:r w:rsidRPr="00335081">
        <w:rPr>
          <w:szCs w:val="20"/>
        </w:rPr>
        <w:t>működtetésű</w:t>
      </w:r>
      <w:proofErr w:type="spellEnd"/>
      <w:r w:rsidRPr="00335081">
        <w:rPr>
          <w:szCs w:val="20"/>
        </w:rPr>
        <w:t>.</w:t>
      </w:r>
    </w:p>
    <w:p w14:paraId="5B3A66FD" w14:textId="77777777" w:rsidR="00335081" w:rsidRPr="00335081" w:rsidRDefault="00335081" w:rsidP="007E28DF">
      <w:pPr>
        <w:suppressAutoHyphens/>
        <w:spacing w:line="240" w:lineRule="auto"/>
        <w:rPr>
          <w:szCs w:val="20"/>
        </w:rPr>
      </w:pPr>
      <w:r w:rsidRPr="00335081">
        <w:rPr>
          <w:szCs w:val="20"/>
        </w:rPr>
        <w:t>A tokos összehúzó gép ellenőrzése:</w:t>
      </w:r>
    </w:p>
    <w:p w14:paraId="6A8DE7ED" w14:textId="77777777" w:rsidR="00335081" w:rsidRPr="00335081"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335081">
        <w:rPr>
          <w:szCs w:val="20"/>
        </w:rPr>
        <w:t>mechanikus gép:</w:t>
      </w:r>
    </w:p>
    <w:p w14:paraId="61075E24" w14:textId="77777777" w:rsidR="00335081" w:rsidRPr="00335081" w:rsidRDefault="00335081" w:rsidP="007E28DF">
      <w:pPr>
        <w:numPr>
          <w:ilvl w:val="0"/>
          <w:numId w:val="93"/>
        </w:numPr>
        <w:tabs>
          <w:tab w:val="left" w:pos="851"/>
        </w:tabs>
        <w:suppressAutoHyphens/>
        <w:spacing w:line="240" w:lineRule="auto"/>
        <w:ind w:left="851"/>
        <w:rPr>
          <w:szCs w:val="20"/>
        </w:rPr>
      </w:pPr>
      <w:r w:rsidRPr="00335081">
        <w:rPr>
          <w:szCs w:val="20"/>
        </w:rPr>
        <w:lastRenderedPageBreak/>
        <w:t>a karok akadálymentes működése</w:t>
      </w:r>
    </w:p>
    <w:p w14:paraId="72B36C42" w14:textId="77777777" w:rsidR="00335081" w:rsidRPr="00335081" w:rsidRDefault="00335081" w:rsidP="007E28DF">
      <w:pPr>
        <w:numPr>
          <w:ilvl w:val="0"/>
          <w:numId w:val="93"/>
        </w:numPr>
        <w:tabs>
          <w:tab w:val="left" w:pos="851"/>
        </w:tabs>
        <w:suppressAutoHyphens/>
        <w:spacing w:line="240" w:lineRule="auto"/>
        <w:ind w:left="851"/>
        <w:rPr>
          <w:szCs w:val="20"/>
        </w:rPr>
      </w:pPr>
      <w:r w:rsidRPr="00335081">
        <w:rPr>
          <w:szCs w:val="20"/>
        </w:rPr>
        <w:t>hegesztendő csővégek biztonságos, csúszásmentes befogása,</w:t>
      </w:r>
    </w:p>
    <w:p w14:paraId="684D105E" w14:textId="77777777" w:rsidR="00335081" w:rsidRPr="00335081" w:rsidRDefault="00335081" w:rsidP="007E28DF">
      <w:pPr>
        <w:numPr>
          <w:ilvl w:val="0"/>
          <w:numId w:val="93"/>
        </w:numPr>
        <w:tabs>
          <w:tab w:val="left" w:pos="851"/>
        </w:tabs>
        <w:suppressAutoHyphens/>
        <w:spacing w:line="240" w:lineRule="auto"/>
        <w:ind w:left="851"/>
        <w:rPr>
          <w:szCs w:val="20"/>
        </w:rPr>
      </w:pPr>
      <w:r w:rsidRPr="00335081">
        <w:rPr>
          <w:szCs w:val="20"/>
        </w:rPr>
        <w:t>mozgó- csúszó elemek tisztasága</w:t>
      </w:r>
    </w:p>
    <w:p w14:paraId="6F79D1AB" w14:textId="77777777" w:rsidR="00335081" w:rsidRPr="00335081" w:rsidRDefault="00335081" w:rsidP="007E28DF">
      <w:pPr>
        <w:numPr>
          <w:ilvl w:val="0"/>
          <w:numId w:val="93"/>
        </w:numPr>
        <w:tabs>
          <w:tab w:val="left" w:pos="851"/>
        </w:tabs>
        <w:suppressAutoHyphens/>
        <w:spacing w:line="240" w:lineRule="auto"/>
        <w:ind w:left="851"/>
        <w:rPr>
          <w:szCs w:val="20"/>
        </w:rPr>
      </w:pPr>
      <w:r w:rsidRPr="00335081">
        <w:rPr>
          <w:szCs w:val="20"/>
        </w:rPr>
        <w:t xml:space="preserve">a befogott csővégek </w:t>
      </w:r>
      <w:proofErr w:type="spellStart"/>
      <w:r w:rsidRPr="00335081">
        <w:rPr>
          <w:szCs w:val="20"/>
        </w:rPr>
        <w:t>egytengelyűsége</w:t>
      </w:r>
      <w:proofErr w:type="spellEnd"/>
      <w:r w:rsidRPr="00335081">
        <w:rPr>
          <w:szCs w:val="20"/>
        </w:rPr>
        <w:t>.</w:t>
      </w:r>
    </w:p>
    <w:p w14:paraId="2F6D8010" w14:textId="77777777" w:rsidR="00335081" w:rsidRPr="00335081"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335081">
        <w:rPr>
          <w:szCs w:val="20"/>
        </w:rPr>
        <w:t>hidraulikus gép:</w:t>
      </w:r>
    </w:p>
    <w:p w14:paraId="16D6B1DE" w14:textId="77777777" w:rsidR="00335081" w:rsidRPr="00335081" w:rsidRDefault="00335081" w:rsidP="007E28DF">
      <w:pPr>
        <w:numPr>
          <w:ilvl w:val="0"/>
          <w:numId w:val="93"/>
        </w:numPr>
        <w:tabs>
          <w:tab w:val="left" w:pos="851"/>
        </w:tabs>
        <w:suppressAutoHyphens/>
        <w:spacing w:line="240" w:lineRule="auto"/>
        <w:ind w:left="851"/>
        <w:rPr>
          <w:szCs w:val="20"/>
        </w:rPr>
      </w:pPr>
      <w:r w:rsidRPr="00335081">
        <w:rPr>
          <w:szCs w:val="20"/>
        </w:rPr>
        <w:t>ellenőrzésekor a tompahegesztő berendezésre előírtakat kell értelemszerűen alkalmazni.</w:t>
      </w:r>
    </w:p>
    <w:p w14:paraId="45725323" w14:textId="77777777" w:rsidR="00335081" w:rsidRPr="00335081" w:rsidRDefault="00335081" w:rsidP="007E28DF">
      <w:pPr>
        <w:suppressAutoHyphens/>
        <w:spacing w:before="120" w:line="240" w:lineRule="auto"/>
        <w:rPr>
          <w:b/>
          <w:szCs w:val="20"/>
        </w:rPr>
      </w:pPr>
      <w:r w:rsidRPr="00335081">
        <w:rPr>
          <w:b/>
          <w:szCs w:val="20"/>
        </w:rPr>
        <w:t>Csővégmaró</w:t>
      </w:r>
    </w:p>
    <w:p w14:paraId="4DEC361D" w14:textId="77777777" w:rsidR="00335081" w:rsidRPr="00335081" w:rsidRDefault="00335081" w:rsidP="007E28DF">
      <w:pPr>
        <w:suppressAutoHyphens/>
        <w:spacing w:before="120" w:line="240" w:lineRule="auto"/>
        <w:rPr>
          <w:szCs w:val="20"/>
        </w:rPr>
      </w:pPr>
      <w:r w:rsidRPr="00335081">
        <w:rPr>
          <w:szCs w:val="20"/>
        </w:rPr>
        <w:t>A csővégre húzható, profilvágó késekkel ellátott szerszám, mellyel a csővéget az előírt átmérőre és profilra lehet munkálni. Egyúttal mechanikai tisztítására is alkalmas eszköz.</w:t>
      </w:r>
    </w:p>
    <w:p w14:paraId="79E4CC8D" w14:textId="77777777" w:rsidR="00335081" w:rsidRPr="00335081" w:rsidRDefault="00335081" w:rsidP="007E28DF">
      <w:pPr>
        <w:suppressAutoHyphens/>
        <w:spacing w:line="240" w:lineRule="auto"/>
        <w:rPr>
          <w:szCs w:val="20"/>
        </w:rPr>
      </w:pPr>
    </w:p>
    <w:p w14:paraId="59882B24" w14:textId="77777777" w:rsidR="00335081" w:rsidRPr="00335081" w:rsidRDefault="00335081" w:rsidP="00535CDC">
      <w:pPr>
        <w:spacing w:line="240" w:lineRule="auto"/>
        <w:jc w:val="center"/>
        <w:rPr>
          <w:szCs w:val="20"/>
        </w:rPr>
      </w:pPr>
      <w:r w:rsidRPr="00335081">
        <w:rPr>
          <w:noProof/>
          <w:szCs w:val="20"/>
        </w:rPr>
        <w:drawing>
          <wp:inline distT="0" distB="0" distL="0" distR="0" wp14:anchorId="74237B25" wp14:editId="7E39C718">
            <wp:extent cx="3825875" cy="1755775"/>
            <wp:effectExtent l="19050" t="0" r="317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3825875" cy="1755775"/>
                    </a:xfrm>
                    <a:prstGeom prst="rect">
                      <a:avLst/>
                    </a:prstGeom>
                    <a:noFill/>
                    <a:ln w="9525">
                      <a:noFill/>
                      <a:miter lim="800000"/>
                      <a:headEnd/>
                      <a:tailEnd/>
                    </a:ln>
                  </pic:spPr>
                </pic:pic>
              </a:graphicData>
            </a:graphic>
          </wp:inline>
        </w:drawing>
      </w:r>
    </w:p>
    <w:p w14:paraId="57EBEFE6" w14:textId="77777777" w:rsidR="00335081" w:rsidRPr="00335081" w:rsidRDefault="00335081" w:rsidP="00535CDC">
      <w:pPr>
        <w:spacing w:line="240" w:lineRule="auto"/>
        <w:jc w:val="center"/>
        <w:rPr>
          <w:i/>
          <w:szCs w:val="20"/>
        </w:rPr>
      </w:pPr>
      <w:r w:rsidRPr="00335081">
        <w:rPr>
          <w:szCs w:val="20"/>
        </w:rPr>
        <w:t xml:space="preserve">Csővég előkészítés </w:t>
      </w:r>
      <w:r w:rsidRPr="00335081">
        <w:rPr>
          <w:b/>
          <w:szCs w:val="20"/>
        </w:rPr>
        <w:t>10. sz.</w:t>
      </w:r>
      <w:r w:rsidRPr="00335081">
        <w:rPr>
          <w:szCs w:val="20"/>
        </w:rPr>
        <w:t xml:space="preserve"> </w:t>
      </w:r>
      <w:r w:rsidRPr="00335081">
        <w:rPr>
          <w:i/>
          <w:szCs w:val="20"/>
        </w:rPr>
        <w:t>ábra</w:t>
      </w:r>
    </w:p>
    <w:p w14:paraId="115F3302" w14:textId="77777777" w:rsidR="00335081" w:rsidRPr="00335081" w:rsidRDefault="00335081" w:rsidP="007E28DF">
      <w:pPr>
        <w:spacing w:line="240" w:lineRule="auto"/>
        <w:rPr>
          <w:szCs w:val="20"/>
        </w:rPr>
      </w:pPr>
    </w:p>
    <w:p w14:paraId="0C348F26" w14:textId="77777777" w:rsidR="00335081" w:rsidRPr="00335081" w:rsidRDefault="00335081" w:rsidP="007E28DF">
      <w:pPr>
        <w:spacing w:line="240" w:lineRule="auto"/>
        <w:rPr>
          <w:szCs w:val="20"/>
        </w:rPr>
      </w:pPr>
      <w:r w:rsidRPr="00335081">
        <w:rPr>
          <w:szCs w:val="20"/>
        </w:rPr>
        <w:t xml:space="preserve">A szerszámmal egy próbadarab cső végét meg kell munkálni. A forgácsolt felületek méretei a </w:t>
      </w:r>
      <w:r w:rsidRPr="00335081">
        <w:rPr>
          <w:b/>
          <w:szCs w:val="20"/>
        </w:rPr>
        <w:t>10. sz.</w:t>
      </w:r>
      <w:r w:rsidRPr="00335081">
        <w:rPr>
          <w:szCs w:val="20"/>
        </w:rPr>
        <w:t xml:space="preserve"> </w:t>
      </w:r>
      <w:r w:rsidRPr="00335081">
        <w:rPr>
          <w:i/>
          <w:szCs w:val="20"/>
        </w:rPr>
        <w:t>ábra</w:t>
      </w:r>
      <w:r w:rsidRPr="00335081">
        <w:rPr>
          <w:szCs w:val="20"/>
        </w:rPr>
        <w:t xml:space="preserve"> láthatók, értékei egyezzenek meg a </w:t>
      </w:r>
      <w:r w:rsidRPr="00335081">
        <w:rPr>
          <w:b/>
          <w:bCs/>
          <w:szCs w:val="20"/>
        </w:rPr>
        <w:t xml:space="preserve">9. sz. </w:t>
      </w:r>
      <w:r w:rsidRPr="00335081">
        <w:rPr>
          <w:bCs/>
          <w:i/>
          <w:szCs w:val="20"/>
        </w:rPr>
        <w:t>táblázatban</w:t>
      </w:r>
      <w:r w:rsidRPr="00335081">
        <w:rPr>
          <w:szCs w:val="20"/>
        </w:rPr>
        <w:t xml:space="preserve"> található értékekkel.</w:t>
      </w:r>
    </w:p>
    <w:p w14:paraId="576459DA" w14:textId="77777777" w:rsidR="00335081" w:rsidRPr="00335081" w:rsidRDefault="00335081" w:rsidP="00896809">
      <w:pPr>
        <w:spacing w:line="240" w:lineRule="auto"/>
        <w:ind w:left="7799" w:firstLine="709"/>
        <w:rPr>
          <w:szCs w:val="20"/>
        </w:rPr>
      </w:pPr>
      <w:r w:rsidRPr="00335081">
        <w:rPr>
          <w:b/>
          <w:bCs/>
          <w:szCs w:val="20"/>
        </w:rPr>
        <w:t xml:space="preserve">9. sz. </w:t>
      </w:r>
      <w:r w:rsidRPr="00335081">
        <w:rPr>
          <w:bCs/>
          <w:i/>
          <w:szCs w:val="20"/>
        </w:rPr>
        <w:t>táblázat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335081" w:rsidRPr="00335081" w14:paraId="1A56B143" w14:textId="77777777" w:rsidTr="00335081">
        <w:tc>
          <w:tcPr>
            <w:tcW w:w="1535" w:type="dxa"/>
            <w:tcBorders>
              <w:top w:val="single" w:sz="12" w:space="0" w:color="auto"/>
              <w:left w:val="single" w:sz="12" w:space="0" w:color="auto"/>
              <w:bottom w:val="single" w:sz="12" w:space="0" w:color="auto"/>
            </w:tcBorders>
          </w:tcPr>
          <w:p w14:paraId="3FD7F11D" w14:textId="77777777" w:rsidR="00335081" w:rsidRPr="00335081" w:rsidRDefault="00335081" w:rsidP="007E28DF">
            <w:pPr>
              <w:suppressAutoHyphens/>
              <w:spacing w:line="240" w:lineRule="auto"/>
              <w:rPr>
                <w:szCs w:val="20"/>
              </w:rPr>
            </w:pPr>
            <w:r w:rsidRPr="00335081">
              <w:rPr>
                <w:szCs w:val="20"/>
              </w:rPr>
              <w:t>D</w:t>
            </w:r>
          </w:p>
        </w:tc>
        <w:tc>
          <w:tcPr>
            <w:tcW w:w="1535" w:type="dxa"/>
            <w:tcBorders>
              <w:top w:val="single" w:sz="12" w:space="0" w:color="auto"/>
              <w:bottom w:val="single" w:sz="12" w:space="0" w:color="auto"/>
            </w:tcBorders>
          </w:tcPr>
          <w:p w14:paraId="5A49B51C" w14:textId="77777777" w:rsidR="00335081" w:rsidRPr="00335081" w:rsidRDefault="00335081" w:rsidP="007E28DF">
            <w:pPr>
              <w:suppressAutoHyphens/>
              <w:spacing w:line="240" w:lineRule="auto"/>
              <w:rPr>
                <w:szCs w:val="20"/>
              </w:rPr>
            </w:pPr>
            <w:r w:rsidRPr="00335081">
              <w:rPr>
                <w:szCs w:val="20"/>
              </w:rPr>
              <w:t>D</w:t>
            </w:r>
            <w:r w:rsidRPr="00335081">
              <w:rPr>
                <w:szCs w:val="20"/>
                <w:vertAlign w:val="subscript"/>
              </w:rPr>
              <w:t>1</w:t>
            </w:r>
          </w:p>
          <w:p w14:paraId="58B5C943" w14:textId="77777777" w:rsidR="00335081" w:rsidRPr="00335081" w:rsidRDefault="00335081" w:rsidP="007E28DF">
            <w:pPr>
              <w:suppressAutoHyphens/>
              <w:spacing w:line="240" w:lineRule="auto"/>
              <w:rPr>
                <w:szCs w:val="20"/>
              </w:rPr>
            </w:pPr>
            <w:r w:rsidRPr="00335081">
              <w:rPr>
                <w:szCs w:val="20"/>
              </w:rPr>
              <w:t>(mm)</w:t>
            </w:r>
          </w:p>
        </w:tc>
        <w:tc>
          <w:tcPr>
            <w:tcW w:w="1535" w:type="dxa"/>
            <w:tcBorders>
              <w:top w:val="single" w:sz="12" w:space="0" w:color="auto"/>
              <w:bottom w:val="single" w:sz="12" w:space="0" w:color="auto"/>
            </w:tcBorders>
          </w:tcPr>
          <w:p w14:paraId="50F7043A" w14:textId="77777777" w:rsidR="00335081" w:rsidRPr="00335081" w:rsidRDefault="00335081" w:rsidP="007E28DF">
            <w:pPr>
              <w:suppressAutoHyphens/>
              <w:spacing w:line="240" w:lineRule="auto"/>
              <w:rPr>
                <w:szCs w:val="20"/>
              </w:rPr>
            </w:pPr>
            <w:r w:rsidRPr="00335081">
              <w:rPr>
                <w:szCs w:val="20"/>
              </w:rPr>
              <w:t>d</w:t>
            </w:r>
            <w:r w:rsidRPr="00335081">
              <w:rPr>
                <w:szCs w:val="20"/>
                <w:vertAlign w:val="subscript"/>
              </w:rPr>
              <w:t>2</w:t>
            </w:r>
          </w:p>
          <w:p w14:paraId="2F6A0CB3" w14:textId="77777777" w:rsidR="00335081" w:rsidRPr="00335081" w:rsidRDefault="00335081" w:rsidP="007E28DF">
            <w:pPr>
              <w:suppressAutoHyphens/>
              <w:spacing w:line="240" w:lineRule="auto"/>
              <w:rPr>
                <w:szCs w:val="20"/>
              </w:rPr>
            </w:pPr>
            <w:r w:rsidRPr="00335081">
              <w:rPr>
                <w:szCs w:val="20"/>
              </w:rPr>
              <w:t>(mm)</w:t>
            </w:r>
          </w:p>
        </w:tc>
        <w:tc>
          <w:tcPr>
            <w:tcW w:w="1535" w:type="dxa"/>
            <w:tcBorders>
              <w:top w:val="single" w:sz="12" w:space="0" w:color="auto"/>
              <w:bottom w:val="single" w:sz="12" w:space="0" w:color="auto"/>
            </w:tcBorders>
          </w:tcPr>
          <w:p w14:paraId="1275EA86" w14:textId="77777777" w:rsidR="00335081" w:rsidRPr="00335081" w:rsidRDefault="00335081" w:rsidP="007E28DF">
            <w:pPr>
              <w:suppressAutoHyphens/>
              <w:spacing w:line="240" w:lineRule="auto"/>
              <w:rPr>
                <w:szCs w:val="20"/>
              </w:rPr>
            </w:pPr>
            <w:r w:rsidRPr="00335081">
              <w:rPr>
                <w:szCs w:val="20"/>
              </w:rPr>
              <w:t>d</w:t>
            </w:r>
            <w:r w:rsidRPr="00335081">
              <w:rPr>
                <w:szCs w:val="20"/>
                <w:vertAlign w:val="subscript"/>
              </w:rPr>
              <w:t>3</w:t>
            </w:r>
          </w:p>
          <w:p w14:paraId="50B2D2B2" w14:textId="77777777" w:rsidR="00335081" w:rsidRPr="00335081" w:rsidRDefault="00335081" w:rsidP="007E28DF">
            <w:pPr>
              <w:suppressAutoHyphens/>
              <w:spacing w:line="240" w:lineRule="auto"/>
              <w:rPr>
                <w:szCs w:val="20"/>
              </w:rPr>
            </w:pPr>
            <w:r w:rsidRPr="00335081">
              <w:rPr>
                <w:szCs w:val="20"/>
              </w:rPr>
              <w:t>(mm)</w:t>
            </w:r>
          </w:p>
        </w:tc>
        <w:tc>
          <w:tcPr>
            <w:tcW w:w="1535" w:type="dxa"/>
            <w:tcBorders>
              <w:top w:val="single" w:sz="12" w:space="0" w:color="auto"/>
              <w:bottom w:val="single" w:sz="12" w:space="0" w:color="auto"/>
            </w:tcBorders>
          </w:tcPr>
          <w:p w14:paraId="7749E375" w14:textId="77777777" w:rsidR="00335081" w:rsidRPr="00335081" w:rsidRDefault="00335081" w:rsidP="007E28DF">
            <w:pPr>
              <w:suppressAutoHyphens/>
              <w:spacing w:line="240" w:lineRule="auto"/>
              <w:rPr>
                <w:szCs w:val="20"/>
              </w:rPr>
            </w:pPr>
            <w:r w:rsidRPr="00335081">
              <w:rPr>
                <w:szCs w:val="20"/>
              </w:rPr>
              <w:t>t</w:t>
            </w:r>
          </w:p>
          <w:p w14:paraId="68A7F5D0" w14:textId="77777777" w:rsidR="00335081" w:rsidRPr="00335081" w:rsidRDefault="00335081" w:rsidP="007E28DF">
            <w:pPr>
              <w:suppressAutoHyphens/>
              <w:spacing w:line="240" w:lineRule="auto"/>
              <w:rPr>
                <w:szCs w:val="20"/>
              </w:rPr>
            </w:pPr>
            <w:r w:rsidRPr="00335081">
              <w:rPr>
                <w:szCs w:val="20"/>
              </w:rPr>
              <w:t>(mm)</w:t>
            </w:r>
          </w:p>
        </w:tc>
        <w:tc>
          <w:tcPr>
            <w:tcW w:w="1535" w:type="dxa"/>
            <w:tcBorders>
              <w:top w:val="single" w:sz="12" w:space="0" w:color="auto"/>
              <w:bottom w:val="single" w:sz="12" w:space="0" w:color="auto"/>
              <w:right w:val="single" w:sz="12" w:space="0" w:color="auto"/>
            </w:tcBorders>
          </w:tcPr>
          <w:p w14:paraId="0E8E2593" w14:textId="77777777" w:rsidR="00335081" w:rsidRPr="00335081" w:rsidRDefault="00335081" w:rsidP="007E28DF">
            <w:pPr>
              <w:suppressAutoHyphens/>
              <w:spacing w:line="240" w:lineRule="auto"/>
              <w:rPr>
                <w:szCs w:val="20"/>
              </w:rPr>
            </w:pPr>
            <w:r w:rsidRPr="00335081">
              <w:rPr>
                <w:szCs w:val="20"/>
              </w:rPr>
              <w:t>l</w:t>
            </w:r>
          </w:p>
          <w:p w14:paraId="7E443949" w14:textId="77777777" w:rsidR="00335081" w:rsidRPr="00335081" w:rsidRDefault="00335081" w:rsidP="007E28DF">
            <w:pPr>
              <w:suppressAutoHyphens/>
              <w:spacing w:line="240" w:lineRule="auto"/>
              <w:rPr>
                <w:szCs w:val="20"/>
              </w:rPr>
            </w:pPr>
            <w:r w:rsidRPr="00335081">
              <w:rPr>
                <w:szCs w:val="20"/>
              </w:rPr>
              <w:t>(mm)</w:t>
            </w:r>
          </w:p>
        </w:tc>
      </w:tr>
      <w:tr w:rsidR="00335081" w:rsidRPr="00335081" w14:paraId="6032A2E4" w14:textId="77777777" w:rsidTr="00335081">
        <w:tc>
          <w:tcPr>
            <w:tcW w:w="1535" w:type="dxa"/>
            <w:tcBorders>
              <w:top w:val="nil"/>
              <w:left w:val="single" w:sz="12" w:space="0" w:color="auto"/>
            </w:tcBorders>
          </w:tcPr>
          <w:p w14:paraId="0ADB280B" w14:textId="77777777" w:rsidR="00335081" w:rsidRPr="00335081" w:rsidRDefault="00335081" w:rsidP="007E28DF">
            <w:pPr>
              <w:suppressAutoHyphens/>
              <w:spacing w:line="240" w:lineRule="auto"/>
              <w:rPr>
                <w:szCs w:val="20"/>
              </w:rPr>
            </w:pPr>
            <w:r w:rsidRPr="00335081">
              <w:rPr>
                <w:szCs w:val="20"/>
              </w:rPr>
              <w:t>20</w:t>
            </w:r>
          </w:p>
        </w:tc>
        <w:tc>
          <w:tcPr>
            <w:tcW w:w="1535" w:type="dxa"/>
            <w:tcBorders>
              <w:top w:val="nil"/>
            </w:tcBorders>
          </w:tcPr>
          <w:p w14:paraId="149BD32A" w14:textId="77777777" w:rsidR="00335081" w:rsidRPr="00335081" w:rsidRDefault="00335081" w:rsidP="007E28DF">
            <w:pPr>
              <w:suppressAutoHyphens/>
              <w:spacing w:line="240" w:lineRule="auto"/>
              <w:rPr>
                <w:szCs w:val="20"/>
              </w:rPr>
            </w:pPr>
            <w:r w:rsidRPr="00335081">
              <w:rPr>
                <w:szCs w:val="20"/>
              </w:rPr>
              <w:t>19,5</w:t>
            </w:r>
          </w:p>
        </w:tc>
        <w:tc>
          <w:tcPr>
            <w:tcW w:w="1535" w:type="dxa"/>
            <w:tcBorders>
              <w:top w:val="nil"/>
            </w:tcBorders>
          </w:tcPr>
          <w:p w14:paraId="3900A955" w14:textId="77777777" w:rsidR="00335081" w:rsidRPr="00335081" w:rsidRDefault="00335081" w:rsidP="007E28DF">
            <w:pPr>
              <w:suppressAutoHyphens/>
              <w:spacing w:line="240" w:lineRule="auto"/>
              <w:rPr>
                <w:szCs w:val="20"/>
              </w:rPr>
            </w:pPr>
            <w:r w:rsidRPr="00335081">
              <w:rPr>
                <w:szCs w:val="20"/>
              </w:rPr>
              <w:t>19,3</w:t>
            </w:r>
          </w:p>
        </w:tc>
        <w:tc>
          <w:tcPr>
            <w:tcW w:w="1535" w:type="dxa"/>
            <w:tcBorders>
              <w:top w:val="nil"/>
            </w:tcBorders>
          </w:tcPr>
          <w:p w14:paraId="696CE8C2" w14:textId="77777777" w:rsidR="00335081" w:rsidRPr="00335081" w:rsidRDefault="00335081" w:rsidP="007E28DF">
            <w:pPr>
              <w:suppressAutoHyphens/>
              <w:spacing w:line="240" w:lineRule="auto"/>
              <w:rPr>
                <w:szCs w:val="20"/>
              </w:rPr>
            </w:pPr>
            <w:r w:rsidRPr="00335081">
              <w:rPr>
                <w:szCs w:val="20"/>
              </w:rPr>
              <w:t>18,3</w:t>
            </w:r>
          </w:p>
        </w:tc>
        <w:tc>
          <w:tcPr>
            <w:tcW w:w="1535" w:type="dxa"/>
            <w:tcBorders>
              <w:top w:val="nil"/>
            </w:tcBorders>
          </w:tcPr>
          <w:p w14:paraId="122A543D" w14:textId="77777777" w:rsidR="00335081" w:rsidRPr="00335081" w:rsidRDefault="00335081" w:rsidP="007E28DF">
            <w:pPr>
              <w:suppressAutoHyphens/>
              <w:spacing w:line="240" w:lineRule="auto"/>
              <w:rPr>
                <w:szCs w:val="20"/>
              </w:rPr>
            </w:pPr>
            <w:r w:rsidRPr="00335081">
              <w:rPr>
                <w:szCs w:val="20"/>
              </w:rPr>
              <w:t>14,5</w:t>
            </w:r>
          </w:p>
        </w:tc>
        <w:tc>
          <w:tcPr>
            <w:tcW w:w="1535" w:type="dxa"/>
            <w:tcBorders>
              <w:top w:val="nil"/>
              <w:right w:val="single" w:sz="12" w:space="0" w:color="auto"/>
            </w:tcBorders>
          </w:tcPr>
          <w:p w14:paraId="7CEE6200" w14:textId="77777777" w:rsidR="00335081" w:rsidRPr="00335081" w:rsidRDefault="00335081" w:rsidP="007E28DF">
            <w:pPr>
              <w:suppressAutoHyphens/>
              <w:spacing w:line="240" w:lineRule="auto"/>
              <w:rPr>
                <w:szCs w:val="20"/>
              </w:rPr>
            </w:pPr>
            <w:r w:rsidRPr="00335081">
              <w:rPr>
                <w:szCs w:val="20"/>
              </w:rPr>
              <w:t>2</w:t>
            </w:r>
          </w:p>
        </w:tc>
      </w:tr>
      <w:tr w:rsidR="00335081" w:rsidRPr="00335081" w14:paraId="47DBFB0E" w14:textId="77777777" w:rsidTr="00335081">
        <w:tc>
          <w:tcPr>
            <w:tcW w:w="1535" w:type="dxa"/>
            <w:tcBorders>
              <w:left w:val="single" w:sz="12" w:space="0" w:color="auto"/>
            </w:tcBorders>
          </w:tcPr>
          <w:p w14:paraId="119FFFA4" w14:textId="77777777" w:rsidR="00335081" w:rsidRPr="00335081" w:rsidRDefault="00335081" w:rsidP="007E28DF">
            <w:pPr>
              <w:suppressAutoHyphens/>
              <w:spacing w:line="240" w:lineRule="auto"/>
              <w:rPr>
                <w:szCs w:val="20"/>
              </w:rPr>
            </w:pPr>
            <w:r w:rsidRPr="00335081">
              <w:rPr>
                <w:szCs w:val="20"/>
              </w:rPr>
              <w:t>32</w:t>
            </w:r>
          </w:p>
        </w:tc>
        <w:tc>
          <w:tcPr>
            <w:tcW w:w="1535" w:type="dxa"/>
          </w:tcPr>
          <w:p w14:paraId="421EDEE4" w14:textId="77777777" w:rsidR="00335081" w:rsidRPr="00335081" w:rsidRDefault="00335081" w:rsidP="007E28DF">
            <w:pPr>
              <w:suppressAutoHyphens/>
              <w:spacing w:line="240" w:lineRule="auto"/>
              <w:rPr>
                <w:szCs w:val="20"/>
              </w:rPr>
            </w:pPr>
            <w:r w:rsidRPr="00335081">
              <w:rPr>
                <w:szCs w:val="20"/>
              </w:rPr>
              <w:t>31,5</w:t>
            </w:r>
          </w:p>
        </w:tc>
        <w:tc>
          <w:tcPr>
            <w:tcW w:w="1535" w:type="dxa"/>
          </w:tcPr>
          <w:p w14:paraId="3559A007" w14:textId="77777777" w:rsidR="00335081" w:rsidRPr="00335081" w:rsidRDefault="00335081" w:rsidP="007E28DF">
            <w:pPr>
              <w:suppressAutoHyphens/>
              <w:spacing w:line="240" w:lineRule="auto"/>
              <w:rPr>
                <w:szCs w:val="20"/>
              </w:rPr>
            </w:pPr>
            <w:r w:rsidRPr="00335081">
              <w:rPr>
                <w:szCs w:val="20"/>
              </w:rPr>
              <w:t>31,3</w:t>
            </w:r>
          </w:p>
        </w:tc>
        <w:tc>
          <w:tcPr>
            <w:tcW w:w="1535" w:type="dxa"/>
          </w:tcPr>
          <w:p w14:paraId="4A5D0628" w14:textId="77777777" w:rsidR="00335081" w:rsidRPr="00335081" w:rsidRDefault="00335081" w:rsidP="007E28DF">
            <w:pPr>
              <w:suppressAutoHyphens/>
              <w:spacing w:line="240" w:lineRule="auto"/>
              <w:rPr>
                <w:szCs w:val="20"/>
              </w:rPr>
            </w:pPr>
            <w:r w:rsidRPr="00335081">
              <w:rPr>
                <w:szCs w:val="20"/>
              </w:rPr>
              <w:t>30</w:t>
            </w:r>
          </w:p>
        </w:tc>
        <w:tc>
          <w:tcPr>
            <w:tcW w:w="1535" w:type="dxa"/>
          </w:tcPr>
          <w:p w14:paraId="6DC20FA9" w14:textId="77777777" w:rsidR="00335081" w:rsidRPr="00335081" w:rsidRDefault="00335081" w:rsidP="007E28DF">
            <w:pPr>
              <w:suppressAutoHyphens/>
              <w:spacing w:line="240" w:lineRule="auto"/>
              <w:rPr>
                <w:szCs w:val="20"/>
              </w:rPr>
            </w:pPr>
            <w:r w:rsidRPr="00335081">
              <w:rPr>
                <w:szCs w:val="20"/>
              </w:rPr>
              <w:t>18</w:t>
            </w:r>
          </w:p>
        </w:tc>
        <w:tc>
          <w:tcPr>
            <w:tcW w:w="1535" w:type="dxa"/>
            <w:tcBorders>
              <w:right w:val="single" w:sz="12" w:space="0" w:color="auto"/>
            </w:tcBorders>
          </w:tcPr>
          <w:p w14:paraId="48DFAC26" w14:textId="77777777" w:rsidR="00335081" w:rsidRPr="00335081" w:rsidRDefault="00335081" w:rsidP="007E28DF">
            <w:pPr>
              <w:suppressAutoHyphens/>
              <w:spacing w:line="240" w:lineRule="auto"/>
              <w:rPr>
                <w:szCs w:val="20"/>
              </w:rPr>
            </w:pPr>
            <w:r w:rsidRPr="00335081">
              <w:rPr>
                <w:szCs w:val="20"/>
              </w:rPr>
              <w:t>2</w:t>
            </w:r>
          </w:p>
        </w:tc>
      </w:tr>
      <w:tr w:rsidR="00335081" w:rsidRPr="00335081" w14:paraId="2601B629" w14:textId="77777777" w:rsidTr="00335081">
        <w:tc>
          <w:tcPr>
            <w:tcW w:w="1535" w:type="dxa"/>
            <w:tcBorders>
              <w:left w:val="single" w:sz="12" w:space="0" w:color="auto"/>
            </w:tcBorders>
          </w:tcPr>
          <w:p w14:paraId="5D3B2C57" w14:textId="77777777" w:rsidR="00335081" w:rsidRPr="00335081" w:rsidRDefault="00335081" w:rsidP="007E28DF">
            <w:pPr>
              <w:suppressAutoHyphens/>
              <w:spacing w:line="240" w:lineRule="auto"/>
              <w:rPr>
                <w:szCs w:val="20"/>
              </w:rPr>
            </w:pPr>
            <w:r w:rsidRPr="00335081">
              <w:rPr>
                <w:szCs w:val="20"/>
              </w:rPr>
              <w:t>40</w:t>
            </w:r>
          </w:p>
        </w:tc>
        <w:tc>
          <w:tcPr>
            <w:tcW w:w="1535" w:type="dxa"/>
          </w:tcPr>
          <w:p w14:paraId="4220E0CB" w14:textId="77777777" w:rsidR="00335081" w:rsidRPr="00335081" w:rsidRDefault="00335081" w:rsidP="007E28DF">
            <w:pPr>
              <w:suppressAutoHyphens/>
              <w:spacing w:line="240" w:lineRule="auto"/>
              <w:rPr>
                <w:szCs w:val="20"/>
              </w:rPr>
            </w:pPr>
            <w:r w:rsidRPr="00335081">
              <w:rPr>
                <w:szCs w:val="20"/>
              </w:rPr>
              <w:t>39,45</w:t>
            </w:r>
          </w:p>
        </w:tc>
        <w:tc>
          <w:tcPr>
            <w:tcW w:w="1535" w:type="dxa"/>
          </w:tcPr>
          <w:p w14:paraId="025CA7C3" w14:textId="77777777" w:rsidR="00335081" w:rsidRPr="00335081" w:rsidRDefault="00335081" w:rsidP="007E28DF">
            <w:pPr>
              <w:suppressAutoHyphens/>
              <w:spacing w:line="240" w:lineRule="auto"/>
              <w:rPr>
                <w:szCs w:val="20"/>
              </w:rPr>
            </w:pPr>
            <w:r w:rsidRPr="00335081">
              <w:rPr>
                <w:szCs w:val="20"/>
              </w:rPr>
              <w:t>39</w:t>
            </w:r>
          </w:p>
        </w:tc>
        <w:tc>
          <w:tcPr>
            <w:tcW w:w="1535" w:type="dxa"/>
          </w:tcPr>
          <w:p w14:paraId="379C996A" w14:textId="77777777" w:rsidR="00335081" w:rsidRPr="00335081" w:rsidRDefault="00335081" w:rsidP="007E28DF">
            <w:pPr>
              <w:suppressAutoHyphens/>
              <w:spacing w:line="240" w:lineRule="auto"/>
              <w:rPr>
                <w:szCs w:val="20"/>
              </w:rPr>
            </w:pPr>
            <w:r w:rsidRPr="00335081">
              <w:rPr>
                <w:szCs w:val="20"/>
              </w:rPr>
              <w:t>38</w:t>
            </w:r>
          </w:p>
        </w:tc>
        <w:tc>
          <w:tcPr>
            <w:tcW w:w="1535" w:type="dxa"/>
          </w:tcPr>
          <w:p w14:paraId="0DB64C7B" w14:textId="77777777" w:rsidR="00335081" w:rsidRPr="00335081" w:rsidRDefault="00335081" w:rsidP="007E28DF">
            <w:pPr>
              <w:suppressAutoHyphens/>
              <w:spacing w:line="240" w:lineRule="auto"/>
              <w:rPr>
                <w:szCs w:val="20"/>
              </w:rPr>
            </w:pPr>
            <w:r w:rsidRPr="00335081">
              <w:rPr>
                <w:szCs w:val="20"/>
              </w:rPr>
              <w:t>20,5</w:t>
            </w:r>
          </w:p>
        </w:tc>
        <w:tc>
          <w:tcPr>
            <w:tcW w:w="1535" w:type="dxa"/>
            <w:tcBorders>
              <w:right w:val="single" w:sz="12" w:space="0" w:color="auto"/>
            </w:tcBorders>
          </w:tcPr>
          <w:p w14:paraId="25A0D46A" w14:textId="77777777" w:rsidR="00335081" w:rsidRPr="00335081" w:rsidRDefault="00335081" w:rsidP="007E28DF">
            <w:pPr>
              <w:suppressAutoHyphens/>
              <w:spacing w:line="240" w:lineRule="auto"/>
              <w:rPr>
                <w:szCs w:val="20"/>
              </w:rPr>
            </w:pPr>
            <w:r w:rsidRPr="00335081">
              <w:rPr>
                <w:szCs w:val="20"/>
              </w:rPr>
              <w:t>3</w:t>
            </w:r>
          </w:p>
        </w:tc>
      </w:tr>
      <w:tr w:rsidR="00335081" w:rsidRPr="00335081" w14:paraId="0F9C8E2B" w14:textId="77777777" w:rsidTr="00335081">
        <w:tc>
          <w:tcPr>
            <w:tcW w:w="1535" w:type="dxa"/>
            <w:tcBorders>
              <w:left w:val="single" w:sz="12" w:space="0" w:color="auto"/>
            </w:tcBorders>
          </w:tcPr>
          <w:p w14:paraId="2AB5F998" w14:textId="77777777" w:rsidR="00335081" w:rsidRPr="00335081" w:rsidRDefault="00335081" w:rsidP="007E28DF">
            <w:pPr>
              <w:suppressAutoHyphens/>
              <w:spacing w:line="240" w:lineRule="auto"/>
              <w:rPr>
                <w:szCs w:val="20"/>
              </w:rPr>
            </w:pPr>
            <w:r w:rsidRPr="00335081">
              <w:rPr>
                <w:szCs w:val="20"/>
              </w:rPr>
              <w:t>63</w:t>
            </w:r>
          </w:p>
        </w:tc>
        <w:tc>
          <w:tcPr>
            <w:tcW w:w="1535" w:type="dxa"/>
          </w:tcPr>
          <w:p w14:paraId="223506A0" w14:textId="77777777" w:rsidR="00335081" w:rsidRPr="00335081" w:rsidRDefault="00335081" w:rsidP="007E28DF">
            <w:pPr>
              <w:suppressAutoHyphens/>
              <w:spacing w:line="240" w:lineRule="auto"/>
              <w:rPr>
                <w:szCs w:val="20"/>
              </w:rPr>
            </w:pPr>
            <w:r w:rsidRPr="00335081">
              <w:rPr>
                <w:szCs w:val="20"/>
              </w:rPr>
              <w:t>62,5</w:t>
            </w:r>
          </w:p>
        </w:tc>
        <w:tc>
          <w:tcPr>
            <w:tcW w:w="1535" w:type="dxa"/>
          </w:tcPr>
          <w:p w14:paraId="674BE9C3" w14:textId="77777777" w:rsidR="00335081" w:rsidRPr="00335081" w:rsidRDefault="00335081" w:rsidP="007E28DF">
            <w:pPr>
              <w:suppressAutoHyphens/>
              <w:spacing w:line="240" w:lineRule="auto"/>
              <w:rPr>
                <w:szCs w:val="20"/>
              </w:rPr>
            </w:pPr>
            <w:r w:rsidRPr="00335081">
              <w:rPr>
                <w:szCs w:val="20"/>
              </w:rPr>
              <w:t>62,1</w:t>
            </w:r>
          </w:p>
        </w:tc>
        <w:tc>
          <w:tcPr>
            <w:tcW w:w="1535" w:type="dxa"/>
          </w:tcPr>
          <w:p w14:paraId="6653BC2C" w14:textId="77777777" w:rsidR="00335081" w:rsidRPr="00335081" w:rsidRDefault="00335081" w:rsidP="007E28DF">
            <w:pPr>
              <w:suppressAutoHyphens/>
              <w:spacing w:line="240" w:lineRule="auto"/>
              <w:rPr>
                <w:szCs w:val="20"/>
              </w:rPr>
            </w:pPr>
            <w:r w:rsidRPr="00335081">
              <w:rPr>
                <w:szCs w:val="20"/>
              </w:rPr>
              <w:t>60</w:t>
            </w:r>
          </w:p>
        </w:tc>
        <w:tc>
          <w:tcPr>
            <w:tcW w:w="1535" w:type="dxa"/>
          </w:tcPr>
          <w:p w14:paraId="3566D820" w14:textId="77777777" w:rsidR="00335081" w:rsidRPr="00335081" w:rsidRDefault="00335081" w:rsidP="007E28DF">
            <w:pPr>
              <w:suppressAutoHyphens/>
              <w:spacing w:line="240" w:lineRule="auto"/>
              <w:rPr>
                <w:szCs w:val="20"/>
              </w:rPr>
            </w:pPr>
            <w:r w:rsidRPr="00335081">
              <w:rPr>
                <w:szCs w:val="20"/>
              </w:rPr>
              <w:t>27,5</w:t>
            </w:r>
          </w:p>
        </w:tc>
        <w:tc>
          <w:tcPr>
            <w:tcW w:w="1535" w:type="dxa"/>
            <w:tcBorders>
              <w:right w:val="single" w:sz="12" w:space="0" w:color="auto"/>
            </w:tcBorders>
          </w:tcPr>
          <w:p w14:paraId="457E0BEE" w14:textId="77777777" w:rsidR="00335081" w:rsidRPr="00335081" w:rsidRDefault="00335081" w:rsidP="007E28DF">
            <w:pPr>
              <w:suppressAutoHyphens/>
              <w:spacing w:line="240" w:lineRule="auto"/>
              <w:rPr>
                <w:szCs w:val="20"/>
              </w:rPr>
            </w:pPr>
            <w:r w:rsidRPr="00335081">
              <w:rPr>
                <w:szCs w:val="20"/>
              </w:rPr>
              <w:t>3</w:t>
            </w:r>
          </w:p>
        </w:tc>
      </w:tr>
      <w:tr w:rsidR="00335081" w:rsidRPr="00335081" w14:paraId="6DACA792" w14:textId="77777777" w:rsidTr="00335081">
        <w:tc>
          <w:tcPr>
            <w:tcW w:w="1535" w:type="dxa"/>
            <w:tcBorders>
              <w:left w:val="single" w:sz="12" w:space="0" w:color="auto"/>
            </w:tcBorders>
          </w:tcPr>
          <w:p w14:paraId="0406BFE5" w14:textId="77777777" w:rsidR="00335081" w:rsidRPr="00335081" w:rsidRDefault="00335081" w:rsidP="007E28DF">
            <w:pPr>
              <w:suppressAutoHyphens/>
              <w:spacing w:line="240" w:lineRule="auto"/>
              <w:rPr>
                <w:szCs w:val="20"/>
              </w:rPr>
            </w:pPr>
            <w:r w:rsidRPr="00335081">
              <w:rPr>
                <w:szCs w:val="20"/>
              </w:rPr>
              <w:t>90</w:t>
            </w:r>
          </w:p>
        </w:tc>
        <w:tc>
          <w:tcPr>
            <w:tcW w:w="1535" w:type="dxa"/>
          </w:tcPr>
          <w:p w14:paraId="11FC777B" w14:textId="77777777" w:rsidR="00335081" w:rsidRPr="00335081" w:rsidRDefault="00335081" w:rsidP="007E28DF">
            <w:pPr>
              <w:suppressAutoHyphens/>
              <w:spacing w:line="240" w:lineRule="auto"/>
              <w:rPr>
                <w:szCs w:val="20"/>
              </w:rPr>
            </w:pPr>
            <w:r w:rsidRPr="00335081">
              <w:rPr>
                <w:szCs w:val="20"/>
              </w:rPr>
              <w:t>89,5</w:t>
            </w:r>
          </w:p>
        </w:tc>
        <w:tc>
          <w:tcPr>
            <w:tcW w:w="1535" w:type="dxa"/>
          </w:tcPr>
          <w:p w14:paraId="1D806182" w14:textId="77777777" w:rsidR="00335081" w:rsidRPr="00335081" w:rsidRDefault="00335081" w:rsidP="007E28DF">
            <w:pPr>
              <w:suppressAutoHyphens/>
              <w:spacing w:line="240" w:lineRule="auto"/>
              <w:rPr>
                <w:szCs w:val="20"/>
              </w:rPr>
            </w:pPr>
            <w:r w:rsidRPr="00335081">
              <w:rPr>
                <w:szCs w:val="20"/>
              </w:rPr>
              <w:t>88,5</w:t>
            </w:r>
          </w:p>
        </w:tc>
        <w:tc>
          <w:tcPr>
            <w:tcW w:w="1535" w:type="dxa"/>
          </w:tcPr>
          <w:p w14:paraId="61297810" w14:textId="77777777" w:rsidR="00335081" w:rsidRPr="00335081" w:rsidRDefault="00335081" w:rsidP="007E28DF">
            <w:pPr>
              <w:suppressAutoHyphens/>
              <w:spacing w:line="240" w:lineRule="auto"/>
              <w:rPr>
                <w:szCs w:val="20"/>
              </w:rPr>
            </w:pPr>
            <w:r w:rsidRPr="00335081">
              <w:rPr>
                <w:szCs w:val="20"/>
              </w:rPr>
              <w:t>87</w:t>
            </w:r>
          </w:p>
        </w:tc>
        <w:tc>
          <w:tcPr>
            <w:tcW w:w="1535" w:type="dxa"/>
          </w:tcPr>
          <w:p w14:paraId="0EEFF4BA" w14:textId="77777777" w:rsidR="00335081" w:rsidRPr="00335081" w:rsidRDefault="00335081" w:rsidP="007E28DF">
            <w:pPr>
              <w:suppressAutoHyphens/>
              <w:spacing w:line="240" w:lineRule="auto"/>
              <w:rPr>
                <w:szCs w:val="20"/>
              </w:rPr>
            </w:pPr>
            <w:r w:rsidRPr="00335081">
              <w:rPr>
                <w:szCs w:val="20"/>
              </w:rPr>
              <w:t>33</w:t>
            </w:r>
          </w:p>
        </w:tc>
        <w:tc>
          <w:tcPr>
            <w:tcW w:w="1535" w:type="dxa"/>
            <w:tcBorders>
              <w:right w:val="single" w:sz="12" w:space="0" w:color="auto"/>
            </w:tcBorders>
          </w:tcPr>
          <w:p w14:paraId="268C412A" w14:textId="77777777" w:rsidR="00335081" w:rsidRPr="00335081" w:rsidRDefault="00335081" w:rsidP="007E28DF">
            <w:pPr>
              <w:suppressAutoHyphens/>
              <w:spacing w:line="240" w:lineRule="auto"/>
              <w:rPr>
                <w:szCs w:val="20"/>
              </w:rPr>
            </w:pPr>
            <w:r w:rsidRPr="00335081">
              <w:rPr>
                <w:szCs w:val="20"/>
              </w:rPr>
              <w:t>4</w:t>
            </w:r>
          </w:p>
        </w:tc>
      </w:tr>
      <w:tr w:rsidR="00335081" w:rsidRPr="00335081" w14:paraId="6AD4B1C0" w14:textId="77777777" w:rsidTr="00335081">
        <w:tc>
          <w:tcPr>
            <w:tcW w:w="1535" w:type="dxa"/>
            <w:tcBorders>
              <w:left w:val="single" w:sz="12" w:space="0" w:color="auto"/>
              <w:bottom w:val="single" w:sz="12" w:space="0" w:color="auto"/>
            </w:tcBorders>
          </w:tcPr>
          <w:p w14:paraId="13A5788A" w14:textId="77777777" w:rsidR="00335081" w:rsidRPr="00335081" w:rsidRDefault="00335081" w:rsidP="007E28DF">
            <w:pPr>
              <w:suppressAutoHyphens/>
              <w:spacing w:line="240" w:lineRule="auto"/>
              <w:rPr>
                <w:szCs w:val="20"/>
              </w:rPr>
            </w:pPr>
            <w:r w:rsidRPr="00335081">
              <w:rPr>
                <w:szCs w:val="20"/>
              </w:rPr>
              <w:t>110</w:t>
            </w:r>
          </w:p>
        </w:tc>
        <w:tc>
          <w:tcPr>
            <w:tcW w:w="1535" w:type="dxa"/>
            <w:tcBorders>
              <w:bottom w:val="single" w:sz="12" w:space="0" w:color="auto"/>
            </w:tcBorders>
          </w:tcPr>
          <w:p w14:paraId="4E0DFA35" w14:textId="77777777" w:rsidR="00335081" w:rsidRPr="00335081" w:rsidRDefault="00335081" w:rsidP="007E28DF">
            <w:pPr>
              <w:suppressAutoHyphens/>
              <w:spacing w:line="240" w:lineRule="auto"/>
              <w:rPr>
                <w:szCs w:val="20"/>
              </w:rPr>
            </w:pPr>
            <w:r w:rsidRPr="00335081">
              <w:rPr>
                <w:szCs w:val="20"/>
              </w:rPr>
              <w:t>110</w:t>
            </w:r>
          </w:p>
        </w:tc>
        <w:tc>
          <w:tcPr>
            <w:tcW w:w="1535" w:type="dxa"/>
            <w:tcBorders>
              <w:bottom w:val="single" w:sz="12" w:space="0" w:color="auto"/>
            </w:tcBorders>
          </w:tcPr>
          <w:p w14:paraId="0944A650" w14:textId="77777777" w:rsidR="00335081" w:rsidRPr="00335081" w:rsidRDefault="00335081" w:rsidP="007E28DF">
            <w:pPr>
              <w:suppressAutoHyphens/>
              <w:spacing w:line="240" w:lineRule="auto"/>
              <w:rPr>
                <w:szCs w:val="20"/>
              </w:rPr>
            </w:pPr>
            <w:r w:rsidRPr="00335081">
              <w:rPr>
                <w:szCs w:val="20"/>
              </w:rPr>
              <w:t>108,5</w:t>
            </w:r>
          </w:p>
        </w:tc>
        <w:tc>
          <w:tcPr>
            <w:tcW w:w="1535" w:type="dxa"/>
            <w:tcBorders>
              <w:bottom w:val="single" w:sz="12" w:space="0" w:color="auto"/>
            </w:tcBorders>
          </w:tcPr>
          <w:p w14:paraId="29AD037C" w14:textId="77777777" w:rsidR="00335081" w:rsidRPr="00335081" w:rsidRDefault="00335081" w:rsidP="007E28DF">
            <w:pPr>
              <w:suppressAutoHyphens/>
              <w:spacing w:line="240" w:lineRule="auto"/>
              <w:rPr>
                <w:szCs w:val="20"/>
              </w:rPr>
            </w:pPr>
            <w:r w:rsidRPr="00335081">
              <w:rPr>
                <w:szCs w:val="20"/>
              </w:rPr>
              <w:t>106</w:t>
            </w:r>
          </w:p>
        </w:tc>
        <w:tc>
          <w:tcPr>
            <w:tcW w:w="1535" w:type="dxa"/>
            <w:tcBorders>
              <w:bottom w:val="single" w:sz="12" w:space="0" w:color="auto"/>
            </w:tcBorders>
          </w:tcPr>
          <w:p w14:paraId="6D6B7D44" w14:textId="77777777" w:rsidR="00335081" w:rsidRPr="00335081" w:rsidRDefault="00335081" w:rsidP="007E28DF">
            <w:pPr>
              <w:suppressAutoHyphens/>
              <w:spacing w:line="240" w:lineRule="auto"/>
              <w:rPr>
                <w:szCs w:val="20"/>
              </w:rPr>
            </w:pPr>
            <w:r w:rsidRPr="00335081">
              <w:rPr>
                <w:szCs w:val="20"/>
              </w:rPr>
              <w:t>44,5</w:t>
            </w:r>
          </w:p>
        </w:tc>
        <w:tc>
          <w:tcPr>
            <w:tcW w:w="1535" w:type="dxa"/>
            <w:tcBorders>
              <w:bottom w:val="single" w:sz="12" w:space="0" w:color="auto"/>
              <w:right w:val="single" w:sz="12" w:space="0" w:color="auto"/>
            </w:tcBorders>
          </w:tcPr>
          <w:p w14:paraId="4FB19602" w14:textId="77777777" w:rsidR="00335081" w:rsidRPr="00335081" w:rsidRDefault="00335081" w:rsidP="007E28DF">
            <w:pPr>
              <w:suppressAutoHyphens/>
              <w:spacing w:line="240" w:lineRule="auto"/>
              <w:rPr>
                <w:szCs w:val="20"/>
              </w:rPr>
            </w:pPr>
            <w:r w:rsidRPr="00335081">
              <w:rPr>
                <w:szCs w:val="20"/>
              </w:rPr>
              <w:t>6</w:t>
            </w:r>
          </w:p>
        </w:tc>
      </w:tr>
    </w:tbl>
    <w:p w14:paraId="7CB40995" w14:textId="77777777" w:rsidR="00335081" w:rsidRPr="00335081" w:rsidRDefault="00335081" w:rsidP="007E28DF">
      <w:pPr>
        <w:suppressAutoHyphens/>
        <w:spacing w:before="120" w:line="240" w:lineRule="auto"/>
        <w:rPr>
          <w:b/>
          <w:szCs w:val="20"/>
        </w:rPr>
      </w:pPr>
      <w:r w:rsidRPr="00335081">
        <w:rPr>
          <w:b/>
          <w:szCs w:val="20"/>
        </w:rPr>
        <w:t>Tokos hevítőelem</w:t>
      </w:r>
    </w:p>
    <w:p w14:paraId="21E09CA1" w14:textId="77777777" w:rsidR="00335081" w:rsidRPr="00335081" w:rsidRDefault="00335081" w:rsidP="007E28DF">
      <w:pPr>
        <w:suppressAutoHyphens/>
        <w:spacing w:before="120" w:line="240" w:lineRule="auto"/>
        <w:rPr>
          <w:szCs w:val="20"/>
        </w:rPr>
      </w:pPr>
      <w:r w:rsidRPr="00335081">
        <w:rPr>
          <w:szCs w:val="20"/>
        </w:rPr>
        <w:t>A csővég külső és az idom belső felületének hevítésére szolgáló, elektromos fűtésű, szabályozott hőmérsékletű hevítőelemre szerelt profilpár. A hevítőelem felszíne védőbevonattal van (teflon) ellátva.</w:t>
      </w:r>
    </w:p>
    <w:p w14:paraId="40E59DF0" w14:textId="77777777" w:rsidR="00335081" w:rsidRPr="00335081" w:rsidRDefault="00335081" w:rsidP="007E28DF">
      <w:pPr>
        <w:suppressAutoHyphens/>
        <w:spacing w:before="120" w:line="240" w:lineRule="auto"/>
        <w:rPr>
          <w:szCs w:val="20"/>
        </w:rPr>
      </w:pPr>
      <w:r w:rsidRPr="00335081">
        <w:rPr>
          <w:szCs w:val="20"/>
        </w:rPr>
        <w:t>A munkafelületek védőbevonata sérülés, és szennyeződés mentes legyen.</w:t>
      </w:r>
    </w:p>
    <w:p w14:paraId="43E8C4AC" w14:textId="77777777" w:rsidR="00335081" w:rsidRPr="00335081" w:rsidRDefault="00335081" w:rsidP="007E28DF">
      <w:pPr>
        <w:suppressAutoHyphens/>
        <w:spacing w:line="240" w:lineRule="auto"/>
        <w:rPr>
          <w:b/>
          <w:szCs w:val="20"/>
          <w:u w:val="single"/>
        </w:rPr>
      </w:pPr>
      <w:r w:rsidRPr="00335081">
        <w:rPr>
          <w:b/>
          <w:szCs w:val="20"/>
          <w:u w:val="single"/>
        </w:rPr>
        <w:t>A tokos hegesztés műveleti leírása</w:t>
      </w:r>
    </w:p>
    <w:p w14:paraId="53CDD512" w14:textId="77777777" w:rsidR="00335081" w:rsidRPr="00335081" w:rsidRDefault="00335081" w:rsidP="007E28DF">
      <w:pPr>
        <w:suppressAutoHyphens/>
        <w:spacing w:before="120" w:line="240" w:lineRule="auto"/>
        <w:rPr>
          <w:b/>
          <w:szCs w:val="20"/>
        </w:rPr>
      </w:pPr>
      <w:r w:rsidRPr="00335081">
        <w:rPr>
          <w:b/>
          <w:szCs w:val="20"/>
        </w:rPr>
        <w:t>A hegesztés előkészítése</w:t>
      </w:r>
    </w:p>
    <w:p w14:paraId="1A740489" w14:textId="77777777" w:rsidR="00335081" w:rsidRPr="00335081" w:rsidRDefault="00335081" w:rsidP="007E28DF">
      <w:pPr>
        <w:numPr>
          <w:ilvl w:val="0"/>
          <w:numId w:val="11"/>
        </w:numPr>
        <w:suppressAutoHyphens/>
        <w:overflowPunct w:val="0"/>
        <w:autoSpaceDE w:val="0"/>
        <w:autoSpaceDN w:val="0"/>
        <w:adjustRightInd w:val="0"/>
        <w:spacing w:line="240" w:lineRule="auto"/>
        <w:textAlignment w:val="baseline"/>
        <w:rPr>
          <w:szCs w:val="20"/>
        </w:rPr>
      </w:pPr>
      <w:r w:rsidRPr="00335081">
        <w:rPr>
          <w:szCs w:val="20"/>
        </w:rPr>
        <w:t>A tokos hevítőelemet (</w:t>
      </w:r>
      <w:proofErr w:type="spellStart"/>
      <w:r w:rsidRPr="00335081">
        <w:rPr>
          <w:szCs w:val="20"/>
        </w:rPr>
        <w:t>hevítőelem+profilpárok</w:t>
      </w:r>
      <w:proofErr w:type="spellEnd"/>
      <w:r w:rsidRPr="00335081">
        <w:rPr>
          <w:szCs w:val="20"/>
        </w:rPr>
        <w:t>) össze kell szerelni. A szükséges profilpárok hevítőelem felőli oldalát hővezető pasztával vékonyan be kell kenni, majd a hevítőelemre kell csavarozni úgy, hogy az ívelt felületek egymással párhuzamosan álljanak.</w:t>
      </w:r>
    </w:p>
    <w:p w14:paraId="6FDEABF2" w14:textId="77777777" w:rsidR="00335081" w:rsidRPr="00335081"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hőmérséklet-szabályzó automatikán be kell állítani a tokos hegesztés hőmérsékletét és fel kell fűteni azt. A hevítőelem felfűtés befejezésének kijelzését követően 15 perc elteltével ellenőrizni kell a </w:t>
      </w:r>
      <w:r w:rsidRPr="00335081">
        <w:rPr>
          <w:b/>
          <w:szCs w:val="20"/>
        </w:rPr>
        <w:t>profilpárok</w:t>
      </w:r>
      <w:r w:rsidRPr="00335081">
        <w:rPr>
          <w:szCs w:val="20"/>
        </w:rPr>
        <w:t xml:space="preserve"> felszíni hőmérsékletét, amelynek </w:t>
      </w:r>
      <w:r w:rsidRPr="00335081">
        <w:rPr>
          <w:b/>
          <w:szCs w:val="20"/>
        </w:rPr>
        <w:t xml:space="preserve">250-260 </w:t>
      </w:r>
      <w:proofErr w:type="spellStart"/>
      <w:r w:rsidRPr="00335081">
        <w:rPr>
          <w:b/>
          <w:szCs w:val="20"/>
          <w:vertAlign w:val="superscript"/>
        </w:rPr>
        <w:t>o</w:t>
      </w:r>
      <w:r w:rsidRPr="00335081">
        <w:rPr>
          <w:b/>
          <w:szCs w:val="20"/>
        </w:rPr>
        <w:t>C</w:t>
      </w:r>
      <w:proofErr w:type="spellEnd"/>
      <w:r w:rsidRPr="00335081">
        <w:rPr>
          <w:szCs w:val="20"/>
        </w:rPr>
        <w:t xml:space="preserve"> között kell lenni. Ha a mért hőmérséklet ettől eltérő, akkor a hőmérséklet-szabályozó automatikán után állítást kell végezni.</w:t>
      </w:r>
    </w:p>
    <w:p w14:paraId="4C775B40" w14:textId="77777777" w:rsidR="00335081" w:rsidRPr="00335081"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335081">
        <w:rPr>
          <w:szCs w:val="20"/>
        </w:rPr>
        <w:lastRenderedPageBreak/>
        <w:t>A csövet merőlegesen kell elvágni csővágó szerszámmal vagy fűrésszel, majd a sorját eltávolítani. A csővéget le kell tisztítani, szükség szerint lemosni és szárazra törölni.</w:t>
      </w:r>
    </w:p>
    <w:p w14:paraId="19F4754D" w14:textId="77777777" w:rsidR="00335081" w:rsidRPr="00335081"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csővégmaróval meg kell munkálni a csővéget úgy, hogy az a szerszám késeinek végével egy síkba kerüljön. Ha a csővégmaró - a cső </w:t>
      </w:r>
      <w:proofErr w:type="spellStart"/>
      <w:r w:rsidRPr="00335081">
        <w:rPr>
          <w:szCs w:val="20"/>
        </w:rPr>
        <w:t>ovalitása</w:t>
      </w:r>
      <w:proofErr w:type="spellEnd"/>
      <w:r w:rsidRPr="00335081">
        <w:rPr>
          <w:szCs w:val="20"/>
        </w:rPr>
        <w:t xml:space="preserve"> vagy mérethibája miatt - nem forgácsol a teljes felületen, úgy a csővéget le kell vágni és a megmunkálást újra kell végezni.</w:t>
      </w:r>
    </w:p>
    <w:p w14:paraId="5244D6A6" w14:textId="77777777" w:rsidR="00335081" w:rsidRPr="00335081"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335081">
        <w:rPr>
          <w:szCs w:val="20"/>
        </w:rPr>
        <w:t>A tokos idomot elő kell készíteni a hegesztésre. Az idom belső felületét meg kell tisztítani, melyhez denaturált szeszt vagy ehhez hasonló zsíroldó szert lehet alkalmazni, amely párolgási maradék nélkül gyorsan szárad.</w:t>
      </w:r>
    </w:p>
    <w:p w14:paraId="35EB89AE" w14:textId="77777777" w:rsidR="00335081" w:rsidRPr="00335081" w:rsidRDefault="00335081" w:rsidP="007E28DF">
      <w:pPr>
        <w:suppressAutoHyphens/>
        <w:spacing w:before="120" w:line="240" w:lineRule="auto"/>
        <w:rPr>
          <w:b/>
          <w:szCs w:val="20"/>
        </w:rPr>
      </w:pPr>
      <w:r w:rsidRPr="00335081">
        <w:rPr>
          <w:b/>
          <w:szCs w:val="20"/>
        </w:rPr>
        <w:t>A hegesztés folyamata</w:t>
      </w:r>
    </w:p>
    <w:p w14:paraId="280D96DA" w14:textId="77777777" w:rsidR="00335081" w:rsidRPr="00335081" w:rsidRDefault="00335081" w:rsidP="007E28DF">
      <w:pPr>
        <w:suppressAutoHyphens/>
        <w:spacing w:before="120" w:line="240" w:lineRule="auto"/>
        <w:rPr>
          <w:b/>
          <w:szCs w:val="20"/>
        </w:rPr>
      </w:pPr>
      <w:r w:rsidRPr="00335081">
        <w:rPr>
          <w:b/>
          <w:szCs w:val="20"/>
        </w:rPr>
        <w:t>Kézi hegesztés</w:t>
      </w:r>
    </w:p>
    <w:p w14:paraId="2C60FD57" w14:textId="77777777" w:rsidR="00335081" w:rsidRPr="00335081"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335081">
        <w:rPr>
          <w:szCs w:val="20"/>
        </w:rPr>
        <w:t>Az üzemi állapotra felmelegített hevítőelemet meg kell támasztani vagy satuban kell rögzíteni.</w:t>
      </w:r>
    </w:p>
    <w:p w14:paraId="1FE3CBC6" w14:textId="77777777" w:rsidR="00335081" w:rsidRPr="00335081"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335081">
        <w:rPr>
          <w:szCs w:val="20"/>
        </w:rPr>
        <w:t>Az idomot egyenletes, tengelyirányú nyomással fel kell tolni a dugós melegítő profilra.</w:t>
      </w:r>
    </w:p>
    <w:p w14:paraId="010D2441" w14:textId="77777777" w:rsidR="00335081" w:rsidRPr="00335081"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Miután az idom homlokfelülete elérte a szerszám vállrészét, a csövet egy határozott mozdulattal kell a melegítő hüvelybe tolni. Sem a csövet, sem az idomot nem szabad csavarni, melegítés közben ügyelni kell azok </w:t>
      </w:r>
      <w:proofErr w:type="spellStart"/>
      <w:r w:rsidRPr="00335081">
        <w:rPr>
          <w:szCs w:val="20"/>
        </w:rPr>
        <w:t>egytengelyűségére</w:t>
      </w:r>
      <w:proofErr w:type="spellEnd"/>
      <w:r w:rsidRPr="00335081">
        <w:rPr>
          <w:szCs w:val="20"/>
        </w:rPr>
        <w:t>.</w:t>
      </w:r>
    </w:p>
    <w:p w14:paraId="7034835D" w14:textId="77777777" w:rsidR="00335081" w:rsidRPr="00335081"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w:t>
      </w:r>
      <w:proofErr w:type="spellStart"/>
      <w:r w:rsidRPr="00335081">
        <w:rPr>
          <w:szCs w:val="20"/>
        </w:rPr>
        <w:t>hőntartás</w:t>
      </w:r>
      <w:proofErr w:type="spellEnd"/>
      <w:r w:rsidRPr="00335081">
        <w:rPr>
          <w:szCs w:val="20"/>
        </w:rPr>
        <w:t xml:space="preserve"> után a csövet és a tokos idomot egyszerre le kell venni a szerszámról, majd az </w:t>
      </w:r>
      <w:proofErr w:type="spellStart"/>
      <w:r w:rsidRPr="00335081">
        <w:rPr>
          <w:szCs w:val="20"/>
        </w:rPr>
        <w:t>egytengelyűségre</w:t>
      </w:r>
      <w:proofErr w:type="spellEnd"/>
      <w:r w:rsidRPr="00335081">
        <w:rPr>
          <w:szCs w:val="20"/>
        </w:rPr>
        <w:t xml:space="preserve"> ügyelve a csővéget a tokos idomba toljuk. A betolást olyan mélységig kell végezni, hogy a cső lemunkált válla a tok szájrészéig érjen.</w:t>
      </w:r>
    </w:p>
    <w:p w14:paraId="29A07801" w14:textId="77777777" w:rsidR="00335081" w:rsidRPr="00335081"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335081">
        <w:rPr>
          <w:szCs w:val="20"/>
        </w:rPr>
        <w:t>A hűlési idő végéig mozdulatlanul kell tartani a kötési helyet.</w:t>
      </w:r>
    </w:p>
    <w:p w14:paraId="0C288F11" w14:textId="77777777" w:rsidR="00335081" w:rsidRPr="00335081"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335081">
        <w:rPr>
          <w:szCs w:val="20"/>
        </w:rPr>
        <w:t>Az idom másik oldali hegesztését csak a hűlési idő letelte után szabad megkezdeni.</w:t>
      </w:r>
    </w:p>
    <w:p w14:paraId="0B052458" w14:textId="77777777" w:rsidR="00335081" w:rsidRPr="00335081" w:rsidRDefault="00335081" w:rsidP="007E28DF">
      <w:pPr>
        <w:tabs>
          <w:tab w:val="left" w:pos="3720"/>
        </w:tabs>
        <w:suppressAutoHyphens/>
        <w:spacing w:before="120" w:line="240" w:lineRule="auto"/>
        <w:rPr>
          <w:b/>
          <w:szCs w:val="20"/>
        </w:rPr>
      </w:pPr>
      <w:r w:rsidRPr="00335081">
        <w:rPr>
          <w:b/>
          <w:szCs w:val="20"/>
        </w:rPr>
        <w:t>Gépi hegesztés</w:t>
      </w:r>
    </w:p>
    <w:p w14:paraId="5F4FFB0A" w14:textId="77777777" w:rsidR="00335081" w:rsidRPr="00335081" w:rsidRDefault="00335081" w:rsidP="007E28DF">
      <w:pPr>
        <w:suppressAutoHyphens/>
        <w:spacing w:line="240" w:lineRule="auto"/>
        <w:rPr>
          <w:szCs w:val="20"/>
        </w:rPr>
      </w:pPr>
      <w:r w:rsidRPr="00335081">
        <w:rPr>
          <w:szCs w:val="20"/>
        </w:rPr>
        <w:t>A hegesztés előkészítése megegyezik a kézi hegesztésnél leírtakkal.</w:t>
      </w:r>
    </w:p>
    <w:p w14:paraId="1A5E9BE2"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A tokos idomot és a csővéget egyszerre kell befogni a tokos hegesztő gépbe.</w:t>
      </w:r>
    </w:p>
    <w:p w14:paraId="3A8EDA22"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A hevítőelemet be kell helyezni a gépbe.</w:t>
      </w:r>
    </w:p>
    <w:p w14:paraId="15532A90"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Az idomot és a csővéget egyenletes, tengelyirányú nyomással fel kell tolni a hevítőelemre, ügyelni kell az </w:t>
      </w:r>
      <w:proofErr w:type="spellStart"/>
      <w:r w:rsidRPr="00335081">
        <w:rPr>
          <w:szCs w:val="20"/>
        </w:rPr>
        <w:t>egytengelyűségre</w:t>
      </w:r>
      <w:proofErr w:type="spellEnd"/>
      <w:r w:rsidRPr="00335081">
        <w:rPr>
          <w:szCs w:val="20"/>
        </w:rPr>
        <w:t>.</w:t>
      </w:r>
    </w:p>
    <w:p w14:paraId="3294927B"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Melegítés közben a hevítőelemet, a csővéget és az idomot sem szabad mozdítani.</w:t>
      </w:r>
    </w:p>
    <w:p w14:paraId="08C44D0E"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w:t>
      </w:r>
      <w:proofErr w:type="spellStart"/>
      <w:r w:rsidRPr="00335081">
        <w:rPr>
          <w:szCs w:val="20"/>
        </w:rPr>
        <w:t>hőntartás</w:t>
      </w:r>
      <w:proofErr w:type="spellEnd"/>
      <w:r w:rsidRPr="00335081">
        <w:rPr>
          <w:szCs w:val="20"/>
        </w:rPr>
        <w:t xml:space="preserve"> után a gép széthúzásával a csövet és az idomot egyszerre kell le venni a szerszámról, majd az </w:t>
      </w:r>
      <w:proofErr w:type="spellStart"/>
      <w:r w:rsidRPr="00335081">
        <w:rPr>
          <w:szCs w:val="20"/>
        </w:rPr>
        <w:t>egytengelyűségre</w:t>
      </w:r>
      <w:proofErr w:type="spellEnd"/>
      <w:r w:rsidRPr="00335081">
        <w:rPr>
          <w:szCs w:val="20"/>
        </w:rPr>
        <w:t xml:space="preserve"> ügyelve a csővéget a tokos idomba tolni. A betolást olyan mélységig kell végezni, hogy a cső lemunkált válla a tok szájrészéig érjen.</w:t>
      </w:r>
    </w:p>
    <w:p w14:paraId="6DCCD9CA"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A hűlési idő végéig mozdulatlanul kell tartani a kötési helyet és a hegesztőerőt fenn kell tartani.</w:t>
      </w:r>
    </w:p>
    <w:p w14:paraId="66CC1410"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A hűlési idő letelte után szerelhető ki a hegesztett kötés a gépből.</w:t>
      </w:r>
    </w:p>
    <w:p w14:paraId="3E2AA96A" w14:textId="77777777" w:rsidR="00335081" w:rsidRPr="00335081"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335081">
        <w:rPr>
          <w:szCs w:val="20"/>
        </w:rPr>
        <w:t>Az idom másik oldali hegesztését csak ezután lehet megkezdeni.</w:t>
      </w:r>
    </w:p>
    <w:p w14:paraId="05B22E2A" w14:textId="77777777" w:rsidR="00335081" w:rsidRPr="00335081" w:rsidRDefault="00335081" w:rsidP="007E28DF">
      <w:pPr>
        <w:suppressAutoHyphens/>
        <w:spacing w:line="240" w:lineRule="auto"/>
        <w:rPr>
          <w:szCs w:val="20"/>
        </w:rPr>
      </w:pPr>
      <w:r w:rsidRPr="00335081">
        <w:rPr>
          <w:szCs w:val="20"/>
        </w:rPr>
        <w:t>A hegesztés technológia paramétereit a hegesztési utasítás WPS tartalmazza.</w:t>
      </w:r>
    </w:p>
    <w:p w14:paraId="1FA1AEE4" w14:textId="77777777" w:rsidR="00335081" w:rsidRPr="00335081" w:rsidRDefault="00335081" w:rsidP="007E28DF">
      <w:pPr>
        <w:suppressAutoHyphens/>
        <w:spacing w:line="240" w:lineRule="auto"/>
        <w:rPr>
          <w:szCs w:val="20"/>
        </w:rPr>
      </w:pPr>
      <w:r w:rsidRPr="00335081">
        <w:rPr>
          <w:szCs w:val="20"/>
        </w:rPr>
        <w:t>A nyomáspróbát csak mindkét csővég behegesztését követő hűlési idő letelte után 1 órával szabad megkezdeni.</w:t>
      </w:r>
    </w:p>
    <w:p w14:paraId="18BF2C0F" w14:textId="77777777" w:rsidR="00335081" w:rsidRPr="00335081" w:rsidRDefault="00335081" w:rsidP="007E28DF">
      <w:pPr>
        <w:suppressAutoHyphens/>
        <w:spacing w:before="120" w:line="240" w:lineRule="auto"/>
        <w:rPr>
          <w:b/>
          <w:szCs w:val="20"/>
        </w:rPr>
      </w:pPr>
      <w:r w:rsidRPr="00335081">
        <w:rPr>
          <w:b/>
          <w:szCs w:val="20"/>
        </w:rPr>
        <w:t>Befejező műveletek</w:t>
      </w:r>
    </w:p>
    <w:p w14:paraId="7909FD02" w14:textId="77777777" w:rsidR="00335081" w:rsidRPr="00335081" w:rsidRDefault="00335081" w:rsidP="007E28DF">
      <w:pPr>
        <w:suppressAutoHyphens/>
        <w:spacing w:before="120" w:line="240" w:lineRule="auto"/>
        <w:rPr>
          <w:szCs w:val="20"/>
        </w:rPr>
      </w:pPr>
      <w:r w:rsidRPr="00335081">
        <w:rPr>
          <w:b/>
          <w:szCs w:val="20"/>
          <w:u w:val="single"/>
        </w:rPr>
        <w:t>Varratjelölés:</w:t>
      </w:r>
      <w:r w:rsidRPr="00335081">
        <w:rPr>
          <w:szCs w:val="20"/>
        </w:rPr>
        <w:t xml:space="preserve"> </w:t>
      </w:r>
    </w:p>
    <w:p w14:paraId="0F3C3376" w14:textId="77777777" w:rsidR="00335081" w:rsidRPr="00335081" w:rsidRDefault="00335081" w:rsidP="007E28DF">
      <w:pPr>
        <w:suppressAutoHyphens/>
        <w:spacing w:line="240" w:lineRule="auto"/>
        <w:rPr>
          <w:szCs w:val="20"/>
        </w:rPr>
      </w:pPr>
      <w:r w:rsidRPr="00335081">
        <w:rPr>
          <w:szCs w:val="20"/>
        </w:rPr>
        <w:t>A varratot a cső felső alkotója mentén maradandóan jelölni kell.</w:t>
      </w:r>
    </w:p>
    <w:p w14:paraId="138EE18E" w14:textId="77777777" w:rsidR="00335081" w:rsidRPr="00335081" w:rsidRDefault="00335081" w:rsidP="007E28DF">
      <w:pPr>
        <w:suppressAutoHyphens/>
        <w:spacing w:line="240" w:lineRule="auto"/>
        <w:rPr>
          <w:szCs w:val="20"/>
        </w:rPr>
      </w:pPr>
      <w:r w:rsidRPr="00335081">
        <w:rPr>
          <w:szCs w:val="20"/>
        </w:rPr>
        <w:t>A jelölés tartalmazza a varrat számát és a hegesztő azonosító jelét. Ez a jelölés végezhető beütő szerszámmal, jól láthatóan (</w:t>
      </w:r>
      <w:proofErr w:type="spellStart"/>
      <w:r w:rsidRPr="00335081">
        <w:rPr>
          <w:szCs w:val="20"/>
        </w:rPr>
        <w:t>max</w:t>
      </w:r>
      <w:proofErr w:type="spellEnd"/>
      <w:r w:rsidRPr="00335081">
        <w:rPr>
          <w:szCs w:val="20"/>
        </w:rPr>
        <w:t>. 0,2 mm mélyen) vagy vegytintával feliratozva.</w:t>
      </w:r>
    </w:p>
    <w:p w14:paraId="6B6FB417" w14:textId="77777777" w:rsidR="00335081" w:rsidRPr="00335081" w:rsidRDefault="00335081" w:rsidP="007E28DF">
      <w:pPr>
        <w:suppressAutoHyphens/>
        <w:spacing w:line="240" w:lineRule="auto"/>
        <w:rPr>
          <w:szCs w:val="20"/>
        </w:rPr>
      </w:pPr>
      <w:r w:rsidRPr="00335081">
        <w:rPr>
          <w:szCs w:val="20"/>
        </w:rPr>
        <w:t>A hegesztési varrattérképen (hegesztési vázlaton) ugyancsak fel kell tüntetni ezen jelöléseket.</w:t>
      </w:r>
    </w:p>
    <w:p w14:paraId="375CB657"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röntgen vizsgálat előtt, a vizsgált varrat vizsgálati számát a varrat mellett maradandóan fel kell tüntetni. A vizsgálati szám és a hegesztő azonosító jelének feltüntetése kötelező a vizsgálati jegyzőkönyvön.</w:t>
      </w:r>
    </w:p>
    <w:p w14:paraId="7ACBF54E" w14:textId="77777777" w:rsidR="00335081" w:rsidRPr="00335081" w:rsidRDefault="00335081" w:rsidP="007E28DF">
      <w:pPr>
        <w:suppressAutoHyphens/>
        <w:spacing w:before="120" w:line="240" w:lineRule="auto"/>
        <w:rPr>
          <w:b/>
          <w:szCs w:val="20"/>
          <w:u w:val="single"/>
        </w:rPr>
      </w:pPr>
      <w:r w:rsidRPr="00335081">
        <w:rPr>
          <w:b/>
          <w:szCs w:val="20"/>
          <w:u w:val="single"/>
        </w:rPr>
        <w:t>A tokos hegesztés vizsgálata</w:t>
      </w:r>
    </w:p>
    <w:p w14:paraId="7D8E9909" w14:textId="77777777" w:rsidR="00335081" w:rsidRPr="00335081" w:rsidRDefault="00335081" w:rsidP="007E28DF">
      <w:pPr>
        <w:numPr>
          <w:ilvl w:val="0"/>
          <w:numId w:val="94"/>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335081">
        <w:rPr>
          <w:szCs w:val="20"/>
        </w:rPr>
        <w:t>Vizuális és méretellenőrzéses vizsgálat</w:t>
      </w:r>
    </w:p>
    <w:p w14:paraId="6291D718" w14:textId="77777777" w:rsidR="00335081" w:rsidRPr="00335081" w:rsidRDefault="00335081" w:rsidP="007E28DF">
      <w:pPr>
        <w:suppressAutoHyphens/>
        <w:spacing w:line="240" w:lineRule="auto"/>
        <w:rPr>
          <w:szCs w:val="20"/>
        </w:rPr>
      </w:pPr>
      <w:r w:rsidRPr="00335081">
        <w:rPr>
          <w:szCs w:val="20"/>
        </w:rPr>
        <w:t xml:space="preserve">Minden varratot szemrevételezéssel ellenőrizni kell, melynek során meg kell vizsgálni az idom és a cső </w:t>
      </w:r>
      <w:proofErr w:type="spellStart"/>
      <w:r w:rsidRPr="00335081">
        <w:rPr>
          <w:szCs w:val="20"/>
        </w:rPr>
        <w:t>egytengelyűségét</w:t>
      </w:r>
      <w:proofErr w:type="spellEnd"/>
      <w:r w:rsidRPr="00335081">
        <w:rPr>
          <w:szCs w:val="20"/>
        </w:rPr>
        <w:t xml:space="preserve"> és szögeltérését, illetve a kialakult </w:t>
      </w:r>
      <w:proofErr w:type="spellStart"/>
      <w:r w:rsidRPr="00335081">
        <w:rPr>
          <w:szCs w:val="20"/>
        </w:rPr>
        <w:t>ömledék</w:t>
      </w:r>
      <w:proofErr w:type="spellEnd"/>
      <w:r w:rsidRPr="00335081">
        <w:rPr>
          <w:szCs w:val="20"/>
        </w:rPr>
        <w:t xml:space="preserve"> gyűrűt.</w:t>
      </w:r>
    </w:p>
    <w:p w14:paraId="0FF5920F" w14:textId="77777777" w:rsidR="00335081" w:rsidRPr="00335081" w:rsidRDefault="00335081" w:rsidP="007E28DF">
      <w:pPr>
        <w:suppressAutoHyphens/>
        <w:spacing w:line="240" w:lineRule="auto"/>
        <w:rPr>
          <w:szCs w:val="20"/>
        </w:rPr>
      </w:pPr>
      <w:r w:rsidRPr="00335081">
        <w:rPr>
          <w:szCs w:val="20"/>
        </w:rPr>
        <w:lastRenderedPageBreak/>
        <w:t xml:space="preserve">Amennyiben a szemrevételes ellenőrzéssel a hegesztés megfelelősége kétséges, méretellenőrzéses vizsgálatot kell végezni, amelynek követelményeit az </w:t>
      </w:r>
      <w:r w:rsidRPr="00335081">
        <w:rPr>
          <w:b/>
          <w:szCs w:val="20"/>
        </w:rPr>
        <w:t xml:space="preserve">ÉMISZ 298-1:1984, </w:t>
      </w:r>
      <w:r w:rsidRPr="00335081">
        <w:rPr>
          <w:szCs w:val="20"/>
        </w:rPr>
        <w:t xml:space="preserve">az </w:t>
      </w:r>
      <w:r w:rsidRPr="00335081">
        <w:rPr>
          <w:b/>
          <w:szCs w:val="20"/>
        </w:rPr>
        <w:t>ÉMISZ 298-2:1984</w:t>
      </w:r>
      <w:r w:rsidRPr="00335081">
        <w:rPr>
          <w:szCs w:val="20"/>
        </w:rPr>
        <w:t xml:space="preserve"> és az </w:t>
      </w:r>
      <w:r w:rsidRPr="00335081">
        <w:rPr>
          <w:b/>
          <w:szCs w:val="20"/>
        </w:rPr>
        <w:t xml:space="preserve">ÉMISZ 297:1984 </w:t>
      </w:r>
      <w:r w:rsidRPr="00335081">
        <w:rPr>
          <w:szCs w:val="20"/>
        </w:rPr>
        <w:t>szabványok vonatkozó előírásai tartalmazzák.</w:t>
      </w:r>
    </w:p>
    <w:p w14:paraId="5AF0F0DC" w14:textId="77777777" w:rsidR="00335081" w:rsidRPr="00335081" w:rsidRDefault="00335081" w:rsidP="007E28DF">
      <w:pPr>
        <w:suppressAutoHyphens/>
        <w:spacing w:before="120" w:line="240" w:lineRule="auto"/>
        <w:ind w:firstLine="708"/>
        <w:rPr>
          <w:b/>
          <w:szCs w:val="20"/>
        </w:rPr>
      </w:pPr>
      <w:r w:rsidRPr="00335081">
        <w:rPr>
          <w:b/>
          <w:szCs w:val="20"/>
        </w:rPr>
        <w:t>1./ Tokos (</w:t>
      </w:r>
      <w:proofErr w:type="spellStart"/>
      <w:r w:rsidRPr="00335081">
        <w:rPr>
          <w:b/>
          <w:szCs w:val="20"/>
        </w:rPr>
        <w:t>polifúziós</w:t>
      </w:r>
      <w:proofErr w:type="spellEnd"/>
      <w:r w:rsidRPr="00335081">
        <w:rPr>
          <w:b/>
          <w:szCs w:val="20"/>
        </w:rPr>
        <w:t>) hegesztés varratdudor - kialakulás vizsgálat</w:t>
      </w:r>
    </w:p>
    <w:p w14:paraId="68551697" w14:textId="77777777" w:rsidR="00335081" w:rsidRPr="00335081" w:rsidRDefault="00335081" w:rsidP="007E28DF">
      <w:pPr>
        <w:suppressAutoHyphens/>
        <w:spacing w:before="120" w:line="240" w:lineRule="auto"/>
        <w:rPr>
          <w:szCs w:val="20"/>
        </w:rPr>
      </w:pPr>
      <w:r w:rsidRPr="00335081">
        <w:rPr>
          <w:szCs w:val="20"/>
        </w:rPr>
        <w:t>A tok és a csőpalást találkozási vonalában /mindkét tok-végen meg kell vizsgálni a varratdudor kialakulást, s ha a dudor a teljes kerület mentén, mindkét tok-végen kialakult, akkor normális kialakulásúnak, ha csak részben, vagy egyáltalán nem alakult ki, vagy csak az egyik tok-végen alakult ki, akkor kialakulatlannak kell megítélni, illetve a tényt így kell rögzíteni.</w:t>
      </w:r>
    </w:p>
    <w:p w14:paraId="23508390"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ömledék</w:t>
      </w:r>
      <w:proofErr w:type="spellEnd"/>
      <w:r w:rsidRPr="00335081">
        <w:rPr>
          <w:szCs w:val="20"/>
        </w:rPr>
        <w:t xml:space="preserve"> gyűrű egyenetlensége azt jelzi, hogy a cső nem volt megfelelő méretű és a csővégmaró nem volt jól beállítva.</w:t>
      </w:r>
    </w:p>
    <w:p w14:paraId="62D3E395" w14:textId="77777777" w:rsidR="00335081" w:rsidRPr="00335081" w:rsidRDefault="00335081" w:rsidP="007E28DF">
      <w:pPr>
        <w:suppressAutoHyphens/>
        <w:spacing w:before="120" w:line="240" w:lineRule="auto"/>
        <w:ind w:firstLine="708"/>
        <w:rPr>
          <w:b/>
          <w:szCs w:val="20"/>
        </w:rPr>
      </w:pPr>
      <w:r w:rsidRPr="00335081">
        <w:rPr>
          <w:b/>
          <w:szCs w:val="20"/>
        </w:rPr>
        <w:t>2./ Tokos (</w:t>
      </w:r>
      <w:proofErr w:type="spellStart"/>
      <w:r w:rsidRPr="00335081">
        <w:rPr>
          <w:b/>
          <w:szCs w:val="20"/>
        </w:rPr>
        <w:t>polifúziós</w:t>
      </w:r>
      <w:proofErr w:type="spellEnd"/>
      <w:r w:rsidRPr="00335081">
        <w:rPr>
          <w:b/>
          <w:szCs w:val="20"/>
        </w:rPr>
        <w:t>) hegesztés tengelyvonal eltérés vizsgálat</w:t>
      </w:r>
    </w:p>
    <w:p w14:paraId="75CEB4C6" w14:textId="77777777" w:rsidR="00335081" w:rsidRPr="00335081" w:rsidRDefault="00335081" w:rsidP="007E28DF">
      <w:pPr>
        <w:suppressAutoHyphens/>
        <w:spacing w:before="120" w:line="240" w:lineRule="auto"/>
        <w:rPr>
          <w:szCs w:val="20"/>
        </w:rPr>
      </w:pPr>
      <w:r w:rsidRPr="00335081">
        <w:rPr>
          <w:szCs w:val="20"/>
        </w:rPr>
        <w:t xml:space="preserve">Az </w:t>
      </w:r>
      <w:proofErr w:type="spellStart"/>
      <w:r w:rsidRPr="00335081">
        <w:rPr>
          <w:szCs w:val="20"/>
        </w:rPr>
        <w:t>összehegesztett</w:t>
      </w:r>
      <w:proofErr w:type="spellEnd"/>
      <w:r w:rsidRPr="00335081">
        <w:rPr>
          <w:szCs w:val="20"/>
        </w:rPr>
        <w:t xml:space="preserve"> cső palástján meg kell mérni 1 fokos pontossággal a palásttok által bezárt szöget, s rögzíteni kell a következő módon:</w:t>
      </w:r>
    </w:p>
    <w:p w14:paraId="15FA147B" w14:textId="77777777" w:rsidR="00335081" w:rsidRPr="00335081" w:rsidRDefault="00335081" w:rsidP="007E28DF">
      <w:pPr>
        <w:suppressAutoHyphens/>
        <w:spacing w:line="240" w:lineRule="auto"/>
        <w:rPr>
          <w:szCs w:val="20"/>
        </w:rPr>
      </w:pPr>
      <w:r w:rsidRPr="00335081">
        <w:rPr>
          <w:szCs w:val="20"/>
        </w:rPr>
        <w:t>180</w:t>
      </w:r>
      <w:r w:rsidRPr="00335081">
        <w:rPr>
          <w:szCs w:val="20"/>
          <w:vertAlign w:val="superscript"/>
        </w:rPr>
        <w:t>o</w:t>
      </w:r>
      <w:r w:rsidRPr="00335081">
        <w:rPr>
          <w:szCs w:val="20"/>
        </w:rPr>
        <w:t xml:space="preserve"> </w:t>
      </w:r>
      <w:r w:rsidRPr="00335081">
        <w:rPr>
          <w:szCs w:val="20"/>
        </w:rPr>
        <w:sym w:font="Symbol" w:char="F0B1"/>
      </w:r>
      <w:r w:rsidRPr="00335081">
        <w:rPr>
          <w:szCs w:val="20"/>
        </w:rPr>
        <w:t xml:space="preserve"> </w:t>
      </w:r>
      <w:r w:rsidRPr="00335081">
        <w:rPr>
          <w:szCs w:val="20"/>
        </w:rPr>
        <w:sym w:font="Symbol" w:char="F0B5"/>
      </w:r>
    </w:p>
    <w:p w14:paraId="35F07299"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összehegesztett</w:t>
      </w:r>
      <w:proofErr w:type="spellEnd"/>
      <w:r w:rsidRPr="00335081">
        <w:rPr>
          <w:szCs w:val="20"/>
        </w:rPr>
        <w:t xml:space="preserve"> csővég-, illetve tok tengelyvonalak </w:t>
      </w:r>
      <w:proofErr w:type="spellStart"/>
      <w:r w:rsidRPr="00335081">
        <w:rPr>
          <w:szCs w:val="20"/>
        </w:rPr>
        <w:t>egytengelyűségtől</w:t>
      </w:r>
      <w:proofErr w:type="spellEnd"/>
      <w:r w:rsidRPr="00335081">
        <w:rPr>
          <w:szCs w:val="20"/>
        </w:rPr>
        <w:t xml:space="preserve"> való eltérésének mértéke </w:t>
      </w:r>
      <w:r w:rsidRPr="00335081">
        <w:rPr>
          <w:szCs w:val="20"/>
        </w:rPr>
        <w:sym w:font="Symbol" w:char="F061"/>
      </w:r>
      <w:r w:rsidRPr="00335081">
        <w:rPr>
          <w:szCs w:val="20"/>
        </w:rPr>
        <w:t xml:space="preserve"> </w:t>
      </w:r>
      <w:r w:rsidRPr="00335081">
        <w:rPr>
          <w:szCs w:val="20"/>
        </w:rPr>
        <w:sym w:font="Symbol" w:char="F0A3"/>
      </w:r>
      <w:r w:rsidRPr="00335081">
        <w:rPr>
          <w:szCs w:val="20"/>
        </w:rPr>
        <w:t xml:space="preserve"> 2 fok lehet.</w:t>
      </w:r>
    </w:p>
    <w:p w14:paraId="64692F19" w14:textId="77777777" w:rsidR="00335081" w:rsidRPr="00335081" w:rsidRDefault="00335081" w:rsidP="007E28DF">
      <w:pPr>
        <w:numPr>
          <w:ilvl w:val="0"/>
          <w:numId w:val="95"/>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335081">
        <w:rPr>
          <w:szCs w:val="20"/>
        </w:rPr>
        <w:t>Röntgen vizsgálat:</w:t>
      </w:r>
    </w:p>
    <w:p w14:paraId="3240B1EB" w14:textId="77777777" w:rsidR="00335081" w:rsidRPr="00335081" w:rsidRDefault="00335081" w:rsidP="007E28DF">
      <w:pPr>
        <w:suppressAutoHyphens/>
        <w:spacing w:line="240" w:lineRule="auto"/>
        <w:rPr>
          <w:szCs w:val="20"/>
        </w:rPr>
      </w:pPr>
      <w:r w:rsidRPr="00335081">
        <w:rPr>
          <w:szCs w:val="20"/>
        </w:rPr>
        <w:t xml:space="preserve">A röntgen vizsgálat </w:t>
      </w:r>
      <w:r w:rsidRPr="00335081">
        <w:rPr>
          <w:szCs w:val="20"/>
        </w:rPr>
        <w:sym w:font="Symbol" w:char="F02D"/>
      </w:r>
      <w:r w:rsidRPr="00335081">
        <w:rPr>
          <w:szCs w:val="20"/>
        </w:rPr>
        <w:t xml:space="preserve">az </w:t>
      </w:r>
      <w:r w:rsidRPr="00335081">
        <w:rPr>
          <w:b/>
          <w:szCs w:val="20"/>
        </w:rPr>
        <w:t>ÉMISZ 297:1984</w:t>
      </w:r>
      <w:r w:rsidRPr="00335081">
        <w:rPr>
          <w:szCs w:val="20"/>
        </w:rPr>
        <w:t xml:space="preserve"> </w:t>
      </w:r>
      <w:r w:rsidRPr="00335081">
        <w:rPr>
          <w:i/>
          <w:szCs w:val="20"/>
        </w:rPr>
        <w:t>Műanyagcsövek és idomok hegesztett kötéseinek vizsgálata Általános műszaki követelmények c.</w:t>
      </w:r>
      <w:r w:rsidRPr="00335081">
        <w:rPr>
          <w:szCs w:val="20"/>
        </w:rPr>
        <w:t xml:space="preserve"> szabvány különleges követelményű csövekre vonatkozó előírása szerint</w:t>
      </w:r>
      <w:r w:rsidRPr="00335081">
        <w:rPr>
          <w:szCs w:val="20"/>
        </w:rPr>
        <w:sym w:font="Symbol" w:char="F02D"/>
      </w:r>
      <w:r w:rsidRPr="00335081">
        <w:rPr>
          <w:szCs w:val="20"/>
        </w:rPr>
        <w:t xml:space="preserve"> terjedjen ki a varratok 10 %-ára.</w:t>
      </w:r>
    </w:p>
    <w:p w14:paraId="76F6440F" w14:textId="77777777" w:rsidR="00335081" w:rsidRPr="00335081" w:rsidRDefault="00335081" w:rsidP="007E28DF">
      <w:pPr>
        <w:suppressAutoHyphens/>
        <w:spacing w:line="240" w:lineRule="auto"/>
        <w:rPr>
          <w:szCs w:val="20"/>
        </w:rPr>
      </w:pPr>
      <w:r w:rsidRPr="00335081">
        <w:rPr>
          <w:szCs w:val="20"/>
        </w:rPr>
        <w:t xml:space="preserve">A roncsolásmentes (röntgen) vizsgálatot az </w:t>
      </w:r>
      <w:r w:rsidRPr="00335081">
        <w:rPr>
          <w:b/>
          <w:szCs w:val="20"/>
        </w:rPr>
        <w:t xml:space="preserve">ÉMISZ 298-3:1984 </w:t>
      </w:r>
      <w:r w:rsidRPr="00335081">
        <w:rPr>
          <w:szCs w:val="20"/>
        </w:rPr>
        <w:t>szabvány szerint kell elvégezni.</w:t>
      </w:r>
    </w:p>
    <w:p w14:paraId="609DDC6C" w14:textId="77777777" w:rsidR="00335081" w:rsidRPr="00335081" w:rsidRDefault="00335081" w:rsidP="007E28DF">
      <w:pPr>
        <w:tabs>
          <w:tab w:val="center" w:pos="4536"/>
          <w:tab w:val="center" w:pos="7938"/>
        </w:tabs>
        <w:suppressAutoHyphens/>
        <w:spacing w:before="120" w:line="240" w:lineRule="auto"/>
        <w:rPr>
          <w:b/>
          <w:szCs w:val="20"/>
          <w:u w:val="single"/>
        </w:rPr>
      </w:pPr>
      <w:r w:rsidRPr="00335081">
        <w:rPr>
          <w:b/>
          <w:szCs w:val="20"/>
          <w:u w:val="single"/>
        </w:rPr>
        <w:t>Korrekciós tevékenység:</w:t>
      </w:r>
    </w:p>
    <w:p w14:paraId="231E0782" w14:textId="77777777" w:rsidR="00335081" w:rsidRPr="00335081" w:rsidRDefault="00335081" w:rsidP="007E28DF">
      <w:pPr>
        <w:tabs>
          <w:tab w:val="center" w:pos="4536"/>
          <w:tab w:val="center" w:pos="7938"/>
        </w:tabs>
        <w:suppressAutoHyphens/>
        <w:spacing w:line="240" w:lineRule="auto"/>
        <w:rPr>
          <w:szCs w:val="20"/>
        </w:rPr>
      </w:pPr>
      <w:r w:rsidRPr="00335081">
        <w:rPr>
          <w:szCs w:val="20"/>
        </w:rPr>
        <w:t>A megszakadt vagy sikertelen hegesztési folyamatot a varrat kivágását követően meg kell ismételni. A hibás varrat nem javítható.</w:t>
      </w:r>
    </w:p>
    <w:p w14:paraId="5212CBC2"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proofErr w:type="spellStart"/>
      <w:r w:rsidRPr="00335081">
        <w:rPr>
          <w:b/>
          <w:szCs w:val="20"/>
        </w:rPr>
        <w:t>Elektrofúziós</w:t>
      </w:r>
      <w:proofErr w:type="spellEnd"/>
      <w:r w:rsidRPr="00335081">
        <w:rPr>
          <w:b/>
          <w:szCs w:val="20"/>
        </w:rPr>
        <w:t xml:space="preserve"> hegesztés (fűtőszálas idomok hegesztése)</w:t>
      </w:r>
    </w:p>
    <w:p w14:paraId="361FC0E5" w14:textId="77777777" w:rsidR="00335081" w:rsidRPr="00335081" w:rsidRDefault="00335081" w:rsidP="007E28DF">
      <w:pPr>
        <w:tabs>
          <w:tab w:val="center" w:pos="4536"/>
          <w:tab w:val="center" w:pos="7938"/>
        </w:tabs>
        <w:suppressAutoHyphens/>
        <w:spacing w:before="120" w:line="240" w:lineRule="auto"/>
        <w:rPr>
          <w:b/>
          <w:szCs w:val="20"/>
          <w:u w:val="single"/>
        </w:rPr>
      </w:pPr>
      <w:r w:rsidRPr="00335081">
        <w:rPr>
          <w:b/>
          <w:szCs w:val="20"/>
          <w:u w:val="single"/>
        </w:rPr>
        <w:t xml:space="preserve">Az </w:t>
      </w:r>
      <w:proofErr w:type="spellStart"/>
      <w:r w:rsidRPr="00335081">
        <w:rPr>
          <w:b/>
          <w:szCs w:val="20"/>
          <w:u w:val="single"/>
        </w:rPr>
        <w:t>elektrofúziós</w:t>
      </w:r>
      <w:proofErr w:type="spellEnd"/>
      <w:r w:rsidRPr="00335081">
        <w:rPr>
          <w:b/>
          <w:szCs w:val="20"/>
          <w:u w:val="single"/>
        </w:rPr>
        <w:t xml:space="preserve"> hegesztés elve</w:t>
      </w:r>
    </w:p>
    <w:p w14:paraId="7B37EED9"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elektrofúziós</w:t>
      </w:r>
      <w:proofErr w:type="spellEnd"/>
      <w:r w:rsidRPr="00335081">
        <w:rPr>
          <w:szCs w:val="20"/>
        </w:rPr>
        <w:t xml:space="preserve"> hegesztés PE csövek és a PE-</w:t>
      </w:r>
      <w:proofErr w:type="spellStart"/>
      <w:r w:rsidRPr="00335081">
        <w:rPr>
          <w:szCs w:val="20"/>
        </w:rPr>
        <w:t>ből</w:t>
      </w:r>
      <w:proofErr w:type="spellEnd"/>
      <w:r w:rsidRPr="00335081">
        <w:rPr>
          <w:szCs w:val="20"/>
        </w:rPr>
        <w:t xml:space="preserve"> készült fűtőszálas idomok vagy más néven </w:t>
      </w:r>
      <w:proofErr w:type="spellStart"/>
      <w:r w:rsidRPr="00335081">
        <w:rPr>
          <w:szCs w:val="20"/>
        </w:rPr>
        <w:t>elektrofittingek</w:t>
      </w:r>
      <w:proofErr w:type="spellEnd"/>
      <w:r w:rsidRPr="00335081">
        <w:rPr>
          <w:szCs w:val="20"/>
        </w:rPr>
        <w:t xml:space="preserve"> oldhatatlan kötését biztosítja.</w:t>
      </w:r>
    </w:p>
    <w:p w14:paraId="2BD2FCFC"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elektrofúziós</w:t>
      </w:r>
      <w:proofErr w:type="spellEnd"/>
      <w:r w:rsidRPr="00335081">
        <w:rPr>
          <w:szCs w:val="20"/>
        </w:rPr>
        <w:t xml:space="preserve"> hegesztési eljárásnál a kötési felületek megolvasztását a kötőidomba (</w:t>
      </w:r>
      <w:proofErr w:type="spellStart"/>
      <w:r w:rsidRPr="00335081">
        <w:rPr>
          <w:szCs w:val="20"/>
        </w:rPr>
        <w:t>elektrofittingbe</w:t>
      </w:r>
      <w:proofErr w:type="spellEnd"/>
      <w:r w:rsidRPr="00335081">
        <w:rPr>
          <w:szCs w:val="20"/>
        </w:rPr>
        <w:t>) gyárilag - a kötési felület mentén - elhelyezett ellenálláshuzal által biztosítja.</w:t>
      </w:r>
    </w:p>
    <w:p w14:paraId="584016A7"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elektrofitting</w:t>
      </w:r>
      <w:proofErr w:type="spellEnd"/>
      <w:r w:rsidRPr="00335081">
        <w:rPr>
          <w:szCs w:val="20"/>
        </w:rPr>
        <w:t xml:space="preserve"> elektromos csatlakozási pontjaira kapcsolt feszültség hatására a </w:t>
      </w:r>
      <w:proofErr w:type="spellStart"/>
      <w:r w:rsidRPr="00335081">
        <w:rPr>
          <w:szCs w:val="20"/>
        </w:rPr>
        <w:t>elektrofittingben</w:t>
      </w:r>
      <w:proofErr w:type="spellEnd"/>
      <w:r w:rsidRPr="00335081">
        <w:rPr>
          <w:szCs w:val="20"/>
        </w:rPr>
        <w:t xml:space="preserve"> lévő huzalban - az ellenállásának megfelelő nagyságú - elektromos áram indul.</w:t>
      </w:r>
    </w:p>
    <w:p w14:paraId="2DB1ECF8" w14:textId="77777777" w:rsidR="00335081" w:rsidRPr="00335081" w:rsidRDefault="00335081" w:rsidP="007E28DF">
      <w:pPr>
        <w:suppressAutoHyphens/>
        <w:spacing w:before="120" w:line="240" w:lineRule="auto"/>
        <w:rPr>
          <w:szCs w:val="20"/>
        </w:rPr>
      </w:pPr>
      <w:r w:rsidRPr="00335081">
        <w:rPr>
          <w:szCs w:val="20"/>
        </w:rPr>
        <w:t>Az elektromos áram hatására a fűtőszál melegedni kezd, növelve a fúziós szakaszon belüli polietilén anyag hőmérsékletét mindaddig, amíg az anyag megolvad.</w:t>
      </w:r>
    </w:p>
    <w:p w14:paraId="1DDCB9F1" w14:textId="77777777" w:rsidR="00335081" w:rsidRPr="00335081" w:rsidRDefault="00335081" w:rsidP="007E28DF">
      <w:pPr>
        <w:suppressAutoHyphens/>
        <w:spacing w:line="240" w:lineRule="auto"/>
        <w:rPr>
          <w:szCs w:val="20"/>
        </w:rPr>
      </w:pPr>
      <w:r w:rsidRPr="00335081">
        <w:rPr>
          <w:szCs w:val="20"/>
        </w:rPr>
        <w:t>A megolvadt polietilén térfogata megnő, eléri a cső falát, és a cső külső felületét is megolvasztja.</w:t>
      </w:r>
    </w:p>
    <w:p w14:paraId="37D60FD8" w14:textId="77777777" w:rsidR="00335081" w:rsidRPr="00335081" w:rsidRDefault="00335081" w:rsidP="007E28DF">
      <w:pPr>
        <w:suppressAutoHyphens/>
        <w:spacing w:line="240" w:lineRule="auto"/>
        <w:rPr>
          <w:szCs w:val="20"/>
        </w:rPr>
      </w:pPr>
      <w:r w:rsidRPr="00335081">
        <w:rPr>
          <w:szCs w:val="20"/>
        </w:rPr>
        <w:t>A nyomás megnő a fúziós szakaszon belül, amint a hézag kitöltődik a megolvadt anyaggal.</w:t>
      </w:r>
    </w:p>
    <w:p w14:paraId="2A2A9B46" w14:textId="77777777" w:rsidR="00335081" w:rsidRPr="00335081" w:rsidRDefault="00335081" w:rsidP="007E28DF">
      <w:pPr>
        <w:suppressAutoHyphens/>
        <w:spacing w:line="240" w:lineRule="auto"/>
        <w:rPr>
          <w:szCs w:val="20"/>
        </w:rPr>
      </w:pPr>
      <w:r w:rsidRPr="00335081">
        <w:rPr>
          <w:szCs w:val="20"/>
        </w:rPr>
        <w:t xml:space="preserve">A növekvő nyomás az olvadékot a toldat </w:t>
      </w:r>
      <w:proofErr w:type="spellStart"/>
      <w:r w:rsidRPr="00335081">
        <w:rPr>
          <w:szCs w:val="20"/>
        </w:rPr>
        <w:t>szélei</w:t>
      </w:r>
      <w:proofErr w:type="spellEnd"/>
      <w:r w:rsidRPr="00335081">
        <w:rPr>
          <w:szCs w:val="20"/>
        </w:rPr>
        <w:t xml:space="preserve"> felé tolja, míg az eléri a "hideg zónát", ahol a további hőátvitel hiányában az anyag </w:t>
      </w:r>
      <w:proofErr w:type="spellStart"/>
      <w:r w:rsidRPr="00335081">
        <w:rPr>
          <w:szCs w:val="20"/>
        </w:rPr>
        <w:t>lehűl</w:t>
      </w:r>
      <w:proofErr w:type="spellEnd"/>
      <w:r w:rsidRPr="00335081">
        <w:rPr>
          <w:szCs w:val="20"/>
        </w:rPr>
        <w:t xml:space="preserve"> és megdermed.</w:t>
      </w:r>
    </w:p>
    <w:p w14:paraId="3F93A30C" w14:textId="77777777" w:rsidR="00335081" w:rsidRPr="00335081" w:rsidRDefault="00335081" w:rsidP="007E28DF">
      <w:pPr>
        <w:suppressAutoHyphens/>
        <w:spacing w:line="240" w:lineRule="auto"/>
        <w:rPr>
          <w:szCs w:val="20"/>
        </w:rPr>
      </w:pPr>
      <w:r w:rsidRPr="00335081">
        <w:rPr>
          <w:szCs w:val="20"/>
        </w:rPr>
        <w:t>A hideg zónában megszilárduló anyag teljesen lezárja a fúziós szakaszt, és így az olvadék nyomása eléri az összeolvadáshoz szükséges optimális nagyságot.</w:t>
      </w:r>
    </w:p>
    <w:p w14:paraId="1DE2DC4D" w14:textId="77777777" w:rsidR="00335081" w:rsidRPr="00335081" w:rsidRDefault="00335081" w:rsidP="007E28DF">
      <w:pPr>
        <w:suppressAutoHyphens/>
        <w:spacing w:line="240" w:lineRule="auto"/>
        <w:rPr>
          <w:szCs w:val="20"/>
        </w:rPr>
      </w:pPr>
      <w:r w:rsidRPr="00335081">
        <w:rPr>
          <w:szCs w:val="20"/>
        </w:rPr>
        <w:t xml:space="preserve">Ha a kívánt fűtési idő eltelt, a hegesztő automatika megszakítja az áramkört, a fúziós szakasz </w:t>
      </w:r>
      <w:proofErr w:type="spellStart"/>
      <w:r w:rsidRPr="00335081">
        <w:rPr>
          <w:szCs w:val="20"/>
        </w:rPr>
        <w:t>lehűl</w:t>
      </w:r>
      <w:proofErr w:type="spellEnd"/>
      <w:r w:rsidRPr="00335081">
        <w:rPr>
          <w:szCs w:val="20"/>
        </w:rPr>
        <w:t xml:space="preserve"> és homogén kötés képződik.</w:t>
      </w:r>
    </w:p>
    <w:p w14:paraId="232A40C1" w14:textId="77777777" w:rsidR="00335081" w:rsidRPr="00335081" w:rsidRDefault="00335081" w:rsidP="007E28DF">
      <w:pPr>
        <w:suppressAutoHyphens/>
        <w:spacing w:line="240" w:lineRule="auto"/>
        <w:rPr>
          <w:szCs w:val="20"/>
        </w:rPr>
      </w:pPr>
      <w:r w:rsidRPr="00335081">
        <w:rPr>
          <w:szCs w:val="20"/>
        </w:rPr>
        <w:t xml:space="preserve">A hegesztés, illetve az </w:t>
      </w:r>
      <w:proofErr w:type="spellStart"/>
      <w:r w:rsidRPr="00335081">
        <w:rPr>
          <w:szCs w:val="20"/>
        </w:rPr>
        <w:t>ömledékképződés</w:t>
      </w:r>
      <w:proofErr w:type="spellEnd"/>
      <w:r w:rsidRPr="00335081">
        <w:rPr>
          <w:szCs w:val="20"/>
        </w:rPr>
        <w:t xml:space="preserve"> ellenőrzését szolgálják az idomban - a fűtött zóna szélén - elhelyezendő furatok (</w:t>
      </w:r>
      <w:proofErr w:type="spellStart"/>
      <w:r w:rsidRPr="00335081">
        <w:rPr>
          <w:szCs w:val="20"/>
        </w:rPr>
        <w:t>ömledékképződést</w:t>
      </w:r>
      <w:proofErr w:type="spellEnd"/>
      <w:r w:rsidRPr="00335081">
        <w:rPr>
          <w:szCs w:val="20"/>
        </w:rPr>
        <w:t xml:space="preserve"> jelző csatornák). </w:t>
      </w:r>
    </w:p>
    <w:p w14:paraId="2702EA3B"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ömledékképződéssel</w:t>
      </w:r>
      <w:proofErr w:type="spellEnd"/>
      <w:r w:rsidRPr="00335081">
        <w:rPr>
          <w:szCs w:val="20"/>
        </w:rPr>
        <w:t xml:space="preserve"> járó túlnyomás hatására ezekben a csatornában megjelenik az </w:t>
      </w:r>
      <w:proofErr w:type="spellStart"/>
      <w:r w:rsidRPr="00335081">
        <w:rPr>
          <w:szCs w:val="20"/>
        </w:rPr>
        <w:t>ömledék</w:t>
      </w:r>
      <w:proofErr w:type="spellEnd"/>
      <w:r w:rsidRPr="00335081">
        <w:rPr>
          <w:szCs w:val="20"/>
        </w:rPr>
        <w:t xml:space="preserve"> és jelzi, hogy a hegesztési felületen a megolvadás megtörtént.</w:t>
      </w:r>
    </w:p>
    <w:p w14:paraId="35E0A32A" w14:textId="77777777" w:rsidR="00335081" w:rsidRPr="00335081" w:rsidRDefault="00335081" w:rsidP="007E28DF">
      <w:pPr>
        <w:suppressAutoHyphens/>
        <w:spacing w:before="120" w:line="240" w:lineRule="auto"/>
        <w:rPr>
          <w:szCs w:val="20"/>
        </w:rPr>
      </w:pPr>
      <w:r w:rsidRPr="00335081">
        <w:rPr>
          <w:szCs w:val="20"/>
        </w:rPr>
        <w:t xml:space="preserve">Az </w:t>
      </w:r>
      <w:proofErr w:type="spellStart"/>
      <w:r w:rsidRPr="00335081">
        <w:rPr>
          <w:szCs w:val="20"/>
        </w:rPr>
        <w:t>elektrofúziós</w:t>
      </w:r>
      <w:proofErr w:type="spellEnd"/>
      <w:r w:rsidRPr="00335081">
        <w:rPr>
          <w:szCs w:val="20"/>
        </w:rPr>
        <w:t xml:space="preserve"> összekötő idomok lehetnek:</w:t>
      </w:r>
    </w:p>
    <w:p w14:paraId="05E051E9" w14:textId="77777777" w:rsidR="00335081" w:rsidRPr="00335081" w:rsidRDefault="00335081" w:rsidP="007E28DF">
      <w:pPr>
        <w:numPr>
          <w:ilvl w:val="0"/>
          <w:numId w:val="96"/>
        </w:numPr>
        <w:suppressAutoHyphens/>
        <w:spacing w:line="240" w:lineRule="auto"/>
        <w:ind w:left="567"/>
        <w:rPr>
          <w:szCs w:val="20"/>
        </w:rPr>
      </w:pPr>
      <w:r w:rsidRPr="00335081">
        <w:rPr>
          <w:szCs w:val="20"/>
        </w:rPr>
        <w:t xml:space="preserve">szoros </w:t>
      </w:r>
      <w:proofErr w:type="spellStart"/>
      <w:r w:rsidRPr="00335081">
        <w:rPr>
          <w:szCs w:val="20"/>
        </w:rPr>
        <w:t>illesztésűek</w:t>
      </w:r>
      <w:proofErr w:type="spellEnd"/>
      <w:r w:rsidRPr="00335081">
        <w:rPr>
          <w:szCs w:val="20"/>
        </w:rPr>
        <w:t>, melyeknél a hegesztési felületek közvetlenül, teljes felületen érintkeznek,</w:t>
      </w:r>
    </w:p>
    <w:p w14:paraId="3EEF94EA" w14:textId="5B379592" w:rsidR="00335081" w:rsidRPr="00896809" w:rsidRDefault="00335081" w:rsidP="00896809">
      <w:pPr>
        <w:numPr>
          <w:ilvl w:val="0"/>
          <w:numId w:val="96"/>
        </w:numPr>
        <w:suppressAutoHyphens/>
        <w:spacing w:line="240" w:lineRule="auto"/>
        <w:ind w:left="567"/>
        <w:rPr>
          <w:szCs w:val="20"/>
        </w:rPr>
      </w:pPr>
      <w:r w:rsidRPr="00335081">
        <w:rPr>
          <w:szCs w:val="20"/>
        </w:rPr>
        <w:lastRenderedPageBreak/>
        <w:t xml:space="preserve">laza </w:t>
      </w:r>
      <w:proofErr w:type="spellStart"/>
      <w:r w:rsidRPr="00335081">
        <w:rPr>
          <w:szCs w:val="20"/>
        </w:rPr>
        <w:t>illesztésűek</w:t>
      </w:r>
      <w:proofErr w:type="spellEnd"/>
      <w:r w:rsidRPr="00335081">
        <w:rPr>
          <w:szCs w:val="20"/>
        </w:rPr>
        <w:t>, melyek a csőre egyszerűen rátolhatók, a belső méret nagyobb, mint a cső külső átmérője.</w:t>
      </w:r>
    </w:p>
    <w:p w14:paraId="0830B3A5" w14:textId="77777777" w:rsidR="00335081" w:rsidRPr="00335081" w:rsidRDefault="00335081" w:rsidP="007E28DF">
      <w:pPr>
        <w:spacing w:line="240" w:lineRule="auto"/>
        <w:ind w:left="851" w:hanging="284"/>
        <w:rPr>
          <w:szCs w:val="20"/>
        </w:rPr>
      </w:pPr>
    </w:p>
    <w:p w14:paraId="4F68843A" w14:textId="77777777" w:rsidR="00335081" w:rsidRPr="00335081" w:rsidRDefault="00335081" w:rsidP="007E28DF">
      <w:pPr>
        <w:tabs>
          <w:tab w:val="left" w:pos="4111"/>
          <w:tab w:val="left" w:pos="7797"/>
        </w:tabs>
        <w:spacing w:line="240" w:lineRule="auto"/>
        <w:rPr>
          <w:szCs w:val="20"/>
        </w:rPr>
      </w:pPr>
      <w:r w:rsidRPr="00335081">
        <w:rPr>
          <w:noProof/>
          <w:szCs w:val="20"/>
        </w:rPr>
        <mc:AlternateContent>
          <mc:Choice Requires="wpg">
            <w:drawing>
              <wp:anchor distT="0" distB="0" distL="114300" distR="114300" simplePos="0" relativeHeight="251664384" behindDoc="0" locked="0" layoutInCell="0" allowOverlap="1" wp14:anchorId="547FC81B" wp14:editId="452C9D28">
                <wp:simplePos x="0" y="0"/>
                <wp:positionH relativeFrom="column">
                  <wp:posOffset>92710</wp:posOffset>
                </wp:positionH>
                <wp:positionV relativeFrom="paragraph">
                  <wp:posOffset>81280</wp:posOffset>
                </wp:positionV>
                <wp:extent cx="3164205" cy="1402715"/>
                <wp:effectExtent l="9525" t="18415" r="7620" b="7620"/>
                <wp:wrapNone/>
                <wp:docPr id="345"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402715"/>
                          <a:chOff x="0" y="-1554"/>
                          <a:chExt cx="20001" cy="22090"/>
                        </a:xfrm>
                      </wpg:grpSpPr>
                      <wps:wsp>
                        <wps:cNvPr id="346" name="Line 992"/>
                        <wps:cNvCnPr>
                          <a:cxnSpLocks noChangeShapeType="1"/>
                        </wps:cNvCnPr>
                        <wps:spPr bwMode="auto">
                          <a:xfrm>
                            <a:off x="4102" y="14866"/>
                            <a:ext cx="4885" cy="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993"/>
                        <wps:cNvCnPr>
                          <a:cxnSpLocks noChangeShapeType="1"/>
                        </wps:cNvCnPr>
                        <wps:spPr bwMode="auto">
                          <a:xfrm>
                            <a:off x="9938" y="14916"/>
                            <a:ext cx="5178"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994"/>
                        <wps:cNvCnPr>
                          <a:cxnSpLocks noChangeShapeType="1"/>
                        </wps:cNvCnPr>
                        <wps:spPr bwMode="auto">
                          <a:xfrm>
                            <a:off x="5178" y="268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995"/>
                        <wps:cNvCnPr>
                          <a:cxnSpLocks noChangeShapeType="1"/>
                        </wps:cNvCnPr>
                        <wps:spPr bwMode="auto">
                          <a:xfrm>
                            <a:off x="10424" y="271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0" name="Group 996"/>
                        <wpg:cNvGrpSpPr>
                          <a:grpSpLocks/>
                        </wpg:cNvGrpSpPr>
                        <wpg:grpSpPr bwMode="auto">
                          <a:xfrm>
                            <a:off x="0" y="-1554"/>
                            <a:ext cx="20001" cy="22090"/>
                            <a:chOff x="0" y="0"/>
                            <a:chExt cx="20001" cy="20001"/>
                          </a:xfrm>
                        </wpg:grpSpPr>
                        <wps:wsp>
                          <wps:cNvPr id="351" name="Line 997"/>
                          <wps:cNvCnPr>
                            <a:cxnSpLocks noChangeShapeType="1"/>
                          </wps:cNvCnPr>
                          <wps:spPr bwMode="auto">
                            <a:xfrm flipH="1" flipV="1">
                              <a:off x="6563" y="2372"/>
                              <a:ext cx="919"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2" name="Group 998"/>
                          <wpg:cNvGrpSpPr>
                            <a:grpSpLocks/>
                          </wpg:cNvGrpSpPr>
                          <wpg:grpSpPr bwMode="auto">
                            <a:xfrm>
                              <a:off x="0" y="0"/>
                              <a:ext cx="20001" cy="20001"/>
                              <a:chOff x="0" y="0"/>
                              <a:chExt cx="20001" cy="20001"/>
                            </a:xfrm>
                          </wpg:grpSpPr>
                          <wps:wsp>
                            <wps:cNvPr id="353" name="Line 999"/>
                            <wps:cNvCnPr>
                              <a:cxnSpLocks noChangeShapeType="1"/>
                            </wps:cNvCnPr>
                            <wps:spPr bwMode="auto">
                              <a:xfrm>
                                <a:off x="4122" y="3848"/>
                                <a:ext cx="4885"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4" name="Group 1000"/>
                            <wpg:cNvGrpSpPr>
                              <a:grpSpLocks/>
                            </wpg:cNvGrpSpPr>
                            <wpg:grpSpPr bwMode="auto">
                              <a:xfrm>
                                <a:off x="0" y="0"/>
                                <a:ext cx="20001" cy="20001"/>
                                <a:chOff x="0" y="-1"/>
                                <a:chExt cx="20001" cy="20001"/>
                              </a:xfrm>
                            </wpg:grpSpPr>
                            <wps:wsp>
                              <wps:cNvPr id="355" name="Line 1001"/>
                              <wps:cNvCnPr>
                                <a:cxnSpLocks noChangeShapeType="1"/>
                              </wps:cNvCnPr>
                              <wps:spPr bwMode="auto">
                                <a:xfrm>
                                  <a:off x="4122" y="15726"/>
                                  <a:ext cx="458" cy="9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6" name="Group 1002"/>
                              <wpg:cNvGrpSpPr>
                                <a:grpSpLocks/>
                              </wpg:cNvGrpSpPr>
                              <wpg:grpSpPr bwMode="auto">
                                <a:xfrm>
                                  <a:off x="0" y="-1"/>
                                  <a:ext cx="20001" cy="20001"/>
                                  <a:chOff x="0" y="-1"/>
                                  <a:chExt cx="20000" cy="20001"/>
                                </a:xfrm>
                              </wpg:grpSpPr>
                              <wps:wsp>
                                <wps:cNvPr id="357" name="Line 1003"/>
                                <wps:cNvCnPr>
                                  <a:cxnSpLocks noChangeShapeType="1"/>
                                </wps:cNvCnPr>
                                <wps:spPr bwMode="auto">
                                  <a:xfrm>
                                    <a:off x="4122" y="16605"/>
                                    <a:ext cx="10957" cy="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8" name="Group 1004"/>
                                <wpg:cNvGrpSpPr>
                                  <a:grpSpLocks/>
                                </wpg:cNvGrpSpPr>
                                <wpg:grpSpPr bwMode="auto">
                                  <a:xfrm>
                                    <a:off x="0" y="-1"/>
                                    <a:ext cx="20000" cy="20001"/>
                                    <a:chOff x="0" y="0"/>
                                    <a:chExt cx="20000" cy="20001"/>
                                  </a:xfrm>
                                </wpg:grpSpPr>
                                <wps:wsp>
                                  <wps:cNvPr id="359" name="Line 1005"/>
                                  <wps:cNvCnPr>
                                    <a:cxnSpLocks noChangeShapeType="1"/>
                                  </wps:cNvCnPr>
                                  <wps:spPr bwMode="auto">
                                    <a:xfrm flipH="1">
                                      <a:off x="13887" y="2372"/>
                                      <a:ext cx="919"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1006"/>
                                  <wps:cNvSpPr>
                                    <a:spLocks noChangeArrowheads="1"/>
                                  </wps:cNvSpPr>
                                  <wps:spPr bwMode="auto">
                                    <a:xfrm>
                                      <a:off x="5495" y="14840"/>
                                      <a:ext cx="457"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1007"/>
                                  <wps:cNvSpPr>
                                    <a:spLocks noChangeArrowheads="1"/>
                                  </wps:cNvSpPr>
                                  <wps:spPr bwMode="auto">
                                    <a:xfrm>
                                      <a:off x="13136" y="14840"/>
                                      <a:ext cx="458"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1008"/>
                                  <wps:cNvSpPr>
                                    <a:spLocks noChangeArrowheads="1"/>
                                  </wps:cNvSpPr>
                                  <wps:spPr bwMode="auto">
                                    <a:xfrm>
                                      <a:off x="5643" y="14840"/>
                                      <a:ext cx="157"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3" name="Rectangle 1009"/>
                                  <wps:cNvSpPr>
                                    <a:spLocks noChangeArrowheads="1"/>
                                  </wps:cNvSpPr>
                                  <wps:spPr bwMode="auto">
                                    <a:xfrm>
                                      <a:off x="13273" y="14840"/>
                                      <a:ext cx="156"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4" name="Line 1010"/>
                                  <wps:cNvCnPr>
                                    <a:cxnSpLocks noChangeShapeType="1"/>
                                  </wps:cNvCnPr>
                                  <wps:spPr bwMode="auto">
                                    <a:xfrm flipH="1" flipV="1">
                                      <a:off x="12060" y="15130"/>
                                      <a:ext cx="920"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011"/>
                                  <wps:cNvCnPr>
                                    <a:cxnSpLocks noChangeShapeType="1"/>
                                  </wps:cNvCnPr>
                                  <wps:spPr bwMode="auto">
                                    <a:xfrm flipH="1" flipV="1">
                                      <a:off x="14216" y="14840"/>
                                      <a:ext cx="863" cy="1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12"/>
                                  <wps:cNvCnPr>
                                    <a:cxnSpLocks noChangeShapeType="1"/>
                                  </wps:cNvCnPr>
                                  <wps:spPr bwMode="auto">
                                    <a:xfrm flipH="1" flipV="1">
                                      <a:off x="13437"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013"/>
                                  <wps:cNvCnPr>
                                    <a:cxnSpLocks noChangeShapeType="1"/>
                                  </wps:cNvCnPr>
                                  <wps:spPr bwMode="auto">
                                    <a:xfrm flipH="1" flipV="1">
                                      <a:off x="12767" y="15058"/>
                                      <a:ext cx="305"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014"/>
                                  <wps:cNvCnPr>
                                    <a:cxnSpLocks noChangeShapeType="1"/>
                                  </wps:cNvCnPr>
                                  <wps:spPr bwMode="auto">
                                    <a:xfrm flipH="1" flipV="1">
                                      <a:off x="11141"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015"/>
                                  <wps:cNvCnPr>
                                    <a:cxnSpLocks noChangeShapeType="1"/>
                                  </wps:cNvCnPr>
                                  <wps:spPr bwMode="auto">
                                    <a:xfrm flipH="1" flipV="1">
                                      <a:off x="10379"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016"/>
                                  <wps:cNvCnPr>
                                    <a:cxnSpLocks noChangeShapeType="1"/>
                                  </wps:cNvCnPr>
                                  <wps:spPr bwMode="auto">
                                    <a:xfrm flipH="1" flipV="1">
                                      <a:off x="9007" y="13944"/>
                                      <a:ext cx="1681" cy="27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017"/>
                                  <wps:cNvCnPr>
                                    <a:cxnSpLocks noChangeShapeType="1"/>
                                  </wps:cNvCnPr>
                                  <wps:spPr bwMode="auto">
                                    <a:xfrm flipH="1" flipV="1">
                                      <a:off x="8858"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018"/>
                                  <wps:cNvCnPr>
                                    <a:cxnSpLocks noChangeShapeType="1"/>
                                  </wps:cNvCnPr>
                                  <wps:spPr bwMode="auto">
                                    <a:xfrm flipH="1" flipV="1">
                                      <a:off x="8068" y="14786"/>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019"/>
                                  <wps:cNvCnPr>
                                    <a:cxnSpLocks noChangeShapeType="1"/>
                                  </wps:cNvCnPr>
                                  <wps:spPr bwMode="auto">
                                    <a:xfrm flipH="1" flipV="1">
                                      <a:off x="7325"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020"/>
                                  <wps:cNvCnPr>
                                    <a:cxnSpLocks noChangeShapeType="1"/>
                                  </wps:cNvCnPr>
                                  <wps:spPr bwMode="auto">
                                    <a:xfrm flipH="1" flipV="1">
                                      <a:off x="6562"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021"/>
                                  <wps:cNvCnPr>
                                    <a:cxnSpLocks noChangeShapeType="1"/>
                                  </wps:cNvCnPr>
                                  <wps:spPr bwMode="auto">
                                    <a:xfrm flipH="1" flipV="1">
                                      <a:off x="5800"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022"/>
                                  <wps:cNvCnPr>
                                    <a:cxnSpLocks noChangeShapeType="1"/>
                                  </wps:cNvCnPr>
                                  <wps:spPr bwMode="auto">
                                    <a:xfrm>
                                      <a:off x="4427" y="14840"/>
                                      <a:ext cx="919"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77" name="Group 1023"/>
                                  <wpg:cNvGrpSpPr>
                                    <a:grpSpLocks/>
                                  </wpg:cNvGrpSpPr>
                                  <wpg:grpSpPr bwMode="auto">
                                    <a:xfrm>
                                      <a:off x="0" y="0"/>
                                      <a:ext cx="20000" cy="20001"/>
                                      <a:chOff x="0" y="-1"/>
                                      <a:chExt cx="20000" cy="20001"/>
                                    </a:xfrm>
                                  </wpg:grpSpPr>
                                  <wps:wsp>
                                    <wps:cNvPr id="378" name="Line 1024"/>
                                    <wps:cNvCnPr>
                                      <a:cxnSpLocks noChangeShapeType="1"/>
                                    </wps:cNvCnPr>
                                    <wps:spPr bwMode="auto">
                                      <a:xfrm>
                                        <a:off x="4122" y="16605"/>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025"/>
                                    <wps:cNvCnPr>
                                      <a:cxnSpLocks noChangeShapeType="1"/>
                                    </wps:cNvCnPr>
                                    <wps:spPr bwMode="auto">
                                      <a:xfrm>
                                        <a:off x="5178" y="14758"/>
                                        <a:ext cx="4" cy="52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026"/>
                                    <wps:cNvCnPr>
                                      <a:cxnSpLocks noChangeShapeType="1"/>
                                    </wps:cNvCnPr>
                                    <wps:spPr bwMode="auto">
                                      <a:xfrm>
                                        <a:off x="8545" y="14540"/>
                                        <a:ext cx="4" cy="5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027"/>
                                    <wps:cNvCnPr>
                                      <a:cxnSpLocks noChangeShapeType="1"/>
                                    </wps:cNvCnPr>
                                    <wps:spPr bwMode="auto">
                                      <a:xfrm>
                                        <a:off x="10427" y="14748"/>
                                        <a:ext cx="4" cy="5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028"/>
                                    <wps:cNvCnPr>
                                      <a:cxnSpLocks noChangeShapeType="1"/>
                                    </wps:cNvCnPr>
                                    <wps:spPr bwMode="auto">
                                      <a:xfrm>
                                        <a:off x="13955" y="14848"/>
                                        <a:ext cx="4" cy="51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29"/>
                                    <wps:cNvCnPr>
                                      <a:cxnSpLocks noChangeShapeType="1"/>
                                    </wps:cNvCnPr>
                                    <wps:spPr bwMode="auto">
                                      <a:xfrm>
                                        <a:off x="15103" y="16659"/>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030"/>
                                    <wps:cNvCnPr>
                                      <a:cxnSpLocks noChangeShapeType="1"/>
                                    </wps:cNvCnPr>
                                    <wps:spPr bwMode="auto">
                                      <a:xfrm>
                                        <a:off x="4122" y="19285"/>
                                        <a:ext cx="1056"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5" name="Line 1031"/>
                                    <wps:cNvCnPr>
                                      <a:cxnSpLocks noChangeShapeType="1"/>
                                    </wps:cNvCnPr>
                                    <wps:spPr bwMode="auto">
                                      <a:xfrm>
                                        <a:off x="5178" y="19285"/>
                                        <a:ext cx="3375"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6" name="Line 1032"/>
                                    <wps:cNvCnPr>
                                      <a:cxnSpLocks noChangeShapeType="1"/>
                                    </wps:cNvCnPr>
                                    <wps:spPr bwMode="auto">
                                      <a:xfrm>
                                        <a:off x="8545" y="19285"/>
                                        <a:ext cx="1894"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7" name="Line 1033"/>
                                    <wps:cNvCnPr>
                                      <a:cxnSpLocks noChangeShapeType="1"/>
                                    </wps:cNvCnPr>
                                    <wps:spPr bwMode="auto">
                                      <a:xfrm>
                                        <a:off x="10439" y="19285"/>
                                        <a:ext cx="3520"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8" name="Line 1034"/>
                                    <wps:cNvCnPr>
                                      <a:cxnSpLocks noChangeShapeType="1"/>
                                    </wps:cNvCnPr>
                                    <wps:spPr bwMode="auto">
                                      <a:xfrm flipV="1">
                                        <a:off x="13955" y="19248"/>
                                        <a:ext cx="1144" cy="5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389" name="Group 1035"/>
                                    <wpg:cNvGrpSpPr>
                                      <a:grpSpLocks/>
                                    </wpg:cNvGrpSpPr>
                                    <wpg:grpSpPr bwMode="auto">
                                      <a:xfrm>
                                        <a:off x="0" y="-1"/>
                                        <a:ext cx="20000" cy="16714"/>
                                        <a:chOff x="0" y="-361"/>
                                        <a:chExt cx="20000" cy="20415"/>
                                      </a:xfrm>
                                    </wpg:grpSpPr>
                                    <wps:wsp>
                                      <wps:cNvPr id="390" name="Line 1036"/>
                                      <wps:cNvCnPr>
                                        <a:cxnSpLocks noChangeShapeType="1"/>
                                      </wps:cNvCnPr>
                                      <wps:spPr bwMode="auto">
                                        <a:xfrm flipH="1">
                                          <a:off x="1220" y="17400"/>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1037"/>
                                      <wps:cNvCnPr>
                                        <a:cxnSpLocks noChangeShapeType="1"/>
                                      </wps:cNvCnPr>
                                      <wps:spPr bwMode="auto">
                                        <a:xfrm flipH="1">
                                          <a:off x="9921" y="17389"/>
                                          <a:ext cx="7968"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1038"/>
                                      <wps:cNvCnPr>
                                        <a:cxnSpLocks noChangeShapeType="1"/>
                                      </wps:cNvCnPr>
                                      <wps:spPr bwMode="auto">
                                        <a:xfrm flipH="1">
                                          <a:off x="9007" y="16892"/>
                                          <a:ext cx="918"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1039"/>
                                      <wps:cNvCnPr>
                                        <a:cxnSpLocks noChangeShapeType="1"/>
                                      </wps:cNvCnPr>
                                      <wps:spPr bwMode="auto">
                                        <a:xfrm>
                                          <a:off x="4122" y="17400"/>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1040"/>
                                      <wps:cNvCnPr>
                                        <a:cxnSpLocks noChangeShapeType="1"/>
                                      </wps:cNvCnPr>
                                      <wps:spPr bwMode="auto">
                                        <a:xfrm flipV="1">
                                          <a:off x="15087" y="17466"/>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041"/>
                                      <wps:cNvCnPr>
                                        <a:cxnSpLocks noChangeShapeType="1"/>
                                      </wps:cNvCnPr>
                                      <wps:spPr bwMode="auto">
                                        <a:xfrm flipH="1">
                                          <a:off x="1220" y="15597"/>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2"/>
                                      <wps:cNvCnPr>
                                        <a:cxnSpLocks noChangeShapeType="1"/>
                                      </wps:cNvCnPr>
                                      <wps:spPr bwMode="auto">
                                        <a:xfrm flipH="1">
                                          <a:off x="9921" y="15586"/>
                                          <a:ext cx="7936"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Oval 1043"/>
                                      <wps:cNvSpPr>
                                        <a:spLocks noChangeArrowheads="1"/>
                                      </wps:cNvSpPr>
                                      <wps:spPr bwMode="auto">
                                        <a:xfrm>
                                          <a:off x="5154" y="17046"/>
                                          <a:ext cx="3396"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8" name="Oval 1044"/>
                                      <wps:cNvSpPr>
                                        <a:spLocks noChangeArrowheads="1"/>
                                      </wps:cNvSpPr>
                                      <wps:spPr bwMode="auto">
                                        <a:xfrm>
                                          <a:off x="10226" y="17046"/>
                                          <a:ext cx="3733"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9" name="Line 1045"/>
                                      <wps:cNvCnPr>
                                        <a:cxnSpLocks noChangeShapeType="1"/>
                                      </wps:cNvCnPr>
                                      <wps:spPr bwMode="auto">
                                        <a:xfrm flipV="1">
                                          <a:off x="1679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046"/>
                                      <wps:cNvCnPr>
                                        <a:cxnSpLocks noChangeShapeType="1"/>
                                      </wps:cNvCnPr>
                                      <wps:spPr bwMode="auto">
                                        <a:xfrm flipV="1">
                                          <a:off x="122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047"/>
                                      <wps:cNvCnPr>
                                        <a:cxnSpLocks noChangeShapeType="1"/>
                                      </wps:cNvCnPr>
                                      <wps:spPr bwMode="auto">
                                        <a:xfrm flipV="1">
                                          <a:off x="198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048"/>
                                      <wps:cNvCnPr>
                                        <a:cxnSpLocks noChangeShapeType="1"/>
                                      </wps:cNvCnPr>
                                      <wps:spPr bwMode="auto">
                                        <a:xfrm flipV="1">
                                          <a:off x="2745" y="15597"/>
                                          <a:ext cx="920"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049"/>
                                      <wps:cNvCnPr>
                                        <a:cxnSpLocks noChangeShapeType="1"/>
                                      </wps:cNvCnPr>
                                      <wps:spPr bwMode="auto">
                                        <a:xfrm flipV="1">
                                          <a:off x="350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1050"/>
                                      <wps:cNvCnPr>
                                        <a:cxnSpLocks noChangeShapeType="1"/>
                                      </wps:cNvCnPr>
                                      <wps:spPr bwMode="auto">
                                        <a:xfrm flipV="1">
                                          <a:off x="427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1051"/>
                                      <wps:cNvCnPr>
                                        <a:cxnSpLocks noChangeShapeType="1"/>
                                      </wps:cNvCnPr>
                                      <wps:spPr bwMode="auto">
                                        <a:xfrm flipV="1">
                                          <a:off x="503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052"/>
                                      <wps:cNvCnPr>
                                        <a:cxnSpLocks noChangeShapeType="1"/>
                                      </wps:cNvCnPr>
                                      <wps:spPr bwMode="auto">
                                        <a:xfrm flipV="1">
                                          <a:off x="580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053"/>
                                      <wps:cNvCnPr>
                                        <a:cxnSpLocks noChangeShapeType="1"/>
                                      </wps:cNvCnPr>
                                      <wps:spPr bwMode="auto">
                                        <a:xfrm flipV="1">
                                          <a:off x="656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054"/>
                                      <wps:cNvCnPr>
                                        <a:cxnSpLocks noChangeShapeType="1"/>
                                      </wps:cNvCnPr>
                                      <wps:spPr bwMode="auto">
                                        <a:xfrm flipV="1">
                                          <a:off x="732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055"/>
                                      <wps:cNvCnPr>
                                        <a:cxnSpLocks noChangeShapeType="1"/>
                                      </wps:cNvCnPr>
                                      <wps:spPr bwMode="auto">
                                        <a:xfrm flipV="1">
                                          <a:off x="808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056"/>
                                      <wps:cNvCnPr>
                                        <a:cxnSpLocks noChangeShapeType="1"/>
                                      </wps:cNvCnPr>
                                      <wps:spPr bwMode="auto">
                                        <a:xfrm flipV="1">
                                          <a:off x="992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057"/>
                                      <wps:cNvCnPr>
                                        <a:cxnSpLocks noChangeShapeType="1"/>
                                      </wps:cNvCnPr>
                                      <wps:spPr bwMode="auto">
                                        <a:xfrm flipV="1">
                                          <a:off x="1068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 name="Line 1058"/>
                                      <wps:cNvCnPr>
                                        <a:cxnSpLocks noChangeShapeType="1"/>
                                      </wps:cNvCnPr>
                                      <wps:spPr bwMode="auto">
                                        <a:xfrm flipV="1">
                                          <a:off x="1144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059"/>
                                      <wps:cNvCnPr>
                                        <a:cxnSpLocks noChangeShapeType="1"/>
                                      </wps:cNvCnPr>
                                      <wps:spPr bwMode="auto">
                                        <a:xfrm flipV="1">
                                          <a:off x="1221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060"/>
                                      <wps:cNvCnPr>
                                        <a:cxnSpLocks noChangeShapeType="1"/>
                                      </wps:cNvCnPr>
                                      <wps:spPr bwMode="auto">
                                        <a:xfrm flipV="1">
                                          <a:off x="12976"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061"/>
                                      <wps:cNvCnPr>
                                        <a:cxnSpLocks noChangeShapeType="1"/>
                                      </wps:cNvCnPr>
                                      <wps:spPr bwMode="auto">
                                        <a:xfrm flipV="1">
                                          <a:off x="13739"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062"/>
                                      <wps:cNvCnPr>
                                        <a:cxnSpLocks noChangeShapeType="1"/>
                                      </wps:cNvCnPr>
                                      <wps:spPr bwMode="auto">
                                        <a:xfrm flipV="1">
                                          <a:off x="1450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063"/>
                                      <wps:cNvCnPr>
                                        <a:cxnSpLocks noChangeShapeType="1"/>
                                      </wps:cNvCnPr>
                                      <wps:spPr bwMode="auto">
                                        <a:xfrm flipV="1">
                                          <a:off x="1526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1064"/>
                                      <wps:cNvCnPr>
                                        <a:cxnSpLocks noChangeShapeType="1"/>
                                      </wps:cNvCnPr>
                                      <wps:spPr bwMode="auto">
                                        <a:xfrm flipV="1">
                                          <a:off x="1602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1065"/>
                                      <wps:cNvSpPr>
                                        <a:spLocks noChangeArrowheads="1"/>
                                      </wps:cNvSpPr>
                                      <wps:spPr bwMode="auto">
                                        <a:xfrm>
                                          <a:off x="4194" y="17500"/>
                                          <a:ext cx="1124" cy="154"/>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0" name="Rectangle 1066"/>
                                      <wps:cNvSpPr>
                                        <a:spLocks noChangeArrowheads="1"/>
                                      </wps:cNvSpPr>
                                      <wps:spPr bwMode="auto">
                                        <a:xfrm>
                                          <a:off x="13955" y="17544"/>
                                          <a:ext cx="1124" cy="155"/>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1" name="Rectangle 1067"/>
                                      <wps:cNvSpPr>
                                        <a:spLocks noChangeArrowheads="1"/>
                                      </wps:cNvSpPr>
                                      <wps:spPr bwMode="auto">
                                        <a:xfrm>
                                          <a:off x="8513"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2" name="Rectangle 1068"/>
                                      <wps:cNvSpPr>
                                        <a:spLocks noChangeArrowheads="1"/>
                                      </wps:cNvSpPr>
                                      <wps:spPr bwMode="auto">
                                        <a:xfrm>
                                          <a:off x="9957"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cNvPr id="423" name="Group 1069"/>
                                      <wpg:cNvGrpSpPr>
                                        <a:grpSpLocks/>
                                      </wpg:cNvGrpSpPr>
                                      <wpg:grpSpPr bwMode="auto">
                                        <a:xfrm>
                                          <a:off x="0" y="-361"/>
                                          <a:ext cx="20000" cy="18336"/>
                                          <a:chOff x="0" y="0"/>
                                          <a:chExt cx="20000" cy="20001"/>
                                        </a:xfrm>
                                      </wpg:grpSpPr>
                                      <wps:wsp>
                                        <wps:cNvPr id="424" name="Line 1070"/>
                                        <wps:cNvCnPr>
                                          <a:cxnSpLocks noChangeShapeType="1"/>
                                        </wps:cNvCnPr>
                                        <wps:spPr bwMode="auto">
                                          <a:xfrm flipH="1">
                                            <a:off x="4122" y="0"/>
                                            <a:ext cx="15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071"/>
                                        <wps:cNvCnPr>
                                          <a:cxnSpLocks noChangeShapeType="1"/>
                                        </wps:cNvCnPr>
                                        <wps:spPr bwMode="auto">
                                          <a:xfrm>
                                            <a:off x="4122"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1072"/>
                                        <wps:cNvCnPr>
                                          <a:cxnSpLocks noChangeShapeType="1"/>
                                        </wps:cNvCnPr>
                                        <wps:spPr bwMode="auto">
                                          <a:xfrm>
                                            <a:off x="442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073"/>
                                        <wps:cNvCnPr>
                                          <a:cxnSpLocks noChangeShapeType="1"/>
                                        </wps:cNvCnPr>
                                        <wps:spPr bwMode="auto">
                                          <a:xfrm>
                                            <a:off x="5342"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074"/>
                                        <wps:cNvCnPr>
                                          <a:cxnSpLocks noChangeShapeType="1"/>
                                        </wps:cNvCnPr>
                                        <wps:spPr bwMode="auto">
                                          <a:xfrm flipH="1">
                                            <a:off x="4427" y="3160"/>
                                            <a:ext cx="91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75"/>
                                        <wps:cNvCnPr>
                                          <a:cxnSpLocks noChangeShapeType="1"/>
                                        </wps:cNvCnPr>
                                        <wps:spPr bwMode="auto">
                                          <a:xfrm>
                                            <a:off x="5643" y="3160"/>
                                            <a:ext cx="793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1076"/>
                                        <wps:cNvCnPr>
                                          <a:cxnSpLocks noChangeShapeType="1"/>
                                        </wps:cNvCnPr>
                                        <wps:spPr bwMode="auto">
                                          <a:xfrm>
                                            <a:off x="1358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1077"/>
                                        <wps:cNvCnPr>
                                          <a:cxnSpLocks noChangeShapeType="1"/>
                                        </wps:cNvCnPr>
                                        <wps:spPr bwMode="auto">
                                          <a:xfrm flipH="1">
                                            <a:off x="13586" y="0"/>
                                            <a:ext cx="1533"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78"/>
                                        <wps:cNvCnPr>
                                          <a:cxnSpLocks noChangeShapeType="1"/>
                                        </wps:cNvCnPr>
                                        <wps:spPr bwMode="auto">
                                          <a:xfrm>
                                            <a:off x="1388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1079"/>
                                        <wps:cNvCnPr>
                                          <a:cxnSpLocks noChangeShapeType="1"/>
                                        </wps:cNvCnPr>
                                        <wps:spPr bwMode="auto">
                                          <a:xfrm>
                                            <a:off x="1480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1080"/>
                                        <wps:cNvCnPr>
                                          <a:cxnSpLocks noChangeShapeType="1"/>
                                        </wps:cNvCnPr>
                                        <wps:spPr bwMode="auto">
                                          <a:xfrm>
                                            <a:off x="15115"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1081"/>
                                        <wps:cNvCnPr>
                                          <a:cxnSpLocks noChangeShapeType="1"/>
                                        </wps:cNvCnPr>
                                        <wps:spPr bwMode="auto">
                                          <a:xfrm flipH="1">
                                            <a:off x="9007" y="5923"/>
                                            <a:ext cx="918"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1082"/>
                                        <wps:cNvCnPr>
                                          <a:cxnSpLocks noChangeShapeType="1"/>
                                        </wps:cNvCnPr>
                                        <wps:spPr bwMode="auto">
                                          <a:xfrm>
                                            <a:off x="9921" y="5127"/>
                                            <a:ext cx="519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1083"/>
                                        <wps:cNvCnPr>
                                          <a:cxnSpLocks noChangeShapeType="1"/>
                                        </wps:cNvCnPr>
                                        <wps:spPr bwMode="auto">
                                          <a:xfrm flipH="1">
                                            <a:off x="1377" y="5537"/>
                                            <a:ext cx="76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84"/>
                                        <wps:cNvCnPr>
                                          <a:cxnSpLocks noChangeShapeType="1"/>
                                        </wps:cNvCnPr>
                                        <wps:spPr bwMode="auto">
                                          <a:xfrm flipH="1">
                                            <a:off x="9921" y="5537"/>
                                            <a:ext cx="809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085"/>
                                        <wps:cNvCnPr>
                                          <a:cxnSpLocks noChangeShapeType="1"/>
                                        </wps:cNvCnPr>
                                        <wps:spPr bwMode="auto">
                                          <a:xfrm>
                                            <a:off x="9007"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1086"/>
                                        <wps:cNvCnPr>
                                          <a:cxnSpLocks noChangeShapeType="1"/>
                                        </wps:cNvCnPr>
                                        <wps:spPr bwMode="auto">
                                          <a:xfrm>
                                            <a:off x="9921"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087"/>
                                        <wps:cNvCnPr>
                                          <a:cxnSpLocks noChangeShapeType="1"/>
                                        </wps:cNvCnPr>
                                        <wps:spPr bwMode="auto">
                                          <a:xfrm>
                                            <a:off x="0" y="12244"/>
                                            <a:ext cx="20000" cy="1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42" name="Line 1088"/>
                                        <wps:cNvCnPr>
                                          <a:cxnSpLocks noChangeShapeType="1"/>
                                        </wps:cNvCnPr>
                                        <wps:spPr bwMode="auto">
                                          <a:xfrm flipH="1">
                                            <a:off x="1220" y="7504"/>
                                            <a:ext cx="7787"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089"/>
                                        <wps:cNvCnPr>
                                          <a:cxnSpLocks noChangeShapeType="1"/>
                                        </wps:cNvCnPr>
                                        <wps:spPr bwMode="auto">
                                          <a:xfrm flipH="1">
                                            <a:off x="9922" y="7504"/>
                                            <a:ext cx="778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1090"/>
                                        <wps:cNvSpPr>
                                          <a:spLocks/>
                                        </wps:cNvSpPr>
                                        <wps:spPr bwMode="auto">
                                          <a:xfrm>
                                            <a:off x="1040" y="5537"/>
                                            <a:ext cx="481"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091"/>
                                        <wps:cNvSpPr>
                                          <a:spLocks/>
                                        </wps:cNvSpPr>
                                        <wps:spPr bwMode="auto">
                                          <a:xfrm>
                                            <a:off x="17712" y="5537"/>
                                            <a:ext cx="482"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1092"/>
                                        <wps:cNvSpPr>
                                          <a:spLocks noChangeArrowheads="1"/>
                                        </wps:cNvSpPr>
                                        <wps:spPr bwMode="auto">
                                          <a:xfrm>
                                            <a:off x="4732"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1093"/>
                                        <wps:cNvSpPr>
                                          <a:spLocks noChangeArrowheads="1"/>
                                        </wps:cNvSpPr>
                                        <wps:spPr bwMode="auto">
                                          <a:xfrm>
                                            <a:off x="14196"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Oval 1094"/>
                                        <wps:cNvSpPr>
                                          <a:spLocks noChangeArrowheads="1"/>
                                        </wps:cNvSpPr>
                                        <wps:spPr bwMode="auto">
                                          <a:xfrm>
                                            <a:off x="641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49" name="Oval 1095"/>
                                        <wps:cNvSpPr>
                                          <a:spLocks noChangeArrowheads="1"/>
                                        </wps:cNvSpPr>
                                        <wps:spPr bwMode="auto">
                                          <a:xfrm>
                                            <a:off x="702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0" name="Oval 1096"/>
                                        <wps:cNvSpPr>
                                          <a:spLocks noChangeArrowheads="1"/>
                                        </wps:cNvSpPr>
                                        <wps:spPr bwMode="auto">
                                          <a:xfrm>
                                            <a:off x="763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1" name="Oval 1097"/>
                                        <wps:cNvSpPr>
                                          <a:spLocks noChangeArrowheads="1"/>
                                        </wps:cNvSpPr>
                                        <wps:spPr bwMode="auto">
                                          <a:xfrm>
                                            <a:off x="824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2" name="Oval 1098"/>
                                        <wps:cNvSpPr>
                                          <a:spLocks noChangeArrowheads="1"/>
                                        </wps:cNvSpPr>
                                        <wps:spPr bwMode="auto">
                                          <a:xfrm>
                                            <a:off x="10379"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3" name="Oval 1099"/>
                                        <wps:cNvSpPr>
                                          <a:spLocks noChangeArrowheads="1"/>
                                        </wps:cNvSpPr>
                                        <wps:spPr bwMode="auto">
                                          <a:xfrm>
                                            <a:off x="11041"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4" name="Oval 1100"/>
                                        <wps:cNvSpPr>
                                          <a:spLocks noChangeArrowheads="1"/>
                                        </wps:cNvSpPr>
                                        <wps:spPr bwMode="auto">
                                          <a:xfrm>
                                            <a:off x="11683"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5" name="Oval 1101"/>
                                        <wps:cNvSpPr>
                                          <a:spLocks noChangeArrowheads="1"/>
                                        </wps:cNvSpPr>
                                        <wps:spPr bwMode="auto">
                                          <a:xfrm>
                                            <a:off x="1235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6" name="Oval 1102"/>
                                        <wps:cNvSpPr>
                                          <a:spLocks noChangeArrowheads="1"/>
                                        </wps:cNvSpPr>
                                        <wps:spPr bwMode="auto">
                                          <a:xfrm>
                                            <a:off x="13052" y="4380"/>
                                            <a:ext cx="257"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7" name="Line 1103"/>
                                        <wps:cNvCnPr>
                                          <a:cxnSpLocks noChangeShapeType="1"/>
                                        </wps:cNvCnPr>
                                        <wps:spPr bwMode="auto">
                                          <a:xfrm flipV="1">
                                            <a:off x="1053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104"/>
                                        <wps:cNvCnPr>
                                          <a:cxnSpLocks noChangeShapeType="1"/>
                                        </wps:cNvCnPr>
                                        <wps:spPr bwMode="auto">
                                          <a:xfrm flipV="1">
                                            <a:off x="1129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105"/>
                                        <wps:cNvCnPr>
                                          <a:cxnSpLocks noChangeShapeType="1"/>
                                        </wps:cNvCnPr>
                                        <wps:spPr bwMode="auto">
                                          <a:xfrm flipV="1">
                                            <a:off x="12061"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06"/>
                                        <wps:cNvCnPr>
                                          <a:cxnSpLocks noChangeShapeType="1"/>
                                        </wps:cNvCnPr>
                                        <wps:spPr bwMode="auto">
                                          <a:xfrm flipV="1">
                                            <a:off x="12819"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107"/>
                                        <wps:cNvCnPr>
                                          <a:cxnSpLocks noChangeShapeType="1"/>
                                        </wps:cNvCnPr>
                                        <wps:spPr bwMode="auto">
                                          <a:xfrm flipV="1">
                                            <a:off x="13586"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108"/>
                                        <wps:cNvCnPr>
                                          <a:cxnSpLocks noChangeShapeType="1"/>
                                        </wps:cNvCnPr>
                                        <wps:spPr bwMode="auto">
                                          <a:xfrm flipV="1">
                                            <a:off x="1435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109"/>
                                        <wps:cNvCnPr>
                                          <a:cxnSpLocks noChangeShapeType="1"/>
                                        </wps:cNvCnPr>
                                        <wps:spPr bwMode="auto">
                                          <a:xfrm flipV="1">
                                            <a:off x="1511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110"/>
                                        <wps:cNvCnPr>
                                          <a:cxnSpLocks noChangeShapeType="1"/>
                                        </wps:cNvCnPr>
                                        <wps:spPr bwMode="auto">
                                          <a:xfrm flipV="1">
                                            <a:off x="1587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111"/>
                                        <wps:cNvCnPr>
                                          <a:cxnSpLocks noChangeShapeType="1"/>
                                        </wps:cNvCnPr>
                                        <wps:spPr bwMode="auto">
                                          <a:xfrm flipV="1">
                                            <a:off x="16640"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12"/>
                                        <wps:cNvCnPr>
                                          <a:cxnSpLocks noChangeShapeType="1"/>
                                        </wps:cNvCnPr>
                                        <wps:spPr bwMode="auto">
                                          <a:xfrm flipV="1">
                                            <a:off x="17399" y="6334"/>
                                            <a:ext cx="614" cy="12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113"/>
                                        <wps:cNvCnPr>
                                          <a:cxnSpLocks noChangeShapeType="1"/>
                                        </wps:cNvCnPr>
                                        <wps:spPr bwMode="auto">
                                          <a:xfrm flipV="1">
                                            <a:off x="9922" y="5537"/>
                                            <a:ext cx="766" cy="16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14"/>
                                        <wps:cNvCnPr>
                                          <a:cxnSpLocks noChangeShapeType="1"/>
                                        </wps:cNvCnPr>
                                        <wps:spPr bwMode="auto">
                                          <a:xfrm flipV="1">
                                            <a:off x="122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115"/>
                                        <wps:cNvCnPr>
                                          <a:cxnSpLocks noChangeShapeType="1"/>
                                        </wps:cNvCnPr>
                                        <wps:spPr bwMode="auto">
                                          <a:xfrm flipV="1">
                                            <a:off x="198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116"/>
                                        <wps:cNvCnPr>
                                          <a:cxnSpLocks noChangeShapeType="1"/>
                                        </wps:cNvCnPr>
                                        <wps:spPr bwMode="auto">
                                          <a:xfrm flipV="1">
                                            <a:off x="274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17"/>
                                        <wps:cNvCnPr>
                                          <a:cxnSpLocks noChangeShapeType="1"/>
                                        </wps:cNvCnPr>
                                        <wps:spPr bwMode="auto">
                                          <a:xfrm flipV="1">
                                            <a:off x="350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118"/>
                                        <wps:cNvCnPr>
                                          <a:cxnSpLocks noChangeShapeType="1"/>
                                        </wps:cNvCnPr>
                                        <wps:spPr bwMode="auto">
                                          <a:xfrm flipV="1">
                                            <a:off x="427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119"/>
                                        <wps:cNvCnPr>
                                          <a:cxnSpLocks noChangeShapeType="1"/>
                                        </wps:cNvCnPr>
                                        <wps:spPr bwMode="auto">
                                          <a:xfrm flipV="1">
                                            <a:off x="5037"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120"/>
                                        <wps:cNvCnPr>
                                          <a:cxnSpLocks noChangeShapeType="1"/>
                                        </wps:cNvCnPr>
                                        <wps:spPr bwMode="auto">
                                          <a:xfrm flipV="1">
                                            <a:off x="580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121"/>
                                        <wps:cNvCnPr>
                                          <a:cxnSpLocks noChangeShapeType="1"/>
                                        </wps:cNvCnPr>
                                        <wps:spPr bwMode="auto">
                                          <a:xfrm flipV="1">
                                            <a:off x="656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122"/>
                                        <wps:cNvCnPr>
                                          <a:cxnSpLocks noChangeShapeType="1"/>
                                        </wps:cNvCnPr>
                                        <wps:spPr bwMode="auto">
                                          <a:xfrm flipV="1">
                                            <a:off x="732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7" name="Line 1123"/>
                                        <wps:cNvCnPr>
                                          <a:cxnSpLocks noChangeShapeType="1"/>
                                        </wps:cNvCnPr>
                                        <wps:spPr bwMode="auto">
                                          <a:xfrm flipV="1">
                                            <a:off x="808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124"/>
                                        <wps:cNvCnPr>
                                          <a:cxnSpLocks noChangeShapeType="1"/>
                                        </wps:cNvCnPr>
                                        <wps:spPr bwMode="auto">
                                          <a:xfrm flipH="1" flipV="1">
                                            <a:off x="134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125"/>
                                        <wps:cNvCnPr>
                                          <a:cxnSpLocks noChangeShapeType="1"/>
                                        </wps:cNvCnPr>
                                        <wps:spPr bwMode="auto">
                                          <a:xfrm flipH="1" flipV="1">
                                            <a:off x="12615" y="3052"/>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126"/>
                                        <wps:cNvCnPr>
                                          <a:cxnSpLocks noChangeShapeType="1"/>
                                        </wps:cNvCnPr>
                                        <wps:spPr bwMode="auto">
                                          <a:xfrm flipH="1" flipV="1">
                                            <a:off x="11904"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127"/>
                                        <wps:cNvCnPr>
                                          <a:cxnSpLocks noChangeShapeType="1"/>
                                        </wps:cNvCnPr>
                                        <wps:spPr bwMode="auto">
                                          <a:xfrm flipH="1" flipV="1">
                                            <a:off x="11141"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128"/>
                                        <wps:cNvCnPr>
                                          <a:cxnSpLocks noChangeShapeType="1"/>
                                        </wps:cNvCnPr>
                                        <wps:spPr bwMode="auto">
                                          <a:xfrm flipH="1" flipV="1">
                                            <a:off x="10379"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129"/>
                                        <wps:cNvCnPr>
                                          <a:cxnSpLocks noChangeShapeType="1"/>
                                        </wps:cNvCnPr>
                                        <wps:spPr bwMode="auto">
                                          <a:xfrm flipH="1" flipV="1">
                                            <a:off x="9617" y="3160"/>
                                            <a:ext cx="918"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130"/>
                                        <wps:cNvCnPr>
                                          <a:cxnSpLocks noChangeShapeType="1"/>
                                        </wps:cNvCnPr>
                                        <wps:spPr bwMode="auto">
                                          <a:xfrm flipH="1" flipV="1">
                                            <a:off x="8859" y="3160"/>
                                            <a:ext cx="1067"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31"/>
                                        <wps:cNvCnPr>
                                          <a:cxnSpLocks noChangeShapeType="1"/>
                                        </wps:cNvCnPr>
                                        <wps:spPr bwMode="auto">
                                          <a:xfrm flipH="1" flipV="1">
                                            <a:off x="8088" y="3160"/>
                                            <a:ext cx="1224" cy="28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132"/>
                                        <wps:cNvCnPr>
                                          <a:cxnSpLocks noChangeShapeType="1"/>
                                        </wps:cNvCnPr>
                                        <wps:spPr bwMode="auto">
                                          <a:xfrm flipH="1" flipV="1">
                                            <a:off x="7325"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133"/>
                                        <wps:cNvCnPr>
                                          <a:cxnSpLocks noChangeShapeType="1"/>
                                        </wps:cNvCnPr>
                                        <wps:spPr bwMode="auto">
                                          <a:xfrm flipH="1" flipV="1">
                                            <a:off x="5800"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134"/>
                                        <wps:cNvCnPr>
                                          <a:cxnSpLocks noChangeShapeType="1"/>
                                        </wps:cNvCnPr>
                                        <wps:spPr bwMode="auto">
                                          <a:xfrm flipH="1" flipV="1">
                                            <a:off x="50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135"/>
                                        <wps:cNvCnPr>
                                          <a:cxnSpLocks noChangeShapeType="1"/>
                                        </wps:cNvCnPr>
                                        <wps:spPr bwMode="auto">
                                          <a:xfrm flipH="1" flipV="1">
                                            <a:off x="4122" y="2750"/>
                                            <a:ext cx="1068"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136"/>
                                        <wps:cNvCnPr>
                                          <a:cxnSpLocks noChangeShapeType="1"/>
                                        </wps:cNvCnPr>
                                        <wps:spPr bwMode="auto">
                                          <a:xfrm flipH="1" flipV="1">
                                            <a:off x="4122" y="4368"/>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137"/>
                                        <wps:cNvCnPr>
                                          <a:cxnSpLocks noChangeShapeType="1"/>
                                        </wps:cNvCnPr>
                                        <wps:spPr bwMode="auto">
                                          <a:xfrm flipH="1" flipV="1">
                                            <a:off x="5342" y="1991"/>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138"/>
                                        <wps:cNvCnPr>
                                          <a:cxnSpLocks noChangeShapeType="1"/>
                                        </wps:cNvCnPr>
                                        <wps:spPr bwMode="auto">
                                          <a:xfrm flipH="1" flipV="1">
                                            <a:off x="4122" y="784"/>
                                            <a:ext cx="305" cy="8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1139"/>
                                        <wps:cNvCnPr>
                                          <a:cxnSpLocks noChangeShapeType="1"/>
                                        </wps:cNvCnPr>
                                        <wps:spPr bwMode="auto">
                                          <a:xfrm>
                                            <a:off x="5342" y="0"/>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1140"/>
                                        <wps:cNvCnPr>
                                          <a:cxnSpLocks noChangeShapeType="1"/>
                                        </wps:cNvCnPr>
                                        <wps:spPr bwMode="auto">
                                          <a:xfrm flipH="1" flipV="1">
                                            <a:off x="14501" y="3546"/>
                                            <a:ext cx="614" cy="161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141"/>
                                        <wps:cNvCnPr>
                                          <a:cxnSpLocks noChangeShapeType="1"/>
                                        </wps:cNvCnPr>
                                        <wps:spPr bwMode="auto">
                                          <a:xfrm flipH="1" flipV="1">
                                            <a:off x="13586" y="1569"/>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142"/>
                                        <wps:cNvCnPr>
                                          <a:cxnSpLocks noChangeShapeType="1"/>
                                        </wps:cNvCnPr>
                                        <wps:spPr bwMode="auto">
                                          <a:xfrm flipH="1" flipV="1">
                                            <a:off x="14806" y="2341"/>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143"/>
                                        <wps:cNvCnPr>
                                          <a:cxnSpLocks noChangeShapeType="1"/>
                                        </wps:cNvCnPr>
                                        <wps:spPr bwMode="auto">
                                          <a:xfrm flipH="1" flipV="1">
                                            <a:off x="14806" y="374"/>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8" name="Oval 1144"/>
                                        <wps:cNvSpPr>
                                          <a:spLocks noChangeArrowheads="1"/>
                                        </wps:cNvSpPr>
                                        <wps:spPr bwMode="auto">
                                          <a:xfrm>
                                            <a:off x="580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99" name="Oval 1145"/>
                                        <wps:cNvSpPr>
                                          <a:spLocks noChangeArrowheads="1"/>
                                        </wps:cNvSpPr>
                                        <wps:spPr bwMode="auto">
                                          <a:xfrm>
                                            <a:off x="5178" y="4318"/>
                                            <a:ext cx="265" cy="67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0" name="Oval 1146"/>
                                        <wps:cNvSpPr>
                                          <a:spLocks noChangeArrowheads="1"/>
                                        </wps:cNvSpPr>
                                        <wps:spPr bwMode="auto">
                                          <a:xfrm>
                                            <a:off x="1367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1" name="Line 1147"/>
                                        <wps:cNvCnPr>
                                          <a:cxnSpLocks noChangeShapeType="1"/>
                                        </wps:cNvCnPr>
                                        <wps:spPr bwMode="auto">
                                          <a:xfrm flipV="1">
                                            <a:off x="13955" y="5163"/>
                                            <a:ext cx="4" cy="144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148"/>
                                        <wps:cNvCnPr>
                                          <a:cxnSpLocks noChangeShapeType="1"/>
                                        </wps:cNvCnPr>
                                        <wps:spPr bwMode="auto">
                                          <a:xfrm>
                                            <a:off x="8545" y="5151"/>
                                            <a:ext cx="4" cy="14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3" name="Line 1149"/>
                                    <wps:cNvCnPr>
                                      <a:cxnSpLocks noChangeShapeType="1"/>
                                    </wps:cNvCnPr>
                                    <wps:spPr bwMode="auto">
                                      <a:xfrm flipV="1">
                                        <a:off x="5635" y="162"/>
                                        <a:ext cx="4" cy="2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544D2B1" id="Group 991" o:spid="_x0000_s1026" style="position:absolute;margin-left:7.3pt;margin-top:6.4pt;width:249.15pt;height:110.45pt;z-index:251664384" coordorigin=",-1554" coordsize="20001,2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" o:allowincell="f">
                <v:line id="Line 992" o:spid="_x0000_s1027" style="position:absolute;visibility:visible;mso-wrap-style:square" from="4102,14866" to="898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993" o:spid="_x0000_s1028" style="position:absolute;visibility:visible;mso-wrap-style:square" from="9938,14916" to="15116,1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994" o:spid="_x0000_s1029" style="position:absolute;visibility:visible;mso-wrap-style:square" from="5178,2686" to="5182,1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" strokeweight=".25pt"/>
                <v:line id="Line 995" o:spid="_x0000_s1030" style="position:absolute;visibility:visible;mso-wrap-style:square" from="10424,2716" to="10428,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" strokeweight=".25pt"/>
                <v:group id="Group 996" o:spid="_x0000_s1031" style="position:absolute;top:-1554;width:20001;height:22090"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Line 997" o:spid="_x0000_s1032" style="position:absolute;flip:x y;visibility:visible;mso-wrap-style:square" from="6563,2372" to="748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" strokeweight=".25pt"/>
                  <v:group id="Group 998" o:spid="_x0000_s1033" style="position:absolute;width:20001;height:2000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Line 999" o:spid="_x0000_s1034" style="position:absolute;visibility:visible;mso-wrap-style:square" from="4122,3848" to="9007,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group id="Group 1000" o:spid="_x0000_s1035" style="position:absolute;width:20001;height:20001" coordorigin=",-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Line 1001" o:spid="_x0000_s1036" style="position:absolute;visibility:visible;mso-wrap-style:square" from="4122,15726" to="4580,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" strokeweight=".25pt"/>
                      <v:group id="Group 1002" o:spid="_x0000_s1037" style="position:absolute;top:-1;width:20001;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Line 1003" o:spid="_x0000_s1038" style="position:absolute;visibility:visible;mso-wrap-style:square" from="4122,16605" to="15079,1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group id="Group 1004" o:spid="_x0000_s1039" style="position:absolute;top:-1;width:20000;height:2000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Line 1005" o:spid="_x0000_s1040" style="position:absolute;flip:x;visibility:visible;mso-wrap-style:square" from="13887,2372" to="1480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" strokeweight="2pt"/>
                          <v:rect id="Rectangle 1006" o:spid="_x0000_s1041" style="position:absolute;left:5495;top:14840;width:4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JUwgAAANwAAAAPAAAAZHJzL2Rvd25yZXYueG1sRE/LasJA&#10;FN0X/IfhCu7qxAr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C5UkJUwgAAANwAAAAPAAAA&#10;AAAAAAAAAAAAAAcCAABkcnMvZG93bnJldi54bWxQSwUGAAAAAAMAAwC3AAAA9gIAAAAA&#10;" filled="f" strokeweight="2pt"/>
                          <v:rect id="Rectangle 1007" o:spid="_x0000_s1042" style="position:absolute;left:13136;top:14840;width:4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PxQAAANwAAAAPAAAAZHJzL2Rvd25yZXYueG1sRI/NasMw&#10;EITvhb6D2EJutZwE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DWHufPxQAAANwAAAAP&#10;AAAAAAAAAAAAAAAAAAcCAABkcnMvZG93bnJldi54bWxQSwUGAAAAAAMAAwC3AAAA+QIAAAAA&#10;" filled="f" strokeweight="2pt"/>
                          <v:rect id="Rectangle 1008" o:spid="_x0000_s1043" style="position:absolute;left:5643;top:14840;width:15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" fillcolor="red" strokeweight=".25pt"/>
                          <v:rect id="Rectangle 1009" o:spid="_x0000_s1044" style="position:absolute;left:13273;top:14840;width:1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" fillcolor="red" strokeweight=".25pt"/>
                          <v:line id="Line 1010" o:spid="_x0000_s1045" style="position:absolute;flip:x y;visibility:visible;mso-wrap-style:square" from="12060,15130" to="12980,1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" strokeweight=".25pt"/>
                          <v:line id="Line 1011" o:spid="_x0000_s1046" style="position:absolute;flip:x y;visibility:visible;mso-wrap-style:square" from="14216,14840" to="15079,1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" strokeweight=".25pt"/>
                          <v:line id="Line 1012" o:spid="_x0000_s1047" style="position:absolute;flip:x y;visibility:visible;mso-wrap-style:square" from="13437,14840" to="1450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" strokeweight=".25pt"/>
                          <v:line id="Line 1013" o:spid="_x0000_s1048" style="position:absolute;flip:x y;visibility:visible;mso-wrap-style:square" from="12767,15058" to="13072,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" strokeweight=".25pt"/>
                          <v:line id="Line 1014" o:spid="_x0000_s1049" style="position:absolute;flip:x y;visibility:visible;mso-wrap-style:square" from="11141,14840" to="12209,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" strokeweight=".25pt"/>
                          <v:line id="Line 1015" o:spid="_x0000_s1050" style="position:absolute;flip:x y;visibility:visible;mso-wrap-style:square" from="10379,14840" to="114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" strokeweight=".25pt"/>
                          <v:line id="Line 1016" o:spid="_x0000_s1051" style="position:absolute;flip:x y;visibility:visible;mso-wrap-style:square" from="9007,13944" to="10688,1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" strokeweight=".25pt"/>
                          <v:line id="Line 1017" o:spid="_x0000_s1052" style="position:absolute;flip:x y;visibility:visible;mso-wrap-style:square" from="8858,14840" to="992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" strokeweight=".25pt"/>
                          <v:line id="Line 1018" o:spid="_x0000_s1053" style="position:absolute;flip:x y;visibility:visible;mso-wrap-style:square" from="8068,14786" to="9135,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" strokeweight=".25pt"/>
                          <v:line id="Line 1019" o:spid="_x0000_s1054" style="position:absolute;flip:x y;visibility:visible;mso-wrap-style:square" from="7325,14840" to="8393,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" strokeweight=".25pt"/>
                          <v:line id="Line 1020" o:spid="_x0000_s1055" style="position:absolute;flip:x y;visibility:visible;mso-wrap-style:square" from="6562,14840" to="7630,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" strokeweight=".25pt"/>
                          <v:line id="Line 1021" o:spid="_x0000_s1056" style="position:absolute;flip:x y;visibility:visible;mso-wrap-style:square" from="5800,14840" to="6868,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" strokeweight=".25pt"/>
                          <v:line id="Line 1022" o:spid="_x0000_s1057" style="position:absolute;visibility:visible;mso-wrap-style:square" from="4427,14840" to="53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" strokeweight=".25pt"/>
                          <v:group id="Group 1023" o:spid="_x0000_s1058" style="position:absolute;width:20000;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1024" o:spid="_x0000_s1059" style="position:absolute;visibility:visible;mso-wrap-style:square" from="4122,16605" to="4126,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" strokeweight=".25pt"/>
                            <v:line id="Line 1025" o:spid="_x0000_s1060" style="position:absolute;visibility:visible;mso-wrap-style:square" from="5178,14758" to="518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" strokeweight=".25pt"/>
                            <v:line id="Line 1026" o:spid="_x0000_s1061" style="position:absolute;visibility:visible;mso-wrap-style:square" from="8545,14540" to="8549,1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" strokeweight=".25pt"/>
                            <v:line id="Line 1027" o:spid="_x0000_s1062" style="position:absolute;visibility:visible;mso-wrap-style:square" from="10427,14748" to="10431,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" strokeweight=".25pt"/>
                            <v:line id="Line 1028" o:spid="_x0000_s1063" style="position:absolute;visibility:visible;mso-wrap-style:square" from="13955,14848" to="13959,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" strokeweight=".25pt"/>
                            <v:line id="Line 1029" o:spid="_x0000_s1064" style="position:absolute;visibility:visible;mso-wrap-style:square" from="15103,16659" to="15107,1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" strokeweight=".25pt"/>
                            <v:line id="Line 1030" o:spid="_x0000_s1065" style="position:absolute;visibility:visible;mso-wrap-style:square" from="4122,19285" to="5178,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">
                              <v:stroke startarrow="block" startarrowwidth="narrow" startarrowlength="short" endarrow="block" endarrowwidth="narrow" endarrowlength="short"/>
                            </v:line>
                            <v:line id="Line 1031" o:spid="_x0000_s1066" style="position:absolute;visibility:visible;mso-wrap-style:square" from="5178,19285" to="8553,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">
                              <v:stroke startarrow="block" startarrowwidth="narrow" startarrowlength="short" endarrow="block" endarrowwidth="narrow" endarrowlength="short"/>
                            </v:line>
                            <v:line id="Line 1032" o:spid="_x0000_s1067" style="position:absolute;visibility:visible;mso-wrap-style:square" from="8545,19285" to="1043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">
                              <v:stroke startarrow="block" startarrowwidth="narrow" startarrowlength="short" endarrow="block" endarrowwidth="narrow" endarrowlength="short"/>
                            </v:line>
                            <v:line id="Line 1033" o:spid="_x0000_s1068" style="position:absolute;visibility:visible;mso-wrap-style:square" from="10439,19285" to="1395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">
                              <v:stroke startarrow="block" startarrowwidth="narrow" startarrowlength="short" endarrow="block" endarrowwidth="narrow" endarrowlength="short"/>
                            </v:line>
                            <v:line id="Line 1034" o:spid="_x0000_s1069" style="position:absolute;flip:y;visibility:visible;mso-wrap-style:square" from="13955,19248" to="15099,1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">
                              <v:stroke startarrow="block" startarrowwidth="narrow" startarrowlength="short" endarrow="block" endarrowwidth="narrow" endarrowlength="short"/>
                            </v:line>
                            <v:group id="Group 1035" o:spid="_x0000_s1070" style="position:absolute;top:-1;width:20000;height:16714" coordorigin=",-361" coordsize="20000,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1036" o:spid="_x0000_s1071" style="position:absolute;flip:x;visibility:visible;mso-wrap-style:square" from="1220,17400" to="9007,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" strokeweight="2pt"/>
                              <v:line id="Line 1037" o:spid="_x0000_s1072" style="position:absolute;flip:x;visibility:visible;mso-wrap-style:square" from="9921,17389" to="1788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" strokeweight="2pt"/>
                              <v:line id="Line 1038" o:spid="_x0000_s1073" style="position:absolute;flip:x;visibility:visible;mso-wrap-style:square" from="9007,16892" to="9925,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" strokeweight="2pt"/>
                              <v:line id="Line 1039" o:spid="_x0000_s1074" style="position:absolute;visibility:visible;mso-wrap-style:square" from="4122,17400" to="4126,1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1040" o:spid="_x0000_s1075" style="position:absolute;flip:y;visibility:visible;mso-wrap-style:square" from="15087,17466" to="15091,2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9xQAAANwAAAAPAAAAZHJzL2Rvd25yZXYueG1sRI/RasJA&#10;FETfC/2H5Rb6VjcaKT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Cyih+9xQAAANwAAAAP&#10;AAAAAAAAAAAAAAAAAAcCAABkcnMvZG93bnJldi54bWxQSwUGAAAAAAMAAwC3AAAA+QIAAAAA&#10;" strokeweight="2pt"/>
                              <v:line id="Line 1041" o:spid="_x0000_s1076" style="position:absolute;flip:x;visibility:visible;mso-wrap-style:square" from="1220,15597" to="9007,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omxQAAANwAAAAPAAAAZHJzL2Rvd25yZXYueG1sRI/RasJA&#10;FETfC/2H5Rb6VjcaLD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DdxromxQAAANwAAAAP&#10;AAAAAAAAAAAAAAAAAAcCAABkcnMvZG93bnJldi54bWxQSwUGAAAAAAMAAwC3AAAA+QIAAAAA&#10;" strokeweight="2pt"/>
                              <v:line id="Line 1042" o:spid="_x0000_s1077" style="position:absolute;flip:x;visibility:visible;mso-wrap-style:square" from="9921,15586" to="17857,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" strokeweight="2pt"/>
                              <v:oval id="Oval 1043" o:spid="_x0000_s1078" style="position:absolute;left:5154;top:17046;width:339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" fillcolor="red" strokeweight=".25pt"/>
                              <v:oval id="Oval 1044" o:spid="_x0000_s1079" style="position:absolute;left:10226;top:17046;width:3733;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6twAAAANwAAAAPAAAAZHJzL2Rvd25yZXYueG1sRE/Pa8Iw&#10;FL4P/B/CE3abaR1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2w8urcAAAADcAAAADwAAAAAA&#10;AAAAAAAAAAAHAgAAZHJzL2Rvd25yZXYueG1sUEsFBgAAAAADAAMAtwAAAPQCAAAAAA==&#10;" fillcolor="red" strokeweight=".25pt"/>
                              <v:line id="Line 1045" o:spid="_x0000_s1080" style="position:absolute;flip:y;visibility:visible;mso-wrap-style:square" from="16793,15597" to="1771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" strokeweight=".25pt"/>
                              <v:line id="Line 1046" o:spid="_x0000_s1081" style="position:absolute;flip:y;visibility:visible;mso-wrap-style:square" from="1220,15597" to="213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" strokeweight=".25pt"/>
                              <v:line id="Line 1047" o:spid="_x0000_s1082" style="position:absolute;flip:y;visibility:visible;mso-wrap-style:square" from="1983,15597" to="290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" strokeweight=".25pt"/>
                              <v:line id="Line 1048" o:spid="_x0000_s1083" style="position:absolute;flip:y;visibility:visible;mso-wrap-style:square" from="2745,15597" to="366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" strokeweight=".25pt"/>
                              <v:line id="Line 1049" o:spid="_x0000_s1084" style="position:absolute;flip:y;visibility:visible;mso-wrap-style:square" from="3508,15597" to="442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" strokeweight=".25pt"/>
                              <v:line id="Line 1050" o:spid="_x0000_s1085" style="position:absolute;flip:y;visibility:visible;mso-wrap-style:square" from="4275,15597" to="519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" strokeweight=".25pt"/>
                              <v:line id="Line 1051" o:spid="_x0000_s1086" style="position:absolute;flip:y;visibility:visible;mso-wrap-style:square" from="5037,15597" to="595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" strokeweight=".25pt"/>
                              <v:line id="Line 1052" o:spid="_x0000_s1087" style="position:absolute;flip:y;visibility:visible;mso-wrap-style:square" from="5800,15597" to="671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" strokeweight=".25pt"/>
                              <v:line id="Line 1053" o:spid="_x0000_s1088" style="position:absolute;flip:y;visibility:visible;mso-wrap-style:square" from="6563,15597" to="748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N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" strokeweight=".25pt"/>
                              <v:line id="Line 1054" o:spid="_x0000_s1089" style="position:absolute;flip:y;visibility:visible;mso-wrap-style:square" from="7325,15597" to="824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" strokeweight=".25pt"/>
                              <v:line id="Line 1055" o:spid="_x0000_s1090" style="position:absolute;flip:y;visibility:visible;mso-wrap-style:square" from="8088,15597" to="900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" strokeweight=".25pt"/>
                              <v:line id="Line 1056" o:spid="_x0000_s1091" style="position:absolute;flip:y;visibility:visible;mso-wrap-style:square" from="9921,15597" to="1084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" strokeweight=".25pt"/>
                              <v:line id="Line 1057" o:spid="_x0000_s1092" style="position:absolute;flip:y;visibility:visible;mso-wrap-style:square" from="10684,15597" to="1160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" strokeweight=".25pt"/>
                              <v:line id="Line 1058" o:spid="_x0000_s1093" style="position:absolute;flip:y;visibility:visible;mso-wrap-style:square" from="11447,15597" to="1236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" strokeweight=".25pt"/>
                              <v:line id="Line 1059" o:spid="_x0000_s1094" style="position:absolute;flip:y;visibility:visible;mso-wrap-style:square" from="12213,15597" to="1313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" strokeweight=".25pt"/>
                              <v:line id="Line 1060" o:spid="_x0000_s1095" style="position:absolute;flip:y;visibility:visible;mso-wrap-style:square" from="12976,15597" to="1389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" strokeweight=".25pt"/>
                              <v:line id="Line 1061" o:spid="_x0000_s1096" style="position:absolute;flip:y;visibility:visible;mso-wrap-style:square" from="13739,15597" to="14658,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" strokeweight=".25pt"/>
                              <v:line id="Line 1062" o:spid="_x0000_s1097" style="position:absolute;flip:y;visibility:visible;mso-wrap-style:square" from="14501,15597" to="1542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" strokeweight=".25pt"/>
                              <v:line id="Line 1063" o:spid="_x0000_s1098" style="position:absolute;flip:y;visibility:visible;mso-wrap-style:square" from="15264,15597" to="1618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KQ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" strokeweight=".25pt"/>
                              <v:line id="Line 1064" o:spid="_x0000_s1099" style="position:absolute;flip:y;visibility:visible;mso-wrap-style:square" from="16027,15597" to="1694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" strokeweight=".25pt"/>
                              <v:rect id="Rectangle 1065" o:spid="_x0000_s1100" style="position:absolute;left:4194;top:17500;width:11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" fillcolor="red" strokeweight=".25pt"/>
                              <v:rect id="Rectangle 1066" o:spid="_x0000_s1101" style="position:absolute;left:13955;top:17544;width:11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" fillcolor="red" strokeweight=".25pt"/>
                              <v:rect id="Rectangle 1067" o:spid="_x0000_s1102" style="position:absolute;left:8513;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" fillcolor="red" strokeweight=".25pt"/>
                              <v:rect id="Rectangle 1068" o:spid="_x0000_s1103" style="position:absolute;left:9957;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" fillcolor="red" strokeweight=".25pt"/>
                              <v:group id="Group 1069" o:spid="_x0000_s1104" style="position:absolute;top:-361;width:20000;height:18336"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1070" o:spid="_x0000_s1105" style="position:absolute;flip:x;visibility:visible;mso-wrap-style:square" from="4122,0" to="56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071" o:spid="_x0000_s1106" style="position:absolute;visibility:visible;mso-wrap-style:square" from="4122,0" to="4126,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1072" o:spid="_x0000_s1107" style="position:absolute;visibility:visible;mso-wrap-style:square" from="4427,0" to="443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1073" o:spid="_x0000_s1108" style="position:absolute;visibility:visible;mso-wrap-style:square" from="5342,0" to="5346,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1074" o:spid="_x0000_s1109" style="position:absolute;flip:x;visibility:visible;mso-wrap-style:square" from="4427,3160" to="5346,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" strokeweight="2pt"/>
                                <v:line id="Line 1075" o:spid="_x0000_s1110" style="position:absolute;visibility:visible;mso-wrap-style:square" from="5643,3160" to="13582,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1076" o:spid="_x0000_s1111" style="position:absolute;visibility:visible;mso-wrap-style:square" from="13586,0" to="1359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1077" o:spid="_x0000_s1112" style="position:absolute;flip:x;visibility:visible;mso-wrap-style:square" from="13586,0" to="15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" strokeweight="2pt"/>
                                <v:line id="Line 1078" o:spid="_x0000_s1113" style="position:absolute;visibility:visible;mso-wrap-style:square" from="13887,0" to="138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1079" o:spid="_x0000_s1114" style="position:absolute;visibility:visible;mso-wrap-style:square" from="14806,0" to="1481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1080" o:spid="_x0000_s1115" style="position:absolute;visibility:visible;mso-wrap-style:square" from="15115,0" to="15119,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1081" o:spid="_x0000_s1116" style="position:absolute;flip:x;visibility:visible;mso-wrap-style:square" from="9007,5923" to="9925,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" strokeweight="2pt"/>
                                <v:line id="Line 1082" o:spid="_x0000_s1117" style="position:absolute;visibility:visible;mso-wrap-style:square" from="9921,5127" to="15115,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1083" o:spid="_x0000_s1118" style="position:absolute;flip:x;visibility:visible;mso-wrap-style:square" from="1377,5537" to="90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" strokeweight="2pt"/>
                                <v:line id="Line 1084" o:spid="_x0000_s1119" style="position:absolute;flip:x;visibility:visible;mso-wrap-style:square" from="9921,5537" to="1801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" strokeweight="2pt"/>
                                <v:line id="Line 1085" o:spid="_x0000_s1120" style="position:absolute;visibility:visible;mso-wrap-style:square" from="9007,5127" to="901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1086" o:spid="_x0000_s1121" style="position:absolute;visibility:visible;mso-wrap-style:square" from="9921,5127" to="992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line id="Line 1087" o:spid="_x0000_s1122" style="position:absolute;visibility:visible;mso-wrap-style:square" from="0,12244" to="20000,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" strokeweight=".5pt">
                                  <v:stroke dashstyle="3 1"/>
                                </v:line>
                                <v:line id="Line 1088" o:spid="_x0000_s1123" style="position:absolute;flip:x;visibility:visible;mso-wrap-style:square" from="1220,7504" to="9007,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" strokeweight="2pt"/>
                                <v:line id="Line 1089" o:spid="_x0000_s1124" style="position:absolute;flip:x;visibility:visible;mso-wrap-style:square" from="9922,7504" to="17708,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" strokeweight="2pt"/>
                                <v:shape id="Freeform 1090" o:spid="_x0000_s1125" style="position:absolute;left:1040;top:5537;width:481;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0,1134;240,1242;200,1363;200,1460;160,1569;160,1677;120,1785;120,1870;80,1990;80,2714;120,2943;120,3136;160,3342;160,3463;200,3571;200,3776;240,3993;240,4114;281,4210;281,5248;321,5369;321,5573;401,5996;401,6092;441,6212;441,6418;477,6527;477,7999;441,8215;441,8529;401,8649;401,8951;361,9156;321,9277;321,9603;281,9699;281,10001;240,10230;240,10435;200,10652;200,10748;160,10857;160,12027;120,12124;120,12233;80,12329;80,12534;40,12534;40,12655;0,12751;0,13378;40,13499;40,13608;80,13705;80,13813;120,13933;120,14018" o:connectangles="0,0,0,0,0,0,0,0,0,0,0,0,0,0,0,0,0,0,0,0,0,0,0,0,0,0,0,0,0,0,0,0,0,0,0,0,0,0,0,0,0,0,0,0,0,0,0,0,0,0,0,0,0,0,0,0,0,0,0,0"/>
                                </v:shape>
                                <v:shape id="Freeform 1091" o:spid="_x0000_s1126" style="position:absolute;left:17712;top:5537;width:482;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1,1134;241,1242;201,1363;201,1460;161,1569;161,1677;121,1785;121,1870;80,1990;80,2714;121,2943;121,3136;161,3342;161,3463;201,3571;201,3776;241,3993;241,4114;281,4210;281,5248;321,5369;321,5573;402,5996;402,6092;442,6212;442,6418;478,6527;478,7999;442,8215;442,8529;402,8649;402,8951;362,9156;321,9277;321,9603;281,9699;281,10001;241,10230;241,10435;201,10652;201,10748;161,10857;161,12027;121,12124;121,12233;80,12329;80,12534;40,12534;40,12655;0,12751;0,13378;40,13499;40,13608;80,13705;80,13813;121,13933;121,14018" o:connectangles="0,0,0,0,0,0,0,0,0,0,0,0,0,0,0,0,0,0,0,0,0,0,0,0,0,0,0,0,0,0,0,0,0,0,0,0,0,0,0,0,0,0,0,0,0,0,0,0,0,0,0,0,0,0,0,0,0,0,0,0"/>
                                </v:shape>
                                <v:rect id="Rectangle 1092" o:spid="_x0000_s1127" style="position:absolute;left:4732;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" filled="f" strokeweight="2pt"/>
                                <v:rect id="Rectangle 1093" o:spid="_x0000_s1128" style="position:absolute;left:14196;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slxAAAANwAAAAPAAAAZHJzL2Rvd25yZXYueG1sRI/RisIw&#10;FETfBf8hXGHfNHUR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L2kSyXEAAAA3AAAAA8A&#10;AAAAAAAAAAAAAAAABwIAAGRycy9kb3ducmV2LnhtbFBLBQYAAAAAAwADALcAAAD4AgAAAAA=&#10;" filled="f" strokeweight="2pt"/>
                                <v:oval id="Oval 1094" o:spid="_x0000_s1129" style="position:absolute;left:641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" fillcolor="red" strokeweight=".25pt"/>
                                <v:oval id="Oval 1095" o:spid="_x0000_s1130" style="position:absolute;left:702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" fillcolor="red" strokeweight=".25pt"/>
                                <v:oval id="Oval 1096" o:spid="_x0000_s1131" style="position:absolute;left:763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" fillcolor="red" strokeweight=".25pt"/>
                                <v:oval id="Oval 1097" o:spid="_x0000_s1132" style="position:absolute;left:824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" fillcolor="red" strokeweight=".25pt"/>
                                <v:oval id="Oval 1098" o:spid="_x0000_s1133" style="position:absolute;left:10379;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" fillcolor="red" strokeweight=".25pt"/>
                                <v:oval id="Oval 1099" o:spid="_x0000_s1134" style="position:absolute;left:11041;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" fillcolor="red" strokeweight=".25pt"/>
                                <v:oval id="Oval 1100" o:spid="_x0000_s1135" style="position:absolute;left:11683;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" fillcolor="red" strokeweight=".25pt"/>
                                <v:oval id="Oval 1101" o:spid="_x0000_s1136" style="position:absolute;left:1235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" fillcolor="red" strokeweight=".25pt"/>
                                <v:oval id="Oval 1102" o:spid="_x0000_s1137" style="position:absolute;left:13052;top:4380;width:25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" fillcolor="red" strokeweight=".25pt"/>
                                <v:line id="Line 1103" o:spid="_x0000_s1138" style="position:absolute;flip:y;visibility:visible;mso-wrap-style:square" from="10535,5537" to="1145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tQ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" strokeweight=".25pt"/>
                                <v:line id="Line 1104" o:spid="_x0000_s1139" style="position:absolute;flip:y;visibility:visible;mso-wrap-style:square" from="11294,5537" to="122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" strokeweight=".25pt"/>
                                <v:line id="Line 1105" o:spid="_x0000_s1140" style="position:absolute;flip:y;visibility:visible;mso-wrap-style:square" from="12061,5537" to="1298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" strokeweight=".25pt"/>
                                <v:line id="Line 1106" o:spid="_x0000_s1141" style="position:absolute;flip:y;visibility:visible;mso-wrap-style:square" from="12819,5537" to="13738,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mZ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vRl2eEAHrzCwAA//8DAFBLAQItABQABgAIAAAAIQDb4fbL7gAAAIUBAAATAAAAAAAAAAAA&#10;AAAAAAAAAABbQ29udGVudF9UeXBlc10ueG1sUEsBAi0AFAAGAAgAAAAhAFr0LFu/AAAAFQEAAAsA&#10;AAAAAAAAAAAAAAAAHwEAAF9yZWxzLy5yZWxzUEsBAi0AFAAGAAgAAAAhAGwAyZnEAAAA3AAAAA8A&#10;AAAAAAAAAAAAAAAABwIAAGRycy9kb3ducmV2LnhtbFBLBQYAAAAAAwADALcAAAD4AgAAAAA=&#10;" strokeweight=".25pt"/>
                                <v:line id="Line 1107" o:spid="_x0000_s1142" style="position:absolute;flip:y;visibility:visible;mso-wrap-style:square" from="13586,5537" to="1450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" strokeweight=".25pt"/>
                                <v:line id="Line 1108" o:spid="_x0000_s1143" style="position:absolute;flip:y;visibility:visible;mso-wrap-style:square" from="14353,5537" to="1527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" strokeweight=".25pt"/>
                                <v:line id="Line 1109" o:spid="_x0000_s1144" style="position:absolute;flip:y;visibility:visible;mso-wrap-style:square" from="15115,5537" to="1603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" strokeweight=".25pt"/>
                                <v:line id="Line 1110" o:spid="_x0000_s1145" style="position:absolute;flip:y;visibility:visible;mso-wrap-style:square" from="15874,5537" to="1679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" strokeweight=".25pt"/>
                                <v:line id="Line 1111" o:spid="_x0000_s1146" style="position:absolute;flip:y;visibility:visible;mso-wrap-style:square" from="16640,5537" to="1756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" strokeweight=".25pt"/>
                                <v:line id="Line 1112" o:spid="_x0000_s1147" style="position:absolute;flip:y;visibility:visible;mso-wrap-style:square" from="17399,6334" to="180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" strokeweight=".25pt"/>
                                <v:line id="Line 1113" o:spid="_x0000_s1148" style="position:absolute;flip:y;visibility:visible;mso-wrap-style:square" from="9922,5537" to="10688,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Ht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" strokeweight=".25pt"/>
                                <v:line id="Line 1114" o:spid="_x0000_s1149" style="position:absolute;flip:y;visibility:visible;mso-wrap-style:square" from="1220,5537" to="213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Wf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uxlWeEAHrzCwAA//8DAFBLAQItABQABgAIAAAAIQDb4fbL7gAAAIUBAAATAAAAAAAAAAAA&#10;AAAAAAAAAABbQ29udGVudF9UeXBlc10ueG1sUEsBAi0AFAAGAAgAAAAhAFr0LFu/AAAAFQEAAAsA&#10;AAAAAAAAAAAAAAAAHwEAAF9yZWxzLy5yZWxzUEsBAi0AFAAGAAgAAAAhAJJ2xZ/EAAAA3AAAAA8A&#10;AAAAAAAAAAAAAAAABwIAAGRycy9kb3ducmV2LnhtbFBLBQYAAAAAAwADALcAAAD4AgAAAAA=&#10;" strokeweight=".25pt"/>
                                <v:line id="Line 1115" o:spid="_x0000_s1150" style="position:absolute;flip:y;visibility:visible;mso-wrap-style:square" from="1983,5537" to="290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" strokeweight=".25pt"/>
                                <v:line id="Line 1116" o:spid="_x0000_s1151" style="position:absolute;flip:y;visibility:visible;mso-wrap-style:square" from="2745,5537" to="366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" strokeweight=".25pt"/>
                                <v:line id="Line 1117" o:spid="_x0000_s1152" style="position:absolute;flip:y;visibility:visible;mso-wrap-style:square" from="3508,5537" to="442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rf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" strokeweight=".25pt"/>
                                <v:line id="Line 1118" o:spid="_x0000_s1153" style="position:absolute;flip:y;visibility:visible;mso-wrap-style:square" from="4275,5537" to="519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So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" strokeweight=".25pt"/>
                                <v:line id="Line 1119" o:spid="_x0000_s1154" style="position:absolute;flip:y;visibility:visible;mso-wrap-style:square" from="5037,5537" to="595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" strokeweight=".25pt"/>
                                <v:line id="Line 1120" o:spid="_x0000_s1155" style="position:absolute;flip:y;visibility:visible;mso-wrap-style:square" from="5800,5537" to="671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" strokeweight=".25pt"/>
                                <v:line id="Line 1121" o:spid="_x0000_s1156" style="position:absolute;flip:y;visibility:visible;mso-wrap-style:square" from="6563,5537" to="748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zc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" strokeweight=".25pt"/>
                                <v:line id="Line 1122" o:spid="_x0000_s1157" style="position:absolute;flip:y;visibility:visible;mso-wrap-style:square" from="7325,5537" to="824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Kr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" strokeweight=".25pt"/>
                                <v:line id="Line 1123" o:spid="_x0000_s1158" style="position:absolute;flip:y;visibility:visible;mso-wrap-style:square" from="8088,5537" to="900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cw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" strokeweight=".25pt"/>
                                <v:line id="Line 1124" o:spid="_x0000_s1159" style="position:absolute;flip:x y;visibility:visible;mso-wrap-style:square" from="13437,3160" to="143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" strokeweight=".25pt"/>
                                <v:line id="Line 1125" o:spid="_x0000_s1160" style="position:absolute;flip:x y;visibility:visible;mso-wrap-style:square" from="12615,3052" to="13534,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" strokeweight=".25pt"/>
                                <v:line id="Line 1126" o:spid="_x0000_s1161" style="position:absolute;flip:x y;visibility:visible;mso-wrap-style:square" from="11904,3160" to="12823,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" strokeweight=".25pt"/>
                                <v:line id="Line 1127" o:spid="_x0000_s1162" style="position:absolute;flip:x y;visibility:visible;mso-wrap-style:square" from="11141,3160" to="1206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" strokeweight=".25pt"/>
                                <v:line id="Line 1128" o:spid="_x0000_s1163" style="position:absolute;flip:x y;visibility:visible;mso-wrap-style:square" from="10379,3160" to="11298,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" strokeweight=".25pt"/>
                                <v:line id="Line 1129" o:spid="_x0000_s1164" style="position:absolute;flip:x y;visibility:visible;mso-wrap-style:square" from="9617,3160" to="1053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" strokeweight=".25pt"/>
                                <v:line id="Line 1130" o:spid="_x0000_s1165" style="position:absolute;flip:x y;visibility:visible;mso-wrap-style:square" from="8859,3160" to="9926,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" strokeweight=".25pt"/>
                                <v:line id="Line 1131" o:spid="_x0000_s1166" style="position:absolute;flip:x y;visibility:visible;mso-wrap-style:square" from="8088,3160" to="9312,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" strokeweight=".25pt"/>
                                <v:line id="Line 1132" o:spid="_x0000_s1167" style="position:absolute;flip:x y;visibility:visible;mso-wrap-style:square" from="7325,3160" to="8244,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" strokeweight=".25pt"/>
                                <v:line id="Line 1133" o:spid="_x0000_s1168" style="position:absolute;flip:x y;visibility:visible;mso-wrap-style:square" from="5800,3160" to="6719,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" strokeweight=".25pt"/>
                                <v:line id="Line 1134" o:spid="_x0000_s1169" style="position:absolute;flip:x y;visibility:visible;mso-wrap-style:square" from="5037,3160" to="59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" strokeweight=".25pt"/>
                                <v:line id="Line 1135" o:spid="_x0000_s1170" style="position:absolute;flip:x y;visibility:visible;mso-wrap-style:square" from="4122,2750" to="5190,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" strokeweight=".25pt"/>
                                <v:line id="Line 1136" o:spid="_x0000_s1171" style="position:absolute;flip:x y;visibility:visible;mso-wrap-style:square" from="4122,4368" to="4427,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" strokeweight=".25pt"/>
                                <v:line id="Line 1137" o:spid="_x0000_s1172" style="position:absolute;flip:x y;visibility:visible;mso-wrap-style:square" from="5342,1991" to="5647,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" strokeweight=".25pt"/>
                                <v:line id="Line 1138" o:spid="_x0000_s1173" style="position:absolute;flip:x y;visibility:visible;mso-wrap-style:square" from="4122,784" to="4427,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" strokeweight=".25pt"/>
                                <v:line id="Line 1139" o:spid="_x0000_s1174" style="position:absolute;visibility:visible;mso-wrap-style:square" from="5342,0" to="564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" strokeweight=".25pt"/>
                                <v:line id="Line 1140" o:spid="_x0000_s1175" style="position:absolute;flip:x y;visibility:visible;mso-wrap-style:square" from="14501,3546" to="1511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" strokeweight=".25pt"/>
                                <v:line id="Line 1141" o:spid="_x0000_s1176" style="position:absolute;flip:x y;visibility:visible;mso-wrap-style:square" from="13586,1569" to="1389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" strokeweight=".25pt"/>
                                <v:line id="Line 1142" o:spid="_x0000_s1177" style="position:absolute;flip:x y;visibility:visible;mso-wrap-style:square" from="14806,2341" to="1511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" strokeweight=".25pt"/>
                                <v:line id="Line 1143" o:spid="_x0000_s1178" style="position:absolute;flip:x y;visibility:visible;mso-wrap-style:square" from="14806,374" to="1511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" strokeweight=".25pt"/>
                                <v:oval id="Oval 1144" o:spid="_x0000_s1179" style="position:absolute;left:580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PIwAAAANwAAAAPAAAAZHJzL2Rvd25yZXYueG1sRE/Pa8Iw&#10;FL4P/B/CE3abaWV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G6XjyMAAAADcAAAADwAAAAAA&#10;AAAAAAAAAAAHAgAAZHJzL2Rvd25yZXYueG1sUEsFBgAAAAADAAMAtwAAAPQCAAAAAA==&#10;" fillcolor="red" strokeweight=".25pt"/>
                                <v:oval id="Oval 1145" o:spid="_x0000_s1180" style="position:absolute;left:5178;top:4318;width:26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" fillcolor="red" strokeweight=".25pt"/>
                                <v:oval id="Oval 1146" o:spid="_x0000_s1181" style="position:absolute;left:1367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" fillcolor="red" strokeweight=".25pt"/>
                                <v:line id="Line 1147" o:spid="_x0000_s1182" style="position:absolute;flip:y;visibility:visible;mso-wrap-style:square" from="13955,5163" to="13959,1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" strokeweight=".25pt"/>
                                <v:line id="Line 1148" o:spid="_x0000_s1183" style="position:absolute;visibility:visible;mso-wrap-style:square" from="8545,5151" to="85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" strokeweight=".25pt"/>
                              </v:group>
                            </v:group>
                            <v:line id="Line 1149" o:spid="_x0000_s1184" style="position:absolute;flip:y;visibility:visible;mso-wrap-style:square" from="5635,162" to="563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" strokeweight="2pt"/>
                          </v:group>
                        </v:group>
                      </v:group>
                    </v:group>
                  </v:group>
                </v:group>
              </v:group>
            </w:pict>
          </mc:Fallback>
        </mc:AlternateContent>
      </w:r>
      <w:r w:rsidRPr="00335081">
        <w:rPr>
          <w:szCs w:val="20"/>
        </w:rPr>
        <w:tab/>
        <w:t>hegesztés előtt</w:t>
      </w:r>
    </w:p>
    <w:p w14:paraId="77A58341" w14:textId="77777777" w:rsidR="00335081" w:rsidRPr="00335081" w:rsidRDefault="00335081" w:rsidP="007E28DF">
      <w:pPr>
        <w:tabs>
          <w:tab w:val="left" w:pos="5670"/>
          <w:tab w:val="left" w:pos="7797"/>
        </w:tabs>
        <w:spacing w:line="240" w:lineRule="auto"/>
        <w:rPr>
          <w:szCs w:val="20"/>
        </w:rPr>
      </w:pPr>
    </w:p>
    <w:p w14:paraId="23A93AD1" w14:textId="77777777" w:rsidR="00335081" w:rsidRPr="00335081" w:rsidRDefault="00335081" w:rsidP="007E28DF">
      <w:pPr>
        <w:tabs>
          <w:tab w:val="left" w:pos="5670"/>
          <w:tab w:val="left" w:pos="7797"/>
        </w:tabs>
        <w:spacing w:line="240" w:lineRule="auto"/>
        <w:rPr>
          <w:szCs w:val="20"/>
        </w:rPr>
      </w:pPr>
    </w:p>
    <w:p w14:paraId="2E42347A" w14:textId="77777777" w:rsidR="00335081" w:rsidRPr="00335081"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335081">
        <w:rPr>
          <w:szCs w:val="20"/>
        </w:rPr>
        <w:t>Jelmagyarázat:</w:t>
      </w:r>
    </w:p>
    <w:p w14:paraId="3CE3E9E9" w14:textId="77777777" w:rsidR="00335081" w:rsidRPr="00335081"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335081">
        <w:rPr>
          <w:szCs w:val="20"/>
        </w:rPr>
        <w:t>A - Fűtött (fúziós) zóna</w:t>
      </w:r>
    </w:p>
    <w:p w14:paraId="0E917553" w14:textId="77777777" w:rsidR="00335081" w:rsidRPr="00335081"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335081">
        <w:rPr>
          <w:szCs w:val="20"/>
        </w:rPr>
        <w:t>B - Hideg zóna</w:t>
      </w:r>
    </w:p>
    <w:p w14:paraId="7D4EB748" w14:textId="77777777" w:rsidR="00335081" w:rsidRPr="00335081" w:rsidRDefault="00335081" w:rsidP="007E28DF">
      <w:pPr>
        <w:tabs>
          <w:tab w:val="left" w:pos="5670"/>
          <w:tab w:val="left" w:pos="7797"/>
        </w:tabs>
        <w:spacing w:line="240" w:lineRule="auto"/>
        <w:rPr>
          <w:szCs w:val="20"/>
        </w:rPr>
      </w:pPr>
    </w:p>
    <w:p w14:paraId="4FDA45F5" w14:textId="77777777" w:rsidR="00335081" w:rsidRPr="00335081" w:rsidRDefault="00335081" w:rsidP="007E28DF">
      <w:pPr>
        <w:tabs>
          <w:tab w:val="left" w:pos="5670"/>
          <w:tab w:val="left" w:pos="7797"/>
        </w:tabs>
        <w:spacing w:line="240" w:lineRule="auto"/>
        <w:rPr>
          <w:szCs w:val="20"/>
        </w:rPr>
      </w:pPr>
    </w:p>
    <w:p w14:paraId="03BAAB23" w14:textId="77777777" w:rsidR="00335081" w:rsidRPr="00335081" w:rsidRDefault="00335081" w:rsidP="007E28DF">
      <w:pPr>
        <w:tabs>
          <w:tab w:val="left" w:pos="7797"/>
        </w:tabs>
        <w:spacing w:line="240" w:lineRule="auto"/>
        <w:rPr>
          <w:szCs w:val="20"/>
        </w:rPr>
      </w:pPr>
    </w:p>
    <w:p w14:paraId="2B441D1B" w14:textId="77777777" w:rsidR="00335081" w:rsidRPr="00335081" w:rsidRDefault="00335081" w:rsidP="007E28DF">
      <w:pPr>
        <w:tabs>
          <w:tab w:val="left" w:pos="8080"/>
        </w:tabs>
        <w:spacing w:line="240" w:lineRule="auto"/>
        <w:rPr>
          <w:szCs w:val="20"/>
        </w:rPr>
      </w:pPr>
      <w:r w:rsidRPr="00335081">
        <w:rPr>
          <w:noProof/>
          <w:szCs w:val="20"/>
        </w:rPr>
        <mc:AlternateContent>
          <mc:Choice Requires="wps">
            <w:drawing>
              <wp:anchor distT="0" distB="0" distL="114300" distR="114300" simplePos="0" relativeHeight="251665408" behindDoc="0" locked="0" layoutInCell="0" allowOverlap="1" wp14:anchorId="5B95F034" wp14:editId="222CF194">
                <wp:simplePos x="0" y="0"/>
                <wp:positionH relativeFrom="column">
                  <wp:posOffset>902970</wp:posOffset>
                </wp:positionH>
                <wp:positionV relativeFrom="paragraph">
                  <wp:posOffset>112395</wp:posOffset>
                </wp:positionV>
                <wp:extent cx="255905" cy="631825"/>
                <wp:effectExtent l="10160" t="32385" r="48260" b="12065"/>
                <wp:wrapNone/>
                <wp:docPr id="344"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905" cy="6318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807A" id="Line 115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8.85pt" to="91.2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" o:allowincell="f">
                <v:stroke endarrow="block" endarrowwidth="narrow" endarrowlength="short"/>
              </v:line>
            </w:pict>
          </mc:Fallback>
        </mc:AlternateContent>
      </w:r>
    </w:p>
    <w:p w14:paraId="6F1D61E8" w14:textId="77777777" w:rsidR="00335081" w:rsidRPr="00335081" w:rsidRDefault="00335081" w:rsidP="007E28DF">
      <w:pPr>
        <w:tabs>
          <w:tab w:val="left" w:pos="7797"/>
        </w:tabs>
        <w:spacing w:line="240" w:lineRule="auto"/>
        <w:rPr>
          <w:szCs w:val="20"/>
        </w:rPr>
      </w:pPr>
    </w:p>
    <w:p w14:paraId="5541FDF6" w14:textId="77777777" w:rsidR="00335081" w:rsidRPr="00335081" w:rsidRDefault="00335081" w:rsidP="007E28DF">
      <w:pPr>
        <w:tabs>
          <w:tab w:val="left" w:pos="7797"/>
        </w:tabs>
        <w:spacing w:line="240" w:lineRule="auto"/>
        <w:rPr>
          <w:szCs w:val="20"/>
        </w:rPr>
      </w:pPr>
      <w:r w:rsidRPr="00335081">
        <w:rPr>
          <w:noProof/>
          <w:szCs w:val="20"/>
        </w:rPr>
        <mc:AlternateContent>
          <mc:Choice Requires="wps">
            <w:drawing>
              <wp:anchor distT="0" distB="0" distL="114300" distR="114300" simplePos="0" relativeHeight="251666432" behindDoc="0" locked="0" layoutInCell="0" allowOverlap="1" wp14:anchorId="313C89D1" wp14:editId="7A7FE29A">
                <wp:simplePos x="0" y="0"/>
                <wp:positionH relativeFrom="column">
                  <wp:posOffset>2255520</wp:posOffset>
                </wp:positionH>
                <wp:positionV relativeFrom="paragraph">
                  <wp:posOffset>19685</wp:posOffset>
                </wp:positionV>
                <wp:extent cx="252095" cy="530860"/>
                <wp:effectExtent l="48260" t="29210" r="13970" b="11430"/>
                <wp:wrapNone/>
                <wp:docPr id="343"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095" cy="5308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A0F26" id="Line 115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1.55pt" to="197.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" o:allowincell="f">
                <v:stroke endarrow="block" endarrowwidth="narrow" endarrowlength="short"/>
              </v:line>
            </w:pict>
          </mc:Fallback>
        </mc:AlternateContent>
      </w:r>
    </w:p>
    <w:p w14:paraId="5FB8A9CC" w14:textId="77777777" w:rsidR="00335081" w:rsidRPr="00335081" w:rsidRDefault="00335081" w:rsidP="007E28DF">
      <w:pPr>
        <w:tabs>
          <w:tab w:val="left" w:pos="4111"/>
        </w:tabs>
        <w:spacing w:line="240" w:lineRule="auto"/>
        <w:rPr>
          <w:szCs w:val="20"/>
        </w:rPr>
      </w:pPr>
      <w:r w:rsidRPr="00335081">
        <w:rPr>
          <w:szCs w:val="20"/>
        </w:rPr>
        <w:tab/>
        <w:t>hegesztés után</w:t>
      </w:r>
    </w:p>
    <w:p w14:paraId="4A56D25F" w14:textId="77777777" w:rsidR="00335081" w:rsidRPr="00335081" w:rsidRDefault="00335081" w:rsidP="007E28DF">
      <w:pPr>
        <w:tabs>
          <w:tab w:val="left" w:pos="1276"/>
          <w:tab w:val="left" w:pos="1843"/>
          <w:tab w:val="left" w:pos="2410"/>
          <w:tab w:val="left" w:pos="3119"/>
          <w:tab w:val="left" w:pos="3686"/>
        </w:tabs>
        <w:spacing w:line="240" w:lineRule="auto"/>
        <w:rPr>
          <w:szCs w:val="20"/>
        </w:rPr>
      </w:pPr>
      <w:r w:rsidRPr="00335081">
        <w:rPr>
          <w:szCs w:val="20"/>
        </w:rPr>
        <w:tab/>
        <w:t>B</w:t>
      </w:r>
      <w:r w:rsidRPr="00335081">
        <w:rPr>
          <w:szCs w:val="20"/>
        </w:rPr>
        <w:tab/>
        <w:t>A</w:t>
      </w:r>
      <w:r w:rsidRPr="00335081">
        <w:rPr>
          <w:szCs w:val="20"/>
        </w:rPr>
        <w:tab/>
        <w:t>B</w:t>
      </w:r>
      <w:r w:rsidRPr="00335081">
        <w:rPr>
          <w:szCs w:val="20"/>
        </w:rPr>
        <w:tab/>
        <w:t>A</w:t>
      </w:r>
      <w:r w:rsidRPr="00335081">
        <w:rPr>
          <w:szCs w:val="20"/>
        </w:rPr>
        <w:tab/>
        <w:t xml:space="preserve">B </w:t>
      </w:r>
      <w:r w:rsidRPr="00335081">
        <w:rPr>
          <w:szCs w:val="20"/>
        </w:rPr>
        <w:tab/>
      </w:r>
    </w:p>
    <w:p w14:paraId="7FD1697D" w14:textId="77777777" w:rsidR="00335081" w:rsidRPr="00335081" w:rsidRDefault="00335081" w:rsidP="007E28DF">
      <w:pPr>
        <w:tabs>
          <w:tab w:val="left" w:pos="142"/>
          <w:tab w:val="left" w:pos="3969"/>
        </w:tabs>
        <w:spacing w:line="240" w:lineRule="auto"/>
        <w:rPr>
          <w:szCs w:val="20"/>
        </w:rPr>
      </w:pPr>
      <w:r w:rsidRPr="00335081">
        <w:rPr>
          <w:szCs w:val="20"/>
        </w:rPr>
        <w:t>hegesztett kötés</w:t>
      </w:r>
      <w:r w:rsidRPr="00335081">
        <w:rPr>
          <w:szCs w:val="20"/>
        </w:rPr>
        <w:tab/>
        <w:t xml:space="preserve"> </w:t>
      </w:r>
      <w:proofErr w:type="spellStart"/>
      <w:r w:rsidRPr="00335081">
        <w:rPr>
          <w:szCs w:val="20"/>
        </w:rPr>
        <w:t>ömledékképződést</w:t>
      </w:r>
      <w:proofErr w:type="spellEnd"/>
      <w:r w:rsidRPr="00335081">
        <w:rPr>
          <w:szCs w:val="20"/>
        </w:rPr>
        <w:t xml:space="preserve"> jelző csatorna</w:t>
      </w:r>
    </w:p>
    <w:p w14:paraId="1FC8DE97" w14:textId="77777777" w:rsidR="00335081" w:rsidRPr="00335081" w:rsidRDefault="00335081" w:rsidP="007E28DF">
      <w:pPr>
        <w:tabs>
          <w:tab w:val="left" w:pos="142"/>
          <w:tab w:val="left" w:pos="3969"/>
        </w:tabs>
        <w:spacing w:line="240" w:lineRule="auto"/>
        <w:rPr>
          <w:szCs w:val="20"/>
        </w:rPr>
      </w:pPr>
      <w:r w:rsidRPr="00335081">
        <w:rPr>
          <w:szCs w:val="20"/>
        </w:rPr>
        <w:t>(megolvadt zóna)</w:t>
      </w:r>
    </w:p>
    <w:p w14:paraId="78101C32" w14:textId="77777777" w:rsidR="00335081" w:rsidRPr="00335081" w:rsidRDefault="00335081" w:rsidP="007E28DF">
      <w:pPr>
        <w:tabs>
          <w:tab w:val="left" w:pos="851"/>
          <w:tab w:val="left" w:pos="3686"/>
          <w:tab w:val="left" w:pos="7797"/>
        </w:tabs>
        <w:spacing w:line="240" w:lineRule="auto"/>
        <w:rPr>
          <w:szCs w:val="20"/>
        </w:rPr>
      </w:pPr>
    </w:p>
    <w:p w14:paraId="1D16A619" w14:textId="2F5D6C4D" w:rsidR="00335081" w:rsidRPr="00335081" w:rsidRDefault="00896809" w:rsidP="00896809">
      <w:pPr>
        <w:tabs>
          <w:tab w:val="left" w:pos="2694"/>
          <w:tab w:val="left" w:pos="7797"/>
        </w:tabs>
        <w:spacing w:after="120" w:line="240" w:lineRule="auto"/>
        <w:rPr>
          <w:szCs w:val="20"/>
        </w:rPr>
      </w:pPr>
      <w:r>
        <w:rPr>
          <w:szCs w:val="20"/>
        </w:rPr>
        <w:tab/>
      </w:r>
      <w:r w:rsidR="00335081" w:rsidRPr="00335081">
        <w:rPr>
          <w:szCs w:val="20"/>
        </w:rPr>
        <w:t xml:space="preserve">Tokos </w:t>
      </w:r>
      <w:proofErr w:type="spellStart"/>
      <w:r w:rsidR="00335081" w:rsidRPr="00335081">
        <w:rPr>
          <w:szCs w:val="20"/>
        </w:rPr>
        <w:t>elektrofitting</w:t>
      </w:r>
      <w:proofErr w:type="spellEnd"/>
      <w:r w:rsidR="00335081" w:rsidRPr="00335081">
        <w:rPr>
          <w:szCs w:val="20"/>
        </w:rPr>
        <w:t xml:space="preserve"> hegesztés elvi vázlata </w:t>
      </w:r>
      <w:r w:rsidR="00335081" w:rsidRPr="00335081">
        <w:rPr>
          <w:b/>
          <w:szCs w:val="20"/>
        </w:rPr>
        <w:t>11. sz.</w:t>
      </w:r>
      <w:r w:rsidR="00335081" w:rsidRPr="00335081">
        <w:rPr>
          <w:szCs w:val="20"/>
        </w:rPr>
        <w:t xml:space="preserve"> </w:t>
      </w:r>
      <w:r w:rsidR="00335081" w:rsidRPr="00335081">
        <w:rPr>
          <w:i/>
          <w:szCs w:val="20"/>
        </w:rPr>
        <w:t>ábra</w:t>
      </w:r>
    </w:p>
    <w:p w14:paraId="08EED158" w14:textId="77777777" w:rsidR="00335081" w:rsidRPr="00335081" w:rsidRDefault="00335081" w:rsidP="007E28DF">
      <w:pPr>
        <w:suppressAutoHyphens/>
        <w:spacing w:before="120" w:line="240" w:lineRule="auto"/>
        <w:rPr>
          <w:b/>
          <w:szCs w:val="20"/>
          <w:u w:val="single"/>
        </w:rPr>
      </w:pPr>
      <w:r w:rsidRPr="00335081">
        <w:rPr>
          <w:b/>
          <w:szCs w:val="20"/>
          <w:u w:val="single"/>
        </w:rPr>
        <w:t xml:space="preserve">Az </w:t>
      </w:r>
      <w:proofErr w:type="spellStart"/>
      <w:r w:rsidRPr="00335081">
        <w:rPr>
          <w:b/>
          <w:szCs w:val="20"/>
          <w:u w:val="single"/>
        </w:rPr>
        <w:t>elektrofúziós</w:t>
      </w:r>
      <w:proofErr w:type="spellEnd"/>
      <w:r w:rsidRPr="00335081">
        <w:rPr>
          <w:b/>
          <w:szCs w:val="20"/>
          <w:u w:val="single"/>
        </w:rPr>
        <w:t xml:space="preserve"> hegesztés eszközei</w:t>
      </w:r>
    </w:p>
    <w:p w14:paraId="4CE1E2A7" w14:textId="77777777" w:rsidR="00335081" w:rsidRPr="00335081" w:rsidRDefault="00335081" w:rsidP="007E28DF">
      <w:pPr>
        <w:suppressAutoHyphens/>
        <w:spacing w:before="120" w:line="240" w:lineRule="auto"/>
        <w:rPr>
          <w:b/>
          <w:szCs w:val="20"/>
        </w:rPr>
      </w:pPr>
      <w:r w:rsidRPr="00335081">
        <w:rPr>
          <w:b/>
          <w:szCs w:val="20"/>
        </w:rPr>
        <w:t>Hegesztő automatika</w:t>
      </w:r>
    </w:p>
    <w:p w14:paraId="10C0F7AA" w14:textId="77777777" w:rsidR="00335081" w:rsidRPr="00335081" w:rsidRDefault="00335081" w:rsidP="007E28DF">
      <w:pPr>
        <w:suppressAutoHyphens/>
        <w:spacing w:line="240" w:lineRule="auto"/>
        <w:rPr>
          <w:szCs w:val="20"/>
        </w:rPr>
      </w:pPr>
      <w:r w:rsidRPr="00335081">
        <w:rPr>
          <w:szCs w:val="20"/>
        </w:rPr>
        <w:t>Olyan elektronikus egység, melynek alapfunkciója, hogy a tápfeszültséget (hálózat vagy aggregátor) a szükséges hegesztési feszültségértékre szabályozza és azt az idom hegesztésére előírt időtartamra (fűtési idő), a külső hőmérséklethez igazodva, az idom hegesztéséhez biztosítja. A fűtési idő leteltével az áramkört megszakítva, a fűtést lekapcsolja az idomról.</w:t>
      </w:r>
    </w:p>
    <w:p w14:paraId="55E9E3D0" w14:textId="77777777" w:rsidR="00335081" w:rsidRPr="00335081" w:rsidRDefault="00335081" w:rsidP="007E28DF">
      <w:pPr>
        <w:suppressAutoHyphens/>
        <w:spacing w:line="240" w:lineRule="auto"/>
        <w:rPr>
          <w:szCs w:val="20"/>
        </w:rPr>
      </w:pPr>
      <w:r w:rsidRPr="00335081">
        <w:rPr>
          <w:szCs w:val="20"/>
        </w:rPr>
        <w:t>A hegesztési paraméterek (hegesztő feszültség, fűtési idő) lehetőleg manuálisan is választhatók legyenek az esetlegesen meglévő automatikus módszerek mellett (vonalkód, mágneskártya stb.) és rendelkezzen környezeti hőmérséklet korrekcióval.</w:t>
      </w:r>
    </w:p>
    <w:p w14:paraId="08D57F1A" w14:textId="77777777" w:rsidR="00335081" w:rsidRPr="00335081" w:rsidRDefault="00335081" w:rsidP="007E28DF">
      <w:pPr>
        <w:suppressAutoHyphens/>
        <w:spacing w:line="240" w:lineRule="auto"/>
        <w:rPr>
          <w:szCs w:val="20"/>
        </w:rPr>
      </w:pPr>
      <w:r w:rsidRPr="00335081">
        <w:rPr>
          <w:szCs w:val="20"/>
        </w:rPr>
        <w:t xml:space="preserve">Az alkalmazott </w:t>
      </w:r>
      <w:proofErr w:type="spellStart"/>
      <w:r w:rsidRPr="00335081">
        <w:rPr>
          <w:szCs w:val="20"/>
        </w:rPr>
        <w:t>elektrofittinghez</w:t>
      </w:r>
      <w:proofErr w:type="spellEnd"/>
      <w:r w:rsidRPr="00335081">
        <w:rPr>
          <w:szCs w:val="20"/>
        </w:rPr>
        <w:t xml:space="preserve"> megadott hegesztőfeszültség beállítható legyen, lehetőség szerint a készülék legyen alkalmas 14-42 V között 1 V-</w:t>
      </w:r>
      <w:proofErr w:type="spellStart"/>
      <w:r w:rsidRPr="00335081">
        <w:rPr>
          <w:szCs w:val="20"/>
        </w:rPr>
        <w:t>os</w:t>
      </w:r>
      <w:proofErr w:type="spellEnd"/>
      <w:r w:rsidRPr="00335081">
        <w:rPr>
          <w:szCs w:val="20"/>
        </w:rPr>
        <w:t xml:space="preserve"> lépésekben feszültség beállításra.</w:t>
      </w:r>
    </w:p>
    <w:p w14:paraId="0179C870" w14:textId="77777777" w:rsidR="00335081" w:rsidRPr="00335081" w:rsidRDefault="00335081" w:rsidP="007E28DF">
      <w:pPr>
        <w:suppressAutoHyphens/>
        <w:overflowPunct w:val="0"/>
        <w:autoSpaceDE w:val="0"/>
        <w:autoSpaceDN w:val="0"/>
        <w:adjustRightInd w:val="0"/>
        <w:spacing w:line="240" w:lineRule="auto"/>
        <w:textAlignment w:val="baseline"/>
        <w:rPr>
          <w:szCs w:val="20"/>
        </w:rPr>
      </w:pPr>
      <w:r w:rsidRPr="00335081">
        <w:rPr>
          <w:szCs w:val="20"/>
        </w:rPr>
        <w:t>A hegesztőautomatika egyéb szolgáltatásokkal is rendelkezhet (</w:t>
      </w:r>
      <w:proofErr w:type="spellStart"/>
      <w:r w:rsidRPr="00335081">
        <w:rPr>
          <w:szCs w:val="20"/>
        </w:rPr>
        <w:t>pl</w:t>
      </w:r>
      <w:proofErr w:type="spellEnd"/>
      <w:r w:rsidRPr="00335081">
        <w:rPr>
          <w:szCs w:val="20"/>
        </w:rPr>
        <w:t>: ellenőrző és azonosító idomfelismerő) program, hegesztő személyek azonosítása, elektronikus adattároló vagy printer csatlakoztatásával a végrehajtott hegesztésekről jegyzőkönyv készíthető stb.</w:t>
      </w:r>
    </w:p>
    <w:p w14:paraId="380B28CF" w14:textId="77777777" w:rsidR="00335081" w:rsidRPr="00335081" w:rsidRDefault="00335081" w:rsidP="007E28DF">
      <w:pPr>
        <w:suppressAutoHyphens/>
        <w:spacing w:line="240" w:lineRule="auto"/>
        <w:rPr>
          <w:szCs w:val="20"/>
        </w:rPr>
      </w:pPr>
      <w:r w:rsidRPr="00335081">
        <w:rPr>
          <w:szCs w:val="20"/>
        </w:rPr>
        <w:t>A 230 V-</w:t>
      </w:r>
      <w:proofErr w:type="spellStart"/>
      <w:r w:rsidRPr="00335081">
        <w:rPr>
          <w:szCs w:val="20"/>
        </w:rPr>
        <w:t>os</w:t>
      </w:r>
      <w:proofErr w:type="spellEnd"/>
      <w:r w:rsidRPr="00335081">
        <w:rPr>
          <w:szCs w:val="20"/>
        </w:rPr>
        <w:t xml:space="preserve"> tápfeszültség ingadozása legalább </w:t>
      </w:r>
      <w:r w:rsidRPr="00335081">
        <w:rPr>
          <w:szCs w:val="20"/>
        </w:rPr>
        <w:sym w:font="Symbol" w:char="F0B1"/>
      </w:r>
      <w:r w:rsidRPr="00335081">
        <w:rPr>
          <w:szCs w:val="20"/>
        </w:rPr>
        <w:t xml:space="preserve"> 10 %-</w:t>
      </w:r>
      <w:proofErr w:type="spellStart"/>
      <w:r w:rsidRPr="00335081">
        <w:rPr>
          <w:szCs w:val="20"/>
        </w:rPr>
        <w:t>os</w:t>
      </w:r>
      <w:proofErr w:type="spellEnd"/>
      <w:r w:rsidRPr="00335081">
        <w:rPr>
          <w:szCs w:val="20"/>
        </w:rPr>
        <w:t xml:space="preserve"> tartományban ne befolyásolja a hegesztőfeszültség értékét, és az a hegesztés folyamán ellenőrizhető legyen.</w:t>
      </w:r>
    </w:p>
    <w:p w14:paraId="1F2968EA" w14:textId="77777777" w:rsidR="00335081" w:rsidRPr="00335081" w:rsidRDefault="00335081" w:rsidP="007E28DF">
      <w:pPr>
        <w:suppressAutoHyphens/>
        <w:spacing w:line="240" w:lineRule="auto"/>
        <w:rPr>
          <w:szCs w:val="20"/>
        </w:rPr>
      </w:pPr>
      <w:r w:rsidRPr="00335081">
        <w:rPr>
          <w:szCs w:val="20"/>
        </w:rPr>
        <w:t>A szabályozási képességen kívül eső primer feszültség esetén a hegesztési folyamat ne legyen elindítható, illetve ha ez hegesztés közben következik be, szakítsa meg a hegesztést.</w:t>
      </w:r>
    </w:p>
    <w:p w14:paraId="12AAA48A" w14:textId="77777777" w:rsidR="00335081" w:rsidRPr="00335081" w:rsidRDefault="00335081" w:rsidP="007E28DF">
      <w:pPr>
        <w:suppressAutoHyphens/>
        <w:spacing w:before="120" w:line="240" w:lineRule="auto"/>
        <w:rPr>
          <w:b/>
          <w:szCs w:val="20"/>
        </w:rPr>
      </w:pPr>
      <w:proofErr w:type="spellStart"/>
      <w:r w:rsidRPr="00335081">
        <w:rPr>
          <w:b/>
          <w:szCs w:val="20"/>
        </w:rPr>
        <w:t>Csővéglemunkáló</w:t>
      </w:r>
      <w:proofErr w:type="spellEnd"/>
      <w:r w:rsidRPr="00335081">
        <w:rPr>
          <w:b/>
          <w:szCs w:val="20"/>
        </w:rPr>
        <w:t xml:space="preserve"> és csőhántoló</w:t>
      </w:r>
    </w:p>
    <w:p w14:paraId="3776F935" w14:textId="77777777" w:rsidR="00335081" w:rsidRPr="00335081" w:rsidRDefault="00335081" w:rsidP="007E28DF">
      <w:pPr>
        <w:suppressAutoHyphens/>
        <w:spacing w:line="240" w:lineRule="auto"/>
        <w:rPr>
          <w:szCs w:val="20"/>
        </w:rPr>
      </w:pPr>
      <w:r w:rsidRPr="00335081">
        <w:rPr>
          <w:szCs w:val="20"/>
        </w:rPr>
        <w:t>A csőpalást hegesztésre kerülő felületén a felső oxidréteg forgácsolással történő eltávolítására alkalmas, marokkaparó vagy gépi hántoló eszköz.</w:t>
      </w:r>
    </w:p>
    <w:p w14:paraId="6A432D22" w14:textId="77777777" w:rsidR="00335081" w:rsidRPr="00335081" w:rsidRDefault="00335081" w:rsidP="007E28DF">
      <w:pPr>
        <w:suppressAutoHyphens/>
        <w:spacing w:line="240" w:lineRule="auto"/>
        <w:rPr>
          <w:szCs w:val="20"/>
        </w:rPr>
      </w:pPr>
      <w:r w:rsidRPr="00335081">
        <w:rPr>
          <w:szCs w:val="20"/>
        </w:rPr>
        <w:t>Alkalmas legyen a csőpalást hegesztésre kerülő teljes felületén a felső oxidréteg eltávolítására, lemunkálására, ovális cső esetén is.</w:t>
      </w:r>
    </w:p>
    <w:p w14:paraId="2E276B1D" w14:textId="77777777" w:rsidR="00335081" w:rsidRPr="00335081" w:rsidRDefault="00335081" w:rsidP="007E28DF">
      <w:pPr>
        <w:suppressAutoHyphens/>
        <w:spacing w:before="120" w:line="240" w:lineRule="auto"/>
        <w:rPr>
          <w:b/>
          <w:szCs w:val="20"/>
        </w:rPr>
      </w:pPr>
      <w:r w:rsidRPr="00335081">
        <w:rPr>
          <w:b/>
          <w:szCs w:val="20"/>
        </w:rPr>
        <w:t>Rögzítő szerszámok</w:t>
      </w:r>
    </w:p>
    <w:p w14:paraId="3944F161" w14:textId="77777777" w:rsidR="00335081" w:rsidRPr="00335081" w:rsidRDefault="00335081" w:rsidP="007E28DF">
      <w:pPr>
        <w:suppressAutoHyphens/>
        <w:spacing w:line="240" w:lineRule="auto"/>
        <w:rPr>
          <w:szCs w:val="20"/>
        </w:rPr>
      </w:pPr>
      <w:r w:rsidRPr="00335081">
        <w:rPr>
          <w:szCs w:val="20"/>
        </w:rPr>
        <w:t xml:space="preserve">Tokos </w:t>
      </w:r>
      <w:proofErr w:type="spellStart"/>
      <w:r w:rsidRPr="00335081">
        <w:rPr>
          <w:szCs w:val="20"/>
        </w:rPr>
        <w:t>elektrofittingek</w:t>
      </w:r>
      <w:proofErr w:type="spellEnd"/>
      <w:r w:rsidRPr="00335081">
        <w:rPr>
          <w:szCs w:val="20"/>
        </w:rPr>
        <w:t xml:space="preserve"> hegesztésénél biztosítja a hegesztés, valamint a hűtési időtartam alatt a csővégek rögzítését úgy, hogy azok egymáshoz képest ne mozdulhassanak el.</w:t>
      </w:r>
    </w:p>
    <w:p w14:paraId="24ECF8C5" w14:textId="77777777" w:rsidR="00335081" w:rsidRPr="00335081" w:rsidRDefault="00335081" w:rsidP="007E28DF">
      <w:pPr>
        <w:suppressAutoHyphens/>
        <w:spacing w:line="240" w:lineRule="auto"/>
        <w:rPr>
          <w:szCs w:val="20"/>
        </w:rPr>
      </w:pPr>
      <w:proofErr w:type="spellStart"/>
      <w:r w:rsidRPr="00335081">
        <w:rPr>
          <w:szCs w:val="20"/>
        </w:rPr>
        <w:t>Elektrofúziós</w:t>
      </w:r>
      <w:proofErr w:type="spellEnd"/>
      <w:r w:rsidRPr="00335081">
        <w:rPr>
          <w:szCs w:val="20"/>
        </w:rPr>
        <w:t xml:space="preserve"> nyereghegesztésnél rögzíti az idomot a csőpaláston, megakadályozza a cső és idom egymáshoz képest történő elmozdulását a hegesztés, valamint a hűlési időtartam alatt.</w:t>
      </w:r>
    </w:p>
    <w:p w14:paraId="321071F0" w14:textId="2D3695AC" w:rsidR="00335081" w:rsidRDefault="00335081" w:rsidP="007E28DF">
      <w:pPr>
        <w:suppressAutoHyphens/>
        <w:spacing w:line="240" w:lineRule="auto"/>
        <w:rPr>
          <w:szCs w:val="20"/>
        </w:rPr>
      </w:pPr>
      <w:r w:rsidRPr="00335081">
        <w:rPr>
          <w:szCs w:val="20"/>
        </w:rPr>
        <w:t>Alkalmasak legyenek a hegesztendő csövek és/vagy idomok elmozdulás mentes rögzítésére.</w:t>
      </w:r>
    </w:p>
    <w:p w14:paraId="2218A468" w14:textId="13303AFF" w:rsidR="00896809" w:rsidRDefault="00896809" w:rsidP="007E28DF">
      <w:pPr>
        <w:suppressAutoHyphens/>
        <w:spacing w:line="240" w:lineRule="auto"/>
        <w:rPr>
          <w:szCs w:val="20"/>
        </w:rPr>
      </w:pPr>
    </w:p>
    <w:p w14:paraId="3C54027B" w14:textId="7945FB24" w:rsidR="00896809" w:rsidRDefault="00896809" w:rsidP="007E28DF">
      <w:pPr>
        <w:suppressAutoHyphens/>
        <w:spacing w:line="240" w:lineRule="auto"/>
        <w:rPr>
          <w:szCs w:val="20"/>
        </w:rPr>
      </w:pPr>
    </w:p>
    <w:p w14:paraId="0CC07F4E" w14:textId="0D27A0A2" w:rsidR="00896809" w:rsidRDefault="00896809" w:rsidP="007E28DF">
      <w:pPr>
        <w:suppressAutoHyphens/>
        <w:spacing w:line="240" w:lineRule="auto"/>
        <w:rPr>
          <w:szCs w:val="20"/>
        </w:rPr>
      </w:pPr>
    </w:p>
    <w:p w14:paraId="444A135C" w14:textId="77777777" w:rsidR="00896809" w:rsidRPr="00335081" w:rsidRDefault="00896809" w:rsidP="007E28DF">
      <w:pPr>
        <w:suppressAutoHyphens/>
        <w:spacing w:line="240" w:lineRule="auto"/>
        <w:rPr>
          <w:szCs w:val="20"/>
        </w:rPr>
      </w:pPr>
    </w:p>
    <w:p w14:paraId="3BEFCBE5" w14:textId="77777777" w:rsidR="00335081" w:rsidRPr="00335081" w:rsidRDefault="00335081" w:rsidP="007E28DF">
      <w:pPr>
        <w:tabs>
          <w:tab w:val="center" w:pos="4536"/>
          <w:tab w:val="center" w:pos="7938"/>
        </w:tabs>
        <w:suppressAutoHyphens/>
        <w:spacing w:before="120" w:line="240" w:lineRule="auto"/>
        <w:rPr>
          <w:b/>
          <w:szCs w:val="20"/>
          <w:u w:val="single"/>
        </w:rPr>
      </w:pPr>
      <w:r w:rsidRPr="00335081">
        <w:rPr>
          <w:b/>
          <w:szCs w:val="20"/>
          <w:u w:val="single"/>
        </w:rPr>
        <w:lastRenderedPageBreak/>
        <w:t xml:space="preserve">Az </w:t>
      </w:r>
      <w:proofErr w:type="spellStart"/>
      <w:r w:rsidRPr="00335081">
        <w:rPr>
          <w:b/>
          <w:szCs w:val="20"/>
          <w:u w:val="single"/>
        </w:rPr>
        <w:t>elektrofúziós</w:t>
      </w:r>
      <w:proofErr w:type="spellEnd"/>
      <w:r w:rsidRPr="00335081">
        <w:rPr>
          <w:b/>
          <w:szCs w:val="20"/>
          <w:u w:val="single"/>
        </w:rPr>
        <w:t xml:space="preserve"> hegesztés műveleti leírása</w:t>
      </w:r>
    </w:p>
    <w:p w14:paraId="796DE382" w14:textId="77777777" w:rsidR="00335081" w:rsidRPr="00335081" w:rsidRDefault="00335081" w:rsidP="007E28DF">
      <w:pPr>
        <w:suppressAutoHyphens/>
        <w:spacing w:before="120" w:line="240" w:lineRule="auto"/>
        <w:rPr>
          <w:b/>
          <w:szCs w:val="20"/>
        </w:rPr>
      </w:pPr>
      <w:r w:rsidRPr="00335081">
        <w:rPr>
          <w:b/>
          <w:szCs w:val="20"/>
        </w:rPr>
        <w:t>A hegesztés előkészítése</w:t>
      </w:r>
    </w:p>
    <w:p w14:paraId="07BDF1D5" w14:textId="77777777" w:rsidR="00335081" w:rsidRPr="00335081"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335081">
        <w:rPr>
          <w:szCs w:val="20"/>
        </w:rPr>
        <w:t>Csőtengelyre merőlegesen vágjuk le a csővégeket, és a sorját távolítsuk el. Tisztítsuk le és szárítsuk meg a csővégeket, azaz a port és a szennyeződéseket kb. 0,5 m-es szakaszon párolgási maradék nélküli zsíroldószerrel tisztítsuk le.</w:t>
      </w:r>
    </w:p>
    <w:p w14:paraId="1CF338BF" w14:textId="77777777" w:rsidR="00335081" w:rsidRPr="00335081"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hegesztési hossznál nagyobb szakaszon hántoljuk le a cső teljes felületét. Győződjünk meg arról, hogy a hántolás után nem maradt </w:t>
      </w:r>
      <w:proofErr w:type="spellStart"/>
      <w:r w:rsidRPr="00335081">
        <w:rPr>
          <w:szCs w:val="20"/>
        </w:rPr>
        <w:t>lemunkálatlan</w:t>
      </w:r>
      <w:proofErr w:type="spellEnd"/>
      <w:r w:rsidRPr="00335081">
        <w:rPr>
          <w:szCs w:val="20"/>
        </w:rPr>
        <w:t xml:space="preserve"> rész, törmelék a cső felületén, és ügyeljünk arra, hogy a továbbiakban ne nyúljunk a tisztított felülethez, arra szennyeződés ne kerülhessen.</w:t>
      </w:r>
    </w:p>
    <w:p w14:paraId="39D4ABFD" w14:textId="77777777" w:rsidR="00335081" w:rsidRPr="00335081" w:rsidRDefault="00335081" w:rsidP="007E28DF">
      <w:pPr>
        <w:suppressAutoHyphens/>
        <w:spacing w:before="120" w:line="240" w:lineRule="auto"/>
        <w:rPr>
          <w:b/>
          <w:szCs w:val="20"/>
        </w:rPr>
      </w:pPr>
      <w:r w:rsidRPr="00335081">
        <w:rPr>
          <w:b/>
          <w:szCs w:val="20"/>
        </w:rPr>
        <w:t>A hegesztés folyamata</w:t>
      </w:r>
    </w:p>
    <w:p w14:paraId="2ED6D005" w14:textId="77777777" w:rsidR="00335081" w:rsidRPr="00335081" w:rsidRDefault="00335081" w:rsidP="007E28DF">
      <w:pPr>
        <w:suppressAutoHyphens/>
        <w:spacing w:before="120" w:line="240" w:lineRule="auto"/>
        <w:rPr>
          <w:b/>
          <w:szCs w:val="20"/>
        </w:rPr>
      </w:pPr>
      <w:r w:rsidRPr="00335081">
        <w:rPr>
          <w:b/>
          <w:szCs w:val="20"/>
        </w:rPr>
        <w:t xml:space="preserve">Csőkötés tokos </w:t>
      </w:r>
      <w:proofErr w:type="spellStart"/>
      <w:r w:rsidRPr="00335081">
        <w:rPr>
          <w:b/>
          <w:szCs w:val="20"/>
        </w:rPr>
        <w:t>elektrofittinggel</w:t>
      </w:r>
      <w:proofErr w:type="spellEnd"/>
    </w:p>
    <w:p w14:paraId="01F711C2" w14:textId="77777777" w:rsidR="00335081" w:rsidRPr="00335081" w:rsidRDefault="00335081" w:rsidP="007E28DF">
      <w:pPr>
        <w:numPr>
          <w:ilvl w:val="0"/>
          <w:numId w:val="15"/>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Az idomot továbbra is becsomagolva hagyva, illesszük a cső mellé és jelöljük be a csővégeken az illesztési mélységet. Vegyük ki az idomot a csomagolásból anélkül, hogy hozzáérnénk a belső felülethez, és helyezzük a csőre az illesztési mélységig (olyan tokos idomnál, ahol a tokban ütköző elem, pl. perem van, az megakadályozza a túlcsúszást). Ugyanezt a műveletet ismételjük meg a másik csővég </w:t>
      </w:r>
      <w:proofErr w:type="spellStart"/>
      <w:r w:rsidRPr="00335081">
        <w:rPr>
          <w:szCs w:val="20"/>
        </w:rPr>
        <w:t>elektrofittingbe</w:t>
      </w:r>
      <w:proofErr w:type="spellEnd"/>
      <w:r w:rsidRPr="00335081">
        <w:rPr>
          <w:szCs w:val="20"/>
        </w:rPr>
        <w:t xml:space="preserve"> történő behelyezésével.</w:t>
      </w:r>
    </w:p>
    <w:p w14:paraId="7E70ECF4" w14:textId="77777777" w:rsidR="00335081" w:rsidRPr="00335081"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335081">
        <w:rPr>
          <w:szCs w:val="20"/>
        </w:rPr>
        <w:t xml:space="preserve">Rögzítsük a csővégeket az erre rendszeresített eszközzel úgy, hogy az idom és a cső pontosan illeszkedjen. Azoknál az idomoknál melyeknél a gyártó nem írja elő, a rögzítő eszköz használata nem kötelező. Szoros </w:t>
      </w:r>
      <w:proofErr w:type="spellStart"/>
      <w:r w:rsidRPr="00335081">
        <w:rPr>
          <w:szCs w:val="20"/>
        </w:rPr>
        <w:t>illesztésű</w:t>
      </w:r>
      <w:proofErr w:type="spellEnd"/>
      <w:r w:rsidRPr="00335081">
        <w:rPr>
          <w:szCs w:val="20"/>
        </w:rPr>
        <w:t xml:space="preserve"> összekötő </w:t>
      </w:r>
      <w:proofErr w:type="spellStart"/>
      <w:r w:rsidRPr="00335081">
        <w:rPr>
          <w:szCs w:val="20"/>
        </w:rPr>
        <w:t>elektrofitting</w:t>
      </w:r>
      <w:proofErr w:type="spellEnd"/>
      <w:r w:rsidRPr="00335081">
        <w:rPr>
          <w:szCs w:val="20"/>
        </w:rPr>
        <w:t xml:space="preserve"> esetén pl. a GEORG-FISCHER gyártmányai, a karmantyú anyagából kialakított, vele egy egységet képező bilincs végzi el a csővégek rögzítését és központosítását.</w:t>
      </w:r>
    </w:p>
    <w:p w14:paraId="4D3F56A9" w14:textId="77777777" w:rsidR="00335081" w:rsidRPr="00335081"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335081">
        <w:rPr>
          <w:szCs w:val="20"/>
        </w:rPr>
        <w:t>Az áramforráshoz csatlakoztassuk és kapcsoljuk be a hegesztő automatikát a vonatkozó gépkönyv, illetve kezelési utasítás alapján.</w:t>
      </w:r>
    </w:p>
    <w:p w14:paraId="11EC7248" w14:textId="77777777" w:rsidR="00335081" w:rsidRPr="00335081"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335081">
        <w:rPr>
          <w:szCs w:val="20"/>
        </w:rPr>
        <w:t>Csatlakoztassuk a hegesztőautomatika vezetékét (munkakábeleit) az idomhoz. Kézi vezérlés használata esetén olvassuk le az idomon feltüntetett paramétereket, és ezeket az értékeket tápláljuk be a vezérlőegységbe. Automatikus készülék használata esetén a használati utasítás szerint járjunk el.</w:t>
      </w:r>
    </w:p>
    <w:p w14:paraId="36E8E250" w14:textId="77777777" w:rsidR="00335081" w:rsidRPr="00335081"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335081">
        <w:rPr>
          <w:szCs w:val="20"/>
        </w:rPr>
        <w:t xml:space="preserve">A hegesztés folyamán ellenőrizzük a fúzió létrejöttét az olvadást jelző furatoknál (vagy egyes idomoknál mutatók segítségével). Ha a mutatók nem emelkednek, illetve az </w:t>
      </w:r>
      <w:proofErr w:type="spellStart"/>
      <w:r w:rsidRPr="00335081">
        <w:rPr>
          <w:szCs w:val="20"/>
        </w:rPr>
        <w:t>ömledék</w:t>
      </w:r>
      <w:proofErr w:type="spellEnd"/>
      <w:r w:rsidRPr="00335081">
        <w:rPr>
          <w:szCs w:val="20"/>
        </w:rPr>
        <w:t xml:space="preserve"> a furatnál nem jelenik meg, az idomot ki kell vágni a vezetékből, és újat kell a helyére tenni.</w:t>
      </w:r>
    </w:p>
    <w:p w14:paraId="1F3EECB5" w14:textId="77777777" w:rsidR="00335081" w:rsidRPr="00335081"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335081">
        <w:rPr>
          <w:szCs w:val="20"/>
        </w:rPr>
        <w:t xml:space="preserve">Amennyiben a hegesztés befejezése előtt megszakad az áramkör, akkor azoknál az idomoknál, amelyeknél a gyártó a hűlési idő letelte után megengedi az </w:t>
      </w:r>
      <w:proofErr w:type="spellStart"/>
      <w:r w:rsidRPr="00335081">
        <w:rPr>
          <w:szCs w:val="20"/>
        </w:rPr>
        <w:t>újrahegesztést</w:t>
      </w:r>
      <w:proofErr w:type="spellEnd"/>
      <w:r w:rsidRPr="00335081">
        <w:rPr>
          <w:szCs w:val="20"/>
        </w:rPr>
        <w:t xml:space="preserve"> a hegesztési folyamat újra indítható. Azokat az idomokat amelyeknél a gyártó az újraindítást nem engedi meg ki kell vágni.</w:t>
      </w:r>
    </w:p>
    <w:p w14:paraId="4C0BA6D5" w14:textId="77777777" w:rsidR="00335081" w:rsidRPr="00335081"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335081">
        <w:rPr>
          <w:szCs w:val="20"/>
        </w:rPr>
        <w:t>Ha a fűtési (fúziós) ciklus befejeződött, az idomon jelzett hűlési idő végéig hagyjuk a szorítóbilincset a szerelvényen.</w:t>
      </w:r>
    </w:p>
    <w:p w14:paraId="760C135D"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elektrofúziós</w:t>
      </w:r>
      <w:proofErr w:type="spellEnd"/>
      <w:r w:rsidRPr="00335081">
        <w:rPr>
          <w:szCs w:val="20"/>
        </w:rPr>
        <w:t xml:space="preserve"> hegesztésnél is követelmény, hogy amíg a kötési hely kézmelegre le nem hűl, a hegesztés környezetét </w:t>
      </w:r>
      <w:proofErr w:type="spellStart"/>
      <w:r w:rsidRPr="00335081">
        <w:rPr>
          <w:szCs w:val="20"/>
        </w:rPr>
        <w:t>mechanikailag</w:t>
      </w:r>
      <w:proofErr w:type="spellEnd"/>
      <w:r w:rsidRPr="00335081">
        <w:rPr>
          <w:szCs w:val="20"/>
        </w:rPr>
        <w:t xml:space="preserve"> terhelni tilos.</w:t>
      </w:r>
    </w:p>
    <w:p w14:paraId="484FDCC2"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elektrofúziós</w:t>
      </w:r>
      <w:proofErr w:type="spellEnd"/>
      <w:r w:rsidRPr="00335081">
        <w:rPr>
          <w:szCs w:val="20"/>
        </w:rPr>
        <w:t xml:space="preserve"> hegesztés műveletei a </w:t>
      </w:r>
      <w:r w:rsidRPr="00335081">
        <w:rPr>
          <w:b/>
          <w:szCs w:val="20"/>
        </w:rPr>
        <w:t>12. sz.</w:t>
      </w:r>
      <w:r w:rsidRPr="00335081">
        <w:rPr>
          <w:szCs w:val="20"/>
        </w:rPr>
        <w:t xml:space="preserve"> </w:t>
      </w:r>
      <w:r w:rsidRPr="00335081">
        <w:rPr>
          <w:i/>
          <w:szCs w:val="20"/>
        </w:rPr>
        <w:t>ábrán</w:t>
      </w:r>
      <w:r w:rsidRPr="00335081" w:rsidDel="00D94484">
        <w:rPr>
          <w:szCs w:val="20"/>
        </w:rPr>
        <w:t xml:space="preserve"> </w:t>
      </w:r>
      <w:r w:rsidRPr="00335081">
        <w:rPr>
          <w:szCs w:val="20"/>
        </w:rPr>
        <w:t>láthatók.</w:t>
      </w:r>
    </w:p>
    <w:p w14:paraId="3AD4CFA0" w14:textId="789D36EA" w:rsidR="00335081" w:rsidRDefault="00335081" w:rsidP="007E28DF">
      <w:pPr>
        <w:spacing w:line="240" w:lineRule="auto"/>
        <w:rPr>
          <w:szCs w:val="20"/>
        </w:rPr>
      </w:pPr>
    </w:p>
    <w:p w14:paraId="4250A2C6" w14:textId="79C5C851" w:rsidR="00535CDC" w:rsidRDefault="00535CDC" w:rsidP="007E28DF">
      <w:pPr>
        <w:spacing w:line="240" w:lineRule="auto"/>
        <w:rPr>
          <w:szCs w:val="20"/>
        </w:rPr>
      </w:pPr>
    </w:p>
    <w:p w14:paraId="33A2B231" w14:textId="3CA48ED6" w:rsidR="00535CDC" w:rsidRDefault="00535CDC" w:rsidP="007E28DF">
      <w:pPr>
        <w:spacing w:line="240" w:lineRule="auto"/>
        <w:rPr>
          <w:szCs w:val="20"/>
        </w:rPr>
      </w:pPr>
    </w:p>
    <w:p w14:paraId="100877FE" w14:textId="4B7953D1" w:rsidR="00535CDC" w:rsidRDefault="00535CDC" w:rsidP="007E28DF">
      <w:pPr>
        <w:spacing w:line="240" w:lineRule="auto"/>
        <w:rPr>
          <w:szCs w:val="20"/>
        </w:rPr>
      </w:pPr>
    </w:p>
    <w:p w14:paraId="089155FE" w14:textId="77DA9818" w:rsidR="00535CDC" w:rsidRDefault="00535CDC" w:rsidP="007E28DF">
      <w:pPr>
        <w:spacing w:line="240" w:lineRule="auto"/>
        <w:rPr>
          <w:szCs w:val="20"/>
        </w:rPr>
      </w:pPr>
    </w:p>
    <w:p w14:paraId="1809DBDD" w14:textId="37AFC7DE" w:rsidR="00535CDC" w:rsidRDefault="00535CDC" w:rsidP="007E28DF">
      <w:pPr>
        <w:spacing w:line="240" w:lineRule="auto"/>
        <w:rPr>
          <w:szCs w:val="20"/>
        </w:rPr>
      </w:pPr>
    </w:p>
    <w:p w14:paraId="6D935601" w14:textId="1E3710A4" w:rsidR="00535CDC" w:rsidRDefault="00535CDC" w:rsidP="007E28DF">
      <w:pPr>
        <w:spacing w:line="240" w:lineRule="auto"/>
        <w:rPr>
          <w:szCs w:val="20"/>
        </w:rPr>
      </w:pPr>
    </w:p>
    <w:p w14:paraId="41861555" w14:textId="44F2CD9F" w:rsidR="00535CDC" w:rsidRDefault="00535CDC" w:rsidP="007E28DF">
      <w:pPr>
        <w:spacing w:line="240" w:lineRule="auto"/>
        <w:rPr>
          <w:szCs w:val="20"/>
        </w:rPr>
      </w:pPr>
    </w:p>
    <w:p w14:paraId="4931E7CF" w14:textId="382F8FAC" w:rsidR="00535CDC" w:rsidRPr="00335081" w:rsidRDefault="00535CDC" w:rsidP="007E28DF">
      <w:pPr>
        <w:spacing w:line="240" w:lineRule="auto"/>
        <w:rPr>
          <w:szCs w:val="20"/>
        </w:rPr>
      </w:pPr>
    </w:p>
    <w:p w14:paraId="112DFC1A" w14:textId="0E0FA242" w:rsidR="00335081" w:rsidRPr="00335081" w:rsidRDefault="00335081" w:rsidP="007E28DF">
      <w:pPr>
        <w:spacing w:line="240" w:lineRule="auto"/>
        <w:rPr>
          <w:szCs w:val="20"/>
        </w:rPr>
      </w:pPr>
    </w:p>
    <w:p w14:paraId="7426C087" w14:textId="77777777" w:rsidR="00896809" w:rsidRDefault="00335081" w:rsidP="007E28DF">
      <w:pPr>
        <w:tabs>
          <w:tab w:val="left" w:pos="4253"/>
        </w:tabs>
        <w:spacing w:line="240" w:lineRule="auto"/>
        <w:rPr>
          <w:szCs w:val="20"/>
        </w:rPr>
      </w:pPr>
      <w:r w:rsidRPr="00335081">
        <w:rPr>
          <w:szCs w:val="20"/>
        </w:rPr>
        <w:tab/>
      </w:r>
    </w:p>
    <w:p w14:paraId="4FE8CEC9" w14:textId="77777777" w:rsidR="00896809" w:rsidRDefault="00896809" w:rsidP="007E28DF">
      <w:pPr>
        <w:tabs>
          <w:tab w:val="left" w:pos="4253"/>
        </w:tabs>
        <w:spacing w:line="240" w:lineRule="auto"/>
        <w:rPr>
          <w:szCs w:val="20"/>
        </w:rPr>
      </w:pPr>
    </w:p>
    <w:p w14:paraId="6A16386A" w14:textId="77777777" w:rsidR="00896809" w:rsidRDefault="00896809" w:rsidP="007E28DF">
      <w:pPr>
        <w:tabs>
          <w:tab w:val="left" w:pos="4253"/>
        </w:tabs>
        <w:spacing w:line="240" w:lineRule="auto"/>
        <w:rPr>
          <w:szCs w:val="20"/>
        </w:rPr>
      </w:pPr>
    </w:p>
    <w:p w14:paraId="4447BCD4" w14:textId="77777777" w:rsidR="00896809" w:rsidRDefault="00896809" w:rsidP="007E28DF">
      <w:pPr>
        <w:tabs>
          <w:tab w:val="left" w:pos="4253"/>
        </w:tabs>
        <w:spacing w:line="240" w:lineRule="auto"/>
        <w:rPr>
          <w:szCs w:val="20"/>
        </w:rPr>
      </w:pPr>
      <w:r w:rsidRPr="00335081">
        <w:rPr>
          <w:noProof/>
          <w:szCs w:val="20"/>
        </w:rPr>
        <w:lastRenderedPageBreak/>
        <mc:AlternateContent>
          <mc:Choice Requires="wpg">
            <w:drawing>
              <wp:anchor distT="0" distB="0" distL="114300" distR="114300" simplePos="0" relativeHeight="251663360" behindDoc="0" locked="0" layoutInCell="0" allowOverlap="1" wp14:anchorId="17251952" wp14:editId="22A81665">
                <wp:simplePos x="0" y="0"/>
                <wp:positionH relativeFrom="column">
                  <wp:posOffset>1303677</wp:posOffset>
                </wp:positionH>
                <wp:positionV relativeFrom="paragraph">
                  <wp:posOffset>-95250</wp:posOffset>
                </wp:positionV>
                <wp:extent cx="1144905" cy="2508250"/>
                <wp:effectExtent l="14605" t="13335" r="12065" b="12065"/>
                <wp:wrapNone/>
                <wp:docPr id="198"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508250"/>
                          <a:chOff x="0" y="0"/>
                          <a:chExt cx="20000" cy="20000"/>
                        </a:xfrm>
                      </wpg:grpSpPr>
                      <wps:wsp>
                        <wps:cNvPr id="199" name="Rectangle 847"/>
                        <wps:cNvSpPr>
                          <a:spLocks noChangeArrowheads="1"/>
                        </wps:cNvSpPr>
                        <wps:spPr bwMode="auto">
                          <a:xfrm>
                            <a:off x="0" y="0"/>
                            <a:ext cx="19978"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848"/>
                        <wps:cNvCnPr>
                          <a:cxnSpLocks noChangeShapeType="1"/>
                        </wps:cNvCnPr>
                        <wps:spPr bwMode="auto">
                          <a:xfrm>
                            <a:off x="0" y="3990"/>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49"/>
                        <wps:cNvCnPr>
                          <a:cxnSpLocks noChangeShapeType="1"/>
                        </wps:cNvCnPr>
                        <wps:spPr bwMode="auto">
                          <a:xfrm>
                            <a:off x="0" y="7975"/>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50"/>
                        <wps:cNvCnPr>
                          <a:cxnSpLocks noChangeShapeType="1"/>
                        </wps:cNvCnPr>
                        <wps:spPr bwMode="auto">
                          <a:xfrm>
                            <a:off x="0" y="12349"/>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1"/>
                        <wps:cNvCnPr>
                          <a:cxnSpLocks noChangeShapeType="1"/>
                        </wps:cNvCnPr>
                        <wps:spPr bwMode="auto">
                          <a:xfrm>
                            <a:off x="0" y="15646"/>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 name="Oval 852"/>
                        <wps:cNvSpPr>
                          <a:spLocks noChangeArrowheads="1"/>
                        </wps:cNvSpPr>
                        <wps:spPr bwMode="auto">
                          <a:xfrm>
                            <a:off x="5103" y="1190"/>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Oval 853"/>
                        <wps:cNvSpPr>
                          <a:spLocks noChangeArrowheads="1"/>
                        </wps:cNvSpPr>
                        <wps:spPr bwMode="auto">
                          <a:xfrm>
                            <a:off x="5524" y="1387"/>
                            <a:ext cx="2984" cy="194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854"/>
                        <wps:cNvCnPr>
                          <a:cxnSpLocks noChangeShapeType="1"/>
                        </wps:cNvCnPr>
                        <wps:spPr bwMode="auto">
                          <a:xfrm>
                            <a:off x="7221" y="1190"/>
                            <a:ext cx="255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55"/>
                        <wps:cNvCnPr>
                          <a:cxnSpLocks noChangeShapeType="1"/>
                        </wps:cNvCnPr>
                        <wps:spPr bwMode="auto">
                          <a:xfrm>
                            <a:off x="7221" y="3539"/>
                            <a:ext cx="127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856"/>
                        <wps:cNvCnPr>
                          <a:cxnSpLocks noChangeShapeType="1"/>
                        </wps:cNvCnPr>
                        <wps:spPr bwMode="auto">
                          <a:xfrm>
                            <a:off x="8076" y="1387"/>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57"/>
                        <wps:cNvCnPr>
                          <a:cxnSpLocks noChangeShapeType="1"/>
                        </wps:cNvCnPr>
                        <wps:spPr bwMode="auto">
                          <a:xfrm>
                            <a:off x="8497" y="1580"/>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 name="Line 858"/>
                        <wps:cNvCnPr>
                          <a:cxnSpLocks noChangeShapeType="1"/>
                        </wps:cNvCnPr>
                        <wps:spPr bwMode="auto">
                          <a:xfrm>
                            <a:off x="8752" y="1772"/>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Line 859"/>
                        <wps:cNvCnPr>
                          <a:cxnSpLocks noChangeShapeType="1"/>
                        </wps:cNvCnPr>
                        <wps:spPr bwMode="auto">
                          <a:xfrm>
                            <a:off x="8808" y="199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860"/>
                        <wps:cNvCnPr>
                          <a:cxnSpLocks noChangeShapeType="1"/>
                        </wps:cNvCnPr>
                        <wps:spPr bwMode="auto">
                          <a:xfrm>
                            <a:off x="8919" y="218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861"/>
                        <wps:cNvCnPr>
                          <a:cxnSpLocks noChangeShapeType="1"/>
                        </wps:cNvCnPr>
                        <wps:spPr bwMode="auto">
                          <a:xfrm>
                            <a:off x="8919" y="238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862"/>
                        <wps:cNvCnPr>
                          <a:cxnSpLocks noChangeShapeType="1"/>
                        </wps:cNvCnPr>
                        <wps:spPr bwMode="auto">
                          <a:xfrm>
                            <a:off x="8919" y="257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863"/>
                        <wps:cNvCnPr>
                          <a:cxnSpLocks noChangeShapeType="1"/>
                        </wps:cNvCnPr>
                        <wps:spPr bwMode="auto">
                          <a:xfrm>
                            <a:off x="8863" y="276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864"/>
                        <wps:cNvCnPr>
                          <a:cxnSpLocks noChangeShapeType="1"/>
                        </wps:cNvCnPr>
                        <wps:spPr bwMode="auto">
                          <a:xfrm>
                            <a:off x="8697" y="299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65"/>
                        <wps:cNvCnPr>
                          <a:cxnSpLocks noChangeShapeType="1"/>
                        </wps:cNvCnPr>
                        <wps:spPr bwMode="auto">
                          <a:xfrm>
                            <a:off x="8497" y="318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866"/>
                        <wps:cNvCnPr>
                          <a:cxnSpLocks noChangeShapeType="1"/>
                        </wps:cNvCnPr>
                        <wps:spPr bwMode="auto">
                          <a:xfrm>
                            <a:off x="8076" y="33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867"/>
                        <wps:cNvCnPr>
                          <a:cxnSpLocks noChangeShapeType="1"/>
                        </wps:cNvCnPr>
                        <wps:spPr bwMode="auto">
                          <a:xfrm>
                            <a:off x="8919" y="997"/>
                            <a:ext cx="2551" cy="5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868"/>
                        <wps:cNvCnPr>
                          <a:cxnSpLocks noChangeShapeType="1"/>
                        </wps:cNvCnPr>
                        <wps:spPr bwMode="auto">
                          <a:xfrm flipV="1">
                            <a:off x="11470" y="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9"/>
                        <wps:cNvCnPr>
                          <a:cxnSpLocks noChangeShapeType="1"/>
                        </wps:cNvCnPr>
                        <wps:spPr bwMode="auto">
                          <a:xfrm flipV="1">
                            <a:off x="11470" y="1387"/>
                            <a:ext cx="11"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870"/>
                        <wps:cNvCnPr>
                          <a:cxnSpLocks noChangeShapeType="1"/>
                        </wps:cNvCnPr>
                        <wps:spPr bwMode="auto">
                          <a:xfrm flipV="1">
                            <a:off x="11470" y="0"/>
                            <a:ext cx="2551"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871"/>
                        <wps:cNvCnPr>
                          <a:cxnSpLocks noChangeShapeType="1"/>
                        </wps:cNvCnPr>
                        <wps:spPr bwMode="auto">
                          <a:xfrm flipV="1">
                            <a:off x="8919" y="775"/>
                            <a:ext cx="11"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872"/>
                        <wps:cNvCnPr>
                          <a:cxnSpLocks noChangeShapeType="1"/>
                        </wps:cNvCnPr>
                        <wps:spPr bwMode="auto">
                          <a:xfrm flipV="1">
                            <a:off x="8919" y="25"/>
                            <a:ext cx="1175"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873"/>
                        <wps:cNvCnPr>
                          <a:cxnSpLocks noChangeShapeType="1"/>
                        </wps:cNvCnPr>
                        <wps:spPr bwMode="auto">
                          <a:xfrm>
                            <a:off x="8919" y="775"/>
                            <a:ext cx="2551" cy="5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874"/>
                        <wps:cNvCnPr>
                          <a:cxnSpLocks noChangeShapeType="1"/>
                        </wps:cNvCnPr>
                        <wps:spPr bwMode="auto">
                          <a:xfrm>
                            <a:off x="12324" y="1190"/>
                            <a:ext cx="7654"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875"/>
                        <wps:cNvCnPr>
                          <a:cxnSpLocks noChangeShapeType="1"/>
                        </wps:cNvCnPr>
                        <wps:spPr bwMode="auto">
                          <a:xfrm>
                            <a:off x="11947" y="1372"/>
                            <a:ext cx="414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Oval 876"/>
                        <wps:cNvSpPr>
                          <a:spLocks noChangeArrowheads="1"/>
                        </wps:cNvSpPr>
                        <wps:spPr bwMode="auto">
                          <a:xfrm>
                            <a:off x="5103" y="5372"/>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Oval 877"/>
                        <wps:cNvSpPr>
                          <a:spLocks noChangeArrowheads="1"/>
                        </wps:cNvSpPr>
                        <wps:spPr bwMode="auto">
                          <a:xfrm>
                            <a:off x="5524" y="5565"/>
                            <a:ext cx="2984" cy="1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878"/>
                        <wps:cNvCnPr>
                          <a:cxnSpLocks noChangeShapeType="1"/>
                        </wps:cNvCnPr>
                        <wps:spPr bwMode="auto">
                          <a:xfrm>
                            <a:off x="7077" y="7711"/>
                            <a:ext cx="12779"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879"/>
                        <wps:cNvCnPr>
                          <a:cxnSpLocks noChangeShapeType="1"/>
                        </wps:cNvCnPr>
                        <wps:spPr bwMode="auto">
                          <a:xfrm>
                            <a:off x="8076" y="7559"/>
                            <a:ext cx="8075"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880"/>
                        <wps:cNvCnPr>
                          <a:cxnSpLocks noChangeShapeType="1"/>
                        </wps:cNvCnPr>
                        <wps:spPr bwMode="auto">
                          <a:xfrm>
                            <a:off x="8497" y="736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881"/>
                        <wps:cNvCnPr>
                          <a:cxnSpLocks noChangeShapeType="1"/>
                        </wps:cNvCnPr>
                        <wps:spPr bwMode="auto">
                          <a:xfrm>
                            <a:off x="8763" y="717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882"/>
                        <wps:cNvCnPr>
                          <a:cxnSpLocks noChangeShapeType="1"/>
                        </wps:cNvCnPr>
                        <wps:spPr bwMode="auto">
                          <a:xfrm>
                            <a:off x="8808" y="69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883"/>
                        <wps:cNvCnPr>
                          <a:cxnSpLocks noChangeShapeType="1"/>
                        </wps:cNvCnPr>
                        <wps:spPr bwMode="auto">
                          <a:xfrm>
                            <a:off x="8919" y="6785"/>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884"/>
                        <wps:cNvCnPr>
                          <a:cxnSpLocks noChangeShapeType="1"/>
                        </wps:cNvCnPr>
                        <wps:spPr bwMode="auto">
                          <a:xfrm>
                            <a:off x="8919" y="656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885"/>
                        <wps:cNvCnPr>
                          <a:cxnSpLocks noChangeShapeType="1"/>
                        </wps:cNvCnPr>
                        <wps:spPr bwMode="auto">
                          <a:xfrm>
                            <a:off x="8919" y="637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886"/>
                        <wps:cNvCnPr>
                          <a:cxnSpLocks noChangeShapeType="1"/>
                        </wps:cNvCnPr>
                        <wps:spPr bwMode="auto">
                          <a:xfrm>
                            <a:off x="8808" y="614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87"/>
                        <wps:cNvCnPr>
                          <a:cxnSpLocks noChangeShapeType="1"/>
                        </wps:cNvCnPr>
                        <wps:spPr bwMode="auto">
                          <a:xfrm>
                            <a:off x="8752" y="600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888"/>
                        <wps:cNvCnPr>
                          <a:cxnSpLocks noChangeShapeType="1"/>
                        </wps:cNvCnPr>
                        <wps:spPr bwMode="auto">
                          <a:xfrm>
                            <a:off x="8497" y="578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889"/>
                        <wps:cNvCnPr>
                          <a:cxnSpLocks noChangeShapeType="1"/>
                        </wps:cNvCnPr>
                        <wps:spPr bwMode="auto">
                          <a:xfrm>
                            <a:off x="11448" y="5565"/>
                            <a:ext cx="4714" cy="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890"/>
                        <wps:cNvCnPr>
                          <a:cxnSpLocks noChangeShapeType="1"/>
                        </wps:cNvCnPr>
                        <wps:spPr bwMode="auto">
                          <a:xfrm>
                            <a:off x="11891" y="5352"/>
                            <a:ext cx="8109"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Oval 891"/>
                        <wps:cNvSpPr>
                          <a:spLocks noChangeArrowheads="1"/>
                        </wps:cNvSpPr>
                        <wps:spPr bwMode="auto">
                          <a:xfrm>
                            <a:off x="854" y="4603"/>
                            <a:ext cx="3827" cy="232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Oval 892"/>
                        <wps:cNvSpPr>
                          <a:spLocks noChangeArrowheads="1"/>
                        </wps:cNvSpPr>
                        <wps:spPr bwMode="auto">
                          <a:xfrm>
                            <a:off x="422" y="4410"/>
                            <a:ext cx="4681" cy="271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893"/>
                        <wps:cNvCnPr>
                          <a:cxnSpLocks noChangeShapeType="1"/>
                        </wps:cNvCnPr>
                        <wps:spPr bwMode="auto">
                          <a:xfrm>
                            <a:off x="2751" y="7139"/>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894"/>
                        <wps:cNvCnPr>
                          <a:cxnSpLocks noChangeShapeType="1"/>
                        </wps:cNvCnPr>
                        <wps:spPr bwMode="auto">
                          <a:xfrm>
                            <a:off x="2973" y="4375"/>
                            <a:ext cx="681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 name="Freeform 895"/>
                        <wps:cNvSpPr>
                          <a:spLocks/>
                        </wps:cNvSpPr>
                        <wps:spPr bwMode="auto">
                          <a:xfrm>
                            <a:off x="9773" y="4375"/>
                            <a:ext cx="1841" cy="754"/>
                          </a:xfrm>
                          <a:custGeom>
                            <a:avLst/>
                            <a:gdLst>
                              <a:gd name="T0" fmla="*/ 241 w 20000"/>
                              <a:gd name="T1" fmla="*/ 0 h 20000"/>
                              <a:gd name="T2" fmla="*/ 0 w 20000"/>
                              <a:gd name="T3" fmla="*/ 268 h 20000"/>
                              <a:gd name="T4" fmla="*/ 964 w 20000"/>
                              <a:gd name="T5" fmla="*/ 268 h 20000"/>
                              <a:gd name="T6" fmla="*/ 1566 w 20000"/>
                              <a:gd name="T7" fmla="*/ 671 h 20000"/>
                              <a:gd name="T8" fmla="*/ 2048 w 20000"/>
                              <a:gd name="T9" fmla="*/ 671 h 20000"/>
                              <a:gd name="T10" fmla="*/ 2651 w 20000"/>
                              <a:gd name="T11" fmla="*/ 1208 h 20000"/>
                              <a:gd name="T12" fmla="*/ 3133 w 20000"/>
                              <a:gd name="T13" fmla="*/ 1208 h 20000"/>
                              <a:gd name="T14" fmla="*/ 3614 w 20000"/>
                              <a:gd name="T15" fmla="*/ 1745 h 20000"/>
                              <a:gd name="T16" fmla="*/ 4096 w 20000"/>
                              <a:gd name="T17" fmla="*/ 1745 h 20000"/>
                              <a:gd name="T18" fmla="*/ 4578 w 20000"/>
                              <a:gd name="T19" fmla="*/ 2282 h 20000"/>
                              <a:gd name="T20" fmla="*/ 5181 w 20000"/>
                              <a:gd name="T21" fmla="*/ 2819 h 20000"/>
                              <a:gd name="T22" fmla="*/ 5663 w 20000"/>
                              <a:gd name="T23" fmla="*/ 3221 h 20000"/>
                              <a:gd name="T24" fmla="*/ 6145 w 20000"/>
                              <a:gd name="T25" fmla="*/ 3221 h 20000"/>
                              <a:gd name="T26" fmla="*/ 6627 w 20000"/>
                              <a:gd name="T27" fmla="*/ 3758 h 20000"/>
                              <a:gd name="T28" fmla="*/ 7229 w 20000"/>
                              <a:gd name="T29" fmla="*/ 3758 h 20000"/>
                              <a:gd name="T30" fmla="*/ 7831 w 20000"/>
                              <a:gd name="T31" fmla="*/ 4295 h 20000"/>
                              <a:gd name="T32" fmla="*/ 8313 w 20000"/>
                              <a:gd name="T33" fmla="*/ 4295 h 20000"/>
                              <a:gd name="T34" fmla="*/ 8795 w 20000"/>
                              <a:gd name="T35" fmla="*/ 4832 h 20000"/>
                              <a:gd name="T36" fmla="*/ 9759 w 20000"/>
                              <a:gd name="T37" fmla="*/ 5369 h 20000"/>
                              <a:gd name="T38" fmla="*/ 9759 w 20000"/>
                              <a:gd name="T39" fmla="*/ 5772 h 20000"/>
                              <a:gd name="T40" fmla="*/ 10843 w 20000"/>
                              <a:gd name="T41" fmla="*/ 6711 h 20000"/>
                              <a:gd name="T42" fmla="*/ 11446 w 20000"/>
                              <a:gd name="T43" fmla="*/ 6711 h 20000"/>
                              <a:gd name="T44" fmla="*/ 11807 w 20000"/>
                              <a:gd name="T45" fmla="*/ 7383 h 20000"/>
                              <a:gd name="T46" fmla="*/ 12410 w 20000"/>
                              <a:gd name="T47" fmla="*/ 7785 h 20000"/>
                              <a:gd name="T48" fmla="*/ 13012 w 20000"/>
                              <a:gd name="T49" fmla="*/ 8322 h 20000"/>
                              <a:gd name="T50" fmla="*/ 13012 w 20000"/>
                              <a:gd name="T51" fmla="*/ 8859 h 20000"/>
                              <a:gd name="T52" fmla="*/ 13976 w 20000"/>
                              <a:gd name="T53" fmla="*/ 9799 h 20000"/>
                              <a:gd name="T54" fmla="*/ 13976 w 20000"/>
                              <a:gd name="T55" fmla="*/ 10336 h 20000"/>
                              <a:gd name="T56" fmla="*/ 14458 w 20000"/>
                              <a:gd name="T57" fmla="*/ 10872 h 20000"/>
                              <a:gd name="T58" fmla="*/ 14940 w 20000"/>
                              <a:gd name="T59" fmla="*/ 11812 h 20000"/>
                              <a:gd name="T60" fmla="*/ 15422 w 20000"/>
                              <a:gd name="T61" fmla="*/ 12349 h 20000"/>
                              <a:gd name="T62" fmla="*/ 15422 w 20000"/>
                              <a:gd name="T63" fmla="*/ 12752 h 20000"/>
                              <a:gd name="T64" fmla="*/ 16024 w 20000"/>
                              <a:gd name="T65" fmla="*/ 12752 h 20000"/>
                              <a:gd name="T66" fmla="*/ 16024 w 20000"/>
                              <a:gd name="T67" fmla="*/ 13826 h 20000"/>
                              <a:gd name="T68" fmla="*/ 16627 w 20000"/>
                              <a:gd name="T69" fmla="*/ 14362 h 20000"/>
                              <a:gd name="T70" fmla="*/ 16627 w 20000"/>
                              <a:gd name="T71" fmla="*/ 14899 h 20000"/>
                              <a:gd name="T72" fmla="*/ 16988 w 20000"/>
                              <a:gd name="T73" fmla="*/ 15436 h 20000"/>
                              <a:gd name="T74" fmla="*/ 16988 w 20000"/>
                              <a:gd name="T75" fmla="*/ 15973 h 20000"/>
                              <a:gd name="T76" fmla="*/ 17590 w 20000"/>
                              <a:gd name="T77" fmla="*/ 15973 h 20000"/>
                              <a:gd name="T78" fmla="*/ 17590 w 20000"/>
                              <a:gd name="T79" fmla="*/ 16913 h 20000"/>
                              <a:gd name="T80" fmla="*/ 18072 w 20000"/>
                              <a:gd name="T81" fmla="*/ 17450 h 20000"/>
                              <a:gd name="T82" fmla="*/ 18072 w 20000"/>
                              <a:gd name="T83" fmla="*/ 18389 h 20000"/>
                              <a:gd name="T84" fmla="*/ 18675 w 20000"/>
                              <a:gd name="T85" fmla="*/ 18926 h 20000"/>
                              <a:gd name="T86" fmla="*/ 18675 w 20000"/>
                              <a:gd name="T87" fmla="*/ 19866 h 20000"/>
                              <a:gd name="T88" fmla="*/ 19880 w 20000"/>
                              <a:gd name="T89" fmla="*/ 1919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241" y="0"/>
                                </a:moveTo>
                                <a:lnTo>
                                  <a:pt x="0" y="268"/>
                                </a:lnTo>
                                <a:lnTo>
                                  <a:pt x="964" y="268"/>
                                </a:lnTo>
                                <a:lnTo>
                                  <a:pt x="1566" y="671"/>
                                </a:lnTo>
                                <a:lnTo>
                                  <a:pt x="2048" y="671"/>
                                </a:lnTo>
                                <a:lnTo>
                                  <a:pt x="2651" y="1208"/>
                                </a:lnTo>
                                <a:lnTo>
                                  <a:pt x="3133" y="1208"/>
                                </a:lnTo>
                                <a:lnTo>
                                  <a:pt x="3614" y="1745"/>
                                </a:lnTo>
                                <a:lnTo>
                                  <a:pt x="4096" y="1745"/>
                                </a:lnTo>
                                <a:lnTo>
                                  <a:pt x="4578" y="2282"/>
                                </a:lnTo>
                                <a:lnTo>
                                  <a:pt x="5181" y="2819"/>
                                </a:lnTo>
                                <a:lnTo>
                                  <a:pt x="5663" y="3221"/>
                                </a:lnTo>
                                <a:lnTo>
                                  <a:pt x="6145" y="3221"/>
                                </a:lnTo>
                                <a:lnTo>
                                  <a:pt x="6627" y="3758"/>
                                </a:lnTo>
                                <a:lnTo>
                                  <a:pt x="7229" y="3758"/>
                                </a:lnTo>
                                <a:lnTo>
                                  <a:pt x="7831" y="4295"/>
                                </a:lnTo>
                                <a:lnTo>
                                  <a:pt x="8313" y="4295"/>
                                </a:lnTo>
                                <a:lnTo>
                                  <a:pt x="8795" y="4832"/>
                                </a:lnTo>
                                <a:lnTo>
                                  <a:pt x="9759" y="5369"/>
                                </a:lnTo>
                                <a:lnTo>
                                  <a:pt x="9759" y="5772"/>
                                </a:lnTo>
                                <a:lnTo>
                                  <a:pt x="10843" y="6711"/>
                                </a:lnTo>
                                <a:lnTo>
                                  <a:pt x="11446" y="6711"/>
                                </a:lnTo>
                                <a:lnTo>
                                  <a:pt x="11807" y="7383"/>
                                </a:lnTo>
                                <a:lnTo>
                                  <a:pt x="12410" y="7785"/>
                                </a:lnTo>
                                <a:lnTo>
                                  <a:pt x="13012" y="8322"/>
                                </a:lnTo>
                                <a:lnTo>
                                  <a:pt x="13012" y="8859"/>
                                </a:lnTo>
                                <a:lnTo>
                                  <a:pt x="13976" y="9799"/>
                                </a:lnTo>
                                <a:lnTo>
                                  <a:pt x="13976" y="10336"/>
                                </a:lnTo>
                                <a:lnTo>
                                  <a:pt x="14458" y="10872"/>
                                </a:lnTo>
                                <a:lnTo>
                                  <a:pt x="14940" y="11812"/>
                                </a:lnTo>
                                <a:lnTo>
                                  <a:pt x="15422" y="12349"/>
                                </a:lnTo>
                                <a:lnTo>
                                  <a:pt x="15422" y="12752"/>
                                </a:lnTo>
                                <a:lnTo>
                                  <a:pt x="16024" y="12752"/>
                                </a:lnTo>
                                <a:lnTo>
                                  <a:pt x="16024" y="13826"/>
                                </a:lnTo>
                                <a:lnTo>
                                  <a:pt x="16627" y="14362"/>
                                </a:lnTo>
                                <a:lnTo>
                                  <a:pt x="16627" y="14899"/>
                                </a:lnTo>
                                <a:lnTo>
                                  <a:pt x="16988" y="15436"/>
                                </a:lnTo>
                                <a:lnTo>
                                  <a:pt x="16988" y="15973"/>
                                </a:lnTo>
                                <a:lnTo>
                                  <a:pt x="17590" y="15973"/>
                                </a:lnTo>
                                <a:lnTo>
                                  <a:pt x="17590" y="16913"/>
                                </a:lnTo>
                                <a:lnTo>
                                  <a:pt x="18072" y="17450"/>
                                </a:lnTo>
                                <a:lnTo>
                                  <a:pt x="18072" y="18389"/>
                                </a:lnTo>
                                <a:lnTo>
                                  <a:pt x="18675" y="18926"/>
                                </a:lnTo>
                                <a:lnTo>
                                  <a:pt x="18675" y="19866"/>
                                </a:lnTo>
                                <a:lnTo>
                                  <a:pt x="19880" y="1919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96"/>
                        <wps:cNvSpPr>
                          <a:spLocks/>
                        </wps:cNvSpPr>
                        <wps:spPr bwMode="auto">
                          <a:xfrm>
                            <a:off x="6378" y="4375"/>
                            <a:ext cx="2163" cy="1012"/>
                          </a:xfrm>
                          <a:custGeom>
                            <a:avLst/>
                            <a:gdLst>
                              <a:gd name="T0" fmla="*/ 308 w 20000"/>
                              <a:gd name="T1" fmla="*/ 0 h 20000"/>
                              <a:gd name="T2" fmla="*/ 0 w 20000"/>
                              <a:gd name="T3" fmla="*/ 300 h 20000"/>
                              <a:gd name="T4" fmla="*/ 1026 w 20000"/>
                              <a:gd name="T5" fmla="*/ 300 h 20000"/>
                              <a:gd name="T6" fmla="*/ 1538 w 20000"/>
                              <a:gd name="T7" fmla="*/ 700 h 20000"/>
                              <a:gd name="T8" fmla="*/ 2051 w 20000"/>
                              <a:gd name="T9" fmla="*/ 700 h 20000"/>
                              <a:gd name="T10" fmla="*/ 2564 w 20000"/>
                              <a:gd name="T11" fmla="*/ 1300 h 20000"/>
                              <a:gd name="T12" fmla="*/ 3077 w 20000"/>
                              <a:gd name="T13" fmla="*/ 1300 h 20000"/>
                              <a:gd name="T14" fmla="*/ 3590 w 20000"/>
                              <a:gd name="T15" fmla="*/ 1800 h 20000"/>
                              <a:gd name="T16" fmla="*/ 4103 w 20000"/>
                              <a:gd name="T17" fmla="*/ 1800 h 20000"/>
                              <a:gd name="T18" fmla="*/ 4615 w 20000"/>
                              <a:gd name="T19" fmla="*/ 2300 h 20000"/>
                              <a:gd name="T20" fmla="*/ 5128 w 20000"/>
                              <a:gd name="T21" fmla="*/ 2800 h 20000"/>
                              <a:gd name="T22" fmla="*/ 5641 w 20000"/>
                              <a:gd name="T23" fmla="*/ 3300 h 20000"/>
                              <a:gd name="T24" fmla="*/ 6256 w 20000"/>
                              <a:gd name="T25" fmla="*/ 3300 h 20000"/>
                              <a:gd name="T26" fmla="*/ 6667 w 20000"/>
                              <a:gd name="T27" fmla="*/ 3800 h 20000"/>
                              <a:gd name="T28" fmla="*/ 7282 w 20000"/>
                              <a:gd name="T29" fmla="*/ 3800 h 20000"/>
                              <a:gd name="T30" fmla="*/ 7692 w 20000"/>
                              <a:gd name="T31" fmla="*/ 4300 h 20000"/>
                              <a:gd name="T32" fmla="*/ 8308 w 20000"/>
                              <a:gd name="T33" fmla="*/ 4300 h 20000"/>
                              <a:gd name="T34" fmla="*/ 8718 w 20000"/>
                              <a:gd name="T35" fmla="*/ 4800 h 20000"/>
                              <a:gd name="T36" fmla="*/ 9744 w 20000"/>
                              <a:gd name="T37" fmla="*/ 5300 h 20000"/>
                              <a:gd name="T38" fmla="*/ 9744 w 20000"/>
                              <a:gd name="T39" fmla="*/ 5800 h 20000"/>
                              <a:gd name="T40" fmla="*/ 10872 w 20000"/>
                              <a:gd name="T41" fmla="*/ 6800 h 20000"/>
                              <a:gd name="T42" fmla="*/ 11385 w 20000"/>
                              <a:gd name="T43" fmla="*/ 6800 h 20000"/>
                              <a:gd name="T44" fmla="*/ 11897 w 20000"/>
                              <a:gd name="T45" fmla="*/ 7300 h 20000"/>
                              <a:gd name="T46" fmla="*/ 12410 w 20000"/>
                              <a:gd name="T47" fmla="*/ 7800 h 20000"/>
                              <a:gd name="T48" fmla="*/ 12923 w 20000"/>
                              <a:gd name="T49" fmla="*/ 8400 h 20000"/>
                              <a:gd name="T50" fmla="*/ 12923 w 20000"/>
                              <a:gd name="T51" fmla="*/ 8800 h 20000"/>
                              <a:gd name="T52" fmla="*/ 13949 w 20000"/>
                              <a:gd name="T53" fmla="*/ 9800 h 20000"/>
                              <a:gd name="T54" fmla="*/ 13949 w 20000"/>
                              <a:gd name="T55" fmla="*/ 10400 h 20000"/>
                              <a:gd name="T56" fmla="*/ 14462 w 20000"/>
                              <a:gd name="T57" fmla="*/ 10800 h 20000"/>
                              <a:gd name="T58" fmla="*/ 14974 w 20000"/>
                              <a:gd name="T59" fmla="*/ 11900 h 20000"/>
                              <a:gd name="T60" fmla="*/ 15487 w 20000"/>
                              <a:gd name="T61" fmla="*/ 12400 h 20000"/>
                              <a:gd name="T62" fmla="*/ 15487 w 20000"/>
                              <a:gd name="T63" fmla="*/ 12900 h 20000"/>
                              <a:gd name="T64" fmla="*/ 16000 w 20000"/>
                              <a:gd name="T65" fmla="*/ 12900 h 20000"/>
                              <a:gd name="T66" fmla="*/ 16000 w 20000"/>
                              <a:gd name="T67" fmla="*/ 13900 h 20000"/>
                              <a:gd name="T68" fmla="*/ 16513 w 20000"/>
                              <a:gd name="T69" fmla="*/ 14400 h 20000"/>
                              <a:gd name="T70" fmla="*/ 16513 w 20000"/>
                              <a:gd name="T71" fmla="*/ 14900 h 20000"/>
                              <a:gd name="T72" fmla="*/ 17026 w 20000"/>
                              <a:gd name="T73" fmla="*/ 15400 h 20000"/>
                              <a:gd name="T74" fmla="*/ 17026 w 20000"/>
                              <a:gd name="T75" fmla="*/ 15900 h 20000"/>
                              <a:gd name="T76" fmla="*/ 17538 w 20000"/>
                              <a:gd name="T77" fmla="*/ 15900 h 20000"/>
                              <a:gd name="T78" fmla="*/ 17538 w 20000"/>
                              <a:gd name="T79" fmla="*/ 16900 h 20000"/>
                              <a:gd name="T80" fmla="*/ 18051 w 20000"/>
                              <a:gd name="T81" fmla="*/ 17400 h 20000"/>
                              <a:gd name="T82" fmla="*/ 18051 w 20000"/>
                              <a:gd name="T83" fmla="*/ 18500 h 20000"/>
                              <a:gd name="T84" fmla="*/ 18667 w 20000"/>
                              <a:gd name="T85" fmla="*/ 18900 h 20000"/>
                              <a:gd name="T86" fmla="*/ 18667 w 20000"/>
                              <a:gd name="T87" fmla="*/ 19900 h 20000"/>
                              <a:gd name="T88" fmla="*/ 19897 w 20000"/>
                              <a:gd name="T89" fmla="*/ 192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308" y="0"/>
                                </a:moveTo>
                                <a:lnTo>
                                  <a:pt x="0" y="300"/>
                                </a:lnTo>
                                <a:lnTo>
                                  <a:pt x="1026" y="300"/>
                                </a:lnTo>
                                <a:lnTo>
                                  <a:pt x="1538" y="700"/>
                                </a:lnTo>
                                <a:lnTo>
                                  <a:pt x="2051" y="700"/>
                                </a:lnTo>
                                <a:lnTo>
                                  <a:pt x="2564" y="1300"/>
                                </a:lnTo>
                                <a:lnTo>
                                  <a:pt x="3077" y="1300"/>
                                </a:lnTo>
                                <a:lnTo>
                                  <a:pt x="3590" y="1800"/>
                                </a:lnTo>
                                <a:lnTo>
                                  <a:pt x="4103" y="1800"/>
                                </a:lnTo>
                                <a:lnTo>
                                  <a:pt x="4615" y="2300"/>
                                </a:lnTo>
                                <a:lnTo>
                                  <a:pt x="5128" y="2800"/>
                                </a:lnTo>
                                <a:lnTo>
                                  <a:pt x="5641" y="3300"/>
                                </a:lnTo>
                                <a:lnTo>
                                  <a:pt x="6256" y="3300"/>
                                </a:lnTo>
                                <a:lnTo>
                                  <a:pt x="6667" y="3800"/>
                                </a:lnTo>
                                <a:lnTo>
                                  <a:pt x="7282" y="3800"/>
                                </a:lnTo>
                                <a:lnTo>
                                  <a:pt x="7692" y="4300"/>
                                </a:lnTo>
                                <a:lnTo>
                                  <a:pt x="8308" y="4300"/>
                                </a:lnTo>
                                <a:lnTo>
                                  <a:pt x="8718" y="4800"/>
                                </a:lnTo>
                                <a:lnTo>
                                  <a:pt x="9744" y="5300"/>
                                </a:lnTo>
                                <a:lnTo>
                                  <a:pt x="9744" y="5800"/>
                                </a:lnTo>
                                <a:lnTo>
                                  <a:pt x="10872" y="6800"/>
                                </a:lnTo>
                                <a:lnTo>
                                  <a:pt x="11385" y="6800"/>
                                </a:lnTo>
                                <a:lnTo>
                                  <a:pt x="11897" y="7300"/>
                                </a:lnTo>
                                <a:lnTo>
                                  <a:pt x="12410" y="7800"/>
                                </a:lnTo>
                                <a:lnTo>
                                  <a:pt x="12923" y="8400"/>
                                </a:lnTo>
                                <a:lnTo>
                                  <a:pt x="12923" y="8800"/>
                                </a:lnTo>
                                <a:lnTo>
                                  <a:pt x="13949" y="9800"/>
                                </a:lnTo>
                                <a:lnTo>
                                  <a:pt x="13949" y="10400"/>
                                </a:lnTo>
                                <a:lnTo>
                                  <a:pt x="14462" y="10800"/>
                                </a:lnTo>
                                <a:lnTo>
                                  <a:pt x="14974" y="11900"/>
                                </a:lnTo>
                                <a:lnTo>
                                  <a:pt x="15487" y="12400"/>
                                </a:lnTo>
                                <a:lnTo>
                                  <a:pt x="15487" y="12900"/>
                                </a:lnTo>
                                <a:lnTo>
                                  <a:pt x="16000" y="12900"/>
                                </a:lnTo>
                                <a:lnTo>
                                  <a:pt x="16000" y="13900"/>
                                </a:lnTo>
                                <a:lnTo>
                                  <a:pt x="16513" y="14400"/>
                                </a:lnTo>
                                <a:lnTo>
                                  <a:pt x="16513" y="14900"/>
                                </a:lnTo>
                                <a:lnTo>
                                  <a:pt x="17026" y="15400"/>
                                </a:lnTo>
                                <a:lnTo>
                                  <a:pt x="17026" y="15900"/>
                                </a:lnTo>
                                <a:lnTo>
                                  <a:pt x="17538" y="15900"/>
                                </a:lnTo>
                                <a:lnTo>
                                  <a:pt x="17538" y="16900"/>
                                </a:lnTo>
                                <a:lnTo>
                                  <a:pt x="18051" y="17400"/>
                                </a:lnTo>
                                <a:lnTo>
                                  <a:pt x="18051" y="18500"/>
                                </a:lnTo>
                                <a:lnTo>
                                  <a:pt x="18667" y="18900"/>
                                </a:lnTo>
                                <a:lnTo>
                                  <a:pt x="18667" y="19900"/>
                                </a:lnTo>
                                <a:lnTo>
                                  <a:pt x="19897" y="192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897"/>
                        <wps:cNvSpPr>
                          <a:spLocks noChangeArrowheads="1"/>
                        </wps:cNvSpPr>
                        <wps:spPr bwMode="auto">
                          <a:xfrm>
                            <a:off x="3394" y="4182"/>
                            <a:ext cx="854"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898"/>
                        <wps:cNvSpPr>
                          <a:spLocks noChangeArrowheads="1"/>
                        </wps:cNvSpPr>
                        <wps:spPr bwMode="auto">
                          <a:xfrm>
                            <a:off x="8075" y="4182"/>
                            <a:ext cx="855"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899"/>
                        <wps:cNvSpPr>
                          <a:spLocks/>
                        </wps:cNvSpPr>
                        <wps:spPr bwMode="auto">
                          <a:xfrm>
                            <a:off x="9495" y="5357"/>
                            <a:ext cx="1176" cy="390"/>
                          </a:xfrm>
                          <a:custGeom>
                            <a:avLst/>
                            <a:gdLst>
                              <a:gd name="T0" fmla="*/ 1698 w 20000"/>
                              <a:gd name="T1" fmla="*/ 0 h 20000"/>
                              <a:gd name="T2" fmla="*/ 0 w 20000"/>
                              <a:gd name="T3" fmla="*/ 1039 h 20000"/>
                              <a:gd name="T4" fmla="*/ 0 w 20000"/>
                              <a:gd name="T5" fmla="*/ 2338 h 20000"/>
                              <a:gd name="T6" fmla="*/ 6226 w 20000"/>
                              <a:gd name="T7" fmla="*/ 2338 h 20000"/>
                              <a:gd name="T8" fmla="*/ 6226 w 20000"/>
                              <a:gd name="T9" fmla="*/ 4156 h 20000"/>
                              <a:gd name="T10" fmla="*/ 7358 w 20000"/>
                              <a:gd name="T11" fmla="*/ 4156 h 20000"/>
                              <a:gd name="T12" fmla="*/ 8302 w 20000"/>
                              <a:gd name="T13" fmla="*/ 5974 h 20000"/>
                              <a:gd name="T14" fmla="*/ 9434 w 20000"/>
                              <a:gd name="T15" fmla="*/ 5974 h 20000"/>
                              <a:gd name="T16" fmla="*/ 9434 w 20000"/>
                              <a:gd name="T17" fmla="*/ 7792 h 20000"/>
                              <a:gd name="T18" fmla="*/ 10377 w 20000"/>
                              <a:gd name="T19" fmla="*/ 7792 h 20000"/>
                              <a:gd name="T20" fmla="*/ 10377 w 20000"/>
                              <a:gd name="T21" fmla="*/ 9351 h 20000"/>
                              <a:gd name="T22" fmla="*/ 12453 w 20000"/>
                              <a:gd name="T23" fmla="*/ 9351 h 20000"/>
                              <a:gd name="T24" fmla="*/ 17925 w 20000"/>
                              <a:gd name="T25" fmla="*/ 18182 h 20000"/>
                              <a:gd name="T26" fmla="*/ 18679 w 20000"/>
                              <a:gd name="T27" fmla="*/ 18182 h 20000"/>
                              <a:gd name="T28" fmla="*/ 18679 w 20000"/>
                              <a:gd name="T29" fmla="*/ 19740 h 20000"/>
                              <a:gd name="T30" fmla="*/ 19811 w 20000"/>
                              <a:gd name="T31" fmla="*/ 1974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698" y="0"/>
                                </a:moveTo>
                                <a:lnTo>
                                  <a:pt x="0" y="1039"/>
                                </a:lnTo>
                                <a:lnTo>
                                  <a:pt x="0" y="2338"/>
                                </a:lnTo>
                                <a:lnTo>
                                  <a:pt x="6226" y="2338"/>
                                </a:lnTo>
                                <a:lnTo>
                                  <a:pt x="6226" y="4156"/>
                                </a:lnTo>
                                <a:lnTo>
                                  <a:pt x="7358" y="4156"/>
                                </a:lnTo>
                                <a:lnTo>
                                  <a:pt x="8302" y="5974"/>
                                </a:lnTo>
                                <a:lnTo>
                                  <a:pt x="9434" y="5974"/>
                                </a:lnTo>
                                <a:lnTo>
                                  <a:pt x="9434" y="7792"/>
                                </a:lnTo>
                                <a:lnTo>
                                  <a:pt x="10377" y="7792"/>
                                </a:lnTo>
                                <a:lnTo>
                                  <a:pt x="10377" y="9351"/>
                                </a:lnTo>
                                <a:lnTo>
                                  <a:pt x="12453" y="9351"/>
                                </a:lnTo>
                                <a:lnTo>
                                  <a:pt x="17925" y="18182"/>
                                </a:lnTo>
                                <a:lnTo>
                                  <a:pt x="18679" y="18182"/>
                                </a:lnTo>
                                <a:lnTo>
                                  <a:pt x="18679" y="19740"/>
                                </a:lnTo>
                                <a:lnTo>
                                  <a:pt x="19811" y="197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900"/>
                        <wps:cNvCnPr>
                          <a:cxnSpLocks noChangeShapeType="1"/>
                        </wps:cNvCnPr>
                        <wps:spPr bwMode="auto">
                          <a:xfrm flipV="1">
                            <a:off x="10627" y="5372"/>
                            <a:ext cx="432"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901"/>
                        <wps:cNvCnPr>
                          <a:cxnSpLocks noChangeShapeType="1"/>
                        </wps:cNvCnPr>
                        <wps:spPr bwMode="auto">
                          <a:xfrm flipV="1">
                            <a:off x="10627" y="5565"/>
                            <a:ext cx="854"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902"/>
                        <wps:cNvCnPr>
                          <a:cxnSpLocks noChangeShapeType="1"/>
                        </wps:cNvCnPr>
                        <wps:spPr bwMode="auto">
                          <a:xfrm flipV="1">
                            <a:off x="11048" y="3990"/>
                            <a:ext cx="2984"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903"/>
                        <wps:cNvCnPr>
                          <a:cxnSpLocks noChangeShapeType="1"/>
                        </wps:cNvCnPr>
                        <wps:spPr bwMode="auto">
                          <a:xfrm flipV="1">
                            <a:off x="11470" y="399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904"/>
                        <wps:cNvCnPr>
                          <a:cxnSpLocks noChangeShapeType="1"/>
                        </wps:cNvCnPr>
                        <wps:spPr bwMode="auto">
                          <a:xfrm>
                            <a:off x="7077" y="5352"/>
                            <a:ext cx="397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905"/>
                        <wps:cNvCnPr>
                          <a:cxnSpLocks noChangeShapeType="1"/>
                        </wps:cNvCnPr>
                        <wps:spPr bwMode="auto">
                          <a:xfrm>
                            <a:off x="8087" y="5565"/>
                            <a:ext cx="273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906"/>
                        <wps:cNvCnPr>
                          <a:cxnSpLocks noChangeShapeType="1"/>
                        </wps:cNvCnPr>
                        <wps:spPr bwMode="auto">
                          <a:xfrm>
                            <a:off x="11104" y="5357"/>
                            <a:ext cx="399"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Oval 907"/>
                        <wps:cNvSpPr>
                          <a:spLocks noChangeArrowheads="1"/>
                        </wps:cNvSpPr>
                        <wps:spPr bwMode="auto">
                          <a:xfrm>
                            <a:off x="2551" y="8972"/>
                            <a:ext cx="4681"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Oval 908"/>
                        <wps:cNvSpPr>
                          <a:spLocks noChangeArrowheads="1"/>
                        </wps:cNvSpPr>
                        <wps:spPr bwMode="auto">
                          <a:xfrm>
                            <a:off x="2973" y="9165"/>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909"/>
                        <wps:cNvSpPr>
                          <a:spLocks noChangeArrowheads="1"/>
                        </wps:cNvSpPr>
                        <wps:spPr bwMode="auto">
                          <a:xfrm>
                            <a:off x="8918" y="8972"/>
                            <a:ext cx="4682"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910"/>
                        <wps:cNvCnPr>
                          <a:cxnSpLocks noChangeShapeType="1"/>
                        </wps:cNvCnPr>
                        <wps:spPr bwMode="auto">
                          <a:xfrm>
                            <a:off x="5103" y="8972"/>
                            <a:ext cx="595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911"/>
                        <wps:cNvCnPr>
                          <a:cxnSpLocks noChangeShapeType="1"/>
                        </wps:cNvCnPr>
                        <wps:spPr bwMode="auto">
                          <a:xfrm>
                            <a:off x="5169" y="11701"/>
                            <a:ext cx="59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912"/>
                        <wps:cNvSpPr>
                          <a:spLocks noChangeArrowheads="1"/>
                        </wps:cNvSpPr>
                        <wps:spPr bwMode="auto">
                          <a:xfrm>
                            <a:off x="5524"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913"/>
                        <wps:cNvSpPr>
                          <a:spLocks noChangeArrowheads="1"/>
                        </wps:cNvSpPr>
                        <wps:spPr bwMode="auto">
                          <a:xfrm>
                            <a:off x="9773"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914"/>
                        <wps:cNvCnPr>
                          <a:cxnSpLocks noChangeShapeType="1"/>
                        </wps:cNvCnPr>
                        <wps:spPr bwMode="auto">
                          <a:xfrm flipV="1">
                            <a:off x="12557" y="9165"/>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915"/>
                        <wps:cNvCnPr>
                          <a:cxnSpLocks noChangeShapeType="1"/>
                        </wps:cNvCnPr>
                        <wps:spPr bwMode="auto">
                          <a:xfrm>
                            <a:off x="12413" y="11570"/>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916"/>
                        <wps:cNvCnPr>
                          <a:cxnSpLocks noChangeShapeType="1"/>
                        </wps:cNvCnPr>
                        <wps:spPr bwMode="auto">
                          <a:xfrm>
                            <a:off x="12945" y="93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917"/>
                        <wps:cNvCnPr>
                          <a:cxnSpLocks noChangeShapeType="1"/>
                        </wps:cNvCnPr>
                        <wps:spPr bwMode="auto">
                          <a:xfrm>
                            <a:off x="13267" y="9554"/>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918"/>
                        <wps:cNvCnPr>
                          <a:cxnSpLocks noChangeShapeType="1"/>
                        </wps:cNvCnPr>
                        <wps:spPr bwMode="auto">
                          <a:xfrm>
                            <a:off x="13433" y="97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919"/>
                        <wps:cNvCnPr>
                          <a:cxnSpLocks noChangeShapeType="1"/>
                        </wps:cNvCnPr>
                        <wps:spPr bwMode="auto">
                          <a:xfrm>
                            <a:off x="13600" y="9970"/>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20"/>
                        <wps:cNvCnPr>
                          <a:cxnSpLocks noChangeShapeType="1"/>
                        </wps:cNvCnPr>
                        <wps:spPr bwMode="auto">
                          <a:xfrm>
                            <a:off x="13600" y="101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921"/>
                        <wps:cNvCnPr>
                          <a:cxnSpLocks noChangeShapeType="1"/>
                        </wps:cNvCnPr>
                        <wps:spPr bwMode="auto">
                          <a:xfrm>
                            <a:off x="13600" y="10359"/>
                            <a:ext cx="1708"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922"/>
                        <wps:cNvCnPr>
                          <a:cxnSpLocks noChangeShapeType="1"/>
                        </wps:cNvCnPr>
                        <wps:spPr bwMode="auto">
                          <a:xfrm>
                            <a:off x="13600" y="1055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923"/>
                        <wps:cNvCnPr>
                          <a:cxnSpLocks noChangeShapeType="1"/>
                        </wps:cNvCnPr>
                        <wps:spPr bwMode="auto">
                          <a:xfrm>
                            <a:off x="13600" y="10775"/>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924"/>
                        <wps:cNvCnPr>
                          <a:cxnSpLocks noChangeShapeType="1"/>
                        </wps:cNvCnPr>
                        <wps:spPr bwMode="auto">
                          <a:xfrm>
                            <a:off x="13433" y="1096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925"/>
                        <wps:cNvCnPr>
                          <a:cxnSpLocks noChangeShapeType="1"/>
                        </wps:cNvCnPr>
                        <wps:spPr bwMode="auto">
                          <a:xfrm>
                            <a:off x="13211" y="11159"/>
                            <a:ext cx="1709"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926"/>
                        <wps:cNvCnPr>
                          <a:cxnSpLocks noChangeShapeType="1"/>
                        </wps:cNvCnPr>
                        <wps:spPr bwMode="auto">
                          <a:xfrm>
                            <a:off x="13001" y="113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927"/>
                        <wps:cNvSpPr>
                          <a:spLocks noChangeArrowheads="1"/>
                        </wps:cNvSpPr>
                        <wps:spPr bwMode="auto">
                          <a:xfrm>
                            <a:off x="8475" y="9008"/>
                            <a:ext cx="2629" cy="2577"/>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280" name="Rectangle 928"/>
                        <wps:cNvSpPr>
                          <a:spLocks noChangeArrowheads="1"/>
                        </wps:cNvSpPr>
                        <wps:spPr bwMode="auto">
                          <a:xfrm>
                            <a:off x="6800" y="12765"/>
                            <a:ext cx="6833" cy="18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929"/>
                        <wps:cNvSpPr>
                          <a:spLocks noChangeArrowheads="1"/>
                        </wps:cNvSpPr>
                        <wps:spPr bwMode="auto">
                          <a:xfrm>
                            <a:off x="6800" y="16947"/>
                            <a:ext cx="6833" cy="18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930"/>
                        <wps:cNvSpPr>
                          <a:spLocks noChangeArrowheads="1"/>
                        </wps:cNvSpPr>
                        <wps:spPr bwMode="auto">
                          <a:xfrm>
                            <a:off x="5103" y="12572"/>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931"/>
                        <wps:cNvSpPr>
                          <a:spLocks noChangeArrowheads="1"/>
                        </wps:cNvSpPr>
                        <wps:spPr bwMode="auto">
                          <a:xfrm>
                            <a:off x="5103" y="16947"/>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932"/>
                        <wps:cNvSpPr>
                          <a:spLocks noChangeArrowheads="1"/>
                        </wps:cNvSpPr>
                        <wps:spPr bwMode="auto">
                          <a:xfrm>
                            <a:off x="424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933"/>
                        <wps:cNvSpPr>
                          <a:spLocks noChangeArrowheads="1"/>
                        </wps:cNvSpPr>
                        <wps:spPr bwMode="auto">
                          <a:xfrm>
                            <a:off x="424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934"/>
                        <wps:cNvSpPr>
                          <a:spLocks noChangeArrowheads="1"/>
                        </wps:cNvSpPr>
                        <wps:spPr bwMode="auto">
                          <a:xfrm>
                            <a:off x="14875"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935"/>
                        <wps:cNvSpPr>
                          <a:spLocks noChangeArrowheads="1"/>
                        </wps:cNvSpPr>
                        <wps:spPr bwMode="auto">
                          <a:xfrm>
                            <a:off x="14875"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936"/>
                        <wps:cNvSpPr>
                          <a:spLocks noChangeArrowheads="1"/>
                        </wps:cNvSpPr>
                        <wps:spPr bwMode="auto">
                          <a:xfrm>
                            <a:off x="1571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937"/>
                        <wps:cNvSpPr>
                          <a:spLocks noChangeArrowheads="1"/>
                        </wps:cNvSpPr>
                        <wps:spPr bwMode="auto">
                          <a:xfrm>
                            <a:off x="1571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938"/>
                        <wps:cNvCnPr>
                          <a:cxnSpLocks noChangeShapeType="1"/>
                        </wps:cNvCnPr>
                        <wps:spPr bwMode="auto">
                          <a:xfrm flipH="1">
                            <a:off x="5524" y="12962"/>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939"/>
                        <wps:cNvCnPr>
                          <a:cxnSpLocks noChangeShapeType="1"/>
                        </wps:cNvCnPr>
                        <wps:spPr bwMode="auto">
                          <a:xfrm flipH="1">
                            <a:off x="5524" y="1713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940"/>
                        <wps:cNvCnPr>
                          <a:cxnSpLocks noChangeShapeType="1"/>
                        </wps:cNvCnPr>
                        <wps:spPr bwMode="auto">
                          <a:xfrm flipH="1">
                            <a:off x="4670" y="1296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941"/>
                        <wps:cNvCnPr>
                          <a:cxnSpLocks noChangeShapeType="1"/>
                        </wps:cNvCnPr>
                        <wps:spPr bwMode="auto">
                          <a:xfrm flipH="1">
                            <a:off x="4670" y="1713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942"/>
                        <wps:cNvCnPr>
                          <a:cxnSpLocks noChangeShapeType="1"/>
                        </wps:cNvCnPr>
                        <wps:spPr bwMode="auto">
                          <a:xfrm flipH="1">
                            <a:off x="0" y="12962"/>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943"/>
                        <wps:cNvCnPr>
                          <a:cxnSpLocks noChangeShapeType="1"/>
                        </wps:cNvCnPr>
                        <wps:spPr bwMode="auto">
                          <a:xfrm flipH="1">
                            <a:off x="0" y="1713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944"/>
                        <wps:cNvCnPr>
                          <a:cxnSpLocks noChangeShapeType="1"/>
                        </wps:cNvCnPr>
                        <wps:spPr bwMode="auto">
                          <a:xfrm>
                            <a:off x="13600" y="12962"/>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945"/>
                        <wps:cNvCnPr>
                          <a:cxnSpLocks noChangeShapeType="1"/>
                        </wps:cNvCnPr>
                        <wps:spPr bwMode="auto">
                          <a:xfrm>
                            <a:off x="13600" y="1713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946"/>
                        <wps:cNvCnPr>
                          <a:cxnSpLocks noChangeShapeType="1"/>
                        </wps:cNvCnPr>
                        <wps:spPr bwMode="auto">
                          <a:xfrm>
                            <a:off x="15297" y="1296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947"/>
                        <wps:cNvCnPr>
                          <a:cxnSpLocks noChangeShapeType="1"/>
                        </wps:cNvCnPr>
                        <wps:spPr bwMode="auto">
                          <a:xfrm>
                            <a:off x="15297" y="1713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948"/>
                        <wps:cNvCnPr>
                          <a:cxnSpLocks noChangeShapeType="1"/>
                        </wps:cNvCnPr>
                        <wps:spPr bwMode="auto">
                          <a:xfrm>
                            <a:off x="16151" y="12962"/>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949"/>
                        <wps:cNvCnPr>
                          <a:cxnSpLocks noChangeShapeType="1"/>
                        </wps:cNvCnPr>
                        <wps:spPr bwMode="auto">
                          <a:xfrm>
                            <a:off x="16151" y="1713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950"/>
                        <wps:cNvCnPr>
                          <a:cxnSpLocks noChangeShapeType="1"/>
                        </wps:cNvCnPr>
                        <wps:spPr bwMode="auto">
                          <a:xfrm flipH="1">
                            <a:off x="0" y="14567"/>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951"/>
                        <wps:cNvCnPr>
                          <a:cxnSpLocks noChangeShapeType="1"/>
                        </wps:cNvCnPr>
                        <wps:spPr bwMode="auto">
                          <a:xfrm flipH="1">
                            <a:off x="0" y="1874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952"/>
                        <wps:cNvCnPr>
                          <a:cxnSpLocks noChangeShapeType="1"/>
                        </wps:cNvCnPr>
                        <wps:spPr bwMode="auto">
                          <a:xfrm flipH="1">
                            <a:off x="5524" y="14567"/>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953"/>
                        <wps:cNvCnPr>
                          <a:cxnSpLocks noChangeShapeType="1"/>
                        </wps:cNvCnPr>
                        <wps:spPr bwMode="auto">
                          <a:xfrm flipH="1">
                            <a:off x="5524" y="1874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954"/>
                        <wps:cNvCnPr>
                          <a:cxnSpLocks noChangeShapeType="1"/>
                        </wps:cNvCnPr>
                        <wps:spPr bwMode="auto">
                          <a:xfrm flipH="1">
                            <a:off x="4670" y="1456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955"/>
                        <wps:cNvCnPr>
                          <a:cxnSpLocks noChangeShapeType="1"/>
                        </wps:cNvCnPr>
                        <wps:spPr bwMode="auto">
                          <a:xfrm flipH="1">
                            <a:off x="4670" y="187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956"/>
                        <wps:cNvCnPr>
                          <a:cxnSpLocks noChangeShapeType="1"/>
                        </wps:cNvCnPr>
                        <wps:spPr bwMode="auto">
                          <a:xfrm>
                            <a:off x="13600" y="14567"/>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957"/>
                        <wps:cNvCnPr>
                          <a:cxnSpLocks noChangeShapeType="1"/>
                        </wps:cNvCnPr>
                        <wps:spPr bwMode="auto">
                          <a:xfrm>
                            <a:off x="13600" y="1874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958"/>
                        <wps:cNvCnPr>
                          <a:cxnSpLocks noChangeShapeType="1"/>
                        </wps:cNvCnPr>
                        <wps:spPr bwMode="auto">
                          <a:xfrm>
                            <a:off x="16151" y="14567"/>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959"/>
                        <wps:cNvCnPr>
                          <a:cxnSpLocks noChangeShapeType="1"/>
                        </wps:cNvCnPr>
                        <wps:spPr bwMode="auto">
                          <a:xfrm>
                            <a:off x="16151" y="1874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960"/>
                        <wps:cNvCnPr>
                          <a:cxnSpLocks noChangeShapeType="1"/>
                        </wps:cNvCnPr>
                        <wps:spPr bwMode="auto">
                          <a:xfrm>
                            <a:off x="15297" y="1456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961"/>
                        <wps:cNvCnPr>
                          <a:cxnSpLocks noChangeShapeType="1"/>
                        </wps:cNvCnPr>
                        <wps:spPr bwMode="auto">
                          <a:xfrm>
                            <a:off x="15297" y="187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962"/>
                        <wps:cNvCnPr>
                          <a:cxnSpLocks noChangeShapeType="1"/>
                        </wps:cNvCnPr>
                        <wps:spPr bwMode="auto">
                          <a:xfrm>
                            <a:off x="0" y="13762"/>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5" name="Line 963"/>
                        <wps:cNvCnPr>
                          <a:cxnSpLocks noChangeShapeType="1"/>
                        </wps:cNvCnPr>
                        <wps:spPr bwMode="auto">
                          <a:xfrm>
                            <a:off x="0" y="17944"/>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6" name="Rectangle 964"/>
                        <wps:cNvSpPr>
                          <a:spLocks noChangeArrowheads="1"/>
                        </wps:cNvSpPr>
                        <wps:spPr bwMode="auto">
                          <a:xfrm>
                            <a:off x="5524" y="14952"/>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965"/>
                        <wps:cNvSpPr>
                          <a:spLocks noChangeArrowheads="1"/>
                        </wps:cNvSpPr>
                        <wps:spPr bwMode="auto">
                          <a:xfrm>
                            <a:off x="5524" y="19357"/>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966"/>
                        <wps:cNvCnPr>
                          <a:cxnSpLocks noChangeShapeType="1"/>
                        </wps:cNvCnPr>
                        <wps:spPr bwMode="auto">
                          <a:xfrm flipH="1">
                            <a:off x="4670" y="1495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967"/>
                        <wps:cNvCnPr>
                          <a:cxnSpLocks noChangeShapeType="1"/>
                        </wps:cNvCnPr>
                        <wps:spPr bwMode="auto">
                          <a:xfrm flipH="1">
                            <a:off x="4670" y="1935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968"/>
                        <wps:cNvCnPr>
                          <a:cxnSpLocks noChangeShapeType="1"/>
                        </wps:cNvCnPr>
                        <wps:spPr bwMode="auto">
                          <a:xfrm flipH="1">
                            <a:off x="4670" y="151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969"/>
                        <wps:cNvCnPr>
                          <a:cxnSpLocks noChangeShapeType="1"/>
                        </wps:cNvCnPr>
                        <wps:spPr bwMode="auto">
                          <a:xfrm flipH="1">
                            <a:off x="4670" y="195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970"/>
                        <wps:cNvCnPr>
                          <a:cxnSpLocks noChangeShapeType="1"/>
                        </wps:cNvCnPr>
                        <wps:spPr bwMode="auto">
                          <a:xfrm>
                            <a:off x="15297" y="1495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971"/>
                        <wps:cNvCnPr>
                          <a:cxnSpLocks noChangeShapeType="1"/>
                        </wps:cNvCnPr>
                        <wps:spPr bwMode="auto">
                          <a:xfrm>
                            <a:off x="15297" y="1935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972"/>
                        <wps:cNvCnPr>
                          <a:cxnSpLocks noChangeShapeType="1"/>
                        </wps:cNvCnPr>
                        <wps:spPr bwMode="auto">
                          <a:xfrm>
                            <a:off x="15297" y="151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973"/>
                        <wps:cNvCnPr>
                          <a:cxnSpLocks noChangeShapeType="1"/>
                        </wps:cNvCnPr>
                        <wps:spPr bwMode="auto">
                          <a:xfrm>
                            <a:off x="15297" y="195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974"/>
                        <wps:cNvSpPr>
                          <a:spLocks noChangeArrowheads="1"/>
                        </wps:cNvSpPr>
                        <wps:spPr bwMode="auto">
                          <a:xfrm>
                            <a:off x="7221"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975"/>
                        <wps:cNvSpPr>
                          <a:spLocks noChangeArrowheads="1"/>
                        </wps:cNvSpPr>
                        <wps:spPr bwMode="auto">
                          <a:xfrm>
                            <a:off x="12324"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976"/>
                        <wps:cNvSpPr>
                          <a:spLocks noChangeArrowheads="1"/>
                        </wps:cNvSpPr>
                        <wps:spPr bwMode="auto">
                          <a:xfrm>
                            <a:off x="12324"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977"/>
                        <wps:cNvSpPr>
                          <a:spLocks noChangeArrowheads="1"/>
                        </wps:cNvSpPr>
                        <wps:spPr bwMode="auto">
                          <a:xfrm>
                            <a:off x="7221"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978"/>
                        <wpg:cNvGrpSpPr>
                          <a:grpSpLocks/>
                        </wpg:cNvGrpSpPr>
                        <wpg:grpSpPr bwMode="auto">
                          <a:xfrm>
                            <a:off x="15696" y="15823"/>
                            <a:ext cx="3982" cy="947"/>
                            <a:chOff x="0" y="0"/>
                            <a:chExt cx="20000" cy="20076"/>
                          </a:xfrm>
                        </wpg:grpSpPr>
                        <wpg:grpSp>
                          <wpg:cNvPr id="331" name="Group 979"/>
                          <wpg:cNvGrpSpPr>
                            <a:grpSpLocks/>
                          </wpg:cNvGrpSpPr>
                          <wpg:grpSpPr bwMode="auto">
                            <a:xfrm>
                              <a:off x="0" y="0"/>
                              <a:ext cx="20000" cy="20076"/>
                              <a:chOff x="0" y="0"/>
                              <a:chExt cx="20000" cy="20076"/>
                            </a:xfrm>
                          </wpg:grpSpPr>
                          <wps:wsp>
                            <wps:cNvPr id="332" name="Line 980"/>
                            <wps:cNvCnPr>
                              <a:cxnSpLocks noChangeShapeType="1"/>
                            </wps:cNvCnPr>
                            <wps:spPr bwMode="auto">
                              <a:xfrm>
                                <a:off x="2004" y="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981"/>
                            <wps:cNvCnPr>
                              <a:cxnSpLocks noChangeShapeType="1"/>
                            </wps:cNvCnPr>
                            <wps:spPr bwMode="auto">
                              <a:xfrm>
                                <a:off x="0" y="3222"/>
                                <a:ext cx="55"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982"/>
                            <wps:cNvCnPr>
                              <a:cxnSpLocks noChangeShapeType="1"/>
                            </wps:cNvCnPr>
                            <wps:spPr bwMode="auto">
                              <a:xfrm>
                                <a:off x="19944" y="3752"/>
                                <a:ext cx="56"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983"/>
                            <wps:cNvCnPr>
                              <a:cxnSpLocks noChangeShapeType="1"/>
                            </wps:cNvCnPr>
                            <wps:spPr bwMode="auto">
                              <a:xfrm>
                                <a:off x="2004" y="1997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Arc 984"/>
                            <wps:cNvSpPr>
                              <a:spLocks/>
                            </wps:cNvSpPr>
                            <wps:spPr bwMode="auto">
                              <a:xfrm flipH="1">
                                <a:off x="0"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7" name="Arc 985"/>
                            <wps:cNvSpPr>
                              <a:spLocks/>
                            </wps:cNvSpPr>
                            <wps:spPr bwMode="auto">
                              <a:xfrm>
                                <a:off x="18272"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8" name="Arc 986"/>
                            <wps:cNvSpPr>
                              <a:spLocks/>
                            </wps:cNvSpPr>
                            <wps:spPr bwMode="auto">
                              <a:xfrm flipH="1" flipV="1">
                                <a:off x="281" y="16748"/>
                                <a:ext cx="1723"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9" name="Arc 987"/>
                            <wps:cNvSpPr>
                              <a:spLocks/>
                            </wps:cNvSpPr>
                            <wps:spPr bwMode="auto">
                              <a:xfrm flipV="1">
                                <a:off x="17941" y="16196"/>
                                <a:ext cx="1728" cy="33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40" name="Rectangle 988"/>
                          <wps:cNvSpPr>
                            <a:spLocks noChangeArrowheads="1"/>
                          </wps:cNvSpPr>
                          <wps:spPr bwMode="auto">
                            <a:xfrm>
                              <a:off x="4234" y="5787"/>
                              <a:ext cx="12371" cy="8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1" name="Freeform 989"/>
                        <wps:cNvSpPr>
                          <a:spLocks/>
                        </wps:cNvSpPr>
                        <wps:spPr bwMode="auto">
                          <a:xfrm>
                            <a:off x="7698" y="15970"/>
                            <a:ext cx="8009" cy="769"/>
                          </a:xfrm>
                          <a:custGeom>
                            <a:avLst/>
                            <a:gdLst>
                              <a:gd name="T0" fmla="*/ 277 w 20000"/>
                              <a:gd name="T1" fmla="*/ 19868 h 20000"/>
                              <a:gd name="T2" fmla="*/ 416 w 20000"/>
                              <a:gd name="T3" fmla="*/ 19211 h 20000"/>
                              <a:gd name="T4" fmla="*/ 554 w 20000"/>
                              <a:gd name="T5" fmla="*/ 17895 h 20000"/>
                              <a:gd name="T6" fmla="*/ 720 w 20000"/>
                              <a:gd name="T7" fmla="*/ 15921 h 20000"/>
                              <a:gd name="T8" fmla="*/ 831 w 20000"/>
                              <a:gd name="T9" fmla="*/ 15263 h 20000"/>
                              <a:gd name="T10" fmla="*/ 997 w 20000"/>
                              <a:gd name="T11" fmla="*/ 14605 h 20000"/>
                              <a:gd name="T12" fmla="*/ 1108 w 20000"/>
                              <a:gd name="T13" fmla="*/ 13947 h 20000"/>
                              <a:gd name="T14" fmla="*/ 1274 w 20000"/>
                              <a:gd name="T15" fmla="*/ 13289 h 20000"/>
                              <a:gd name="T16" fmla="*/ 1385 w 20000"/>
                              <a:gd name="T17" fmla="*/ 12632 h 20000"/>
                              <a:gd name="T18" fmla="*/ 1551 w 20000"/>
                              <a:gd name="T19" fmla="*/ 11974 h 20000"/>
                              <a:gd name="T20" fmla="*/ 1690 w 20000"/>
                              <a:gd name="T21" fmla="*/ 10658 h 20000"/>
                              <a:gd name="T22" fmla="*/ 1828 w 20000"/>
                              <a:gd name="T23" fmla="*/ 9868 h 20000"/>
                              <a:gd name="T24" fmla="*/ 1967 w 20000"/>
                              <a:gd name="T25" fmla="*/ 9342 h 20000"/>
                              <a:gd name="T26" fmla="*/ 2244 w 20000"/>
                              <a:gd name="T27" fmla="*/ 8553 h 20000"/>
                              <a:gd name="T28" fmla="*/ 2521 w 20000"/>
                              <a:gd name="T29" fmla="*/ 8026 h 20000"/>
                              <a:gd name="T30" fmla="*/ 2659 w 20000"/>
                              <a:gd name="T31" fmla="*/ 7237 h 20000"/>
                              <a:gd name="T32" fmla="*/ 2936 w 20000"/>
                              <a:gd name="T33" fmla="*/ 6579 h 20000"/>
                              <a:gd name="T34" fmla="*/ 3352 w 20000"/>
                              <a:gd name="T35" fmla="*/ 5921 h 20000"/>
                              <a:gd name="T36" fmla="*/ 4072 w 20000"/>
                              <a:gd name="T37" fmla="*/ 5263 h 20000"/>
                              <a:gd name="T38" fmla="*/ 6704 w 20000"/>
                              <a:gd name="T39" fmla="*/ 4605 h 20000"/>
                              <a:gd name="T40" fmla="*/ 7424 w 20000"/>
                              <a:gd name="T41" fmla="*/ 3947 h 20000"/>
                              <a:gd name="T42" fmla="*/ 7812 w 20000"/>
                              <a:gd name="T43" fmla="*/ 3289 h 20000"/>
                              <a:gd name="T44" fmla="*/ 8089 w 20000"/>
                              <a:gd name="T45" fmla="*/ 2632 h 20000"/>
                              <a:gd name="T46" fmla="*/ 8393 w 20000"/>
                              <a:gd name="T47" fmla="*/ 1974 h 20000"/>
                              <a:gd name="T48" fmla="*/ 11440 w 20000"/>
                              <a:gd name="T49" fmla="*/ 1316 h 20000"/>
                              <a:gd name="T50" fmla="*/ 14404 w 20000"/>
                              <a:gd name="T51" fmla="*/ 1974 h 20000"/>
                              <a:gd name="T52" fmla="*/ 14681 w 20000"/>
                              <a:gd name="T53" fmla="*/ 1316 h 20000"/>
                              <a:gd name="T54" fmla="*/ 14958 w 20000"/>
                              <a:gd name="T55" fmla="*/ 658 h 20000"/>
                              <a:gd name="T56" fmla="*/ 18587 w 20000"/>
                              <a:gd name="T57" fmla="*/ 0 h 20000"/>
                              <a:gd name="T58" fmla="*/ 19280 w 20000"/>
                              <a:gd name="T59" fmla="*/ 658 h 20000"/>
                              <a:gd name="T60" fmla="*/ 19834 w 20000"/>
                              <a:gd name="T61" fmla="*/ 1316 h 20000"/>
                              <a:gd name="T62" fmla="*/ 19972 w 20000"/>
                              <a:gd name="T63" fmla="*/ 197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9868"/>
                                </a:moveTo>
                                <a:lnTo>
                                  <a:pt x="277" y="19868"/>
                                </a:lnTo>
                                <a:lnTo>
                                  <a:pt x="277" y="19211"/>
                                </a:lnTo>
                                <a:lnTo>
                                  <a:pt x="416" y="19211"/>
                                </a:lnTo>
                                <a:lnTo>
                                  <a:pt x="416" y="17895"/>
                                </a:lnTo>
                                <a:lnTo>
                                  <a:pt x="554" y="17895"/>
                                </a:lnTo>
                                <a:lnTo>
                                  <a:pt x="554" y="16579"/>
                                </a:lnTo>
                                <a:lnTo>
                                  <a:pt x="720" y="15921"/>
                                </a:lnTo>
                                <a:lnTo>
                                  <a:pt x="720" y="15263"/>
                                </a:lnTo>
                                <a:lnTo>
                                  <a:pt x="831" y="15263"/>
                                </a:lnTo>
                                <a:lnTo>
                                  <a:pt x="831" y="14605"/>
                                </a:lnTo>
                                <a:lnTo>
                                  <a:pt x="997" y="14605"/>
                                </a:lnTo>
                                <a:lnTo>
                                  <a:pt x="997" y="13947"/>
                                </a:lnTo>
                                <a:lnTo>
                                  <a:pt x="1108" y="13947"/>
                                </a:lnTo>
                                <a:lnTo>
                                  <a:pt x="1108" y="13289"/>
                                </a:lnTo>
                                <a:lnTo>
                                  <a:pt x="1274" y="13289"/>
                                </a:lnTo>
                                <a:lnTo>
                                  <a:pt x="1274" y="12632"/>
                                </a:lnTo>
                                <a:lnTo>
                                  <a:pt x="1385" y="12632"/>
                                </a:lnTo>
                                <a:lnTo>
                                  <a:pt x="1385" y="11974"/>
                                </a:lnTo>
                                <a:lnTo>
                                  <a:pt x="1551" y="11974"/>
                                </a:lnTo>
                                <a:lnTo>
                                  <a:pt x="1551" y="11184"/>
                                </a:lnTo>
                                <a:lnTo>
                                  <a:pt x="1690" y="10658"/>
                                </a:lnTo>
                                <a:lnTo>
                                  <a:pt x="1828" y="10658"/>
                                </a:lnTo>
                                <a:lnTo>
                                  <a:pt x="1828" y="9868"/>
                                </a:lnTo>
                                <a:lnTo>
                                  <a:pt x="1967" y="9868"/>
                                </a:lnTo>
                                <a:lnTo>
                                  <a:pt x="1967" y="9342"/>
                                </a:lnTo>
                                <a:lnTo>
                                  <a:pt x="2105" y="9342"/>
                                </a:lnTo>
                                <a:lnTo>
                                  <a:pt x="2244" y="8553"/>
                                </a:lnTo>
                                <a:lnTo>
                                  <a:pt x="2382" y="8026"/>
                                </a:lnTo>
                                <a:lnTo>
                                  <a:pt x="2521" y="8026"/>
                                </a:lnTo>
                                <a:lnTo>
                                  <a:pt x="2521" y="7237"/>
                                </a:lnTo>
                                <a:lnTo>
                                  <a:pt x="2659" y="7237"/>
                                </a:lnTo>
                                <a:lnTo>
                                  <a:pt x="2798" y="6579"/>
                                </a:lnTo>
                                <a:lnTo>
                                  <a:pt x="2936" y="6579"/>
                                </a:lnTo>
                                <a:lnTo>
                                  <a:pt x="3075" y="5921"/>
                                </a:lnTo>
                                <a:lnTo>
                                  <a:pt x="3352" y="5921"/>
                                </a:lnTo>
                                <a:lnTo>
                                  <a:pt x="3490" y="5263"/>
                                </a:lnTo>
                                <a:lnTo>
                                  <a:pt x="4072" y="5263"/>
                                </a:lnTo>
                                <a:lnTo>
                                  <a:pt x="4183" y="4605"/>
                                </a:lnTo>
                                <a:lnTo>
                                  <a:pt x="6704" y="4605"/>
                                </a:lnTo>
                                <a:lnTo>
                                  <a:pt x="6981" y="3947"/>
                                </a:lnTo>
                                <a:lnTo>
                                  <a:pt x="7424" y="3947"/>
                                </a:lnTo>
                                <a:lnTo>
                                  <a:pt x="7535" y="3289"/>
                                </a:lnTo>
                                <a:lnTo>
                                  <a:pt x="7812" y="3289"/>
                                </a:lnTo>
                                <a:lnTo>
                                  <a:pt x="7978" y="2632"/>
                                </a:lnTo>
                                <a:lnTo>
                                  <a:pt x="8089" y="2632"/>
                                </a:lnTo>
                                <a:lnTo>
                                  <a:pt x="8255" y="1974"/>
                                </a:lnTo>
                                <a:lnTo>
                                  <a:pt x="8393" y="1974"/>
                                </a:lnTo>
                                <a:lnTo>
                                  <a:pt x="8809" y="1316"/>
                                </a:lnTo>
                                <a:lnTo>
                                  <a:pt x="11440" y="1316"/>
                                </a:lnTo>
                                <a:lnTo>
                                  <a:pt x="11607" y="1974"/>
                                </a:lnTo>
                                <a:lnTo>
                                  <a:pt x="14404" y="1974"/>
                                </a:lnTo>
                                <a:lnTo>
                                  <a:pt x="14404" y="1316"/>
                                </a:lnTo>
                                <a:lnTo>
                                  <a:pt x="14681" y="1316"/>
                                </a:lnTo>
                                <a:lnTo>
                                  <a:pt x="14681" y="658"/>
                                </a:lnTo>
                                <a:lnTo>
                                  <a:pt x="14958" y="658"/>
                                </a:lnTo>
                                <a:lnTo>
                                  <a:pt x="15097" y="0"/>
                                </a:lnTo>
                                <a:lnTo>
                                  <a:pt x="18587" y="0"/>
                                </a:lnTo>
                                <a:lnTo>
                                  <a:pt x="18587" y="658"/>
                                </a:lnTo>
                                <a:lnTo>
                                  <a:pt x="19280" y="658"/>
                                </a:lnTo>
                                <a:lnTo>
                                  <a:pt x="19280" y="1316"/>
                                </a:lnTo>
                                <a:lnTo>
                                  <a:pt x="19834" y="1316"/>
                                </a:lnTo>
                                <a:lnTo>
                                  <a:pt x="19834" y="1974"/>
                                </a:lnTo>
                                <a:lnTo>
                                  <a:pt x="19972" y="19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990"/>
                        <wps:cNvSpPr>
                          <a:spLocks/>
                        </wps:cNvSpPr>
                        <wps:spPr bwMode="auto">
                          <a:xfrm>
                            <a:off x="12734" y="16299"/>
                            <a:ext cx="2918" cy="410"/>
                          </a:xfrm>
                          <a:custGeom>
                            <a:avLst/>
                            <a:gdLst>
                              <a:gd name="T0" fmla="*/ 0 w 20000"/>
                              <a:gd name="T1" fmla="*/ 19753 h 20000"/>
                              <a:gd name="T2" fmla="*/ 380 w 20000"/>
                              <a:gd name="T3" fmla="*/ 19753 h 20000"/>
                              <a:gd name="T4" fmla="*/ 380 w 20000"/>
                              <a:gd name="T5" fmla="*/ 18765 h 20000"/>
                              <a:gd name="T6" fmla="*/ 1141 w 20000"/>
                              <a:gd name="T7" fmla="*/ 16296 h 20000"/>
                              <a:gd name="T8" fmla="*/ 1521 w 20000"/>
                              <a:gd name="T9" fmla="*/ 14815 h 20000"/>
                              <a:gd name="T10" fmla="*/ 1977 w 20000"/>
                              <a:gd name="T11" fmla="*/ 14815 h 20000"/>
                              <a:gd name="T12" fmla="*/ 1977 w 20000"/>
                              <a:gd name="T13" fmla="*/ 13827 h 20000"/>
                              <a:gd name="T14" fmla="*/ 2281 w 20000"/>
                              <a:gd name="T15" fmla="*/ 13827 h 20000"/>
                              <a:gd name="T16" fmla="*/ 2738 w 20000"/>
                              <a:gd name="T17" fmla="*/ 12346 h 20000"/>
                              <a:gd name="T18" fmla="*/ 3802 w 20000"/>
                              <a:gd name="T19" fmla="*/ 12346 h 20000"/>
                              <a:gd name="T20" fmla="*/ 4259 w 20000"/>
                              <a:gd name="T21" fmla="*/ 11358 h 20000"/>
                              <a:gd name="T22" fmla="*/ 4639 w 20000"/>
                              <a:gd name="T23" fmla="*/ 11358 h 20000"/>
                              <a:gd name="T24" fmla="*/ 5019 w 20000"/>
                              <a:gd name="T25" fmla="*/ 9877 h 20000"/>
                              <a:gd name="T26" fmla="*/ 6160 w 20000"/>
                              <a:gd name="T27" fmla="*/ 9877 h 20000"/>
                              <a:gd name="T28" fmla="*/ 6160 w 20000"/>
                              <a:gd name="T29" fmla="*/ 8642 h 20000"/>
                              <a:gd name="T30" fmla="*/ 6920 w 20000"/>
                              <a:gd name="T31" fmla="*/ 8642 h 20000"/>
                              <a:gd name="T32" fmla="*/ 6920 w 20000"/>
                              <a:gd name="T33" fmla="*/ 7407 h 20000"/>
                              <a:gd name="T34" fmla="*/ 8061 w 20000"/>
                              <a:gd name="T35" fmla="*/ 7407 h 20000"/>
                              <a:gd name="T36" fmla="*/ 8441 w 20000"/>
                              <a:gd name="T37" fmla="*/ 6173 h 20000"/>
                              <a:gd name="T38" fmla="*/ 9582 w 20000"/>
                              <a:gd name="T39" fmla="*/ 6173 h 20000"/>
                              <a:gd name="T40" fmla="*/ 9582 w 20000"/>
                              <a:gd name="T41" fmla="*/ 4938 h 20000"/>
                              <a:gd name="T42" fmla="*/ 12700 w 20000"/>
                              <a:gd name="T43" fmla="*/ 4938 h 20000"/>
                              <a:gd name="T44" fmla="*/ 13080 w 20000"/>
                              <a:gd name="T45" fmla="*/ 3704 h 20000"/>
                              <a:gd name="T46" fmla="*/ 13840 w 20000"/>
                              <a:gd name="T47" fmla="*/ 3704 h 20000"/>
                              <a:gd name="T48" fmla="*/ 14221 w 20000"/>
                              <a:gd name="T49" fmla="*/ 2469 h 20000"/>
                              <a:gd name="T50" fmla="*/ 14981 w 20000"/>
                              <a:gd name="T51" fmla="*/ 2469 h 20000"/>
                              <a:gd name="T52" fmla="*/ 15361 w 20000"/>
                              <a:gd name="T53" fmla="*/ 1235 h 20000"/>
                              <a:gd name="T54" fmla="*/ 15741 w 20000"/>
                              <a:gd name="T55" fmla="*/ 1235 h 20000"/>
                              <a:gd name="T56" fmla="*/ 15741 w 20000"/>
                              <a:gd name="T57" fmla="*/ 0 h 20000"/>
                              <a:gd name="T58" fmla="*/ 19924 w 20000"/>
                              <a:gd name="T5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000" h="20000">
                                <a:moveTo>
                                  <a:pt x="0" y="19753"/>
                                </a:moveTo>
                                <a:lnTo>
                                  <a:pt x="380" y="19753"/>
                                </a:lnTo>
                                <a:lnTo>
                                  <a:pt x="380" y="18765"/>
                                </a:lnTo>
                                <a:lnTo>
                                  <a:pt x="1141" y="16296"/>
                                </a:lnTo>
                                <a:lnTo>
                                  <a:pt x="1521" y="14815"/>
                                </a:lnTo>
                                <a:lnTo>
                                  <a:pt x="1977" y="14815"/>
                                </a:lnTo>
                                <a:lnTo>
                                  <a:pt x="1977" y="13827"/>
                                </a:lnTo>
                                <a:lnTo>
                                  <a:pt x="2281" y="13827"/>
                                </a:lnTo>
                                <a:lnTo>
                                  <a:pt x="2738" y="12346"/>
                                </a:lnTo>
                                <a:lnTo>
                                  <a:pt x="3802" y="12346"/>
                                </a:lnTo>
                                <a:lnTo>
                                  <a:pt x="4259" y="11358"/>
                                </a:lnTo>
                                <a:lnTo>
                                  <a:pt x="4639" y="11358"/>
                                </a:lnTo>
                                <a:lnTo>
                                  <a:pt x="5019" y="9877"/>
                                </a:lnTo>
                                <a:lnTo>
                                  <a:pt x="6160" y="9877"/>
                                </a:lnTo>
                                <a:lnTo>
                                  <a:pt x="6160" y="8642"/>
                                </a:lnTo>
                                <a:lnTo>
                                  <a:pt x="6920" y="8642"/>
                                </a:lnTo>
                                <a:lnTo>
                                  <a:pt x="6920" y="7407"/>
                                </a:lnTo>
                                <a:lnTo>
                                  <a:pt x="8061" y="7407"/>
                                </a:lnTo>
                                <a:lnTo>
                                  <a:pt x="8441" y="6173"/>
                                </a:lnTo>
                                <a:lnTo>
                                  <a:pt x="9582" y="6173"/>
                                </a:lnTo>
                                <a:lnTo>
                                  <a:pt x="9582" y="4938"/>
                                </a:lnTo>
                                <a:lnTo>
                                  <a:pt x="12700" y="4938"/>
                                </a:lnTo>
                                <a:lnTo>
                                  <a:pt x="13080" y="3704"/>
                                </a:lnTo>
                                <a:lnTo>
                                  <a:pt x="13840" y="3704"/>
                                </a:lnTo>
                                <a:lnTo>
                                  <a:pt x="14221" y="2469"/>
                                </a:lnTo>
                                <a:lnTo>
                                  <a:pt x="14981" y="2469"/>
                                </a:lnTo>
                                <a:lnTo>
                                  <a:pt x="15361" y="1235"/>
                                </a:lnTo>
                                <a:lnTo>
                                  <a:pt x="15741" y="1235"/>
                                </a:lnTo>
                                <a:lnTo>
                                  <a:pt x="15741" y="0"/>
                                </a:lnTo>
                                <a:lnTo>
                                  <a:pt x="1992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D1CA7" id="Group 846" o:spid="_x0000_s1026" style="position:absolute;margin-left:102.65pt;margin-top:-7.5pt;width:90.15pt;height:197.5pt;z-index:25166336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" o:allowincell="f">
                <v:rect id="Rectangle 847" o:spid="_x0000_s1027" style="position:absolute;width:1997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" filled="f" strokeweight=".25pt"/>
                <v:line id="Line 848" o:spid="_x0000_s1028" style="position:absolute;visibility:visible;mso-wrap-style:square" from="0,3990" to="19978,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" strokeweight=".25pt"/>
                <v:line id="Line 849" o:spid="_x0000_s1029" style="position:absolute;visibility:visible;mso-wrap-style:square" from="0,7975" to="1997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" strokeweight=".25pt"/>
                <v:line id="Line 850" o:spid="_x0000_s1030" style="position:absolute;visibility:visible;mso-wrap-style:square" from="0,12349" to="19978,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" strokeweight=".25pt"/>
                <v:line id="Line 851" o:spid="_x0000_s1031" style="position:absolute;visibility:visible;mso-wrap-style:square" from="0,15646" to="19978,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" strokeweight=".25pt"/>
                <v:oval id="Oval 852" o:spid="_x0000_s1032" style="position:absolute;left:5103;top:1190;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" filled="f" strokeweight="1pt"/>
                <v:oval id="Oval 853" o:spid="_x0000_s1033" style="position:absolute;left:5524;top:1387;width:298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" filled="f" strokeweight="1pt"/>
                <v:line id="Line 854" o:spid="_x0000_s1034" style="position:absolute;visibility:visible;mso-wrap-style:square" from="7221,1190" to="977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855" o:spid="_x0000_s1035" style="position:absolute;visibility:visible;mso-wrap-style:square" from="7221,3539" to="19978,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856" o:spid="_x0000_s1036" style="position:absolute;visibility:visible;mso-wrap-style:square" from="8076,1387" to="1062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" strokeweight=".25pt"/>
                <v:line id="Line 857" o:spid="_x0000_s1037" style="position:absolute;visibility:visible;mso-wrap-style:square" from="8497,1580" to="16573,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" strokeweight=".25pt"/>
                <v:line id="Line 858" o:spid="_x0000_s1038" style="position:absolute;visibility:visible;mso-wrap-style:square" from="8752,1772" to="1682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" strokeweight=".25pt"/>
                <v:line id="Line 859" o:spid="_x0000_s1039" style="position:absolute;visibility:visible;mso-wrap-style:square" from="8808,1990" to="1688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" strokeweight=".25pt"/>
                <v:line id="Line 860" o:spid="_x0000_s1040" style="position:absolute;visibility:visible;mso-wrap-style:square" from="8919,2182" to="16994,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" strokeweight=".25pt"/>
                <v:line id="Line 861" o:spid="_x0000_s1041" style="position:absolute;visibility:visible;mso-wrap-style:square" from="8919,2380" to="1699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" strokeweight=".25pt"/>
                <v:line id="Line 862" o:spid="_x0000_s1042" style="position:absolute;visibility:visible;mso-wrap-style:square" from="8919,2572" to="16994,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" strokeweight=".25pt"/>
                <v:line id="Line 863" o:spid="_x0000_s1043" style="position:absolute;visibility:visible;mso-wrap-style:square" from="8863,2765" to="16939,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Fq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" strokeweight=".25pt"/>
                <v:line id="Line 864" o:spid="_x0000_s1044" style="position:absolute;visibility:visible;mso-wrap-style:square" from="8697,2992" to="1677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" strokeweight=".25pt"/>
                <v:line id="Line 865" o:spid="_x0000_s1045" style="position:absolute;visibility:visible;mso-wrap-style:square" from="8497,3185" to="1657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qG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" strokeweight=".25pt"/>
                <v:line id="Line 866" o:spid="_x0000_s1046" style="position:absolute;visibility:visible;mso-wrap-style:square" from="8076,3377" to="1615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" strokeweight=".25pt"/>
                <v:line id="Line 867" o:spid="_x0000_s1047" style="position:absolute;visibility:visible;mso-wrap-style:square" from="8919,997" to="1147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line id="Line 868" o:spid="_x0000_s1048" style="position:absolute;flip:y;visibility:visible;mso-wrap-style:square" from="11470,0" to="14875,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" strokeweight="1pt"/>
                <v:line id="Line 869" o:spid="_x0000_s1049" style="position:absolute;flip:y;visibility:visible;mso-wrap-style:square" from="11470,1387" to="114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" strokeweight="1pt"/>
                <v:line id="Line 870" o:spid="_x0000_s1050" style="position:absolute;flip:y;visibility:visible;mso-wrap-style:square" from="11470,0" to="140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" strokeweight="1pt"/>
                <v:line id="Line 871" o:spid="_x0000_s1051" style="position:absolute;flip:y;visibility:visible;mso-wrap-style:square" from="8919,775" to="89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8UxAAAANwAAAAPAAAAZHJzL2Rvd25yZXYueG1sRI/NisIw&#10;FIX3A75DuIIbGVMr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KLYbxTEAAAA3AAAAA8A&#10;AAAAAAAAAAAAAAAABwIAAGRycy9kb3ducmV2LnhtbFBLBQYAAAAAAwADALcAAAD4AgAAAAA=&#10;" strokeweight="1pt"/>
                <v:line id="Line 872" o:spid="_x0000_s1052" style="position:absolute;flip:y;visibility:visible;mso-wrap-style:square" from="8919,25" to="100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dgxAAAANwAAAAPAAAAZHJzL2Rvd25yZXYueG1sRI/NisIw&#10;FIX3A75DuIIbGVOL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C0x92DEAAAA3AAAAA8A&#10;AAAAAAAAAAAAAAAABwIAAGRycy9kb3ducmV2LnhtbFBLBQYAAAAAAwADALcAAAD4AgAAAAA=&#10;" strokeweight="1pt"/>
                <v:line id="Line 873" o:spid="_x0000_s1053" style="position:absolute;visibility:visible;mso-wrap-style:square" from="8919,775" to="1147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line id="Line 874" o:spid="_x0000_s1054" style="position:absolute;visibility:visible;mso-wrap-style:square" from="12324,1190" to="19978,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line id="Line 875" o:spid="_x0000_s1055" style="position:absolute;visibility:visible;mso-wrap-style:square" from="11947,1372" to="1609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" strokeweight=".25pt"/>
                <v:oval id="Oval 876" o:spid="_x0000_s1056" style="position:absolute;left:5103;top:5372;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" filled="f" strokeweight="1pt"/>
                <v:oval id="Oval 877" o:spid="_x0000_s1057" style="position:absolute;left:5524;top:5565;width:298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" filled="f" strokeweight="1pt"/>
                <v:line id="Line 878" o:spid="_x0000_s1058" style="position:absolute;visibility:visible;mso-wrap-style:square" from="7077,7711" to="19856,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line id="Line 879" o:spid="_x0000_s1059" style="position:absolute;visibility:visible;mso-wrap-style:square" from="8076,7559" to="16151,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" strokeweight=".25pt"/>
                <v:line id="Line 880" o:spid="_x0000_s1060" style="position:absolute;visibility:visible;mso-wrap-style:square" from="8497,7367" to="1657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" strokeweight=".25pt"/>
                <v:line id="Line 881" o:spid="_x0000_s1061" style="position:absolute;visibility:visible;mso-wrap-style:square" from="8763,7175" to="16839,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" strokeweight=".25pt"/>
                <v:line id="Line 882" o:spid="_x0000_s1062" style="position:absolute;visibility:visible;mso-wrap-style:square" from="8808,6977" to="16883,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" strokeweight=".25pt"/>
                <v:line id="Line 883" o:spid="_x0000_s1063" style="position:absolute;visibility:visible;mso-wrap-style:square" from="8919,6785" to="16994,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0K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" strokeweight=".25pt"/>
                <v:line id="Line 884" o:spid="_x0000_s1064" style="position:absolute;visibility:visible;mso-wrap-style:square" from="8919,6562" to="16994,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" strokeweight=".25pt"/>
                <v:line id="Line 885" o:spid="_x0000_s1065" style="position:absolute;visibility:visible;mso-wrap-style:square" from="8919,6370" to="16994,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bm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" strokeweight=".25pt"/>
                <v:line id="Line 886" o:spid="_x0000_s1066" style="position:absolute;visibility:visible;mso-wrap-style:square" from="8808,6147" to="16883,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" strokeweight=".25pt"/>
                <v:line id="Line 887" o:spid="_x0000_s1067" style="position:absolute;visibility:visible;mso-wrap-style:square" from="8752,6005" to="16828,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" strokeweight=".25pt"/>
                <v:line id="Line 888" o:spid="_x0000_s1068" style="position:absolute;visibility:visible;mso-wrap-style:square" from="8497,5787" to="16573,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" strokeweight=".25pt"/>
                <v:line id="Line 889" o:spid="_x0000_s1069" style="position:absolute;visibility:visible;mso-wrap-style:square" from="11448,5565" to="16162,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" strokeweight=".25pt"/>
                <v:line id="Line 890" o:spid="_x0000_s1070" style="position:absolute;visibility:visible;mso-wrap-style:square" from="11891,5352" to="20000,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oval id="Oval 891" o:spid="_x0000_s1071" style="position:absolute;left:854;top:4603;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" filled="f" strokeweight=".25pt"/>
                <v:oval id="Oval 892" o:spid="_x0000_s1072" style="position:absolute;left:422;top:4410;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" filled="f" strokeweight=".25pt"/>
                <v:line id="Line 893" o:spid="_x0000_s1073" style="position:absolute;visibility:visible;mso-wrap-style:square" from="2751,7139" to="530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" strokeweight=".25pt"/>
                <v:line id="Line 894" o:spid="_x0000_s1074" style="position:absolute;visibility:visible;mso-wrap-style:square" from="2973,4375" to="978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" strokeweight=".25pt"/>
                <v:shape id="Freeform 895" o:spid="_x0000_s1075" style="position:absolute;left:9773;top:4375;width:1841;height:7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" path="m241,l,268r964,l1566,671r482,l2651,1208r482,l3614,1745r482,l4578,2282r603,537l5663,3221r482,l6627,3758r602,l7831,4295r482,l8795,4832r964,537l9759,5772r1084,939l11446,6711r361,672l12410,7785r602,537l13012,8859r964,940l13976,10336r482,536l14940,11812r482,537l15422,12752r602,l16024,13826r603,536l16627,14899r361,537l16988,15973r602,l17590,16913r482,537l18072,18389r603,537l18675,19866r1205,-671e" filled="f" strokeweight=".25pt">
                  <v:path arrowok="t" o:connecttype="custom" o:connectlocs="22,0;0,10;89,10;144,25;189,25;244,46;288,46;333,66;377,66;421,86;477,106;521,121;566,121;610,142;665,142;721,162;765,162;810,182;898,202;898,218;998,253;1054,253;1087,278;1142,293;1198,314;1198,334;1286,369;1286,390;1331,410;1375,445;1420,466;1420,481;1475,481;1475,521;1531,541;1531,562;1564,582;1564,602;1619,602;1619,638;1664,658;1664,693;1719,714;1719,749;1830,724" o:connectangles="0,0,0,0,0,0,0,0,0,0,0,0,0,0,0,0,0,0,0,0,0,0,0,0,0,0,0,0,0,0,0,0,0,0,0,0,0,0,0,0,0,0,0,0,0"/>
                </v:shape>
                <v:shape id="Freeform 896" o:spid="_x0000_s1076" style="position:absolute;left:6378;top:4375;width:2163;height:10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" path="m308,l,300r1026,l1538,700r513,l2564,1300r513,l3590,1800r513,l4615,2300r513,500l5641,3300r615,l6667,3800r615,l7692,4300r616,l8718,4800r1026,500l9744,5800r1128,1000l11385,6800r512,500l12410,7800r513,600l12923,8800r1026,1000l13949,10400r513,400l14974,11900r513,500l15487,12900r513,l16000,13900r513,500l16513,14900r513,500l17026,15900r512,l17538,16900r513,500l18051,18500r616,400l18667,19900r1230,-700e" filled="f" strokeweight=".25pt">
                  <v:path arrowok="t" o:connecttype="custom" o:connectlocs="33,0;0,15;111,15;166,35;222,35;277,66;333,66;388,91;444,91;499,116;555,142;610,167;677,167;721,192;788,192;832,218;899,218;943,243;1054,268;1054,293;1176,344;1231,344;1287,369;1342,395;1398,425;1398,445;1509,496;1509,526;1564,546;1619,602;1675,627;1675,653;1730,653;1730,703;1786,729;1786,754;1841,779;1841,805;1897,805;1897,855;1952,880;1952,936;2019,956;2019,1007;2152,972" o:connectangles="0,0,0,0,0,0,0,0,0,0,0,0,0,0,0,0,0,0,0,0,0,0,0,0,0,0,0,0,0,0,0,0,0,0,0,0,0,0,0,0,0,0,0,0,0"/>
                </v:shape>
                <v:rect id="Rectangle 897" o:spid="_x0000_s1077" style="position:absolute;left:3394;top:418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" filled="f" strokeweight=".25pt"/>
                <v:rect id="Rectangle 898" o:spid="_x0000_s1078" style="position:absolute;left:8075;top:4182;width:85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" filled="f" strokeweight=".25pt"/>
                <v:shape id="Freeform 899" o:spid="_x0000_s1079" style="position:absolute;left:9495;top:5357;width:1176;height:3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" path="m1698,l,1039,,2338r6226,l6226,4156r1132,l8302,5974r1132,l9434,7792r943,l10377,9351r2076,l17925,18182r754,l18679,19740r1132,e" filled="f" strokeweight=".25pt">
                  <v:path arrowok="t" o:connecttype="custom" o:connectlocs="100,0;0,20;0,46;366,46;366,81;433,81;488,116;555,116;555,152;610,152;610,182;732,182;1054,355;1098,355;1098,385;1165,385" o:connectangles="0,0,0,0,0,0,0,0,0,0,0,0,0,0,0,0"/>
                </v:shape>
                <v:line id="Line 900" o:spid="_x0000_s1080" style="position:absolute;flip:y;visibility:visible;mso-wrap-style:square" from="10627,5372" to="11059,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" strokeweight="1pt"/>
                <v:line id="Line 901" o:spid="_x0000_s1081" style="position:absolute;flip:y;visibility:visible;mso-wrap-style:square" from="10627,5565" to="1148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xpxgAAANwAAAAPAAAAZHJzL2Rvd25yZXYueG1sRI/NasJA&#10;FIX3hb7DcAvdlDpJp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t4cacYAAADcAAAA&#10;DwAAAAAAAAAAAAAAAAAHAgAAZHJzL2Rvd25yZXYueG1sUEsFBgAAAAADAAMAtwAAAPoCAAAAAA==&#10;" strokeweight="1pt"/>
                <v:line id="Line 902" o:spid="_x0000_s1082" style="position:absolute;flip:y;visibility:visible;mso-wrap-style:square" from="11048,3990" to="1403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QdxgAAANwAAAAPAAAAZHJzL2Rvd25yZXYueG1sRI/NasJA&#10;FIX3hb7DcAvdlDpJs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dTeEHcYAAADcAAAA&#10;DwAAAAAAAAAAAAAAAAAHAgAAZHJzL2Rvd25yZXYueG1sUEsFBgAAAAADAAMAtwAAAPoCAAAAAA==&#10;" strokeweight="1pt"/>
                <v:line id="Line 903" o:spid="_x0000_s1083" style="position:absolute;flip:y;visibility:visible;mso-wrap-style:square" from="11470,3990" to="14875,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904" o:spid="_x0000_s1084" style="position:absolute;visibility:visible;mso-wrap-style:square" from="7077,5352" to="1104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line id="Line 905" o:spid="_x0000_s1085" style="position:absolute;visibility:visible;mso-wrap-style:square" from="8087,5565" to="10826,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" strokeweight=".25pt"/>
                <v:line id="Line 906" o:spid="_x0000_s1086" style="position:absolute;visibility:visible;mso-wrap-style:square" from="11104,5357" to="11503,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AwgAAANwAAAAPAAAAZHJzL2Rvd25yZXYueG1sRE/dasIw&#10;FL4f7B3CGXg3UwXH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DWIOQAwgAAANwAAAAPAAAA&#10;AAAAAAAAAAAAAAcCAABkcnMvZG93bnJldi54bWxQSwUGAAAAAAMAAwC3AAAA9gIAAAAA&#10;" strokeweight="1pt"/>
                <v:oval id="Oval 907" o:spid="_x0000_s1087" style="position:absolute;left:2551;top:8972;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" filled="f" strokeweight="1pt"/>
                <v:oval id="Oval 908" o:spid="_x0000_s1088" style="position:absolute;left:2973;top:9165;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" filled="f" strokeweight="1pt"/>
                <v:oval id="Oval 909" o:spid="_x0000_s1089" style="position:absolute;left:8918;top:8972;width:468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" filled="f" strokeweight="1pt"/>
                <v:line id="Line 910" o:spid="_x0000_s1090" style="position:absolute;visibility:visible;mso-wrap-style:square" from="5103,8972" to="11059,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line id="Line 911" o:spid="_x0000_s1091" style="position:absolute;visibility:visible;mso-wrap-style:square" from="5169,11701" to="11126,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rect id="Rectangle 912" o:spid="_x0000_s1092" style="position:absolute;left:5524;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" filled="f" strokeweight="1pt"/>
                <v:rect id="Rectangle 913" o:spid="_x0000_s1093" style="position:absolute;left:9773;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" filled="f" strokeweight="1pt"/>
                <v:line id="Line 914" o:spid="_x0000_s1094" style="position:absolute;flip:y;visibility:visible;mso-wrap-style:square" from="12557,9165" to="1997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line id="Line 915" o:spid="_x0000_s1095" style="position:absolute;visibility:visible;mso-wrap-style:square" from="12413,11570" to="19834,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916" o:spid="_x0000_s1096" style="position:absolute;visibility:visible;mso-wrap-style:square" from="12945,9362" to="1465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" strokeweight=".25pt"/>
                <v:line id="Line 917" o:spid="_x0000_s1097" style="position:absolute;visibility:visible;mso-wrap-style:square" from="13267,9554" to="14975,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gS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" strokeweight=".25pt"/>
                <v:line id="Line 918" o:spid="_x0000_s1098" style="position:absolute;visibility:visible;mso-wrap-style:square" from="13433,9777" to="1514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" strokeweight=".25pt"/>
                <v:line id="Line 919" o:spid="_x0000_s1099" style="position:absolute;visibility:visible;mso-wrap-style:square" from="13600,9970" to="15308,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J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" strokeweight=".25pt"/>
                <v:line id="Line 920" o:spid="_x0000_s1100" style="position:absolute;visibility:visible;mso-wrap-style:square" from="13600,10162" to="15308,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" strokeweight=".25pt"/>
                <v:line id="Line 921" o:spid="_x0000_s1101" style="position:absolute;visibility:visible;mso-wrap-style:square" from="13600,10359" to="15308,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kl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" strokeweight=".25pt"/>
                <v:line id="Line 922" o:spid="_x0000_s1102" style="position:absolute;visibility:visible;mso-wrap-style:square" from="13600,10552" to="15308,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923" o:spid="_x0000_s1103" style="position:absolute;visibility:visible;mso-wrap-style:square" from="13600,10775" to="1530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line id="Line 924" o:spid="_x0000_s1104" style="position:absolute;visibility:visible;mso-wrap-style:square" from="13433,10967" to="15141,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" strokeweight=".25pt"/>
                <v:line id="Line 925" o:spid="_x0000_s1105" style="position:absolute;visibility:visible;mso-wrap-style:square" from="13211,11159" to="14920,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" strokeweight=".25pt"/>
                <v:line id="Line 926" o:spid="_x0000_s1106" style="position:absolute;visibility:visible;mso-wrap-style:square" from="13001,11377" to="14709,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" strokeweight=".25pt"/>
                <v:rect id="Rectangle 927" o:spid="_x0000_s1107" style="position:absolute;left:8475;top:9008;width:262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" strokecolor="white" strokeweight=".25pt"/>
                <v:rect id="Rectangle 928" o:spid="_x0000_s1108" style="position:absolute;left:6800;top:12765;width:683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" filled="f" strokeweight="1pt"/>
                <v:rect id="Rectangle 929" o:spid="_x0000_s1109" style="position:absolute;left:6800;top:16947;width:6833;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" filled="f" strokeweight="1pt"/>
                <v:rect id="Rectangle 930" o:spid="_x0000_s1110" style="position:absolute;left:5103;top:12572;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" filled="f" strokeweight="1pt"/>
                <v:rect id="Rectangle 931" o:spid="_x0000_s1111" style="position:absolute;left:5103;top:16947;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" filled="f" strokeweight="1pt"/>
                <v:rect id="Rectangle 932" o:spid="_x0000_s1112" style="position:absolute;left:424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" filled="f" strokeweight="1pt"/>
                <v:rect id="Rectangle 933" o:spid="_x0000_s1113" style="position:absolute;left:424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" filled="f" strokeweight="1pt"/>
                <v:rect id="Rectangle 934" o:spid="_x0000_s1114" style="position:absolute;left:14875;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yq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xhnKbzOxCMgF08AAAD//wMAUEsBAi0AFAAGAAgAAAAhANvh9svuAAAAhQEAABMAAAAAAAAA&#10;AAAAAAAAAAAAAFtDb250ZW50X1R5cGVzXS54bWxQSwECLQAUAAYACAAAACEAWvQsW78AAAAVAQAA&#10;CwAAAAAAAAAAAAAAAAAfAQAAX3JlbHMvLnJlbHNQSwECLQAUAAYACAAAACEAbZAsqsYAAADcAAAA&#10;DwAAAAAAAAAAAAAAAAAHAgAAZHJzL2Rvd25yZXYueG1sUEsFBgAAAAADAAMAtwAAAPoCAAAAAA==&#10;" filled="f" strokeweight="1pt"/>
                <v:rect id="Rectangle 935" o:spid="_x0000_s1115" style="position:absolute;left:14875;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" filled="f" strokeweight="1pt"/>
                <v:rect id="Rectangle 936" o:spid="_x0000_s1116" style="position:absolute;left:1571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" filled="f" strokeweight="1pt"/>
                <v:rect id="Rectangle 937" o:spid="_x0000_s1117" style="position:absolute;left:1571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" filled="f" strokeweight="1pt"/>
                <v:line id="Line 938" o:spid="_x0000_s1118" style="position:absolute;flip:x;visibility:visible;mso-wrap-style:square" from="5524,12962" to="681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Line 939" o:spid="_x0000_s1119" style="position:absolute;flip:x;visibility:visible;mso-wrap-style:square" from="5524,17139" to="6811,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Line 940" o:spid="_x0000_s1120" style="position:absolute;flip:x;visibility:visible;mso-wrap-style:square" from="4670,12962" to="5103,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Line 941" o:spid="_x0000_s1121" style="position:absolute;flip:x;visibility:visible;mso-wrap-style:square" from="4670,17139" to="5103,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Line 942" o:spid="_x0000_s1122" style="position:absolute;flip:x;visibility:visible;mso-wrap-style:square" from="0,12962" to="4260,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Line 943" o:spid="_x0000_s1123" style="position:absolute;flip:x;visibility:visible;mso-wrap-style:square" from="0,17139" to="4260,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944" o:spid="_x0000_s1124" style="position:absolute;visibility:visible;mso-wrap-style:square" from="13600,12962" to="14886,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945" o:spid="_x0000_s1125" style="position:absolute;visibility:visible;mso-wrap-style:square" from="13600,17139" to="14886,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line id="Line 946" o:spid="_x0000_s1126" style="position:absolute;visibility:visible;mso-wrap-style:square" from="15297,12962" to="15729,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line id="Line 947" o:spid="_x0000_s1127" style="position:absolute;visibility:visible;mso-wrap-style:square" from="15297,17139" to="15729,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" strokeweight="1pt"/>
                <v:line id="Line 948" o:spid="_x0000_s1128" style="position:absolute;visibility:visible;mso-wrap-style:square" from="16151,12962" to="19978,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iGwQAAANwAAAAPAAAAZHJzL2Rvd25yZXYueG1sRE/dasIw&#10;FL4X9g7hDLzT1An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E0EyIbBAAAA3AAAAA8AAAAA&#10;AAAAAAAAAAAABwIAAGRycy9kb3ducmV2LnhtbFBLBQYAAAAAAwADALcAAAD1AgAAAAA=&#10;" strokeweight="1pt"/>
                <v:line id="Line 949" o:spid="_x0000_s1129" style="position:absolute;visibility:visible;mso-wrap-style:square" from="16151,17139" to="19978,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line id="Line 950" o:spid="_x0000_s1130" style="position:absolute;flip:x;visibility:visible;mso-wrap-style:square" from="0,14567" to="426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ywwAAANwAAAAPAAAAZHJzL2Rvd25yZXYueG1sRI9Li8Iw&#10;FIX3A/6HcAU3oqkK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8MCZcsMAAADcAAAADwAA&#10;AAAAAAAAAAAAAAAHAgAAZHJzL2Rvd25yZXYueG1sUEsFBgAAAAADAAMAtwAAAPcCAAAAAA==&#10;" strokeweight="1pt"/>
                <v:line id="Line 951" o:spid="_x0000_s1131" style="position:absolute;flip:x;visibility:visible;mso-wrap-style:square" from="0,18749" to="4260,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952" o:spid="_x0000_s1132" style="position:absolute;flip:x;visibility:visible;mso-wrap-style:square" from="5524,14567" to="681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v:line id="Line 953" o:spid="_x0000_s1133" style="position:absolute;flip:x;visibility:visible;mso-wrap-style:square" from="5524,18749" to="6811,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954" o:spid="_x0000_s1134" style="position:absolute;flip:x;visibility:visible;mso-wrap-style:square" from="4670,14567" to="510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955" o:spid="_x0000_s1135" style="position:absolute;flip:x;visibility:visible;mso-wrap-style:square" from="4670,18749" to="5103,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" strokeweight="1pt"/>
                <v:line id="Line 956" o:spid="_x0000_s1136" style="position:absolute;visibility:visible;mso-wrap-style:square" from="13600,14567" to="14886,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SAwQAAANwAAAAPAAAAZHJzL2Rvd25yZXYueG1sRE/dasIw&#10;FL4X9g7hDLzT1An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LNyxIDBAAAA3AAAAA8AAAAA&#10;AAAAAAAAAAAABwIAAGRycy9kb3ducmV2LnhtbFBLBQYAAAAAAwADALcAAAD1AgAAAAA=&#10;" strokeweight="1pt"/>
                <v:line id="Line 957" o:spid="_x0000_s1137" style="position:absolute;visibility:visible;mso-wrap-style:square" from="13600,18749" to="14886,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958" o:spid="_x0000_s1138" style="position:absolute;visibility:visible;mso-wrap-style:square" from="16151,14567" to="19978,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5bwQAAANwAAAAPAAAAZHJzL2Rvd25yZXYueG1sRE/NagIx&#10;EL4XfIcwQm+a3RZ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MjdXlvBAAAA3AAAAA8AAAAA&#10;AAAAAAAAAAAABwIAAGRycy9kb3ducmV2LnhtbFBLBQYAAAAAAwADALcAAAD1AgAAAAA=&#10;" strokeweight="1pt"/>
                <v:line id="Line 959" o:spid="_x0000_s1139" style="position:absolute;visibility:visible;mso-wrap-style:square" from="16151,18749" to="19978,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v:line id="Line 960" o:spid="_x0000_s1140" style="position:absolute;visibility:visible;mso-wrap-style:square" from="15297,14567" to="1572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W3xQAAANwAAAAPAAAAZHJzL2Rvd25yZXYueG1sRI/dagIx&#10;FITvBd8hHKF3ml2F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BXQ2W3xQAAANwAAAAP&#10;AAAAAAAAAAAAAAAAAAcCAABkcnMvZG93bnJldi54bWxQSwUGAAAAAAMAAwC3AAAA+QIAAAAA&#10;" strokeweight="1pt"/>
                <v:line id="Line 961" o:spid="_x0000_s1141" style="position:absolute;visibility:visible;mso-wrap-style:square" from="15297,18749" to="15729,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962" o:spid="_x0000_s1142" style="position:absolute;visibility:visible;mso-wrap-style:square" from="0,13762" to="19978,1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TgxQAAANwAAAAPAAAAZHJzL2Rvd25yZXYueG1sRI9BawIx&#10;FITvBf9DeIK3mqil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CQdUTgxQAAANwAAAAP&#10;AAAAAAAAAAAAAAAAAAcCAABkcnMvZG93bnJldi54bWxQSwUGAAAAAAMAAwC3AAAA+QIAAAAA&#10;" strokeweight=".5pt">
                  <v:stroke dashstyle="3 1"/>
                </v:line>
                <v:line id="Line 963" o:spid="_x0000_s1143" style="position:absolute;visibility:visible;mso-wrap-style:square" from="0,17944" to="19978,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7xQAAANwAAAAPAAAAZHJzL2Rvd25yZXYueG1sRI9BawIx&#10;FITvBf9DeIK3mqi0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D/OeF7xQAAANwAAAAP&#10;AAAAAAAAAAAAAAAAAAcCAABkcnMvZG93bnJldi54bWxQSwUGAAAAAAMAAwC3AAAA+QIAAAAA&#10;" strokeweight=".5pt">
                  <v:stroke dashstyle="3 1"/>
                </v:line>
                <v:rect id="Rectangle 964" o:spid="_x0000_s1144" style="position:absolute;left:5524;top:14952;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aw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pBn9n4hGQy18AAAD//wMAUEsBAi0AFAAGAAgAAAAhANvh9svuAAAAhQEAABMAAAAAAAAA&#10;AAAAAAAAAAAAAFtDb250ZW50X1R5cGVzXS54bWxQSwECLQAUAAYACAAAACEAWvQsW78AAAAVAQAA&#10;CwAAAAAAAAAAAAAAAAAfAQAAX3JlbHMvLnJlbHNQSwECLQAUAAYACAAAACEA83u2sMYAAADcAAAA&#10;DwAAAAAAAAAAAAAAAAAHAgAAZHJzL2Rvd25yZXYueG1sUEsFBgAAAAADAAMAtwAAAPoCAAAAAA==&#10;" filled="f" strokeweight="1pt"/>
                <v:rect id="Rectangle 965" o:spid="_x0000_s1145" style="position:absolute;left:5524;top:19357;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v:line id="Line 966" o:spid="_x0000_s1146" style="position:absolute;flip:x;visibility:visible;mso-wrap-style:square" from="4670,14952" to="5103,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" strokeweight="1pt"/>
                <v:line id="Line 967" o:spid="_x0000_s1147" style="position:absolute;flip:x;visibility:visible;mso-wrap-style:square" from="4670,19357" to="5103,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" strokeweight="1pt"/>
                <v:line id="Line 968" o:spid="_x0000_s1148" style="position:absolute;flip:x;visibility:visible;mso-wrap-style:square" from="4670,15149" to="5103,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" strokeweight="1pt"/>
                <v:line id="Line 969" o:spid="_x0000_s1149" style="position:absolute;flip:x;visibility:visible;mso-wrap-style:square" from="4670,19549" to="5103,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" strokeweight="1pt"/>
                <v:line id="Line 970" o:spid="_x0000_s1150" style="position:absolute;visibility:visible;mso-wrap-style:square" from="15297,14952" to="15729,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8KxQAAANwAAAAPAAAAZHJzL2Rvd25yZXYueG1sRI/dagIx&#10;FITvhb5DOAXvNOsW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CZL68KxQAAANwAAAAP&#10;AAAAAAAAAAAAAAAAAAcCAABkcnMvZG93bnJldi54bWxQSwUGAAAAAAMAAwC3AAAA+QIAAAAA&#10;" strokeweight="1pt"/>
                <v:line id="Line 971" o:spid="_x0000_s1151" style="position:absolute;visibility:visible;mso-wrap-style:square" from="15297,19357" to="15729,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line id="Line 972" o:spid="_x0000_s1152" style="position:absolute;visibility:visible;mso-wrap-style:square" from="15297,15149" to="15729,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lxQAAANwAAAAPAAAAZHJzL2Rvd25yZXYueG1sRI/dagIx&#10;FITvBd8hHKF3Nast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B5ipLlxQAAANwAAAAP&#10;AAAAAAAAAAAAAAAAAAcCAABkcnMvZG93bnJldi54bWxQSwUGAAAAAAMAAwC3AAAA+QIAAAAA&#10;" strokeweight="1pt"/>
                <v:line id="Line 973" o:spid="_x0000_s1153" style="position:absolute;visibility:visible;mso-wrap-style:square" from="15297,19549" to="15729,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rect id="Rectangle 974" o:spid="_x0000_s1154" style="position:absolute;left:7221;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" filled="f" strokeweight="1pt"/>
                <v:rect id="Rectangle 975" o:spid="_x0000_s1155" style="position:absolute;left:12324;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m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Z+gp/Z+IRkOtfAAAA//8DAFBLAQItABQABgAIAAAAIQDb4fbL7gAAAIUBAAATAAAAAAAA&#10;AAAAAAAAAAAAAABbQ29udGVudF9UeXBlc10ueG1sUEsBAi0AFAAGAAgAAAAhAFr0LFu/AAAAFQEA&#10;AAsAAAAAAAAAAAAAAAAAHwEAAF9yZWxzLy5yZWxzUEsBAi0AFAAGAAgAAAAhAFJb2ZbHAAAA3AAA&#10;AA8AAAAAAAAAAAAAAAAABwIAAGRycy9kb3ducmV2LnhtbFBLBQYAAAAAAwADALcAAAD7AgAAAAA=&#10;" filled="f" strokeweight="1pt"/>
                <v:rect id="Rectangle 976" o:spid="_x0000_s1156" style="position:absolute;left:12324;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" filled="f" strokeweight="1pt"/>
                <v:rect id="Rectangle 977" o:spid="_x0000_s1157" style="position:absolute;left:7221;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v:group id="Group 978" o:spid="_x0000_s1158" style="position:absolute;left:15696;top:15823;width:3982;height:947"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979" o:spid="_x0000_s1159" style="position:absolute;width:20000;height:20076"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980" o:spid="_x0000_s1160" style="position:absolute;visibility:visible;mso-wrap-style:square" from="2004,0" to="180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981" o:spid="_x0000_s1161" style="position:absolute;visibility:visible;mso-wrap-style:square" from="0,3222" to="55,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line id="Line 982" o:spid="_x0000_s1162" style="position:absolute;visibility:visible;mso-wrap-style:square" from="19944,3752" to="20000,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983" o:spid="_x0000_s1163" style="position:absolute;visibility:visible;mso-wrap-style:square" from="2004,19970" to="18051,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Gj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CTH6GjxQAAANwAAAAP&#10;AAAAAAAAAAAAAAAAAAcCAABkcnMvZG93bnJldi54bWxQSwUGAAAAAAMAAwC3AAAA+QIAAAAA&#10;" strokeweight="1pt"/>
                    <v:shape id="Arc 984" o:spid="_x0000_s1164" style="position:absolute;width:1728;height:332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" path="m-1,nfc11929,,21600,9670,21600,21600em-1,nsc11929,,21600,9670,21600,21600l,21600,-1,xe" strokeweight="1pt">
                      <v:path arrowok="t" o:extrusionok="f" o:connecttype="custom" o:connectlocs="0,0;1728,3328;0,3328" o:connectangles="0,0,0"/>
                    </v:shape>
                    <v:shape id="Arc 985" o:spid="_x0000_s1165" style="position:absolute;left:18272;width:1728;height:33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" path="m-1,nfc11929,,21600,9670,21600,21600em-1,nsc11929,,21600,9670,21600,21600l,21600,-1,xe" strokeweight="1pt">
                      <v:path arrowok="t" o:extrusionok="f" o:connecttype="custom" o:connectlocs="0,0;1728,3328;0,3328" o:connectangles="0,0,0"/>
                    </v:shape>
                    <v:shape id="Arc 986" o:spid="_x0000_s1166" style="position:absolute;left:281;top:16748;width:1723;height:332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" path="m-1,nfc11929,,21600,9670,21600,21600em-1,nsc11929,,21600,9670,21600,21600l,21600,-1,xe" strokeweight="1pt">
                      <v:path arrowok="t" o:extrusionok="f" o:connecttype="custom" o:connectlocs="0,0;1723,3328;0,3328" o:connectangles="0,0,0"/>
                    </v:shape>
                    <v:shape id="Arc 987" o:spid="_x0000_s1167" style="position:absolute;left:17941;top:16196;width:1728;height:332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" path="m-1,nfc11929,,21600,9670,21600,21600em-1,nsc11929,,21600,9670,21600,21600l,21600,-1,xe" strokeweight="1pt">
                      <v:path arrowok="t" o:extrusionok="f" o:connecttype="custom" o:connectlocs="0,0;1728,3329;0,3329" o:connectangles="0,0,0"/>
                    </v:shape>
                  </v:group>
                  <v:rect id="Rectangle 988" o:spid="_x0000_s1168" style="position:absolute;left:4234;top:5787;width:12371;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" filled="f" strokeweight="1pt"/>
                </v:group>
                <v:shape id="Freeform 989" o:spid="_x0000_s1169" style="position:absolute;left:7698;top:15970;width:8009;height:7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" path="m,19868r277,l277,19211r139,l416,17895r138,l554,16579r166,-658l720,15263r111,l831,14605r166,l997,13947r111,l1108,13289r166,l1274,12632r111,l1385,11974r166,l1551,11184r139,-526l1828,10658r,-790l1967,9868r,-526l2105,9342r139,-789l2382,8026r139,l2521,7237r138,l2798,6579r138,l3075,5921r277,l3490,5263r582,l4183,4605r2521,l6981,3947r443,l7535,3289r277,l7978,2632r111,l8255,1974r138,l8809,1316r2631,l11607,1974r2797,l14404,1316r277,l14681,658r277,l15097,r3490,l18587,658r693,l19280,1316r554,l19834,1974r138,e" filled="f" strokeweight="1pt">
                  <v:path arrowok="t" o:connecttype="custom" o:connectlocs="111,764;167,739;222,688;288,612;333,587;399,562;444,536;510,511;555,486;621,460;677,410;732,379;788,359;899,329;1010,309;1065,278;1176,253;1342,228;1631,202;2685,177;2973,152;3128,126;3239,101;3361,76;4581,51;5768,76;5879,51;5990,25;7443,0;7721,25;7943,51;7998,76" o:connectangles="0,0,0,0,0,0,0,0,0,0,0,0,0,0,0,0,0,0,0,0,0,0,0,0,0,0,0,0,0,0,0,0"/>
                </v:shape>
                <v:shape id="Freeform 990" o:spid="_x0000_s1170" style="position:absolute;left:12734;top:16299;width:2918;height: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" path="m,19753r380,l380,18765r761,-2469l1521,14815r456,l1977,13827r304,l2738,12346r1064,l4259,11358r380,l5019,9877r1141,l6160,8642r760,l6920,7407r1141,l8441,6173r1141,l9582,4938r3118,l13080,3704r760,l14221,2469r760,l15361,1235r380,l15741,r4183,e" filled="f" strokeweight="1pt">
                  <v:path arrowok="t" o:connecttype="custom" o:connectlocs="0,405;55,405;55,385;166,334;222,304;288,304;288,283;333,283;399,253;555,253;621,233;677,233;732,202;899,202;899,177;1010,177;1010,152;1176,152;1232,127;1398,127;1398,101;1853,101;1908,76;2019,76;2075,51;2186,51;2241,25;2297,25;2297,0;2907,0" o:connectangles="0,0,0,0,0,0,0,0,0,0,0,0,0,0,0,0,0,0,0,0,0,0,0,0,0,0,0,0,0,0"/>
                </v:shape>
              </v:group>
            </w:pict>
          </mc:Fallback>
        </mc:AlternateContent>
      </w:r>
      <w:r>
        <w:rPr>
          <w:szCs w:val="20"/>
        </w:rPr>
        <w:tab/>
      </w:r>
    </w:p>
    <w:p w14:paraId="2C2D3628" w14:textId="34BBBB6B" w:rsidR="00335081" w:rsidRPr="00335081" w:rsidRDefault="00896809" w:rsidP="007E28DF">
      <w:pPr>
        <w:tabs>
          <w:tab w:val="left" w:pos="4253"/>
        </w:tabs>
        <w:spacing w:line="240" w:lineRule="auto"/>
        <w:rPr>
          <w:szCs w:val="20"/>
        </w:rPr>
      </w:pPr>
      <w:r>
        <w:rPr>
          <w:szCs w:val="20"/>
        </w:rPr>
        <w:tab/>
      </w:r>
      <w:r w:rsidR="00335081" w:rsidRPr="00335081">
        <w:rPr>
          <w:szCs w:val="20"/>
        </w:rPr>
        <w:t>Csővég lemunkálása</w:t>
      </w:r>
    </w:p>
    <w:p w14:paraId="5D8365A9" w14:textId="77777777" w:rsidR="00335081" w:rsidRPr="00335081" w:rsidRDefault="00335081" w:rsidP="007E28DF">
      <w:pPr>
        <w:tabs>
          <w:tab w:val="left" w:pos="5670"/>
          <w:tab w:val="left" w:pos="7797"/>
        </w:tabs>
        <w:spacing w:line="240" w:lineRule="auto"/>
        <w:rPr>
          <w:szCs w:val="20"/>
        </w:rPr>
      </w:pPr>
    </w:p>
    <w:p w14:paraId="14DFE907" w14:textId="023D5C56" w:rsidR="00335081" w:rsidRPr="00335081" w:rsidRDefault="00335081" w:rsidP="007E28DF">
      <w:pPr>
        <w:tabs>
          <w:tab w:val="left" w:pos="3969"/>
          <w:tab w:val="left" w:pos="7797"/>
        </w:tabs>
        <w:spacing w:line="240" w:lineRule="auto"/>
        <w:rPr>
          <w:szCs w:val="20"/>
        </w:rPr>
      </w:pPr>
    </w:p>
    <w:p w14:paraId="6CFB62D8" w14:textId="62B0E6D2" w:rsidR="00335081" w:rsidRPr="00335081" w:rsidRDefault="00335081" w:rsidP="007E28DF">
      <w:pPr>
        <w:tabs>
          <w:tab w:val="left" w:pos="4253"/>
        </w:tabs>
        <w:spacing w:line="240" w:lineRule="auto"/>
        <w:rPr>
          <w:szCs w:val="20"/>
        </w:rPr>
      </w:pPr>
      <w:r w:rsidRPr="00335081">
        <w:rPr>
          <w:szCs w:val="20"/>
        </w:rPr>
        <w:tab/>
        <w:t>Csővég betolási hosszának jelölése</w:t>
      </w:r>
    </w:p>
    <w:p w14:paraId="030BE63E" w14:textId="77777777" w:rsidR="00335081" w:rsidRPr="00335081" w:rsidRDefault="00335081" w:rsidP="007E28DF">
      <w:pPr>
        <w:tabs>
          <w:tab w:val="left" w:pos="5670"/>
          <w:tab w:val="left" w:pos="7797"/>
        </w:tabs>
        <w:spacing w:line="240" w:lineRule="auto"/>
        <w:rPr>
          <w:szCs w:val="20"/>
        </w:rPr>
      </w:pPr>
    </w:p>
    <w:p w14:paraId="7A8C900B" w14:textId="77777777" w:rsidR="00335081" w:rsidRPr="00335081" w:rsidRDefault="00335081" w:rsidP="007E28DF">
      <w:pPr>
        <w:tabs>
          <w:tab w:val="left" w:pos="5670"/>
          <w:tab w:val="left" w:pos="7797"/>
        </w:tabs>
        <w:spacing w:line="240" w:lineRule="auto"/>
        <w:rPr>
          <w:szCs w:val="20"/>
        </w:rPr>
      </w:pPr>
    </w:p>
    <w:p w14:paraId="7D7EE6B0" w14:textId="77777777" w:rsidR="00335081" w:rsidRPr="00335081" w:rsidRDefault="00335081" w:rsidP="007E28DF">
      <w:pPr>
        <w:tabs>
          <w:tab w:val="left" w:pos="4253"/>
        </w:tabs>
        <w:spacing w:line="240" w:lineRule="auto"/>
        <w:rPr>
          <w:szCs w:val="20"/>
        </w:rPr>
      </w:pPr>
      <w:r w:rsidRPr="00335081">
        <w:rPr>
          <w:szCs w:val="20"/>
        </w:rPr>
        <w:tab/>
        <w:t>Fitting felhelyezése a csővégre</w:t>
      </w:r>
    </w:p>
    <w:p w14:paraId="0864E60D" w14:textId="77777777" w:rsidR="00335081" w:rsidRPr="00335081" w:rsidRDefault="00335081" w:rsidP="007E28DF">
      <w:pPr>
        <w:tabs>
          <w:tab w:val="left" w:pos="4253"/>
        </w:tabs>
        <w:spacing w:line="240" w:lineRule="auto"/>
        <w:rPr>
          <w:szCs w:val="20"/>
        </w:rPr>
      </w:pPr>
    </w:p>
    <w:p w14:paraId="0935ED2C" w14:textId="30C9E1F6" w:rsidR="00896809" w:rsidRDefault="00896809" w:rsidP="007E28DF">
      <w:pPr>
        <w:tabs>
          <w:tab w:val="left" w:pos="4253"/>
        </w:tabs>
        <w:spacing w:line="240" w:lineRule="auto"/>
        <w:rPr>
          <w:szCs w:val="20"/>
        </w:rPr>
      </w:pPr>
    </w:p>
    <w:p w14:paraId="4C0E4ED1" w14:textId="13FC87BE" w:rsidR="00335081" w:rsidRPr="00335081" w:rsidRDefault="00896809" w:rsidP="00896809">
      <w:pPr>
        <w:tabs>
          <w:tab w:val="left" w:pos="4253"/>
        </w:tabs>
        <w:spacing w:before="120" w:line="240" w:lineRule="auto"/>
        <w:rPr>
          <w:szCs w:val="20"/>
        </w:rPr>
      </w:pPr>
      <w:r>
        <w:rPr>
          <w:szCs w:val="20"/>
        </w:rPr>
        <w:tab/>
      </w:r>
      <w:r w:rsidR="00335081" w:rsidRPr="00335081">
        <w:rPr>
          <w:szCs w:val="20"/>
        </w:rPr>
        <w:t xml:space="preserve">Csővégek rögzítése </w:t>
      </w:r>
    </w:p>
    <w:p w14:paraId="5BF2964B" w14:textId="77777777" w:rsidR="00335081" w:rsidRPr="00335081" w:rsidRDefault="00335081" w:rsidP="007E28DF">
      <w:pPr>
        <w:tabs>
          <w:tab w:val="left" w:pos="851"/>
          <w:tab w:val="left" w:pos="3686"/>
          <w:tab w:val="left" w:pos="4536"/>
          <w:tab w:val="left" w:pos="5529"/>
          <w:tab w:val="left" w:pos="6379"/>
          <w:tab w:val="left" w:pos="7371"/>
        </w:tabs>
        <w:spacing w:line="240" w:lineRule="auto"/>
        <w:rPr>
          <w:szCs w:val="20"/>
        </w:rPr>
      </w:pPr>
    </w:p>
    <w:p w14:paraId="047CAA72" w14:textId="77777777" w:rsidR="00335081" w:rsidRPr="00335081" w:rsidRDefault="00335081" w:rsidP="007E28DF">
      <w:pPr>
        <w:tabs>
          <w:tab w:val="left" w:pos="851"/>
          <w:tab w:val="left" w:pos="3686"/>
          <w:tab w:val="left" w:pos="4536"/>
          <w:tab w:val="left" w:pos="5529"/>
          <w:tab w:val="left" w:pos="6379"/>
          <w:tab w:val="left" w:pos="7371"/>
        </w:tabs>
        <w:spacing w:line="240" w:lineRule="auto"/>
        <w:rPr>
          <w:szCs w:val="20"/>
        </w:rPr>
      </w:pPr>
    </w:p>
    <w:p w14:paraId="3DA379CE" w14:textId="77777777" w:rsidR="00335081" w:rsidRPr="00335081" w:rsidRDefault="00335081" w:rsidP="007E28DF">
      <w:pPr>
        <w:tabs>
          <w:tab w:val="left" w:pos="4253"/>
        </w:tabs>
        <w:spacing w:line="240" w:lineRule="auto"/>
        <w:rPr>
          <w:szCs w:val="20"/>
        </w:rPr>
      </w:pPr>
      <w:r w:rsidRPr="00335081">
        <w:rPr>
          <w:szCs w:val="20"/>
        </w:rPr>
        <w:tab/>
        <w:t>Hegesztés végrehajtása és a lehűlés</w:t>
      </w:r>
    </w:p>
    <w:p w14:paraId="08D5A3D4" w14:textId="58DD1EDC" w:rsidR="00335081" w:rsidRPr="00335081" w:rsidRDefault="00335081" w:rsidP="007E28DF">
      <w:pPr>
        <w:spacing w:line="240" w:lineRule="auto"/>
        <w:rPr>
          <w:szCs w:val="20"/>
        </w:rPr>
      </w:pPr>
    </w:p>
    <w:p w14:paraId="06FA9EB6" w14:textId="77777777" w:rsidR="00335081" w:rsidRPr="00335081" w:rsidRDefault="00335081" w:rsidP="007E28DF">
      <w:pPr>
        <w:spacing w:line="240" w:lineRule="auto"/>
        <w:rPr>
          <w:szCs w:val="20"/>
        </w:rPr>
      </w:pPr>
    </w:p>
    <w:p w14:paraId="57A7636A" w14:textId="77777777" w:rsidR="00335081" w:rsidRPr="00335081" w:rsidRDefault="00335081" w:rsidP="00535CDC">
      <w:pPr>
        <w:spacing w:line="240" w:lineRule="auto"/>
        <w:jc w:val="center"/>
        <w:rPr>
          <w:szCs w:val="20"/>
        </w:rPr>
      </w:pPr>
      <w:r w:rsidRPr="00335081">
        <w:rPr>
          <w:szCs w:val="20"/>
        </w:rPr>
        <w:t xml:space="preserve">Az </w:t>
      </w:r>
      <w:proofErr w:type="spellStart"/>
      <w:r w:rsidRPr="00335081">
        <w:rPr>
          <w:szCs w:val="20"/>
        </w:rPr>
        <w:t>elektrofúziós</w:t>
      </w:r>
      <w:proofErr w:type="spellEnd"/>
      <w:r w:rsidRPr="00335081">
        <w:rPr>
          <w:szCs w:val="20"/>
        </w:rPr>
        <w:t xml:space="preserve"> hegesztés műveletei </w:t>
      </w:r>
      <w:r w:rsidRPr="00335081">
        <w:rPr>
          <w:b/>
          <w:szCs w:val="20"/>
        </w:rPr>
        <w:t>12. sz.</w:t>
      </w:r>
      <w:r w:rsidRPr="00335081">
        <w:rPr>
          <w:szCs w:val="20"/>
        </w:rPr>
        <w:t xml:space="preserve"> </w:t>
      </w:r>
      <w:r w:rsidRPr="00335081">
        <w:rPr>
          <w:i/>
          <w:szCs w:val="20"/>
        </w:rPr>
        <w:t>ábra</w:t>
      </w:r>
    </w:p>
    <w:p w14:paraId="7C40EBA3" w14:textId="651620B4" w:rsidR="00335081" w:rsidRPr="00335081" w:rsidRDefault="00335081" w:rsidP="007E28DF">
      <w:pPr>
        <w:spacing w:line="240" w:lineRule="auto"/>
        <w:rPr>
          <w:b/>
          <w:szCs w:val="20"/>
          <w:u w:val="single"/>
        </w:rPr>
      </w:pPr>
    </w:p>
    <w:p w14:paraId="619CD3E9" w14:textId="77777777" w:rsidR="00335081" w:rsidRPr="00335081" w:rsidRDefault="00335081" w:rsidP="007E28DF">
      <w:pPr>
        <w:spacing w:before="120" w:line="240" w:lineRule="auto"/>
        <w:rPr>
          <w:b/>
          <w:szCs w:val="20"/>
        </w:rPr>
      </w:pPr>
      <w:r w:rsidRPr="00335081">
        <w:rPr>
          <w:b/>
          <w:szCs w:val="20"/>
        </w:rPr>
        <w:t xml:space="preserve">Leágazó (nyereg, illetve fúróbetétes) </w:t>
      </w:r>
      <w:proofErr w:type="spellStart"/>
      <w:r w:rsidRPr="00335081">
        <w:rPr>
          <w:b/>
          <w:szCs w:val="20"/>
        </w:rPr>
        <w:t>elektrofitting</w:t>
      </w:r>
      <w:proofErr w:type="spellEnd"/>
      <w:r w:rsidRPr="00335081">
        <w:rPr>
          <w:b/>
          <w:szCs w:val="20"/>
        </w:rPr>
        <w:t xml:space="preserve"> hegesztése</w:t>
      </w:r>
    </w:p>
    <w:p w14:paraId="587A69AF" w14:textId="77777777" w:rsidR="00335081" w:rsidRPr="00335081" w:rsidRDefault="00335081" w:rsidP="007E28DF">
      <w:pPr>
        <w:spacing w:line="240" w:lineRule="auto"/>
        <w:rPr>
          <w:b/>
          <w:szCs w:val="20"/>
          <w:u w:val="single"/>
        </w:rPr>
      </w:pPr>
    </w:p>
    <w:p w14:paraId="6B3548D2" w14:textId="77777777" w:rsidR="00335081" w:rsidRPr="00335081" w:rsidRDefault="00335081" w:rsidP="007E28DF">
      <w:pPr>
        <w:suppressAutoHyphens/>
        <w:spacing w:line="240" w:lineRule="auto"/>
        <w:rPr>
          <w:szCs w:val="20"/>
        </w:rPr>
      </w:pPr>
      <w:r w:rsidRPr="00335081">
        <w:rPr>
          <w:szCs w:val="20"/>
        </w:rPr>
        <w:t xml:space="preserve">A leágazó idomok hegesztésének műveleti sorrendje a tokos </w:t>
      </w:r>
      <w:proofErr w:type="spellStart"/>
      <w:r w:rsidRPr="00335081">
        <w:rPr>
          <w:szCs w:val="20"/>
        </w:rPr>
        <w:t>elektrofitting</w:t>
      </w:r>
      <w:proofErr w:type="spellEnd"/>
      <w:r w:rsidRPr="00335081">
        <w:rPr>
          <w:szCs w:val="20"/>
        </w:rPr>
        <w:t xml:space="preserve"> hegesztésével azonos az alábbi kiegészítésekkel:</w:t>
      </w:r>
    </w:p>
    <w:p w14:paraId="76378FDB" w14:textId="77777777" w:rsidR="00335081" w:rsidRPr="00335081" w:rsidRDefault="00335081" w:rsidP="007E28DF">
      <w:pPr>
        <w:numPr>
          <w:ilvl w:val="0"/>
          <w:numId w:val="16"/>
        </w:numPr>
        <w:suppressAutoHyphens/>
        <w:overflowPunct w:val="0"/>
        <w:autoSpaceDE w:val="0"/>
        <w:autoSpaceDN w:val="0"/>
        <w:adjustRightInd w:val="0"/>
        <w:spacing w:line="240" w:lineRule="auto"/>
        <w:textAlignment w:val="baseline"/>
        <w:rPr>
          <w:szCs w:val="20"/>
        </w:rPr>
      </w:pPr>
      <w:r w:rsidRPr="00335081">
        <w:rPr>
          <w:szCs w:val="20"/>
        </w:rPr>
        <w:t xml:space="preserve">Kössük össze az idom leágazó csonkját a csatlakozó vezetékkel (lehetőség szerint </w:t>
      </w:r>
      <w:proofErr w:type="spellStart"/>
      <w:r w:rsidRPr="00335081">
        <w:rPr>
          <w:szCs w:val="20"/>
        </w:rPr>
        <w:t>elektrofittinges</w:t>
      </w:r>
      <w:proofErr w:type="spellEnd"/>
      <w:r w:rsidRPr="00335081">
        <w:rPr>
          <w:szCs w:val="20"/>
        </w:rPr>
        <w:t xml:space="preserve"> hegesztéssel).</w:t>
      </w:r>
    </w:p>
    <w:p w14:paraId="4C96B03B" w14:textId="77777777" w:rsidR="00335081" w:rsidRPr="00335081" w:rsidRDefault="00335081" w:rsidP="007E28DF">
      <w:pPr>
        <w:numPr>
          <w:ilvl w:val="0"/>
          <w:numId w:val="16"/>
        </w:numPr>
        <w:suppressAutoHyphens/>
        <w:overflowPunct w:val="0"/>
        <w:autoSpaceDE w:val="0"/>
        <w:autoSpaceDN w:val="0"/>
        <w:adjustRightInd w:val="0"/>
        <w:spacing w:line="240" w:lineRule="auto"/>
        <w:ind w:left="284" w:hanging="284"/>
        <w:textAlignment w:val="baseline"/>
        <w:rPr>
          <w:szCs w:val="20"/>
        </w:rPr>
      </w:pPr>
      <w:r w:rsidRPr="00335081">
        <w:rPr>
          <w:szCs w:val="20"/>
        </w:rPr>
        <w:t>Fúrjuk meg a csővezetéket a nyeregidomban lévő fúró segítségével, (gáz alatti rácsatlakozásnál a leágazó vezeték sikeres nyomáspróbáját követően) és tegyük szabaddá a gáz útját a fúró visszacsavarásával. Helyezzük vissza a védősapkát, majd annak tömörségét ellenőrizzük habzószeres oldattal.</w:t>
      </w:r>
    </w:p>
    <w:p w14:paraId="4BF3A206" w14:textId="77777777" w:rsidR="00335081" w:rsidRPr="00335081" w:rsidRDefault="00335081" w:rsidP="007E28DF">
      <w:pPr>
        <w:tabs>
          <w:tab w:val="left" w:pos="5670"/>
          <w:tab w:val="left" w:pos="7088"/>
        </w:tabs>
        <w:spacing w:line="240" w:lineRule="auto"/>
        <w:rPr>
          <w:szCs w:val="20"/>
        </w:rPr>
      </w:pPr>
      <w:r w:rsidRPr="00335081">
        <w:rPr>
          <w:noProof/>
          <w:szCs w:val="20"/>
        </w:rPr>
        <mc:AlternateContent>
          <mc:Choice Requires="wpg">
            <w:drawing>
              <wp:anchor distT="0" distB="0" distL="114300" distR="114300" simplePos="0" relativeHeight="251662336" behindDoc="0" locked="0" layoutInCell="0" allowOverlap="1" wp14:anchorId="60FDB8F9" wp14:editId="00AE23DE">
                <wp:simplePos x="0" y="0"/>
                <wp:positionH relativeFrom="column">
                  <wp:posOffset>1847215</wp:posOffset>
                </wp:positionH>
                <wp:positionV relativeFrom="paragraph">
                  <wp:posOffset>12700</wp:posOffset>
                </wp:positionV>
                <wp:extent cx="2263775" cy="1958975"/>
                <wp:effectExtent l="11430" t="6985" r="10795" b="5715"/>
                <wp:wrapNone/>
                <wp:docPr id="103"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958975"/>
                          <a:chOff x="-1" y="1"/>
                          <a:chExt cx="20001" cy="19998"/>
                        </a:xfrm>
                      </wpg:grpSpPr>
                      <wps:wsp>
                        <wps:cNvPr id="104" name="Oval 752"/>
                        <wps:cNvSpPr>
                          <a:spLocks noChangeArrowheads="1"/>
                        </wps:cNvSpPr>
                        <wps:spPr bwMode="auto">
                          <a:xfrm>
                            <a:off x="4269" y="8136"/>
                            <a:ext cx="9605" cy="111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753"/>
                        <wps:cNvSpPr>
                          <a:spLocks noChangeArrowheads="1"/>
                        </wps:cNvSpPr>
                        <wps:spPr bwMode="auto">
                          <a:xfrm>
                            <a:off x="5256" y="9290"/>
                            <a:ext cx="7631" cy="8823"/>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rc 754"/>
                        <wps:cNvSpPr>
                          <a:spLocks/>
                        </wps:cNvSpPr>
                        <wps:spPr bwMode="auto">
                          <a:xfrm flipH="1">
                            <a:off x="4033" y="7851"/>
                            <a:ext cx="4915"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755"/>
                        <wps:cNvSpPr>
                          <a:spLocks/>
                        </wps:cNvSpPr>
                        <wps:spPr bwMode="auto">
                          <a:xfrm>
                            <a:off x="9195" y="7851"/>
                            <a:ext cx="4920"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756"/>
                        <wps:cNvCnPr>
                          <a:cxnSpLocks noChangeShapeType="1"/>
                        </wps:cNvCnPr>
                        <wps:spPr bwMode="auto">
                          <a:xfrm flipH="1" flipV="1">
                            <a:off x="9060" y="1"/>
                            <a:ext cx="11" cy="1999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9" name="Line 757"/>
                        <wps:cNvCnPr>
                          <a:cxnSpLocks noChangeShapeType="1"/>
                        </wps:cNvCnPr>
                        <wps:spPr bwMode="auto">
                          <a:xfrm flipV="1">
                            <a:off x="8213" y="928"/>
                            <a:ext cx="5" cy="68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58"/>
                        <wps:cNvCnPr>
                          <a:cxnSpLocks noChangeShapeType="1"/>
                        </wps:cNvCnPr>
                        <wps:spPr bwMode="auto">
                          <a:xfrm flipH="1">
                            <a:off x="1071" y="13627"/>
                            <a:ext cx="295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59"/>
                        <wps:cNvCnPr>
                          <a:cxnSpLocks noChangeShapeType="1"/>
                        </wps:cNvCnPr>
                        <wps:spPr bwMode="auto">
                          <a:xfrm flipH="1" flipV="1">
                            <a:off x="1071" y="12454"/>
                            <a:ext cx="17" cy="10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760"/>
                        <wps:cNvCnPr>
                          <a:cxnSpLocks noChangeShapeType="1"/>
                        </wps:cNvCnPr>
                        <wps:spPr bwMode="auto">
                          <a:xfrm>
                            <a:off x="1116"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61"/>
                        <wps:cNvCnPr>
                          <a:cxnSpLocks noChangeShapeType="1"/>
                        </wps:cNvCnPr>
                        <wps:spPr bwMode="auto">
                          <a:xfrm>
                            <a:off x="7226" y="928"/>
                            <a:ext cx="5" cy="5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762"/>
                        <wps:cNvSpPr>
                          <a:spLocks/>
                        </wps:cNvSpPr>
                        <wps:spPr bwMode="auto">
                          <a:xfrm>
                            <a:off x="2793" y="7015"/>
                            <a:ext cx="4421" cy="5361"/>
                          </a:xfrm>
                          <a:custGeom>
                            <a:avLst/>
                            <a:gdLst>
                              <a:gd name="T0" fmla="*/ 533 w 20000"/>
                              <a:gd name="T1" fmla="*/ 19250 h 20000"/>
                              <a:gd name="T2" fmla="*/ 812 w 20000"/>
                              <a:gd name="T3" fmla="*/ 18839 h 20000"/>
                              <a:gd name="T4" fmla="*/ 939 w 20000"/>
                              <a:gd name="T5" fmla="*/ 18017 h 20000"/>
                              <a:gd name="T6" fmla="*/ 1218 w 20000"/>
                              <a:gd name="T7" fmla="*/ 17291 h 20000"/>
                              <a:gd name="T8" fmla="*/ 1371 w 20000"/>
                              <a:gd name="T9" fmla="*/ 16469 h 20000"/>
                              <a:gd name="T10" fmla="*/ 1675 w 20000"/>
                              <a:gd name="T11" fmla="*/ 16058 h 20000"/>
                              <a:gd name="T12" fmla="*/ 1827 w 20000"/>
                              <a:gd name="T13" fmla="*/ 15502 h 20000"/>
                              <a:gd name="T14" fmla="*/ 2107 w 20000"/>
                              <a:gd name="T15" fmla="*/ 15212 h 20000"/>
                              <a:gd name="T16" fmla="*/ 2259 w 20000"/>
                              <a:gd name="T17" fmla="*/ 14510 h 20000"/>
                              <a:gd name="T18" fmla="*/ 2563 w 20000"/>
                              <a:gd name="T19" fmla="*/ 14123 h 20000"/>
                              <a:gd name="T20" fmla="*/ 2843 w 20000"/>
                              <a:gd name="T21" fmla="*/ 13664 h 20000"/>
                              <a:gd name="T22" fmla="*/ 2970 w 20000"/>
                              <a:gd name="T23" fmla="*/ 13277 h 20000"/>
                              <a:gd name="T24" fmla="*/ 3452 w 20000"/>
                              <a:gd name="T25" fmla="*/ 12842 h 20000"/>
                              <a:gd name="T26" fmla="*/ 3579 w 20000"/>
                              <a:gd name="T27" fmla="*/ 12455 h 20000"/>
                              <a:gd name="T28" fmla="*/ 4036 w 20000"/>
                              <a:gd name="T29" fmla="*/ 11850 h 20000"/>
                              <a:gd name="T30" fmla="*/ 4137 w 20000"/>
                              <a:gd name="T31" fmla="*/ 11584 h 20000"/>
                              <a:gd name="T32" fmla="*/ 4619 w 20000"/>
                              <a:gd name="T33" fmla="*/ 11028 h 20000"/>
                              <a:gd name="T34" fmla="*/ 5051 w 20000"/>
                              <a:gd name="T35" fmla="*/ 10496 h 20000"/>
                              <a:gd name="T36" fmla="*/ 5355 w 20000"/>
                              <a:gd name="T37" fmla="*/ 10060 h 20000"/>
                              <a:gd name="T38" fmla="*/ 5635 w 20000"/>
                              <a:gd name="T39" fmla="*/ 9770 h 20000"/>
                              <a:gd name="T40" fmla="*/ 5914 w 20000"/>
                              <a:gd name="T41" fmla="*/ 9190 h 20000"/>
                              <a:gd name="T42" fmla="*/ 6218 w 20000"/>
                              <a:gd name="T43" fmla="*/ 8924 h 20000"/>
                              <a:gd name="T44" fmla="*/ 6497 w 20000"/>
                              <a:gd name="T45" fmla="*/ 8658 h 20000"/>
                              <a:gd name="T46" fmla="*/ 6802 w 20000"/>
                              <a:gd name="T47" fmla="*/ 8222 h 20000"/>
                              <a:gd name="T48" fmla="*/ 7081 w 20000"/>
                              <a:gd name="T49" fmla="*/ 8102 h 20000"/>
                              <a:gd name="T50" fmla="*/ 7259 w 20000"/>
                              <a:gd name="T51" fmla="*/ 7836 h 20000"/>
                              <a:gd name="T52" fmla="*/ 8985 w 20000"/>
                              <a:gd name="T53" fmla="*/ 6167 h 20000"/>
                              <a:gd name="T54" fmla="*/ 9315 w 20000"/>
                              <a:gd name="T55" fmla="*/ 6022 h 20000"/>
                              <a:gd name="T56" fmla="*/ 9721 w 20000"/>
                              <a:gd name="T57" fmla="*/ 5732 h 20000"/>
                              <a:gd name="T58" fmla="*/ 9873 w 20000"/>
                              <a:gd name="T59" fmla="*/ 5466 h 20000"/>
                              <a:gd name="T60" fmla="*/ 10888 w 20000"/>
                              <a:gd name="T61" fmla="*/ 4740 h 20000"/>
                              <a:gd name="T62" fmla="*/ 11193 w 20000"/>
                              <a:gd name="T63" fmla="*/ 4474 h 20000"/>
                              <a:gd name="T64" fmla="*/ 11650 w 20000"/>
                              <a:gd name="T65" fmla="*/ 4039 h 20000"/>
                              <a:gd name="T66" fmla="*/ 12360 w 20000"/>
                              <a:gd name="T67" fmla="*/ 3628 h 20000"/>
                              <a:gd name="T68" fmla="*/ 12640 w 20000"/>
                              <a:gd name="T69" fmla="*/ 3362 h 20000"/>
                              <a:gd name="T70" fmla="*/ 13122 w 20000"/>
                              <a:gd name="T71" fmla="*/ 3071 h 20000"/>
                              <a:gd name="T72" fmla="*/ 13528 w 20000"/>
                              <a:gd name="T73" fmla="*/ 2805 h 20000"/>
                              <a:gd name="T74" fmla="*/ 13985 w 20000"/>
                              <a:gd name="T75" fmla="*/ 2660 h 20000"/>
                              <a:gd name="T76" fmla="*/ 14264 w 20000"/>
                              <a:gd name="T77" fmla="*/ 2394 h 20000"/>
                              <a:gd name="T78" fmla="*/ 14873 w 20000"/>
                              <a:gd name="T79" fmla="*/ 2225 h 20000"/>
                              <a:gd name="T80" fmla="*/ 15457 w 20000"/>
                              <a:gd name="T81" fmla="*/ 1838 h 20000"/>
                              <a:gd name="T82" fmla="*/ 15761 w 20000"/>
                              <a:gd name="T83" fmla="*/ 1669 h 20000"/>
                              <a:gd name="T84" fmla="*/ 16168 w 20000"/>
                              <a:gd name="T85" fmla="*/ 1403 h 20000"/>
                              <a:gd name="T86" fmla="*/ 16751 w 20000"/>
                              <a:gd name="T87" fmla="*/ 1258 h 20000"/>
                              <a:gd name="T88" fmla="*/ 17208 w 20000"/>
                              <a:gd name="T89" fmla="*/ 992 h 20000"/>
                              <a:gd name="T90" fmla="*/ 17792 w 20000"/>
                              <a:gd name="T91" fmla="*/ 846 h 20000"/>
                              <a:gd name="T92" fmla="*/ 18223 w 20000"/>
                              <a:gd name="T93" fmla="*/ 556 h 20000"/>
                              <a:gd name="T94" fmla="*/ 18959 w 20000"/>
                              <a:gd name="T95" fmla="*/ 435 h 20000"/>
                              <a:gd name="T96" fmla="*/ 19391 w 20000"/>
                              <a:gd name="T97" fmla="*/ 145 h 20000"/>
                              <a:gd name="T98" fmla="*/ 19975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0" y="19976"/>
                                </a:moveTo>
                                <a:lnTo>
                                  <a:pt x="533" y="19686"/>
                                </a:lnTo>
                                <a:lnTo>
                                  <a:pt x="533" y="19250"/>
                                </a:lnTo>
                                <a:lnTo>
                                  <a:pt x="660" y="19129"/>
                                </a:lnTo>
                                <a:lnTo>
                                  <a:pt x="660" y="18984"/>
                                </a:lnTo>
                                <a:lnTo>
                                  <a:pt x="812" y="18839"/>
                                </a:lnTo>
                                <a:lnTo>
                                  <a:pt x="812" y="18428"/>
                                </a:lnTo>
                                <a:lnTo>
                                  <a:pt x="939" y="18428"/>
                                </a:lnTo>
                                <a:lnTo>
                                  <a:pt x="939" y="18017"/>
                                </a:lnTo>
                                <a:lnTo>
                                  <a:pt x="1091" y="17848"/>
                                </a:lnTo>
                                <a:lnTo>
                                  <a:pt x="1091" y="17291"/>
                                </a:lnTo>
                                <a:lnTo>
                                  <a:pt x="1218" y="17291"/>
                                </a:lnTo>
                                <a:lnTo>
                                  <a:pt x="1218" y="16904"/>
                                </a:lnTo>
                                <a:lnTo>
                                  <a:pt x="1371" y="16735"/>
                                </a:lnTo>
                                <a:lnTo>
                                  <a:pt x="1371" y="16469"/>
                                </a:lnTo>
                                <a:lnTo>
                                  <a:pt x="1548" y="16469"/>
                                </a:lnTo>
                                <a:lnTo>
                                  <a:pt x="1548" y="16179"/>
                                </a:lnTo>
                                <a:lnTo>
                                  <a:pt x="1675" y="16058"/>
                                </a:lnTo>
                                <a:lnTo>
                                  <a:pt x="1675" y="15889"/>
                                </a:lnTo>
                                <a:lnTo>
                                  <a:pt x="1827" y="15768"/>
                                </a:lnTo>
                                <a:lnTo>
                                  <a:pt x="1827" y="15502"/>
                                </a:lnTo>
                                <a:lnTo>
                                  <a:pt x="1954" y="15502"/>
                                </a:lnTo>
                                <a:lnTo>
                                  <a:pt x="1954" y="15212"/>
                                </a:lnTo>
                                <a:lnTo>
                                  <a:pt x="2107" y="15212"/>
                                </a:lnTo>
                                <a:lnTo>
                                  <a:pt x="2107" y="14921"/>
                                </a:lnTo>
                                <a:lnTo>
                                  <a:pt x="2259" y="14800"/>
                                </a:lnTo>
                                <a:lnTo>
                                  <a:pt x="2259" y="14510"/>
                                </a:lnTo>
                                <a:lnTo>
                                  <a:pt x="2411" y="14389"/>
                                </a:lnTo>
                                <a:lnTo>
                                  <a:pt x="2411" y="14244"/>
                                </a:lnTo>
                                <a:lnTo>
                                  <a:pt x="2563" y="14123"/>
                                </a:lnTo>
                                <a:lnTo>
                                  <a:pt x="2690" y="13930"/>
                                </a:lnTo>
                                <a:lnTo>
                                  <a:pt x="2690" y="13833"/>
                                </a:lnTo>
                                <a:lnTo>
                                  <a:pt x="2843" y="13664"/>
                                </a:lnTo>
                                <a:lnTo>
                                  <a:pt x="2843" y="13543"/>
                                </a:lnTo>
                                <a:lnTo>
                                  <a:pt x="2970" y="13398"/>
                                </a:lnTo>
                                <a:lnTo>
                                  <a:pt x="2970" y="13277"/>
                                </a:lnTo>
                                <a:lnTo>
                                  <a:pt x="3274" y="12987"/>
                                </a:lnTo>
                                <a:lnTo>
                                  <a:pt x="3274" y="12842"/>
                                </a:lnTo>
                                <a:lnTo>
                                  <a:pt x="3452" y="12842"/>
                                </a:lnTo>
                                <a:lnTo>
                                  <a:pt x="3452" y="12721"/>
                                </a:lnTo>
                                <a:lnTo>
                                  <a:pt x="3579" y="12551"/>
                                </a:lnTo>
                                <a:lnTo>
                                  <a:pt x="3579" y="12455"/>
                                </a:lnTo>
                                <a:lnTo>
                                  <a:pt x="3858" y="12140"/>
                                </a:lnTo>
                                <a:lnTo>
                                  <a:pt x="3858" y="11995"/>
                                </a:lnTo>
                                <a:lnTo>
                                  <a:pt x="4036" y="11850"/>
                                </a:lnTo>
                                <a:lnTo>
                                  <a:pt x="4036" y="11729"/>
                                </a:lnTo>
                                <a:lnTo>
                                  <a:pt x="4137" y="11729"/>
                                </a:lnTo>
                                <a:lnTo>
                                  <a:pt x="4137" y="11584"/>
                                </a:lnTo>
                                <a:lnTo>
                                  <a:pt x="4442" y="11294"/>
                                </a:lnTo>
                                <a:lnTo>
                                  <a:pt x="4442" y="11149"/>
                                </a:lnTo>
                                <a:lnTo>
                                  <a:pt x="4619" y="11028"/>
                                </a:lnTo>
                                <a:lnTo>
                                  <a:pt x="4746" y="10883"/>
                                </a:lnTo>
                                <a:lnTo>
                                  <a:pt x="4746" y="10762"/>
                                </a:lnTo>
                                <a:lnTo>
                                  <a:pt x="5051" y="10496"/>
                                </a:lnTo>
                                <a:lnTo>
                                  <a:pt x="5051" y="10326"/>
                                </a:lnTo>
                                <a:lnTo>
                                  <a:pt x="5178" y="10181"/>
                                </a:lnTo>
                                <a:lnTo>
                                  <a:pt x="5355" y="10060"/>
                                </a:lnTo>
                                <a:lnTo>
                                  <a:pt x="5482" y="9915"/>
                                </a:lnTo>
                                <a:lnTo>
                                  <a:pt x="5482" y="9770"/>
                                </a:lnTo>
                                <a:lnTo>
                                  <a:pt x="5635" y="9770"/>
                                </a:lnTo>
                                <a:lnTo>
                                  <a:pt x="5635" y="9649"/>
                                </a:lnTo>
                                <a:lnTo>
                                  <a:pt x="5914" y="9359"/>
                                </a:lnTo>
                                <a:lnTo>
                                  <a:pt x="5914" y="9190"/>
                                </a:lnTo>
                                <a:lnTo>
                                  <a:pt x="6066" y="9190"/>
                                </a:lnTo>
                                <a:lnTo>
                                  <a:pt x="6218" y="9093"/>
                                </a:lnTo>
                                <a:lnTo>
                                  <a:pt x="6218" y="8924"/>
                                </a:lnTo>
                                <a:lnTo>
                                  <a:pt x="6371" y="8924"/>
                                </a:lnTo>
                                <a:lnTo>
                                  <a:pt x="6371" y="8827"/>
                                </a:lnTo>
                                <a:lnTo>
                                  <a:pt x="6497" y="8658"/>
                                </a:lnTo>
                                <a:lnTo>
                                  <a:pt x="6650" y="8513"/>
                                </a:lnTo>
                                <a:lnTo>
                                  <a:pt x="6802" y="8368"/>
                                </a:lnTo>
                                <a:lnTo>
                                  <a:pt x="6802" y="8222"/>
                                </a:lnTo>
                                <a:lnTo>
                                  <a:pt x="6929" y="8222"/>
                                </a:lnTo>
                                <a:lnTo>
                                  <a:pt x="6929" y="8102"/>
                                </a:lnTo>
                                <a:lnTo>
                                  <a:pt x="7081" y="8102"/>
                                </a:lnTo>
                                <a:lnTo>
                                  <a:pt x="7081" y="7956"/>
                                </a:lnTo>
                                <a:lnTo>
                                  <a:pt x="7259" y="7956"/>
                                </a:lnTo>
                                <a:lnTo>
                                  <a:pt x="7259" y="7836"/>
                                </a:lnTo>
                                <a:lnTo>
                                  <a:pt x="7386" y="7836"/>
                                </a:lnTo>
                                <a:lnTo>
                                  <a:pt x="7386" y="7666"/>
                                </a:lnTo>
                                <a:lnTo>
                                  <a:pt x="8985" y="6167"/>
                                </a:lnTo>
                                <a:lnTo>
                                  <a:pt x="9162" y="6167"/>
                                </a:lnTo>
                                <a:lnTo>
                                  <a:pt x="9162" y="6022"/>
                                </a:lnTo>
                                <a:lnTo>
                                  <a:pt x="9315" y="6022"/>
                                </a:lnTo>
                                <a:lnTo>
                                  <a:pt x="9442" y="5828"/>
                                </a:lnTo>
                                <a:lnTo>
                                  <a:pt x="9594" y="5732"/>
                                </a:lnTo>
                                <a:lnTo>
                                  <a:pt x="9721" y="5732"/>
                                </a:lnTo>
                                <a:lnTo>
                                  <a:pt x="9721" y="5562"/>
                                </a:lnTo>
                                <a:lnTo>
                                  <a:pt x="9873" y="5562"/>
                                </a:lnTo>
                                <a:lnTo>
                                  <a:pt x="9873" y="5466"/>
                                </a:lnTo>
                                <a:lnTo>
                                  <a:pt x="10025" y="5466"/>
                                </a:lnTo>
                                <a:lnTo>
                                  <a:pt x="10736" y="4740"/>
                                </a:lnTo>
                                <a:lnTo>
                                  <a:pt x="10888" y="4740"/>
                                </a:lnTo>
                                <a:lnTo>
                                  <a:pt x="10888" y="4619"/>
                                </a:lnTo>
                                <a:lnTo>
                                  <a:pt x="11066" y="4619"/>
                                </a:lnTo>
                                <a:lnTo>
                                  <a:pt x="11193" y="4474"/>
                                </a:lnTo>
                                <a:lnTo>
                                  <a:pt x="11371" y="4329"/>
                                </a:lnTo>
                                <a:lnTo>
                                  <a:pt x="11472" y="4184"/>
                                </a:lnTo>
                                <a:lnTo>
                                  <a:pt x="11650" y="4039"/>
                                </a:lnTo>
                                <a:lnTo>
                                  <a:pt x="11751" y="4039"/>
                                </a:lnTo>
                                <a:lnTo>
                                  <a:pt x="12234" y="3628"/>
                                </a:lnTo>
                                <a:lnTo>
                                  <a:pt x="12360" y="3628"/>
                                </a:lnTo>
                                <a:lnTo>
                                  <a:pt x="12360" y="3507"/>
                                </a:lnTo>
                                <a:lnTo>
                                  <a:pt x="12513" y="3507"/>
                                </a:lnTo>
                                <a:lnTo>
                                  <a:pt x="12640" y="3362"/>
                                </a:lnTo>
                                <a:lnTo>
                                  <a:pt x="12792" y="3216"/>
                                </a:lnTo>
                                <a:lnTo>
                                  <a:pt x="12970" y="3216"/>
                                </a:lnTo>
                                <a:lnTo>
                                  <a:pt x="13122" y="3071"/>
                                </a:lnTo>
                                <a:lnTo>
                                  <a:pt x="13249" y="3071"/>
                                </a:lnTo>
                                <a:lnTo>
                                  <a:pt x="13401" y="2926"/>
                                </a:lnTo>
                                <a:lnTo>
                                  <a:pt x="13528" y="2805"/>
                                </a:lnTo>
                                <a:lnTo>
                                  <a:pt x="13680" y="2805"/>
                                </a:lnTo>
                                <a:lnTo>
                                  <a:pt x="13858" y="2660"/>
                                </a:lnTo>
                                <a:lnTo>
                                  <a:pt x="13985" y="2660"/>
                                </a:lnTo>
                                <a:lnTo>
                                  <a:pt x="13985" y="2515"/>
                                </a:lnTo>
                                <a:lnTo>
                                  <a:pt x="14264" y="2515"/>
                                </a:lnTo>
                                <a:lnTo>
                                  <a:pt x="14264" y="2394"/>
                                </a:lnTo>
                                <a:lnTo>
                                  <a:pt x="14543" y="2394"/>
                                </a:lnTo>
                                <a:lnTo>
                                  <a:pt x="14543" y="2225"/>
                                </a:lnTo>
                                <a:lnTo>
                                  <a:pt x="14873" y="2225"/>
                                </a:lnTo>
                                <a:lnTo>
                                  <a:pt x="15152" y="1935"/>
                                </a:lnTo>
                                <a:lnTo>
                                  <a:pt x="15279" y="1935"/>
                                </a:lnTo>
                                <a:lnTo>
                                  <a:pt x="15457" y="1838"/>
                                </a:lnTo>
                                <a:lnTo>
                                  <a:pt x="15584" y="1838"/>
                                </a:lnTo>
                                <a:lnTo>
                                  <a:pt x="15584" y="1669"/>
                                </a:lnTo>
                                <a:lnTo>
                                  <a:pt x="15761" y="1669"/>
                                </a:lnTo>
                                <a:lnTo>
                                  <a:pt x="15888" y="1548"/>
                                </a:lnTo>
                                <a:lnTo>
                                  <a:pt x="16041" y="1548"/>
                                </a:lnTo>
                                <a:lnTo>
                                  <a:pt x="16168" y="1403"/>
                                </a:lnTo>
                                <a:lnTo>
                                  <a:pt x="16447" y="1403"/>
                                </a:lnTo>
                                <a:lnTo>
                                  <a:pt x="16447" y="1258"/>
                                </a:lnTo>
                                <a:lnTo>
                                  <a:pt x="16751" y="1258"/>
                                </a:lnTo>
                                <a:lnTo>
                                  <a:pt x="16751" y="1112"/>
                                </a:lnTo>
                                <a:lnTo>
                                  <a:pt x="17030" y="1112"/>
                                </a:lnTo>
                                <a:lnTo>
                                  <a:pt x="17208" y="992"/>
                                </a:lnTo>
                                <a:lnTo>
                                  <a:pt x="17360" y="992"/>
                                </a:lnTo>
                                <a:lnTo>
                                  <a:pt x="17487" y="846"/>
                                </a:lnTo>
                                <a:lnTo>
                                  <a:pt x="17792" y="846"/>
                                </a:lnTo>
                                <a:lnTo>
                                  <a:pt x="17944" y="726"/>
                                </a:lnTo>
                                <a:lnTo>
                                  <a:pt x="18223" y="726"/>
                                </a:lnTo>
                                <a:lnTo>
                                  <a:pt x="18223" y="556"/>
                                </a:lnTo>
                                <a:lnTo>
                                  <a:pt x="18503" y="556"/>
                                </a:lnTo>
                                <a:lnTo>
                                  <a:pt x="18680" y="435"/>
                                </a:lnTo>
                                <a:lnTo>
                                  <a:pt x="18959" y="435"/>
                                </a:lnTo>
                                <a:lnTo>
                                  <a:pt x="18959" y="266"/>
                                </a:lnTo>
                                <a:lnTo>
                                  <a:pt x="19239" y="266"/>
                                </a:lnTo>
                                <a:lnTo>
                                  <a:pt x="19391" y="145"/>
                                </a:lnTo>
                                <a:lnTo>
                                  <a:pt x="19695" y="145"/>
                                </a:lnTo>
                                <a:lnTo>
                                  <a:pt x="19695" y="0"/>
                                </a:lnTo>
                                <a:lnTo>
                                  <a:pt x="1997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763"/>
                        <wps:cNvCnPr>
                          <a:cxnSpLocks noChangeShapeType="1"/>
                        </wps:cNvCnPr>
                        <wps:spPr bwMode="auto">
                          <a:xfrm flipH="1">
                            <a:off x="14126" y="13594"/>
                            <a:ext cx="2957"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64"/>
                        <wps:cNvCnPr>
                          <a:cxnSpLocks noChangeShapeType="1"/>
                        </wps:cNvCnPr>
                        <wps:spPr bwMode="auto">
                          <a:xfrm flipV="1">
                            <a:off x="17066" y="12499"/>
                            <a:ext cx="11" cy="103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765"/>
                        <wps:cNvCnPr>
                          <a:cxnSpLocks noChangeShapeType="1"/>
                        </wps:cNvCnPr>
                        <wps:spPr bwMode="auto">
                          <a:xfrm>
                            <a:off x="15349"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766"/>
                        <wps:cNvSpPr>
                          <a:spLocks/>
                        </wps:cNvSpPr>
                        <wps:spPr bwMode="auto">
                          <a:xfrm>
                            <a:off x="10917" y="6976"/>
                            <a:ext cx="4421" cy="5361"/>
                          </a:xfrm>
                          <a:custGeom>
                            <a:avLst/>
                            <a:gdLst>
                              <a:gd name="T0" fmla="*/ 19467 w 20000"/>
                              <a:gd name="T1" fmla="*/ 19250 h 20000"/>
                              <a:gd name="T2" fmla="*/ 19162 w 20000"/>
                              <a:gd name="T3" fmla="*/ 18839 h 20000"/>
                              <a:gd name="T4" fmla="*/ 19061 w 20000"/>
                              <a:gd name="T5" fmla="*/ 18017 h 20000"/>
                              <a:gd name="T6" fmla="*/ 18782 w 20000"/>
                              <a:gd name="T7" fmla="*/ 17291 h 20000"/>
                              <a:gd name="T8" fmla="*/ 18604 w 20000"/>
                              <a:gd name="T9" fmla="*/ 16469 h 20000"/>
                              <a:gd name="T10" fmla="*/ 18299 w 20000"/>
                              <a:gd name="T11" fmla="*/ 16058 h 20000"/>
                              <a:gd name="T12" fmla="*/ 18147 w 20000"/>
                              <a:gd name="T13" fmla="*/ 15502 h 20000"/>
                              <a:gd name="T14" fmla="*/ 17868 w 20000"/>
                              <a:gd name="T15" fmla="*/ 15212 h 20000"/>
                              <a:gd name="T16" fmla="*/ 17741 w 20000"/>
                              <a:gd name="T17" fmla="*/ 14510 h 20000"/>
                              <a:gd name="T18" fmla="*/ 17411 w 20000"/>
                              <a:gd name="T19" fmla="*/ 14123 h 20000"/>
                              <a:gd name="T20" fmla="*/ 17132 w 20000"/>
                              <a:gd name="T21" fmla="*/ 13664 h 20000"/>
                              <a:gd name="T22" fmla="*/ 17005 w 20000"/>
                              <a:gd name="T23" fmla="*/ 13277 h 20000"/>
                              <a:gd name="T24" fmla="*/ 16548 w 20000"/>
                              <a:gd name="T25" fmla="*/ 12842 h 20000"/>
                              <a:gd name="T26" fmla="*/ 16396 w 20000"/>
                              <a:gd name="T27" fmla="*/ 12455 h 20000"/>
                              <a:gd name="T28" fmla="*/ 15964 w 20000"/>
                              <a:gd name="T29" fmla="*/ 11850 h 20000"/>
                              <a:gd name="T30" fmla="*/ 15838 w 20000"/>
                              <a:gd name="T31" fmla="*/ 11584 h 20000"/>
                              <a:gd name="T32" fmla="*/ 15355 w 20000"/>
                              <a:gd name="T33" fmla="*/ 11028 h 20000"/>
                              <a:gd name="T34" fmla="*/ 14949 w 20000"/>
                              <a:gd name="T35" fmla="*/ 10496 h 20000"/>
                              <a:gd name="T36" fmla="*/ 14645 w 20000"/>
                              <a:gd name="T37" fmla="*/ 10060 h 20000"/>
                              <a:gd name="T38" fmla="*/ 14340 w 20000"/>
                              <a:gd name="T39" fmla="*/ 9770 h 20000"/>
                              <a:gd name="T40" fmla="*/ 14061 w 20000"/>
                              <a:gd name="T41" fmla="*/ 9190 h 20000"/>
                              <a:gd name="T42" fmla="*/ 13756 w 20000"/>
                              <a:gd name="T43" fmla="*/ 8924 h 20000"/>
                              <a:gd name="T44" fmla="*/ 13477 w 20000"/>
                              <a:gd name="T45" fmla="*/ 8658 h 20000"/>
                              <a:gd name="T46" fmla="*/ 13173 w 20000"/>
                              <a:gd name="T47" fmla="*/ 8222 h 20000"/>
                              <a:gd name="T48" fmla="*/ 12893 w 20000"/>
                              <a:gd name="T49" fmla="*/ 8102 h 20000"/>
                              <a:gd name="T50" fmla="*/ 12741 w 20000"/>
                              <a:gd name="T51" fmla="*/ 7836 h 20000"/>
                              <a:gd name="T52" fmla="*/ 10990 w 20000"/>
                              <a:gd name="T53" fmla="*/ 6167 h 20000"/>
                              <a:gd name="T54" fmla="*/ 10685 w 20000"/>
                              <a:gd name="T55" fmla="*/ 6022 h 20000"/>
                              <a:gd name="T56" fmla="*/ 10254 w 20000"/>
                              <a:gd name="T57" fmla="*/ 5732 h 20000"/>
                              <a:gd name="T58" fmla="*/ 10102 w 20000"/>
                              <a:gd name="T59" fmla="*/ 5466 h 20000"/>
                              <a:gd name="T60" fmla="*/ 9086 w 20000"/>
                              <a:gd name="T61" fmla="*/ 4740 h 20000"/>
                              <a:gd name="T62" fmla="*/ 8782 w 20000"/>
                              <a:gd name="T63" fmla="*/ 4474 h 20000"/>
                              <a:gd name="T64" fmla="*/ 8350 w 20000"/>
                              <a:gd name="T65" fmla="*/ 4039 h 20000"/>
                              <a:gd name="T66" fmla="*/ 7614 w 20000"/>
                              <a:gd name="T67" fmla="*/ 3628 h 20000"/>
                              <a:gd name="T68" fmla="*/ 7335 w 20000"/>
                              <a:gd name="T69" fmla="*/ 3362 h 20000"/>
                              <a:gd name="T70" fmla="*/ 6853 w 20000"/>
                              <a:gd name="T71" fmla="*/ 3071 h 20000"/>
                              <a:gd name="T72" fmla="*/ 6472 w 20000"/>
                              <a:gd name="T73" fmla="*/ 2805 h 20000"/>
                              <a:gd name="T74" fmla="*/ 5990 w 20000"/>
                              <a:gd name="T75" fmla="*/ 2660 h 20000"/>
                              <a:gd name="T76" fmla="*/ 5711 w 20000"/>
                              <a:gd name="T77" fmla="*/ 2394 h 20000"/>
                              <a:gd name="T78" fmla="*/ 5102 w 20000"/>
                              <a:gd name="T79" fmla="*/ 2225 h 20000"/>
                              <a:gd name="T80" fmla="*/ 4543 w 20000"/>
                              <a:gd name="T81" fmla="*/ 1838 h 20000"/>
                              <a:gd name="T82" fmla="*/ 4239 w 20000"/>
                              <a:gd name="T83" fmla="*/ 1669 h 20000"/>
                              <a:gd name="T84" fmla="*/ 3807 w 20000"/>
                              <a:gd name="T85" fmla="*/ 1403 h 20000"/>
                              <a:gd name="T86" fmla="*/ 3223 w 20000"/>
                              <a:gd name="T87" fmla="*/ 1258 h 20000"/>
                              <a:gd name="T88" fmla="*/ 2766 w 20000"/>
                              <a:gd name="T89" fmla="*/ 992 h 20000"/>
                              <a:gd name="T90" fmla="*/ 2183 w 20000"/>
                              <a:gd name="T91" fmla="*/ 846 h 20000"/>
                              <a:gd name="T92" fmla="*/ 1751 w 20000"/>
                              <a:gd name="T93" fmla="*/ 556 h 20000"/>
                              <a:gd name="T94" fmla="*/ 1015 w 20000"/>
                              <a:gd name="T95" fmla="*/ 435 h 20000"/>
                              <a:gd name="T96" fmla="*/ 584 w 20000"/>
                              <a:gd name="T97" fmla="*/ 145 h 20000"/>
                              <a:gd name="T98" fmla="*/ 0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19975" y="19976"/>
                                </a:moveTo>
                                <a:lnTo>
                                  <a:pt x="19467" y="19686"/>
                                </a:lnTo>
                                <a:lnTo>
                                  <a:pt x="19467" y="19250"/>
                                </a:lnTo>
                                <a:lnTo>
                                  <a:pt x="19340" y="19129"/>
                                </a:lnTo>
                                <a:lnTo>
                                  <a:pt x="19340" y="18984"/>
                                </a:lnTo>
                                <a:lnTo>
                                  <a:pt x="19162" y="18839"/>
                                </a:lnTo>
                                <a:lnTo>
                                  <a:pt x="19162" y="18428"/>
                                </a:lnTo>
                                <a:lnTo>
                                  <a:pt x="19061" y="18428"/>
                                </a:lnTo>
                                <a:lnTo>
                                  <a:pt x="19061" y="18017"/>
                                </a:lnTo>
                                <a:lnTo>
                                  <a:pt x="18883" y="17848"/>
                                </a:lnTo>
                                <a:lnTo>
                                  <a:pt x="18883" y="17291"/>
                                </a:lnTo>
                                <a:lnTo>
                                  <a:pt x="18782" y="17291"/>
                                </a:lnTo>
                                <a:lnTo>
                                  <a:pt x="18782" y="16904"/>
                                </a:lnTo>
                                <a:lnTo>
                                  <a:pt x="18604" y="16735"/>
                                </a:lnTo>
                                <a:lnTo>
                                  <a:pt x="18604" y="16469"/>
                                </a:lnTo>
                                <a:lnTo>
                                  <a:pt x="18426" y="16469"/>
                                </a:lnTo>
                                <a:lnTo>
                                  <a:pt x="18426" y="16179"/>
                                </a:lnTo>
                                <a:lnTo>
                                  <a:pt x="18299" y="16058"/>
                                </a:lnTo>
                                <a:lnTo>
                                  <a:pt x="18299" y="15889"/>
                                </a:lnTo>
                                <a:lnTo>
                                  <a:pt x="18147" y="15768"/>
                                </a:lnTo>
                                <a:lnTo>
                                  <a:pt x="18147" y="15502"/>
                                </a:lnTo>
                                <a:lnTo>
                                  <a:pt x="18020" y="15502"/>
                                </a:lnTo>
                                <a:lnTo>
                                  <a:pt x="18020" y="15212"/>
                                </a:lnTo>
                                <a:lnTo>
                                  <a:pt x="17868" y="15212"/>
                                </a:lnTo>
                                <a:lnTo>
                                  <a:pt x="17868" y="14921"/>
                                </a:lnTo>
                                <a:lnTo>
                                  <a:pt x="17741" y="14800"/>
                                </a:lnTo>
                                <a:lnTo>
                                  <a:pt x="17741" y="14510"/>
                                </a:lnTo>
                                <a:lnTo>
                                  <a:pt x="17563" y="14389"/>
                                </a:lnTo>
                                <a:lnTo>
                                  <a:pt x="17563" y="14244"/>
                                </a:lnTo>
                                <a:lnTo>
                                  <a:pt x="17411" y="14123"/>
                                </a:lnTo>
                                <a:lnTo>
                                  <a:pt x="17284" y="13930"/>
                                </a:lnTo>
                                <a:lnTo>
                                  <a:pt x="17284" y="13833"/>
                                </a:lnTo>
                                <a:lnTo>
                                  <a:pt x="17132" y="13664"/>
                                </a:lnTo>
                                <a:lnTo>
                                  <a:pt x="17132" y="13543"/>
                                </a:lnTo>
                                <a:lnTo>
                                  <a:pt x="17005" y="13398"/>
                                </a:lnTo>
                                <a:lnTo>
                                  <a:pt x="17005" y="13277"/>
                                </a:lnTo>
                                <a:lnTo>
                                  <a:pt x="16701" y="12987"/>
                                </a:lnTo>
                                <a:lnTo>
                                  <a:pt x="16701" y="12842"/>
                                </a:lnTo>
                                <a:lnTo>
                                  <a:pt x="16548" y="12842"/>
                                </a:lnTo>
                                <a:lnTo>
                                  <a:pt x="16548" y="12721"/>
                                </a:lnTo>
                                <a:lnTo>
                                  <a:pt x="16396" y="12551"/>
                                </a:lnTo>
                                <a:lnTo>
                                  <a:pt x="16396" y="12455"/>
                                </a:lnTo>
                                <a:lnTo>
                                  <a:pt x="16117" y="12140"/>
                                </a:lnTo>
                                <a:lnTo>
                                  <a:pt x="16117" y="11995"/>
                                </a:lnTo>
                                <a:lnTo>
                                  <a:pt x="15964" y="11850"/>
                                </a:lnTo>
                                <a:lnTo>
                                  <a:pt x="15964" y="11729"/>
                                </a:lnTo>
                                <a:lnTo>
                                  <a:pt x="15838" y="11729"/>
                                </a:lnTo>
                                <a:lnTo>
                                  <a:pt x="15838" y="11584"/>
                                </a:lnTo>
                                <a:lnTo>
                                  <a:pt x="15533" y="11294"/>
                                </a:lnTo>
                                <a:lnTo>
                                  <a:pt x="15533" y="11149"/>
                                </a:lnTo>
                                <a:lnTo>
                                  <a:pt x="15355" y="11028"/>
                                </a:lnTo>
                                <a:lnTo>
                                  <a:pt x="15254" y="10883"/>
                                </a:lnTo>
                                <a:lnTo>
                                  <a:pt x="15254" y="10762"/>
                                </a:lnTo>
                                <a:lnTo>
                                  <a:pt x="14949" y="10496"/>
                                </a:lnTo>
                                <a:lnTo>
                                  <a:pt x="14949" y="10326"/>
                                </a:lnTo>
                                <a:lnTo>
                                  <a:pt x="14797" y="10181"/>
                                </a:lnTo>
                                <a:lnTo>
                                  <a:pt x="14645" y="10060"/>
                                </a:lnTo>
                                <a:lnTo>
                                  <a:pt x="14492" y="9915"/>
                                </a:lnTo>
                                <a:lnTo>
                                  <a:pt x="14492" y="9770"/>
                                </a:lnTo>
                                <a:lnTo>
                                  <a:pt x="14340" y="9770"/>
                                </a:lnTo>
                                <a:lnTo>
                                  <a:pt x="14340" y="9649"/>
                                </a:lnTo>
                                <a:lnTo>
                                  <a:pt x="14061" y="9359"/>
                                </a:lnTo>
                                <a:lnTo>
                                  <a:pt x="14061" y="9190"/>
                                </a:lnTo>
                                <a:lnTo>
                                  <a:pt x="13909" y="9190"/>
                                </a:lnTo>
                                <a:lnTo>
                                  <a:pt x="13756" y="9093"/>
                                </a:lnTo>
                                <a:lnTo>
                                  <a:pt x="13756" y="8924"/>
                                </a:lnTo>
                                <a:lnTo>
                                  <a:pt x="13604" y="8924"/>
                                </a:lnTo>
                                <a:lnTo>
                                  <a:pt x="13604" y="8827"/>
                                </a:lnTo>
                                <a:lnTo>
                                  <a:pt x="13477" y="8658"/>
                                </a:lnTo>
                                <a:lnTo>
                                  <a:pt x="13325" y="8513"/>
                                </a:lnTo>
                                <a:lnTo>
                                  <a:pt x="13173" y="8368"/>
                                </a:lnTo>
                                <a:lnTo>
                                  <a:pt x="13173" y="8222"/>
                                </a:lnTo>
                                <a:lnTo>
                                  <a:pt x="13046" y="8222"/>
                                </a:lnTo>
                                <a:lnTo>
                                  <a:pt x="13046" y="8102"/>
                                </a:lnTo>
                                <a:lnTo>
                                  <a:pt x="12893" y="8102"/>
                                </a:lnTo>
                                <a:lnTo>
                                  <a:pt x="12893" y="7956"/>
                                </a:lnTo>
                                <a:lnTo>
                                  <a:pt x="12741" y="7956"/>
                                </a:lnTo>
                                <a:lnTo>
                                  <a:pt x="12741" y="7836"/>
                                </a:lnTo>
                                <a:lnTo>
                                  <a:pt x="12589" y="7836"/>
                                </a:lnTo>
                                <a:lnTo>
                                  <a:pt x="12589" y="7666"/>
                                </a:lnTo>
                                <a:lnTo>
                                  <a:pt x="10990" y="6167"/>
                                </a:lnTo>
                                <a:lnTo>
                                  <a:pt x="10838" y="6167"/>
                                </a:lnTo>
                                <a:lnTo>
                                  <a:pt x="10838" y="6022"/>
                                </a:lnTo>
                                <a:lnTo>
                                  <a:pt x="10685" y="6022"/>
                                </a:lnTo>
                                <a:lnTo>
                                  <a:pt x="10558" y="5828"/>
                                </a:lnTo>
                                <a:lnTo>
                                  <a:pt x="10381" y="5732"/>
                                </a:lnTo>
                                <a:lnTo>
                                  <a:pt x="10254" y="5732"/>
                                </a:lnTo>
                                <a:lnTo>
                                  <a:pt x="10254" y="5562"/>
                                </a:lnTo>
                                <a:lnTo>
                                  <a:pt x="10102" y="5562"/>
                                </a:lnTo>
                                <a:lnTo>
                                  <a:pt x="10102" y="5466"/>
                                </a:lnTo>
                                <a:lnTo>
                                  <a:pt x="9949" y="5466"/>
                                </a:lnTo>
                                <a:lnTo>
                                  <a:pt x="9239" y="4740"/>
                                </a:lnTo>
                                <a:lnTo>
                                  <a:pt x="9086" y="4740"/>
                                </a:lnTo>
                                <a:lnTo>
                                  <a:pt x="9086" y="4619"/>
                                </a:lnTo>
                                <a:lnTo>
                                  <a:pt x="8934" y="4619"/>
                                </a:lnTo>
                                <a:lnTo>
                                  <a:pt x="8782" y="4474"/>
                                </a:lnTo>
                                <a:lnTo>
                                  <a:pt x="8629" y="4329"/>
                                </a:lnTo>
                                <a:lnTo>
                                  <a:pt x="8503" y="4184"/>
                                </a:lnTo>
                                <a:lnTo>
                                  <a:pt x="8350" y="4039"/>
                                </a:lnTo>
                                <a:lnTo>
                                  <a:pt x="8223" y="4039"/>
                                </a:lnTo>
                                <a:lnTo>
                                  <a:pt x="7741" y="3628"/>
                                </a:lnTo>
                                <a:lnTo>
                                  <a:pt x="7614" y="3628"/>
                                </a:lnTo>
                                <a:lnTo>
                                  <a:pt x="7614" y="3507"/>
                                </a:lnTo>
                                <a:lnTo>
                                  <a:pt x="7462" y="3507"/>
                                </a:lnTo>
                                <a:lnTo>
                                  <a:pt x="7335" y="3362"/>
                                </a:lnTo>
                                <a:lnTo>
                                  <a:pt x="7183" y="3216"/>
                                </a:lnTo>
                                <a:lnTo>
                                  <a:pt x="7030" y="3216"/>
                                </a:lnTo>
                                <a:lnTo>
                                  <a:pt x="6853" y="3071"/>
                                </a:lnTo>
                                <a:lnTo>
                                  <a:pt x="6751" y="3071"/>
                                </a:lnTo>
                                <a:lnTo>
                                  <a:pt x="6574" y="2926"/>
                                </a:lnTo>
                                <a:lnTo>
                                  <a:pt x="6472" y="2805"/>
                                </a:lnTo>
                                <a:lnTo>
                                  <a:pt x="6294" y="2805"/>
                                </a:lnTo>
                                <a:lnTo>
                                  <a:pt x="6117" y="2660"/>
                                </a:lnTo>
                                <a:lnTo>
                                  <a:pt x="5990" y="2660"/>
                                </a:lnTo>
                                <a:lnTo>
                                  <a:pt x="5990" y="2515"/>
                                </a:lnTo>
                                <a:lnTo>
                                  <a:pt x="5711" y="2515"/>
                                </a:lnTo>
                                <a:lnTo>
                                  <a:pt x="5711" y="2394"/>
                                </a:lnTo>
                                <a:lnTo>
                                  <a:pt x="5431" y="2394"/>
                                </a:lnTo>
                                <a:lnTo>
                                  <a:pt x="5431" y="2225"/>
                                </a:lnTo>
                                <a:lnTo>
                                  <a:pt x="5102" y="2225"/>
                                </a:lnTo>
                                <a:lnTo>
                                  <a:pt x="4822" y="1935"/>
                                </a:lnTo>
                                <a:lnTo>
                                  <a:pt x="4695" y="1935"/>
                                </a:lnTo>
                                <a:lnTo>
                                  <a:pt x="4543" y="1838"/>
                                </a:lnTo>
                                <a:lnTo>
                                  <a:pt x="4391" y="1838"/>
                                </a:lnTo>
                                <a:lnTo>
                                  <a:pt x="4391" y="1669"/>
                                </a:lnTo>
                                <a:lnTo>
                                  <a:pt x="4239" y="1669"/>
                                </a:lnTo>
                                <a:lnTo>
                                  <a:pt x="4086" y="1548"/>
                                </a:lnTo>
                                <a:lnTo>
                                  <a:pt x="3959" y="1548"/>
                                </a:lnTo>
                                <a:lnTo>
                                  <a:pt x="3807" y="1403"/>
                                </a:lnTo>
                                <a:lnTo>
                                  <a:pt x="3528" y="1403"/>
                                </a:lnTo>
                                <a:lnTo>
                                  <a:pt x="3528" y="1258"/>
                                </a:lnTo>
                                <a:lnTo>
                                  <a:pt x="3223" y="1258"/>
                                </a:lnTo>
                                <a:lnTo>
                                  <a:pt x="3223" y="1112"/>
                                </a:lnTo>
                                <a:lnTo>
                                  <a:pt x="2944" y="1112"/>
                                </a:lnTo>
                                <a:lnTo>
                                  <a:pt x="2766" y="992"/>
                                </a:lnTo>
                                <a:lnTo>
                                  <a:pt x="2640" y="992"/>
                                </a:lnTo>
                                <a:lnTo>
                                  <a:pt x="2487" y="846"/>
                                </a:lnTo>
                                <a:lnTo>
                                  <a:pt x="2183" y="846"/>
                                </a:lnTo>
                                <a:lnTo>
                                  <a:pt x="2030" y="726"/>
                                </a:lnTo>
                                <a:lnTo>
                                  <a:pt x="1751" y="726"/>
                                </a:lnTo>
                                <a:lnTo>
                                  <a:pt x="1751" y="556"/>
                                </a:lnTo>
                                <a:lnTo>
                                  <a:pt x="1472" y="556"/>
                                </a:lnTo>
                                <a:lnTo>
                                  <a:pt x="1294" y="435"/>
                                </a:lnTo>
                                <a:lnTo>
                                  <a:pt x="1015" y="435"/>
                                </a:lnTo>
                                <a:lnTo>
                                  <a:pt x="1015" y="266"/>
                                </a:lnTo>
                                <a:lnTo>
                                  <a:pt x="736" y="266"/>
                                </a:lnTo>
                                <a:lnTo>
                                  <a:pt x="584" y="145"/>
                                </a:lnTo>
                                <a:lnTo>
                                  <a:pt x="279" y="145"/>
                                </a:lnTo>
                                <a:lnTo>
                                  <a:pt x="279"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767"/>
                        <wps:cNvCnPr>
                          <a:cxnSpLocks noChangeShapeType="1"/>
                        </wps:cNvCnPr>
                        <wps:spPr bwMode="auto">
                          <a:xfrm>
                            <a:off x="10917" y="6043"/>
                            <a:ext cx="6"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768"/>
                        <wps:cNvCnPr>
                          <a:cxnSpLocks noChangeShapeType="1"/>
                        </wps:cNvCnPr>
                        <wps:spPr bwMode="auto">
                          <a:xfrm flipV="1">
                            <a:off x="9935" y="5187"/>
                            <a:ext cx="6" cy="25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69"/>
                        <wps:cNvCnPr>
                          <a:cxnSpLocks noChangeShapeType="1"/>
                        </wps:cNvCnPr>
                        <wps:spPr bwMode="auto">
                          <a:xfrm>
                            <a:off x="10917" y="6101"/>
                            <a:ext cx="837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70"/>
                        <wps:cNvCnPr>
                          <a:cxnSpLocks noChangeShapeType="1"/>
                        </wps:cNvCnPr>
                        <wps:spPr bwMode="auto">
                          <a:xfrm>
                            <a:off x="10917" y="2367"/>
                            <a:ext cx="8376"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771"/>
                        <wps:cNvCnPr>
                          <a:cxnSpLocks noChangeShapeType="1"/>
                        </wps:cNvCnPr>
                        <wps:spPr bwMode="auto">
                          <a:xfrm flipV="1">
                            <a:off x="10917" y="928"/>
                            <a:ext cx="6" cy="14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772"/>
                        <wps:cNvCnPr>
                          <a:cxnSpLocks noChangeShapeType="1"/>
                        </wps:cNvCnPr>
                        <wps:spPr bwMode="auto">
                          <a:xfrm flipV="1">
                            <a:off x="19332" y="2367"/>
                            <a:ext cx="6" cy="37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773"/>
                        <wps:cNvCnPr>
                          <a:cxnSpLocks noChangeShapeType="1"/>
                        </wps:cNvCnPr>
                        <wps:spPr bwMode="auto">
                          <a:xfrm flipH="1">
                            <a:off x="9935" y="3216"/>
                            <a:ext cx="9364"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774"/>
                        <wps:cNvCnPr>
                          <a:cxnSpLocks noChangeShapeType="1"/>
                        </wps:cNvCnPr>
                        <wps:spPr bwMode="auto">
                          <a:xfrm flipH="1" flipV="1">
                            <a:off x="9935" y="5252"/>
                            <a:ext cx="9358" cy="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775"/>
                        <wps:cNvCnPr>
                          <a:cxnSpLocks noChangeShapeType="1"/>
                        </wps:cNvCnPr>
                        <wps:spPr bwMode="auto">
                          <a:xfrm flipV="1">
                            <a:off x="9935" y="928"/>
                            <a:ext cx="6" cy="22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776"/>
                        <wps:cNvCnPr>
                          <a:cxnSpLocks noChangeShapeType="1"/>
                        </wps:cNvCnPr>
                        <wps:spPr bwMode="auto">
                          <a:xfrm>
                            <a:off x="-1" y="13828"/>
                            <a:ext cx="18082" cy="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9" name="Freeform 777"/>
                        <wps:cNvSpPr>
                          <a:spLocks/>
                        </wps:cNvSpPr>
                        <wps:spPr bwMode="auto">
                          <a:xfrm>
                            <a:off x="7214" y="695"/>
                            <a:ext cx="3703" cy="382"/>
                          </a:xfrm>
                          <a:custGeom>
                            <a:avLst/>
                            <a:gdLst>
                              <a:gd name="T0" fmla="*/ 0 w 20000"/>
                              <a:gd name="T1" fmla="*/ 7797 h 20000"/>
                              <a:gd name="T2" fmla="*/ 1061 w 20000"/>
                              <a:gd name="T3" fmla="*/ 7797 h 20000"/>
                              <a:gd name="T4" fmla="*/ 1242 w 20000"/>
                              <a:gd name="T5" fmla="*/ 9831 h 20000"/>
                              <a:gd name="T6" fmla="*/ 1394 w 20000"/>
                              <a:gd name="T7" fmla="*/ 11864 h 20000"/>
                              <a:gd name="T8" fmla="*/ 1576 w 20000"/>
                              <a:gd name="T9" fmla="*/ 11864 h 20000"/>
                              <a:gd name="T10" fmla="*/ 1758 w 20000"/>
                              <a:gd name="T11" fmla="*/ 13559 h 20000"/>
                              <a:gd name="T12" fmla="*/ 1939 w 20000"/>
                              <a:gd name="T13" fmla="*/ 13559 h 20000"/>
                              <a:gd name="T14" fmla="*/ 2091 w 20000"/>
                              <a:gd name="T15" fmla="*/ 15932 h 20000"/>
                              <a:gd name="T16" fmla="*/ 2303 w 20000"/>
                              <a:gd name="T17" fmla="*/ 17627 h 20000"/>
                              <a:gd name="T18" fmla="*/ 3182 w 20000"/>
                              <a:gd name="T19" fmla="*/ 17627 h 20000"/>
                              <a:gd name="T20" fmla="*/ 3515 w 20000"/>
                              <a:gd name="T21" fmla="*/ 15932 h 20000"/>
                              <a:gd name="T22" fmla="*/ 4394 w 20000"/>
                              <a:gd name="T23" fmla="*/ 6102 h 20000"/>
                              <a:gd name="T24" fmla="*/ 5606 w 20000"/>
                              <a:gd name="T25" fmla="*/ 6102 h 20000"/>
                              <a:gd name="T26" fmla="*/ 5788 w 20000"/>
                              <a:gd name="T27" fmla="*/ 7797 h 20000"/>
                              <a:gd name="T28" fmla="*/ 6182 w 20000"/>
                              <a:gd name="T29" fmla="*/ 7797 h 20000"/>
                              <a:gd name="T30" fmla="*/ 6515 w 20000"/>
                              <a:gd name="T31" fmla="*/ 9831 h 20000"/>
                              <a:gd name="T32" fmla="*/ 6848 w 20000"/>
                              <a:gd name="T33" fmla="*/ 9831 h 20000"/>
                              <a:gd name="T34" fmla="*/ 7000 w 20000"/>
                              <a:gd name="T35" fmla="*/ 11864 h 20000"/>
                              <a:gd name="T36" fmla="*/ 7727 w 20000"/>
                              <a:gd name="T37" fmla="*/ 11864 h 20000"/>
                              <a:gd name="T38" fmla="*/ 8061 w 20000"/>
                              <a:gd name="T39" fmla="*/ 13559 h 20000"/>
                              <a:gd name="T40" fmla="*/ 8242 w 20000"/>
                              <a:gd name="T41" fmla="*/ 15932 h 20000"/>
                              <a:gd name="T42" fmla="*/ 8606 w 20000"/>
                              <a:gd name="T43" fmla="*/ 17627 h 20000"/>
                              <a:gd name="T44" fmla="*/ 8939 w 20000"/>
                              <a:gd name="T45" fmla="*/ 17627 h 20000"/>
                              <a:gd name="T46" fmla="*/ 9121 w 20000"/>
                              <a:gd name="T47" fmla="*/ 19661 h 20000"/>
                              <a:gd name="T48" fmla="*/ 10848 w 20000"/>
                              <a:gd name="T49" fmla="*/ 19661 h 20000"/>
                              <a:gd name="T50" fmla="*/ 11061 w 20000"/>
                              <a:gd name="T51" fmla="*/ 17627 h 20000"/>
                              <a:gd name="T52" fmla="*/ 11212 w 20000"/>
                              <a:gd name="T53" fmla="*/ 17627 h 20000"/>
                              <a:gd name="T54" fmla="*/ 11394 w 20000"/>
                              <a:gd name="T55" fmla="*/ 15932 h 20000"/>
                              <a:gd name="T56" fmla="*/ 11545 w 20000"/>
                              <a:gd name="T57" fmla="*/ 15932 h 20000"/>
                              <a:gd name="T58" fmla="*/ 11758 w 20000"/>
                              <a:gd name="T59" fmla="*/ 13559 h 20000"/>
                              <a:gd name="T60" fmla="*/ 12273 w 20000"/>
                              <a:gd name="T61" fmla="*/ 13559 h 20000"/>
                              <a:gd name="T62" fmla="*/ 12455 w 20000"/>
                              <a:gd name="T63" fmla="*/ 11864 h 20000"/>
                              <a:gd name="T64" fmla="*/ 12818 w 20000"/>
                              <a:gd name="T65" fmla="*/ 11864 h 20000"/>
                              <a:gd name="T66" fmla="*/ 13333 w 20000"/>
                              <a:gd name="T67" fmla="*/ 9831 h 20000"/>
                              <a:gd name="T68" fmla="*/ 15424 w 20000"/>
                              <a:gd name="T69" fmla="*/ 9831 h 20000"/>
                              <a:gd name="T70" fmla="*/ 15758 w 20000"/>
                              <a:gd name="T71" fmla="*/ 7797 h 20000"/>
                              <a:gd name="T72" fmla="*/ 16091 w 20000"/>
                              <a:gd name="T73" fmla="*/ 7797 h 20000"/>
                              <a:gd name="T74" fmla="*/ 16333 w 20000"/>
                              <a:gd name="T75" fmla="*/ 6102 h 20000"/>
                              <a:gd name="T76" fmla="*/ 16455 w 20000"/>
                              <a:gd name="T77" fmla="*/ 6102 h 20000"/>
                              <a:gd name="T78" fmla="*/ 16455 w 20000"/>
                              <a:gd name="T79" fmla="*/ 3729 h 20000"/>
                              <a:gd name="T80" fmla="*/ 16667 w 20000"/>
                              <a:gd name="T81" fmla="*/ 3729 h 20000"/>
                              <a:gd name="T82" fmla="*/ 16818 w 20000"/>
                              <a:gd name="T83" fmla="*/ 2034 h 20000"/>
                              <a:gd name="T84" fmla="*/ 17000 w 20000"/>
                              <a:gd name="T85" fmla="*/ 0 h 20000"/>
                              <a:gd name="T86" fmla="*/ 18061 w 20000"/>
                              <a:gd name="T87" fmla="*/ 0 h 20000"/>
                              <a:gd name="T88" fmla="*/ 18212 w 20000"/>
                              <a:gd name="T89" fmla="*/ 2034 h 20000"/>
                              <a:gd name="T90" fmla="*/ 18424 w 20000"/>
                              <a:gd name="T91" fmla="*/ 2034 h 20000"/>
                              <a:gd name="T92" fmla="*/ 18576 w 20000"/>
                              <a:gd name="T93" fmla="*/ 3729 h 20000"/>
                              <a:gd name="T94" fmla="*/ 18758 w 20000"/>
                              <a:gd name="T95" fmla="*/ 6102 h 20000"/>
                              <a:gd name="T96" fmla="*/ 18939 w 20000"/>
                              <a:gd name="T97" fmla="*/ 7797 h 20000"/>
                              <a:gd name="T98" fmla="*/ 19273 w 20000"/>
                              <a:gd name="T99" fmla="*/ 7797 h 20000"/>
                              <a:gd name="T100" fmla="*/ 19424 w 20000"/>
                              <a:gd name="T101" fmla="*/ 9831 h 20000"/>
                              <a:gd name="T102" fmla="*/ 19970 w 20000"/>
                              <a:gd name="T103" fmla="*/ 983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7797"/>
                                </a:moveTo>
                                <a:lnTo>
                                  <a:pt x="1061" y="7797"/>
                                </a:lnTo>
                                <a:lnTo>
                                  <a:pt x="1242" y="9831"/>
                                </a:lnTo>
                                <a:lnTo>
                                  <a:pt x="1394" y="11864"/>
                                </a:lnTo>
                                <a:lnTo>
                                  <a:pt x="1576" y="11864"/>
                                </a:lnTo>
                                <a:lnTo>
                                  <a:pt x="1758" y="13559"/>
                                </a:lnTo>
                                <a:lnTo>
                                  <a:pt x="1939" y="13559"/>
                                </a:lnTo>
                                <a:lnTo>
                                  <a:pt x="2091" y="15932"/>
                                </a:lnTo>
                                <a:lnTo>
                                  <a:pt x="2303" y="17627"/>
                                </a:lnTo>
                                <a:lnTo>
                                  <a:pt x="3182" y="17627"/>
                                </a:lnTo>
                                <a:lnTo>
                                  <a:pt x="3515" y="15932"/>
                                </a:lnTo>
                                <a:lnTo>
                                  <a:pt x="4394" y="6102"/>
                                </a:lnTo>
                                <a:lnTo>
                                  <a:pt x="5606" y="6102"/>
                                </a:lnTo>
                                <a:lnTo>
                                  <a:pt x="5788" y="7797"/>
                                </a:lnTo>
                                <a:lnTo>
                                  <a:pt x="6182" y="7797"/>
                                </a:lnTo>
                                <a:lnTo>
                                  <a:pt x="6515" y="9831"/>
                                </a:lnTo>
                                <a:lnTo>
                                  <a:pt x="6848" y="9831"/>
                                </a:lnTo>
                                <a:lnTo>
                                  <a:pt x="7000" y="11864"/>
                                </a:lnTo>
                                <a:lnTo>
                                  <a:pt x="7727" y="11864"/>
                                </a:lnTo>
                                <a:lnTo>
                                  <a:pt x="8061" y="13559"/>
                                </a:lnTo>
                                <a:lnTo>
                                  <a:pt x="8242" y="15932"/>
                                </a:lnTo>
                                <a:lnTo>
                                  <a:pt x="8606" y="17627"/>
                                </a:lnTo>
                                <a:lnTo>
                                  <a:pt x="8939" y="17627"/>
                                </a:lnTo>
                                <a:lnTo>
                                  <a:pt x="9121" y="19661"/>
                                </a:lnTo>
                                <a:lnTo>
                                  <a:pt x="10848" y="19661"/>
                                </a:lnTo>
                                <a:lnTo>
                                  <a:pt x="11061" y="17627"/>
                                </a:lnTo>
                                <a:lnTo>
                                  <a:pt x="11212" y="17627"/>
                                </a:lnTo>
                                <a:lnTo>
                                  <a:pt x="11394" y="15932"/>
                                </a:lnTo>
                                <a:lnTo>
                                  <a:pt x="11545" y="15932"/>
                                </a:lnTo>
                                <a:lnTo>
                                  <a:pt x="11758" y="13559"/>
                                </a:lnTo>
                                <a:lnTo>
                                  <a:pt x="12273" y="13559"/>
                                </a:lnTo>
                                <a:lnTo>
                                  <a:pt x="12455" y="11864"/>
                                </a:lnTo>
                                <a:lnTo>
                                  <a:pt x="12818" y="11864"/>
                                </a:lnTo>
                                <a:lnTo>
                                  <a:pt x="13333" y="9831"/>
                                </a:lnTo>
                                <a:lnTo>
                                  <a:pt x="15424" y="9831"/>
                                </a:lnTo>
                                <a:lnTo>
                                  <a:pt x="15758" y="7797"/>
                                </a:lnTo>
                                <a:lnTo>
                                  <a:pt x="16091" y="7797"/>
                                </a:lnTo>
                                <a:lnTo>
                                  <a:pt x="16333" y="6102"/>
                                </a:lnTo>
                                <a:lnTo>
                                  <a:pt x="16455" y="6102"/>
                                </a:lnTo>
                                <a:lnTo>
                                  <a:pt x="16455" y="3729"/>
                                </a:lnTo>
                                <a:lnTo>
                                  <a:pt x="16667" y="3729"/>
                                </a:lnTo>
                                <a:lnTo>
                                  <a:pt x="16818" y="2034"/>
                                </a:lnTo>
                                <a:lnTo>
                                  <a:pt x="17000" y="0"/>
                                </a:lnTo>
                                <a:lnTo>
                                  <a:pt x="18061" y="0"/>
                                </a:lnTo>
                                <a:lnTo>
                                  <a:pt x="18212" y="2034"/>
                                </a:lnTo>
                                <a:lnTo>
                                  <a:pt x="18424" y="2034"/>
                                </a:lnTo>
                                <a:lnTo>
                                  <a:pt x="18576" y="3729"/>
                                </a:lnTo>
                                <a:lnTo>
                                  <a:pt x="18758" y="6102"/>
                                </a:lnTo>
                                <a:lnTo>
                                  <a:pt x="18939" y="7797"/>
                                </a:lnTo>
                                <a:lnTo>
                                  <a:pt x="19273" y="7797"/>
                                </a:lnTo>
                                <a:lnTo>
                                  <a:pt x="19424" y="9831"/>
                                </a:lnTo>
                                <a:lnTo>
                                  <a:pt x="19970" y="983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778"/>
                        <wps:cNvCnPr>
                          <a:cxnSpLocks noChangeShapeType="1"/>
                        </wps:cNvCnPr>
                        <wps:spPr bwMode="auto">
                          <a:xfrm>
                            <a:off x="8914" y="4169"/>
                            <a:ext cx="11086"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1" name="Arc 779"/>
                        <wps:cNvSpPr>
                          <a:spLocks/>
                        </wps:cNvSpPr>
                        <wps:spPr bwMode="auto">
                          <a:xfrm flipH="1">
                            <a:off x="9688" y="3216"/>
                            <a:ext cx="253" cy="8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780"/>
                        <wps:cNvSpPr>
                          <a:spLocks/>
                        </wps:cNvSpPr>
                        <wps:spPr bwMode="auto">
                          <a:xfrm flipH="1" flipV="1">
                            <a:off x="9688" y="4098"/>
                            <a:ext cx="253" cy="11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781"/>
                        <wps:cNvCnPr>
                          <a:cxnSpLocks noChangeShapeType="1"/>
                        </wps:cNvCnPr>
                        <wps:spPr bwMode="auto">
                          <a:xfrm flipV="1">
                            <a:off x="1166" y="12479"/>
                            <a:ext cx="847" cy="9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782"/>
                        <wps:cNvCnPr>
                          <a:cxnSpLocks noChangeShapeType="1"/>
                        </wps:cNvCnPr>
                        <wps:spPr bwMode="auto">
                          <a:xfrm flipV="1">
                            <a:off x="2036" y="10049"/>
                            <a:ext cx="2979" cy="36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783"/>
                        <wps:cNvCnPr>
                          <a:cxnSpLocks noChangeShapeType="1"/>
                        </wps:cNvCnPr>
                        <wps:spPr bwMode="auto">
                          <a:xfrm flipV="1">
                            <a:off x="3287" y="12609"/>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784"/>
                        <wps:cNvCnPr>
                          <a:cxnSpLocks noChangeShapeType="1"/>
                        </wps:cNvCnPr>
                        <wps:spPr bwMode="auto">
                          <a:xfrm flipV="1">
                            <a:off x="3842" y="7715"/>
                            <a:ext cx="2205" cy="24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785"/>
                        <wps:cNvCnPr>
                          <a:cxnSpLocks noChangeShapeType="1"/>
                        </wps:cNvCnPr>
                        <wps:spPr bwMode="auto">
                          <a:xfrm flipV="1">
                            <a:off x="6731" y="6827"/>
                            <a:ext cx="1465" cy="14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786"/>
                        <wps:cNvCnPr>
                          <a:cxnSpLocks noChangeShapeType="1"/>
                        </wps:cNvCnPr>
                        <wps:spPr bwMode="auto">
                          <a:xfrm flipH="1">
                            <a:off x="18519" y="5200"/>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787"/>
                        <wps:cNvCnPr>
                          <a:cxnSpLocks noChangeShapeType="1"/>
                        </wps:cNvCnPr>
                        <wps:spPr bwMode="auto">
                          <a:xfrm flipH="1">
                            <a:off x="17386"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788"/>
                        <wps:cNvCnPr>
                          <a:cxnSpLocks noChangeShapeType="1"/>
                        </wps:cNvCnPr>
                        <wps:spPr bwMode="auto">
                          <a:xfrm flipH="1">
                            <a:off x="16280"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89"/>
                        <wps:cNvCnPr>
                          <a:cxnSpLocks noChangeShapeType="1"/>
                        </wps:cNvCnPr>
                        <wps:spPr bwMode="auto">
                          <a:xfrm flipH="1">
                            <a:off x="15214" y="5278"/>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90"/>
                        <wps:cNvCnPr>
                          <a:cxnSpLocks noChangeShapeType="1"/>
                        </wps:cNvCnPr>
                        <wps:spPr bwMode="auto">
                          <a:xfrm flipH="1">
                            <a:off x="14047" y="5323"/>
                            <a:ext cx="747" cy="8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91"/>
                        <wps:cNvCnPr>
                          <a:cxnSpLocks noChangeShapeType="1"/>
                        </wps:cNvCnPr>
                        <wps:spPr bwMode="auto">
                          <a:xfrm flipH="1">
                            <a:off x="13110" y="5239"/>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92"/>
                        <wps:cNvCnPr>
                          <a:cxnSpLocks noChangeShapeType="1"/>
                        </wps:cNvCnPr>
                        <wps:spPr bwMode="auto">
                          <a:xfrm flipH="1">
                            <a:off x="12039"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3"/>
                        <wps:cNvCnPr>
                          <a:cxnSpLocks noChangeShapeType="1"/>
                        </wps:cNvCnPr>
                        <wps:spPr bwMode="auto">
                          <a:xfrm flipH="1">
                            <a:off x="10973" y="5239"/>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94"/>
                        <wps:cNvCnPr>
                          <a:cxnSpLocks noChangeShapeType="1"/>
                        </wps:cNvCnPr>
                        <wps:spPr bwMode="auto">
                          <a:xfrm flipH="1">
                            <a:off x="9963" y="6347"/>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95"/>
                        <wps:cNvCnPr>
                          <a:cxnSpLocks noChangeShapeType="1"/>
                        </wps:cNvCnPr>
                        <wps:spPr bwMode="auto">
                          <a:xfrm flipV="1">
                            <a:off x="9963" y="5278"/>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96"/>
                        <wps:cNvCnPr>
                          <a:cxnSpLocks noChangeShapeType="1"/>
                        </wps:cNvCnPr>
                        <wps:spPr bwMode="auto">
                          <a:xfrm flipV="1">
                            <a:off x="10451" y="7086"/>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7"/>
                        <wps:cNvCnPr>
                          <a:cxnSpLocks noChangeShapeType="1"/>
                        </wps:cNvCnPr>
                        <wps:spPr bwMode="auto">
                          <a:xfrm flipV="1">
                            <a:off x="11388" y="7579"/>
                            <a:ext cx="651" cy="7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98"/>
                        <wps:cNvCnPr>
                          <a:cxnSpLocks noChangeShapeType="1"/>
                        </wps:cNvCnPr>
                        <wps:spPr bwMode="auto">
                          <a:xfrm flipV="1">
                            <a:off x="12168" y="8156"/>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9"/>
                        <wps:cNvCnPr>
                          <a:cxnSpLocks noChangeShapeType="1"/>
                        </wps:cNvCnPr>
                        <wps:spPr bwMode="auto">
                          <a:xfrm flipV="1">
                            <a:off x="12819" y="8869"/>
                            <a:ext cx="589" cy="5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0"/>
                        <wps:cNvCnPr>
                          <a:cxnSpLocks noChangeShapeType="1"/>
                        </wps:cNvCnPr>
                        <wps:spPr bwMode="auto">
                          <a:xfrm flipV="1">
                            <a:off x="13363" y="9647"/>
                            <a:ext cx="623" cy="6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01"/>
                        <wps:cNvCnPr>
                          <a:cxnSpLocks noChangeShapeType="1"/>
                        </wps:cNvCnPr>
                        <wps:spPr bwMode="auto">
                          <a:xfrm flipV="1">
                            <a:off x="13784" y="10522"/>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02"/>
                        <wps:cNvCnPr>
                          <a:cxnSpLocks noChangeShapeType="1"/>
                        </wps:cNvCnPr>
                        <wps:spPr bwMode="auto">
                          <a:xfrm flipH="1">
                            <a:off x="14109" y="11494"/>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03"/>
                        <wps:cNvCnPr>
                          <a:cxnSpLocks noChangeShapeType="1"/>
                        </wps:cNvCnPr>
                        <wps:spPr bwMode="auto">
                          <a:xfrm flipV="1">
                            <a:off x="14709" y="12434"/>
                            <a:ext cx="876"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04"/>
                        <wps:cNvCnPr>
                          <a:cxnSpLocks noChangeShapeType="1"/>
                        </wps:cNvCnPr>
                        <wps:spPr bwMode="auto">
                          <a:xfrm flipV="1">
                            <a:off x="15809" y="12428"/>
                            <a:ext cx="909"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05"/>
                        <wps:cNvCnPr>
                          <a:cxnSpLocks noChangeShapeType="1"/>
                        </wps:cNvCnPr>
                        <wps:spPr bwMode="auto">
                          <a:xfrm flipV="1">
                            <a:off x="7281" y="5206"/>
                            <a:ext cx="976"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06"/>
                        <wps:cNvCnPr>
                          <a:cxnSpLocks noChangeShapeType="1"/>
                        </wps:cNvCnPr>
                        <wps:spPr bwMode="auto">
                          <a:xfrm flipV="1">
                            <a:off x="7242" y="3916"/>
                            <a:ext cx="976" cy="11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07"/>
                        <wps:cNvCnPr>
                          <a:cxnSpLocks noChangeShapeType="1"/>
                        </wps:cNvCnPr>
                        <wps:spPr bwMode="auto">
                          <a:xfrm flipV="1">
                            <a:off x="7214" y="2659"/>
                            <a:ext cx="942" cy="10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08"/>
                        <wps:cNvCnPr>
                          <a:cxnSpLocks noChangeShapeType="1"/>
                        </wps:cNvCnPr>
                        <wps:spPr bwMode="auto">
                          <a:xfrm flipV="1">
                            <a:off x="7214" y="1323"/>
                            <a:ext cx="1010"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09"/>
                        <wps:cNvCnPr>
                          <a:cxnSpLocks noChangeShapeType="1"/>
                        </wps:cNvCnPr>
                        <wps:spPr bwMode="auto">
                          <a:xfrm flipH="1">
                            <a:off x="1855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10"/>
                        <wps:cNvCnPr>
                          <a:cxnSpLocks noChangeShapeType="1"/>
                        </wps:cNvCnPr>
                        <wps:spPr bwMode="auto">
                          <a:xfrm flipH="1">
                            <a:off x="17515"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11"/>
                        <wps:cNvCnPr>
                          <a:cxnSpLocks noChangeShapeType="1"/>
                        </wps:cNvCnPr>
                        <wps:spPr bwMode="auto">
                          <a:xfrm flipH="1">
                            <a:off x="16471"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12"/>
                        <wps:cNvCnPr>
                          <a:cxnSpLocks noChangeShapeType="1"/>
                        </wps:cNvCnPr>
                        <wps:spPr bwMode="auto">
                          <a:xfrm flipH="1">
                            <a:off x="15467"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13"/>
                        <wps:cNvCnPr>
                          <a:cxnSpLocks noChangeShapeType="1"/>
                        </wps:cNvCnPr>
                        <wps:spPr bwMode="auto">
                          <a:xfrm flipH="1">
                            <a:off x="14468"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14"/>
                        <wps:cNvCnPr>
                          <a:cxnSpLocks noChangeShapeType="1"/>
                        </wps:cNvCnPr>
                        <wps:spPr bwMode="auto">
                          <a:xfrm flipH="1">
                            <a:off x="13430"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815"/>
                        <wps:cNvCnPr>
                          <a:cxnSpLocks noChangeShapeType="1"/>
                        </wps:cNvCnPr>
                        <wps:spPr bwMode="auto">
                          <a:xfrm flipH="1">
                            <a:off x="12392"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816"/>
                        <wps:cNvCnPr>
                          <a:cxnSpLocks noChangeShapeType="1"/>
                        </wps:cNvCnPr>
                        <wps:spPr bwMode="auto">
                          <a:xfrm flipH="1">
                            <a:off x="1129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817"/>
                        <wps:cNvCnPr>
                          <a:cxnSpLocks noChangeShapeType="1"/>
                        </wps:cNvCnPr>
                        <wps:spPr bwMode="auto">
                          <a:xfrm flipH="1">
                            <a:off x="10126"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818"/>
                        <wps:cNvCnPr>
                          <a:cxnSpLocks noChangeShapeType="1"/>
                        </wps:cNvCnPr>
                        <wps:spPr bwMode="auto">
                          <a:xfrm flipV="1">
                            <a:off x="10036" y="993"/>
                            <a:ext cx="875" cy="10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Oval 819"/>
                        <wps:cNvSpPr>
                          <a:spLocks noChangeArrowheads="1"/>
                        </wps:cNvSpPr>
                        <wps:spPr bwMode="auto">
                          <a:xfrm>
                            <a:off x="3679" y="11578"/>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2" name="Oval 820"/>
                        <wps:cNvSpPr>
                          <a:spLocks noChangeArrowheads="1"/>
                        </wps:cNvSpPr>
                        <wps:spPr bwMode="auto">
                          <a:xfrm>
                            <a:off x="4022" y="10431"/>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3" name="Oval 821"/>
                        <wps:cNvSpPr>
                          <a:spLocks noChangeArrowheads="1"/>
                        </wps:cNvSpPr>
                        <wps:spPr bwMode="auto">
                          <a:xfrm>
                            <a:off x="4633" y="9407"/>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4" name="Oval 822"/>
                        <wps:cNvSpPr>
                          <a:spLocks noChangeArrowheads="1"/>
                        </wps:cNvSpPr>
                        <wps:spPr bwMode="auto">
                          <a:xfrm>
                            <a:off x="5435" y="8460"/>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5" name="Oval 823"/>
                        <wps:cNvSpPr>
                          <a:spLocks noChangeArrowheads="1"/>
                        </wps:cNvSpPr>
                        <wps:spPr bwMode="auto">
                          <a:xfrm>
                            <a:off x="6451" y="7734"/>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6" name="Line 824"/>
                        <wps:cNvCnPr>
                          <a:cxnSpLocks noChangeShapeType="1"/>
                        </wps:cNvCnPr>
                        <wps:spPr bwMode="auto">
                          <a:xfrm>
                            <a:off x="3977" y="13588"/>
                            <a:ext cx="3551" cy="41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25"/>
                        <wps:cNvCnPr>
                          <a:cxnSpLocks noChangeShapeType="1"/>
                        </wps:cNvCnPr>
                        <wps:spPr bwMode="auto">
                          <a:xfrm>
                            <a:off x="3977" y="12097"/>
                            <a:ext cx="4325" cy="49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826"/>
                        <wps:cNvCnPr>
                          <a:cxnSpLocks noChangeShapeType="1"/>
                        </wps:cNvCnPr>
                        <wps:spPr bwMode="auto">
                          <a:xfrm>
                            <a:off x="6889" y="8156"/>
                            <a:ext cx="4320" cy="4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27"/>
                        <wps:cNvCnPr>
                          <a:cxnSpLocks noChangeShapeType="1"/>
                        </wps:cNvCnPr>
                        <wps:spPr bwMode="auto">
                          <a:xfrm>
                            <a:off x="8078" y="7955"/>
                            <a:ext cx="3882" cy="44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828"/>
                        <wps:cNvCnPr>
                          <a:cxnSpLocks noChangeShapeType="1"/>
                        </wps:cNvCnPr>
                        <wps:spPr bwMode="auto">
                          <a:xfrm flipV="1">
                            <a:off x="7304" y="16725"/>
                            <a:ext cx="651" cy="759"/>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1" name="Line 829"/>
                        <wps:cNvCnPr>
                          <a:cxnSpLocks noChangeShapeType="1"/>
                        </wps:cNvCnPr>
                        <wps:spPr bwMode="auto">
                          <a:xfrm flipV="1">
                            <a:off x="7994" y="13108"/>
                            <a:ext cx="3046" cy="352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2" name="Line 830"/>
                        <wps:cNvCnPr>
                          <a:cxnSpLocks noChangeShapeType="1"/>
                        </wps:cNvCnPr>
                        <wps:spPr bwMode="auto">
                          <a:xfrm flipV="1">
                            <a:off x="11063" y="12175"/>
                            <a:ext cx="785" cy="90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3" name="Line 831"/>
                        <wps:cNvCnPr>
                          <a:cxnSpLocks noChangeShapeType="1"/>
                        </wps:cNvCnPr>
                        <wps:spPr bwMode="auto">
                          <a:xfrm>
                            <a:off x="1559" y="9290"/>
                            <a:ext cx="5"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832"/>
                        <wps:cNvCnPr>
                          <a:cxnSpLocks noChangeShapeType="1"/>
                        </wps:cNvCnPr>
                        <wps:spPr bwMode="auto">
                          <a:xfrm>
                            <a:off x="2058" y="9290"/>
                            <a:ext cx="6"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833"/>
                        <wps:cNvCnPr>
                          <a:cxnSpLocks noChangeShapeType="1"/>
                        </wps:cNvCnPr>
                        <wps:spPr bwMode="auto">
                          <a:xfrm>
                            <a:off x="16084"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834"/>
                        <wps:cNvCnPr>
                          <a:cxnSpLocks noChangeShapeType="1"/>
                        </wps:cNvCnPr>
                        <wps:spPr bwMode="auto">
                          <a:xfrm>
                            <a:off x="16583"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835"/>
                        <wps:cNvCnPr>
                          <a:cxnSpLocks noChangeShapeType="1"/>
                        </wps:cNvCnPr>
                        <wps:spPr bwMode="auto">
                          <a:xfrm flipH="1">
                            <a:off x="1312"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836"/>
                        <wps:cNvCnPr>
                          <a:cxnSpLocks noChangeShapeType="1"/>
                        </wps:cNvCnPr>
                        <wps:spPr bwMode="auto">
                          <a:xfrm flipH="1">
                            <a:off x="2058"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837"/>
                        <wps:cNvCnPr>
                          <a:cxnSpLocks noChangeShapeType="1"/>
                        </wps:cNvCnPr>
                        <wps:spPr bwMode="auto">
                          <a:xfrm>
                            <a:off x="1312"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838"/>
                        <wps:cNvCnPr>
                          <a:cxnSpLocks noChangeShapeType="1"/>
                        </wps:cNvCnPr>
                        <wps:spPr bwMode="auto">
                          <a:xfrm flipH="1">
                            <a:off x="1811"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839"/>
                        <wps:cNvCnPr>
                          <a:cxnSpLocks noChangeShapeType="1"/>
                        </wps:cNvCnPr>
                        <wps:spPr bwMode="auto">
                          <a:xfrm flipH="1">
                            <a:off x="16336" y="11021"/>
                            <a:ext cx="500"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840"/>
                        <wps:cNvCnPr>
                          <a:cxnSpLocks noChangeShapeType="1"/>
                        </wps:cNvCnPr>
                        <wps:spPr bwMode="auto">
                          <a:xfrm flipH="1">
                            <a:off x="16583"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841"/>
                        <wps:cNvCnPr>
                          <a:cxnSpLocks noChangeShapeType="1"/>
                        </wps:cNvCnPr>
                        <wps:spPr bwMode="auto">
                          <a:xfrm flipH="1">
                            <a:off x="15837"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842"/>
                        <wps:cNvCnPr>
                          <a:cxnSpLocks noChangeShapeType="1"/>
                        </wps:cNvCnPr>
                        <wps:spPr bwMode="auto">
                          <a:xfrm>
                            <a:off x="15837" y="11021"/>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Oval 843"/>
                        <wps:cNvSpPr>
                          <a:spLocks noChangeArrowheads="1"/>
                        </wps:cNvSpPr>
                        <wps:spPr bwMode="auto">
                          <a:xfrm>
                            <a:off x="10810" y="8059"/>
                            <a:ext cx="915" cy="907"/>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6" name="Oval 844"/>
                        <wps:cNvSpPr>
                          <a:spLocks noChangeArrowheads="1"/>
                        </wps:cNvSpPr>
                        <wps:spPr bwMode="auto">
                          <a:xfrm>
                            <a:off x="13385" y="12402"/>
                            <a:ext cx="870" cy="719"/>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7" name="Freeform 845"/>
                        <wps:cNvSpPr>
                          <a:spLocks/>
                        </wps:cNvSpPr>
                        <wps:spPr bwMode="auto">
                          <a:xfrm>
                            <a:off x="11035" y="8136"/>
                            <a:ext cx="3214" cy="4538"/>
                          </a:xfrm>
                          <a:custGeom>
                            <a:avLst/>
                            <a:gdLst>
                              <a:gd name="T0" fmla="*/ 14136 w 20000"/>
                              <a:gd name="T1" fmla="*/ 18657 h 20000"/>
                              <a:gd name="T2" fmla="*/ 13717 w 20000"/>
                              <a:gd name="T3" fmla="*/ 17000 h 20000"/>
                              <a:gd name="T4" fmla="*/ 13333 w 20000"/>
                              <a:gd name="T5" fmla="*/ 16000 h 20000"/>
                              <a:gd name="T6" fmla="*/ 12914 w 20000"/>
                              <a:gd name="T7" fmla="*/ 15171 h 20000"/>
                              <a:gd name="T8" fmla="*/ 12321 w 20000"/>
                              <a:gd name="T9" fmla="*/ 14371 h 20000"/>
                              <a:gd name="T10" fmla="*/ 11937 w 20000"/>
                              <a:gd name="T11" fmla="*/ 13543 h 20000"/>
                              <a:gd name="T12" fmla="*/ 11274 w 20000"/>
                              <a:gd name="T13" fmla="*/ 12571 h 20000"/>
                              <a:gd name="T14" fmla="*/ 10890 w 20000"/>
                              <a:gd name="T15" fmla="*/ 12029 h 20000"/>
                              <a:gd name="T16" fmla="*/ 10506 w 20000"/>
                              <a:gd name="T17" fmla="*/ 11400 h 20000"/>
                              <a:gd name="T18" fmla="*/ 10087 w 20000"/>
                              <a:gd name="T19" fmla="*/ 10714 h 20000"/>
                              <a:gd name="T20" fmla="*/ 9668 w 20000"/>
                              <a:gd name="T21" fmla="*/ 10229 h 20000"/>
                              <a:gd name="T22" fmla="*/ 9075 w 20000"/>
                              <a:gd name="T23" fmla="*/ 9743 h 20000"/>
                              <a:gd name="T24" fmla="*/ 8272 w 20000"/>
                              <a:gd name="T25" fmla="*/ 9086 h 20000"/>
                              <a:gd name="T26" fmla="*/ 7644 w 20000"/>
                              <a:gd name="T27" fmla="*/ 8429 h 20000"/>
                              <a:gd name="T28" fmla="*/ 7225 w 20000"/>
                              <a:gd name="T29" fmla="*/ 7943 h 20000"/>
                              <a:gd name="T30" fmla="*/ 6667 w 20000"/>
                              <a:gd name="T31" fmla="*/ 7400 h 20000"/>
                              <a:gd name="T32" fmla="*/ 6073 w 20000"/>
                              <a:gd name="T33" fmla="*/ 6743 h 20000"/>
                              <a:gd name="T34" fmla="*/ 5236 w 20000"/>
                              <a:gd name="T35" fmla="*/ 6257 h 20000"/>
                              <a:gd name="T36" fmla="*/ 4433 w 20000"/>
                              <a:gd name="T37" fmla="*/ 5943 h 20000"/>
                              <a:gd name="T38" fmla="*/ 3665 w 20000"/>
                              <a:gd name="T39" fmla="*/ 5429 h 20000"/>
                              <a:gd name="T40" fmla="*/ 3037 w 20000"/>
                              <a:gd name="T41" fmla="*/ 4971 h 20000"/>
                              <a:gd name="T42" fmla="*/ 2408 w 20000"/>
                              <a:gd name="T43" fmla="*/ 4457 h 20000"/>
                              <a:gd name="T44" fmla="*/ 1431 w 20000"/>
                              <a:gd name="T45" fmla="*/ 4143 h 20000"/>
                              <a:gd name="T46" fmla="*/ 384 w 20000"/>
                              <a:gd name="T47" fmla="*/ 3800 h 20000"/>
                              <a:gd name="T48" fmla="*/ 0 w 20000"/>
                              <a:gd name="T49" fmla="*/ 3314 h 20000"/>
                              <a:gd name="T50" fmla="*/ 384 w 20000"/>
                              <a:gd name="T51" fmla="*/ 1800 h 20000"/>
                              <a:gd name="T52" fmla="*/ 1222 w 20000"/>
                              <a:gd name="T53" fmla="*/ 1143 h 20000"/>
                              <a:gd name="T54" fmla="*/ 2024 w 20000"/>
                              <a:gd name="T55" fmla="*/ 486 h 20000"/>
                              <a:gd name="T56" fmla="*/ 2653 w 20000"/>
                              <a:gd name="T57" fmla="*/ 171 h 20000"/>
                              <a:gd name="T58" fmla="*/ 3665 w 20000"/>
                              <a:gd name="T59" fmla="*/ 171 h 20000"/>
                              <a:gd name="T60" fmla="*/ 4223 w 20000"/>
                              <a:gd name="T61" fmla="*/ 486 h 20000"/>
                              <a:gd name="T62" fmla="*/ 4607 w 20000"/>
                              <a:gd name="T63" fmla="*/ 829 h 20000"/>
                              <a:gd name="T64" fmla="*/ 6073 w 20000"/>
                              <a:gd name="T65" fmla="*/ 1657 h 20000"/>
                              <a:gd name="T66" fmla="*/ 6841 w 20000"/>
                              <a:gd name="T67" fmla="*/ 2314 h 20000"/>
                              <a:gd name="T68" fmla="*/ 8063 w 20000"/>
                              <a:gd name="T69" fmla="*/ 3000 h 20000"/>
                              <a:gd name="T70" fmla="*/ 8901 w 20000"/>
                              <a:gd name="T71" fmla="*/ 3629 h 20000"/>
                              <a:gd name="T72" fmla="*/ 9494 w 20000"/>
                              <a:gd name="T73" fmla="*/ 4143 h 20000"/>
                              <a:gd name="T74" fmla="*/ 10681 w 20000"/>
                              <a:gd name="T75" fmla="*/ 4971 h 20000"/>
                              <a:gd name="T76" fmla="*/ 11518 w 20000"/>
                              <a:gd name="T77" fmla="*/ 5429 h 20000"/>
                              <a:gd name="T78" fmla="*/ 12077 w 20000"/>
                              <a:gd name="T79" fmla="*/ 6114 h 20000"/>
                              <a:gd name="T80" fmla="*/ 12461 w 20000"/>
                              <a:gd name="T81" fmla="*/ 6600 h 20000"/>
                              <a:gd name="T82" fmla="*/ 13333 w 20000"/>
                              <a:gd name="T83" fmla="*/ 7600 h 20000"/>
                              <a:gd name="T84" fmla="*/ 13892 w 20000"/>
                              <a:gd name="T85" fmla="*/ 8086 h 20000"/>
                              <a:gd name="T86" fmla="*/ 14729 w 20000"/>
                              <a:gd name="T87" fmla="*/ 8914 h 20000"/>
                              <a:gd name="T88" fmla="*/ 15358 w 20000"/>
                              <a:gd name="T89" fmla="*/ 9571 h 20000"/>
                              <a:gd name="T90" fmla="*/ 16126 w 20000"/>
                              <a:gd name="T91" fmla="*/ 10571 h 20000"/>
                              <a:gd name="T92" fmla="*/ 16510 w 20000"/>
                              <a:gd name="T93" fmla="*/ 11257 h 20000"/>
                              <a:gd name="T94" fmla="*/ 16928 w 20000"/>
                              <a:gd name="T95" fmla="*/ 11886 h 20000"/>
                              <a:gd name="T96" fmla="*/ 17312 w 20000"/>
                              <a:gd name="T97" fmla="*/ 12886 h 20000"/>
                              <a:gd name="T98" fmla="*/ 17731 w 20000"/>
                              <a:gd name="T99" fmla="*/ 13714 h 20000"/>
                              <a:gd name="T100" fmla="*/ 18150 w 20000"/>
                              <a:gd name="T101" fmla="*/ 14371 h 20000"/>
                              <a:gd name="T102" fmla="*/ 18569 w 20000"/>
                              <a:gd name="T103" fmla="*/ 15000 h 20000"/>
                              <a:gd name="T104" fmla="*/ 18953 w 20000"/>
                              <a:gd name="T105" fmla="*/ 15686 h 20000"/>
                              <a:gd name="T106" fmla="*/ 19372 w 20000"/>
                              <a:gd name="T107" fmla="*/ 16543 h 20000"/>
                              <a:gd name="T108" fmla="*/ 19756 w 20000"/>
                              <a:gd name="T109" fmla="*/ 18314 h 20000"/>
                              <a:gd name="T110" fmla="*/ 19581 w 20000"/>
                              <a:gd name="T111" fmla="*/ 19000 h 20000"/>
                              <a:gd name="T112" fmla="*/ 19162 w 20000"/>
                              <a:gd name="T113" fmla="*/ 19314 h 20000"/>
                              <a:gd name="T114" fmla="*/ 17731 w 20000"/>
                              <a:gd name="T115" fmla="*/ 19657 h 20000"/>
                              <a:gd name="T116" fmla="*/ 14904 w 20000"/>
                              <a:gd name="T117" fmla="*/ 19971 h 20000"/>
                              <a:gd name="T118" fmla="*/ 14520 w 20000"/>
                              <a:gd name="T119" fmla="*/ 1945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520" y="19457"/>
                                </a:moveTo>
                                <a:lnTo>
                                  <a:pt x="14346" y="19457"/>
                                </a:lnTo>
                                <a:lnTo>
                                  <a:pt x="14346" y="18829"/>
                                </a:lnTo>
                                <a:lnTo>
                                  <a:pt x="14136" y="18657"/>
                                </a:lnTo>
                                <a:lnTo>
                                  <a:pt x="14136" y="17829"/>
                                </a:lnTo>
                                <a:lnTo>
                                  <a:pt x="13892" y="17686"/>
                                </a:lnTo>
                                <a:lnTo>
                                  <a:pt x="13892" y="17171"/>
                                </a:lnTo>
                                <a:lnTo>
                                  <a:pt x="13717" y="17000"/>
                                </a:lnTo>
                                <a:lnTo>
                                  <a:pt x="13717" y="16543"/>
                                </a:lnTo>
                                <a:lnTo>
                                  <a:pt x="13508" y="16343"/>
                                </a:lnTo>
                                <a:lnTo>
                                  <a:pt x="13508" y="16000"/>
                                </a:lnTo>
                                <a:lnTo>
                                  <a:pt x="13333" y="16000"/>
                                </a:lnTo>
                                <a:lnTo>
                                  <a:pt x="13333" y="15857"/>
                                </a:lnTo>
                                <a:lnTo>
                                  <a:pt x="13124" y="15686"/>
                                </a:lnTo>
                                <a:lnTo>
                                  <a:pt x="13124" y="15371"/>
                                </a:lnTo>
                                <a:lnTo>
                                  <a:pt x="12914" y="15171"/>
                                </a:lnTo>
                                <a:lnTo>
                                  <a:pt x="12740" y="15000"/>
                                </a:lnTo>
                                <a:lnTo>
                                  <a:pt x="12740" y="14857"/>
                                </a:lnTo>
                                <a:lnTo>
                                  <a:pt x="12321" y="14543"/>
                                </a:lnTo>
                                <a:lnTo>
                                  <a:pt x="12321" y="14371"/>
                                </a:lnTo>
                                <a:lnTo>
                                  <a:pt x="12077" y="14229"/>
                                </a:lnTo>
                                <a:lnTo>
                                  <a:pt x="12077" y="13857"/>
                                </a:lnTo>
                                <a:lnTo>
                                  <a:pt x="11937" y="13857"/>
                                </a:lnTo>
                                <a:lnTo>
                                  <a:pt x="11937" y="13543"/>
                                </a:lnTo>
                                <a:lnTo>
                                  <a:pt x="11518" y="13229"/>
                                </a:lnTo>
                                <a:lnTo>
                                  <a:pt x="11518" y="12886"/>
                                </a:lnTo>
                                <a:lnTo>
                                  <a:pt x="11274" y="12886"/>
                                </a:lnTo>
                                <a:lnTo>
                                  <a:pt x="11274" y="12571"/>
                                </a:lnTo>
                                <a:lnTo>
                                  <a:pt x="11099" y="12571"/>
                                </a:lnTo>
                                <a:lnTo>
                                  <a:pt x="11099" y="12371"/>
                                </a:lnTo>
                                <a:lnTo>
                                  <a:pt x="10890" y="12229"/>
                                </a:lnTo>
                                <a:lnTo>
                                  <a:pt x="10890" y="12029"/>
                                </a:lnTo>
                                <a:lnTo>
                                  <a:pt x="10681" y="11886"/>
                                </a:lnTo>
                                <a:lnTo>
                                  <a:pt x="10681" y="11714"/>
                                </a:lnTo>
                                <a:lnTo>
                                  <a:pt x="10506" y="11571"/>
                                </a:lnTo>
                                <a:lnTo>
                                  <a:pt x="10506" y="11400"/>
                                </a:lnTo>
                                <a:lnTo>
                                  <a:pt x="10297" y="11400"/>
                                </a:lnTo>
                                <a:lnTo>
                                  <a:pt x="10297" y="11257"/>
                                </a:lnTo>
                                <a:lnTo>
                                  <a:pt x="10087" y="11029"/>
                                </a:lnTo>
                                <a:lnTo>
                                  <a:pt x="10087" y="10714"/>
                                </a:lnTo>
                                <a:lnTo>
                                  <a:pt x="9878" y="10714"/>
                                </a:lnTo>
                                <a:lnTo>
                                  <a:pt x="9878" y="10571"/>
                                </a:lnTo>
                                <a:lnTo>
                                  <a:pt x="9668" y="10400"/>
                                </a:lnTo>
                                <a:lnTo>
                                  <a:pt x="9668" y="10229"/>
                                </a:lnTo>
                                <a:lnTo>
                                  <a:pt x="9494" y="10086"/>
                                </a:lnTo>
                                <a:lnTo>
                                  <a:pt x="9284" y="9886"/>
                                </a:lnTo>
                                <a:lnTo>
                                  <a:pt x="9284" y="9743"/>
                                </a:lnTo>
                                <a:lnTo>
                                  <a:pt x="9075" y="9743"/>
                                </a:lnTo>
                                <a:lnTo>
                                  <a:pt x="8901" y="9571"/>
                                </a:lnTo>
                                <a:lnTo>
                                  <a:pt x="8691" y="9400"/>
                                </a:lnTo>
                                <a:lnTo>
                                  <a:pt x="8482" y="9257"/>
                                </a:lnTo>
                                <a:lnTo>
                                  <a:pt x="8272" y="9086"/>
                                </a:lnTo>
                                <a:lnTo>
                                  <a:pt x="8272" y="8914"/>
                                </a:lnTo>
                                <a:lnTo>
                                  <a:pt x="8063" y="8914"/>
                                </a:lnTo>
                                <a:lnTo>
                                  <a:pt x="8063" y="8743"/>
                                </a:lnTo>
                                <a:lnTo>
                                  <a:pt x="7644" y="8429"/>
                                </a:lnTo>
                                <a:lnTo>
                                  <a:pt x="7644" y="8257"/>
                                </a:lnTo>
                                <a:lnTo>
                                  <a:pt x="7504" y="8257"/>
                                </a:lnTo>
                                <a:lnTo>
                                  <a:pt x="7504" y="8086"/>
                                </a:lnTo>
                                <a:lnTo>
                                  <a:pt x="7225" y="7943"/>
                                </a:lnTo>
                                <a:lnTo>
                                  <a:pt x="7051" y="7743"/>
                                </a:lnTo>
                                <a:lnTo>
                                  <a:pt x="6841" y="7600"/>
                                </a:lnTo>
                                <a:lnTo>
                                  <a:pt x="6667" y="7600"/>
                                </a:lnTo>
                                <a:lnTo>
                                  <a:pt x="6667" y="7400"/>
                                </a:lnTo>
                                <a:lnTo>
                                  <a:pt x="6457" y="7286"/>
                                </a:lnTo>
                                <a:lnTo>
                                  <a:pt x="6283" y="7086"/>
                                </a:lnTo>
                                <a:lnTo>
                                  <a:pt x="6073" y="6971"/>
                                </a:lnTo>
                                <a:lnTo>
                                  <a:pt x="6073" y="6743"/>
                                </a:lnTo>
                                <a:lnTo>
                                  <a:pt x="5864" y="6743"/>
                                </a:lnTo>
                                <a:lnTo>
                                  <a:pt x="5620" y="6600"/>
                                </a:lnTo>
                                <a:lnTo>
                                  <a:pt x="5445" y="6429"/>
                                </a:lnTo>
                                <a:lnTo>
                                  <a:pt x="5236" y="6257"/>
                                </a:lnTo>
                                <a:lnTo>
                                  <a:pt x="5061" y="6257"/>
                                </a:lnTo>
                                <a:lnTo>
                                  <a:pt x="5061" y="6114"/>
                                </a:lnTo>
                                <a:lnTo>
                                  <a:pt x="4607" y="6114"/>
                                </a:lnTo>
                                <a:lnTo>
                                  <a:pt x="4433" y="5943"/>
                                </a:lnTo>
                                <a:lnTo>
                                  <a:pt x="4223" y="5771"/>
                                </a:lnTo>
                                <a:lnTo>
                                  <a:pt x="3839" y="5600"/>
                                </a:lnTo>
                                <a:lnTo>
                                  <a:pt x="3665" y="5600"/>
                                </a:lnTo>
                                <a:lnTo>
                                  <a:pt x="3665" y="5429"/>
                                </a:lnTo>
                                <a:lnTo>
                                  <a:pt x="3455" y="5429"/>
                                </a:lnTo>
                                <a:lnTo>
                                  <a:pt x="3211" y="5286"/>
                                </a:lnTo>
                                <a:lnTo>
                                  <a:pt x="3037" y="5114"/>
                                </a:lnTo>
                                <a:lnTo>
                                  <a:pt x="3037" y="4971"/>
                                </a:lnTo>
                                <a:lnTo>
                                  <a:pt x="2827" y="4800"/>
                                </a:lnTo>
                                <a:lnTo>
                                  <a:pt x="2653" y="4800"/>
                                </a:lnTo>
                                <a:lnTo>
                                  <a:pt x="2653" y="4600"/>
                                </a:lnTo>
                                <a:lnTo>
                                  <a:pt x="2408" y="4457"/>
                                </a:lnTo>
                                <a:lnTo>
                                  <a:pt x="2234" y="4457"/>
                                </a:lnTo>
                                <a:lnTo>
                                  <a:pt x="2024" y="4286"/>
                                </a:lnTo>
                                <a:lnTo>
                                  <a:pt x="1606" y="4143"/>
                                </a:lnTo>
                                <a:lnTo>
                                  <a:pt x="1431" y="4143"/>
                                </a:lnTo>
                                <a:lnTo>
                                  <a:pt x="1222" y="3971"/>
                                </a:lnTo>
                                <a:lnTo>
                                  <a:pt x="803" y="3971"/>
                                </a:lnTo>
                                <a:lnTo>
                                  <a:pt x="628" y="3800"/>
                                </a:lnTo>
                                <a:lnTo>
                                  <a:pt x="384" y="3800"/>
                                </a:lnTo>
                                <a:lnTo>
                                  <a:pt x="384" y="3629"/>
                                </a:lnTo>
                                <a:lnTo>
                                  <a:pt x="209" y="3629"/>
                                </a:lnTo>
                                <a:lnTo>
                                  <a:pt x="209" y="3429"/>
                                </a:lnTo>
                                <a:lnTo>
                                  <a:pt x="0" y="3314"/>
                                </a:lnTo>
                                <a:lnTo>
                                  <a:pt x="0" y="2143"/>
                                </a:lnTo>
                                <a:lnTo>
                                  <a:pt x="209" y="1971"/>
                                </a:lnTo>
                                <a:lnTo>
                                  <a:pt x="209" y="1800"/>
                                </a:lnTo>
                                <a:lnTo>
                                  <a:pt x="384" y="1800"/>
                                </a:lnTo>
                                <a:lnTo>
                                  <a:pt x="628" y="1657"/>
                                </a:lnTo>
                                <a:lnTo>
                                  <a:pt x="803" y="1314"/>
                                </a:lnTo>
                                <a:lnTo>
                                  <a:pt x="1047" y="1143"/>
                                </a:lnTo>
                                <a:lnTo>
                                  <a:pt x="1222" y="1143"/>
                                </a:lnTo>
                                <a:lnTo>
                                  <a:pt x="1222" y="1000"/>
                                </a:lnTo>
                                <a:lnTo>
                                  <a:pt x="1431" y="1000"/>
                                </a:lnTo>
                                <a:lnTo>
                                  <a:pt x="1815" y="657"/>
                                </a:lnTo>
                                <a:lnTo>
                                  <a:pt x="2024" y="486"/>
                                </a:lnTo>
                                <a:lnTo>
                                  <a:pt x="2234" y="486"/>
                                </a:lnTo>
                                <a:lnTo>
                                  <a:pt x="2234" y="314"/>
                                </a:lnTo>
                                <a:lnTo>
                                  <a:pt x="2653" y="314"/>
                                </a:lnTo>
                                <a:lnTo>
                                  <a:pt x="2653" y="171"/>
                                </a:lnTo>
                                <a:lnTo>
                                  <a:pt x="2827" y="171"/>
                                </a:lnTo>
                                <a:lnTo>
                                  <a:pt x="2827" y="0"/>
                                </a:lnTo>
                                <a:lnTo>
                                  <a:pt x="3665" y="0"/>
                                </a:lnTo>
                                <a:lnTo>
                                  <a:pt x="3665" y="171"/>
                                </a:lnTo>
                                <a:lnTo>
                                  <a:pt x="3839" y="171"/>
                                </a:lnTo>
                                <a:lnTo>
                                  <a:pt x="3839" y="314"/>
                                </a:lnTo>
                                <a:lnTo>
                                  <a:pt x="4049" y="486"/>
                                </a:lnTo>
                                <a:lnTo>
                                  <a:pt x="4223" y="486"/>
                                </a:lnTo>
                                <a:lnTo>
                                  <a:pt x="4223" y="657"/>
                                </a:lnTo>
                                <a:lnTo>
                                  <a:pt x="4433" y="657"/>
                                </a:lnTo>
                                <a:lnTo>
                                  <a:pt x="4433" y="829"/>
                                </a:lnTo>
                                <a:lnTo>
                                  <a:pt x="4607" y="829"/>
                                </a:lnTo>
                                <a:lnTo>
                                  <a:pt x="4852" y="1000"/>
                                </a:lnTo>
                                <a:lnTo>
                                  <a:pt x="5061" y="1000"/>
                                </a:lnTo>
                                <a:lnTo>
                                  <a:pt x="5864" y="1657"/>
                                </a:lnTo>
                                <a:lnTo>
                                  <a:pt x="6073" y="1657"/>
                                </a:lnTo>
                                <a:lnTo>
                                  <a:pt x="6283" y="1800"/>
                                </a:lnTo>
                                <a:lnTo>
                                  <a:pt x="6457" y="1971"/>
                                </a:lnTo>
                                <a:lnTo>
                                  <a:pt x="6667" y="2143"/>
                                </a:lnTo>
                                <a:lnTo>
                                  <a:pt x="6841" y="2314"/>
                                </a:lnTo>
                                <a:lnTo>
                                  <a:pt x="7051" y="2457"/>
                                </a:lnTo>
                                <a:lnTo>
                                  <a:pt x="7225" y="2457"/>
                                </a:lnTo>
                                <a:lnTo>
                                  <a:pt x="7888" y="3000"/>
                                </a:lnTo>
                                <a:lnTo>
                                  <a:pt x="8063" y="3000"/>
                                </a:lnTo>
                                <a:lnTo>
                                  <a:pt x="8272" y="3114"/>
                                </a:lnTo>
                                <a:lnTo>
                                  <a:pt x="8482" y="3314"/>
                                </a:lnTo>
                                <a:lnTo>
                                  <a:pt x="8691" y="3429"/>
                                </a:lnTo>
                                <a:lnTo>
                                  <a:pt x="8901" y="3629"/>
                                </a:lnTo>
                                <a:lnTo>
                                  <a:pt x="9075" y="3800"/>
                                </a:lnTo>
                                <a:lnTo>
                                  <a:pt x="9284" y="3971"/>
                                </a:lnTo>
                                <a:lnTo>
                                  <a:pt x="9494" y="3971"/>
                                </a:lnTo>
                                <a:lnTo>
                                  <a:pt x="9494" y="4143"/>
                                </a:lnTo>
                                <a:lnTo>
                                  <a:pt x="9668" y="4143"/>
                                </a:lnTo>
                                <a:lnTo>
                                  <a:pt x="10506" y="4800"/>
                                </a:lnTo>
                                <a:lnTo>
                                  <a:pt x="10681" y="4800"/>
                                </a:lnTo>
                                <a:lnTo>
                                  <a:pt x="10681" y="4971"/>
                                </a:lnTo>
                                <a:lnTo>
                                  <a:pt x="11099" y="5286"/>
                                </a:lnTo>
                                <a:lnTo>
                                  <a:pt x="11274" y="5286"/>
                                </a:lnTo>
                                <a:lnTo>
                                  <a:pt x="11274" y="5429"/>
                                </a:lnTo>
                                <a:lnTo>
                                  <a:pt x="11518" y="5429"/>
                                </a:lnTo>
                                <a:lnTo>
                                  <a:pt x="11518" y="5600"/>
                                </a:lnTo>
                                <a:lnTo>
                                  <a:pt x="11937" y="5943"/>
                                </a:lnTo>
                                <a:lnTo>
                                  <a:pt x="11937" y="6114"/>
                                </a:lnTo>
                                <a:lnTo>
                                  <a:pt x="12077" y="6114"/>
                                </a:lnTo>
                                <a:lnTo>
                                  <a:pt x="12077" y="6257"/>
                                </a:lnTo>
                                <a:lnTo>
                                  <a:pt x="12321" y="6257"/>
                                </a:lnTo>
                                <a:lnTo>
                                  <a:pt x="12321" y="6429"/>
                                </a:lnTo>
                                <a:lnTo>
                                  <a:pt x="12461" y="6600"/>
                                </a:lnTo>
                                <a:lnTo>
                                  <a:pt x="12740" y="6743"/>
                                </a:lnTo>
                                <a:lnTo>
                                  <a:pt x="12740" y="6971"/>
                                </a:lnTo>
                                <a:lnTo>
                                  <a:pt x="13333" y="7400"/>
                                </a:lnTo>
                                <a:lnTo>
                                  <a:pt x="13333" y="7600"/>
                                </a:lnTo>
                                <a:lnTo>
                                  <a:pt x="13508" y="7600"/>
                                </a:lnTo>
                                <a:lnTo>
                                  <a:pt x="13508" y="7743"/>
                                </a:lnTo>
                                <a:lnTo>
                                  <a:pt x="13717" y="7943"/>
                                </a:lnTo>
                                <a:lnTo>
                                  <a:pt x="13892" y="8086"/>
                                </a:lnTo>
                                <a:lnTo>
                                  <a:pt x="14136" y="8257"/>
                                </a:lnTo>
                                <a:lnTo>
                                  <a:pt x="14346" y="8429"/>
                                </a:lnTo>
                                <a:lnTo>
                                  <a:pt x="14346" y="8600"/>
                                </a:lnTo>
                                <a:lnTo>
                                  <a:pt x="14729" y="8914"/>
                                </a:lnTo>
                                <a:lnTo>
                                  <a:pt x="14729" y="9086"/>
                                </a:lnTo>
                                <a:lnTo>
                                  <a:pt x="14904" y="9257"/>
                                </a:lnTo>
                                <a:lnTo>
                                  <a:pt x="15113" y="9400"/>
                                </a:lnTo>
                                <a:lnTo>
                                  <a:pt x="15358" y="9571"/>
                                </a:lnTo>
                                <a:lnTo>
                                  <a:pt x="15532" y="9743"/>
                                </a:lnTo>
                                <a:lnTo>
                                  <a:pt x="15532" y="9886"/>
                                </a:lnTo>
                                <a:lnTo>
                                  <a:pt x="16126" y="10400"/>
                                </a:lnTo>
                                <a:lnTo>
                                  <a:pt x="16126" y="10571"/>
                                </a:lnTo>
                                <a:lnTo>
                                  <a:pt x="16335" y="10714"/>
                                </a:lnTo>
                                <a:lnTo>
                                  <a:pt x="16335" y="10914"/>
                                </a:lnTo>
                                <a:lnTo>
                                  <a:pt x="16510" y="11029"/>
                                </a:lnTo>
                                <a:lnTo>
                                  <a:pt x="16510" y="11257"/>
                                </a:lnTo>
                                <a:lnTo>
                                  <a:pt x="16789" y="11400"/>
                                </a:lnTo>
                                <a:lnTo>
                                  <a:pt x="16789" y="11571"/>
                                </a:lnTo>
                                <a:lnTo>
                                  <a:pt x="16928" y="11714"/>
                                </a:lnTo>
                                <a:lnTo>
                                  <a:pt x="16928" y="11886"/>
                                </a:lnTo>
                                <a:lnTo>
                                  <a:pt x="17173" y="12029"/>
                                </a:lnTo>
                                <a:lnTo>
                                  <a:pt x="17173" y="12371"/>
                                </a:lnTo>
                                <a:lnTo>
                                  <a:pt x="17312" y="12571"/>
                                </a:lnTo>
                                <a:lnTo>
                                  <a:pt x="17312" y="12886"/>
                                </a:lnTo>
                                <a:lnTo>
                                  <a:pt x="17557" y="12886"/>
                                </a:lnTo>
                                <a:lnTo>
                                  <a:pt x="17557" y="13229"/>
                                </a:lnTo>
                                <a:lnTo>
                                  <a:pt x="17731" y="13400"/>
                                </a:lnTo>
                                <a:lnTo>
                                  <a:pt x="17731" y="13714"/>
                                </a:lnTo>
                                <a:lnTo>
                                  <a:pt x="17941" y="13857"/>
                                </a:lnTo>
                                <a:lnTo>
                                  <a:pt x="17941" y="14029"/>
                                </a:lnTo>
                                <a:lnTo>
                                  <a:pt x="18150" y="14229"/>
                                </a:lnTo>
                                <a:lnTo>
                                  <a:pt x="18150" y="14371"/>
                                </a:lnTo>
                                <a:lnTo>
                                  <a:pt x="18360" y="14543"/>
                                </a:lnTo>
                                <a:lnTo>
                                  <a:pt x="18360" y="14686"/>
                                </a:lnTo>
                                <a:lnTo>
                                  <a:pt x="18569" y="14857"/>
                                </a:lnTo>
                                <a:lnTo>
                                  <a:pt x="18569" y="15000"/>
                                </a:lnTo>
                                <a:lnTo>
                                  <a:pt x="18778" y="15171"/>
                                </a:lnTo>
                                <a:lnTo>
                                  <a:pt x="18778" y="15371"/>
                                </a:lnTo>
                                <a:lnTo>
                                  <a:pt x="18953" y="15543"/>
                                </a:lnTo>
                                <a:lnTo>
                                  <a:pt x="18953" y="15686"/>
                                </a:lnTo>
                                <a:lnTo>
                                  <a:pt x="19162" y="15686"/>
                                </a:lnTo>
                                <a:lnTo>
                                  <a:pt x="19162" y="16200"/>
                                </a:lnTo>
                                <a:lnTo>
                                  <a:pt x="19372" y="16200"/>
                                </a:lnTo>
                                <a:lnTo>
                                  <a:pt x="19372" y="16543"/>
                                </a:lnTo>
                                <a:lnTo>
                                  <a:pt x="19581" y="16657"/>
                                </a:lnTo>
                                <a:lnTo>
                                  <a:pt x="19581" y="17171"/>
                                </a:lnTo>
                                <a:lnTo>
                                  <a:pt x="19756" y="17343"/>
                                </a:lnTo>
                                <a:lnTo>
                                  <a:pt x="19756" y="18314"/>
                                </a:lnTo>
                                <a:lnTo>
                                  <a:pt x="19965" y="18314"/>
                                </a:lnTo>
                                <a:lnTo>
                                  <a:pt x="19965" y="18829"/>
                                </a:lnTo>
                                <a:lnTo>
                                  <a:pt x="19756" y="19000"/>
                                </a:lnTo>
                                <a:lnTo>
                                  <a:pt x="19581" y="19000"/>
                                </a:lnTo>
                                <a:lnTo>
                                  <a:pt x="19581" y="19143"/>
                                </a:lnTo>
                                <a:lnTo>
                                  <a:pt x="19372" y="19143"/>
                                </a:lnTo>
                                <a:lnTo>
                                  <a:pt x="19372" y="19314"/>
                                </a:lnTo>
                                <a:lnTo>
                                  <a:pt x="19162" y="19314"/>
                                </a:lnTo>
                                <a:lnTo>
                                  <a:pt x="19162" y="19457"/>
                                </a:lnTo>
                                <a:lnTo>
                                  <a:pt x="18778" y="19457"/>
                                </a:lnTo>
                                <a:lnTo>
                                  <a:pt x="18778" y="19657"/>
                                </a:lnTo>
                                <a:lnTo>
                                  <a:pt x="17731" y="19657"/>
                                </a:lnTo>
                                <a:lnTo>
                                  <a:pt x="17731" y="19829"/>
                                </a:lnTo>
                                <a:lnTo>
                                  <a:pt x="17173" y="19829"/>
                                </a:lnTo>
                                <a:lnTo>
                                  <a:pt x="16928" y="19971"/>
                                </a:lnTo>
                                <a:lnTo>
                                  <a:pt x="14904" y="19971"/>
                                </a:lnTo>
                                <a:lnTo>
                                  <a:pt x="14904" y="19829"/>
                                </a:lnTo>
                                <a:lnTo>
                                  <a:pt x="14729" y="19829"/>
                                </a:lnTo>
                                <a:lnTo>
                                  <a:pt x="14729" y="19457"/>
                                </a:lnTo>
                                <a:lnTo>
                                  <a:pt x="14520" y="19457"/>
                                </a:lnTo>
                                <a:lnTo>
                                  <a:pt x="14520" y="19314"/>
                                </a:lnTo>
                                <a:lnTo>
                                  <a:pt x="14346" y="19314"/>
                                </a:lnTo>
                                <a:lnTo>
                                  <a:pt x="14520" y="19457"/>
                                </a:lnTo>
                                <a:close/>
                              </a:path>
                            </a:pathLst>
                          </a:custGeom>
                          <a:solidFill>
                            <a:srgbClr val="FF0000"/>
                          </a:solidFill>
                          <a:ln w="31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C5637" id="Group 751" o:spid="_x0000_s1026" style="position:absolute;margin-left:145.45pt;margin-top:1pt;width:178.25pt;height:154.25pt;z-index:251662336" coordorigin="-1,1" coordsize="20001,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" o:allowincell="f">
                <v:oval id="Oval 752" o:spid="_x0000_s1027" style="position:absolute;left:4269;top:8136;width:9605;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" filled="f" strokeweight="2pt"/>
                <v:oval id="Oval 753" o:spid="_x0000_s1028" style="position:absolute;left:5256;top:9290;width:7631;height:8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" filled="f" strokeweight="2pt"/>
                <v:shape id="Arc 754" o:spid="_x0000_s1029" style="position:absolute;left:4033;top:7851;width:4915;height:567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" path="m-1,nfc11929,,21600,9670,21600,21600em-1,nsc11929,,21600,9670,21600,21600l,21600,-1,xe" filled="f" strokeweight="2pt">
                  <v:path arrowok="t" o:extrusionok="f" o:connecttype="custom" o:connectlocs="0,0;4915,5672;0,5672" o:connectangles="0,0,0"/>
                </v:shape>
                <v:shape id="Arc 755" o:spid="_x0000_s1030" style="position:absolute;left:9195;top:7851;width:4920;height:56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" path="m-1,nfc11929,,21600,9670,21600,21600em-1,nsc11929,,21600,9670,21600,21600l,21600,-1,xe" filled="f" strokeweight="2pt">
                  <v:path arrowok="t" o:extrusionok="f" o:connecttype="custom" o:connectlocs="0,0;4920,5672;0,5672" o:connectangles="0,0,0"/>
                </v:shape>
                <v:line id="Line 756" o:spid="_x0000_s1031" style="position:absolute;flip:x y;visibility:visible;mso-wrap-style:square" from="9060,1" to="907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" strokeweight=".5pt">
                  <v:stroke dashstyle="3 1"/>
                </v:line>
                <v:line id="Line 757" o:spid="_x0000_s1032" style="position:absolute;flip:y;visibility:visible;mso-wrap-style:square" from="8213,928" to="821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" strokeweight="2pt"/>
                <v:line id="Line 758" o:spid="_x0000_s1033" style="position:absolute;flip:x;visibility:visible;mso-wrap-style:square" from="1071,13627" to="4027,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" strokeweight="2pt"/>
                <v:line id="Line 759" o:spid="_x0000_s1034" style="position:absolute;flip:x y;visibility:visible;mso-wrap-style:square" from="1071,12454" to="108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" strokeweight="2pt"/>
                <v:line id="Line 760" o:spid="_x0000_s1035" style="position:absolute;visibility:visible;mso-wrap-style:square" from="1116,12454" to="2844,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761" o:spid="_x0000_s1036" style="position:absolute;visibility:visible;mso-wrap-style:square" from="7226,928" to="723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shape id="Freeform 762" o:spid="_x0000_s1037" style="position:absolute;left:2793;top:7015;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" path="m,19976r533,-290l533,19250r127,-121l660,18984r152,-145l812,18428r127,l939,18017r152,-169l1091,17291r127,l1218,16904r153,-169l1371,16469r177,l1548,16179r127,-121l1675,15889r152,-121l1827,15502r127,l1954,15212r153,l2107,14921r152,-121l2259,14510r152,-121l2411,14244r152,-121l2690,13930r,-97l2843,13664r,-121l2970,13398r,-121l3274,12987r,-145l3452,12842r,-121l3579,12551r,-96l3858,12140r,-145l4036,11850r,-121l4137,11729r,-145l4442,11294r,-145l4619,11028r127,-145l4746,10762r305,-266l5051,10326r127,-145l5355,10060r127,-145l5482,9770r153,l5635,9649r279,-290l5914,9190r152,l6218,9093r,-169l6371,8924r,-97l6497,8658r153,-145l6802,8368r,-146l6929,8222r,-120l7081,8102r,-146l7259,7956r,-120l7386,7836r,-170l8985,6167r177,l9162,6022r153,l9442,5828r152,-96l9721,5732r,-170l9873,5562r,-96l10025,5466r711,-726l10888,4740r,-121l11066,4619r127,-145l11371,4329r101,-145l11650,4039r101,l12234,3628r126,l12360,3507r153,l12640,3362r152,-146l12970,3216r152,-145l13249,3071r152,-145l13528,2805r152,l13858,2660r127,l13985,2515r279,l14264,2394r279,l14543,2225r330,l15152,1935r127,l15457,1838r127,l15584,1669r177,l15888,1548r153,l16168,1403r279,l16447,1258r304,l16751,1112r279,l17208,992r152,l17487,846r305,l17944,726r279,l18223,556r280,l18680,435r279,l18959,266r280,l19391,145r304,l19695,r280,e" filled="f" strokeweight="2pt">
                  <v:path arrowok="t" o:connecttype="custom" o:connectlocs="118,5160;179,5050;208,4829;269,4635;303,4415;370,4304;404,4155;466,4078;499,3889;567,3786;628,3663;657,3559;763,3442;791,3339;892,3176;914,3105;1021,2956;1117,2813;1184,2697;1246,2619;1307,2463;1374,2392;1436,2321;1504,2204;1565,2172;1605,2100;1986,1653;2059,1614;2149,1536;2182,1465;2407,1271;2474,1199;2575,1083;2732,972;2794,901;2901,823;2990,752;3091,713;3153,642;3288,596;3417,493;3484,447;3574,376;3703,337;3804,266;3933,227;4028,149;4191,117;4286,39;4415,0" o:connectangles="0,0,0,0,0,0,0,0,0,0,0,0,0,0,0,0,0,0,0,0,0,0,0,0,0,0,0,0,0,0,0,0,0,0,0,0,0,0,0,0,0,0,0,0,0,0,0,0,0,0"/>
                </v:shape>
                <v:line id="Line 763" o:spid="_x0000_s1038" style="position:absolute;flip:x;visibility:visible;mso-wrap-style:square" from="14126,13594" to="1708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" strokeweight="2pt"/>
                <v:line id="Line 764" o:spid="_x0000_s1039" style="position:absolute;flip:y;visibility:visible;mso-wrap-style:square" from="17066,12499" to="17077,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" strokeweight="2pt"/>
                <v:line id="Line 765" o:spid="_x0000_s1040" style="position:absolute;visibility:visible;mso-wrap-style:square" from="15349,12454" to="17077,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shape id="Freeform 766" o:spid="_x0000_s1041" style="position:absolute;left:10917;top:6976;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" path="m19975,19976r-508,-290l19467,19250r-127,-121l19340,18984r-178,-145l19162,18428r-101,l19061,18017r-178,-169l18883,17291r-101,l18782,16904r-178,-169l18604,16469r-178,l18426,16179r-127,-121l18299,15889r-152,-121l18147,15502r-127,l18020,15212r-152,l17868,14921r-127,-121l17741,14510r-178,-121l17563,14244r-152,-121l17284,13930r,-97l17132,13664r,-121l17005,13398r,-121l16701,12987r,-145l16548,12842r,-121l16396,12551r,-96l16117,12140r,-145l15964,11850r,-121l15838,11729r,-145l15533,11294r,-145l15355,11028r-101,-145l15254,10762r-305,-266l14949,10326r-152,-145l14645,10060r-153,-145l14492,9770r-152,l14340,9649r-279,-290l14061,9190r-152,l13756,9093r,-169l13604,8924r,-97l13477,8658r-152,-145l13173,8368r,-146l13046,8222r,-120l12893,8102r,-146l12741,7956r,-120l12589,7836r,-170l10990,6167r-152,l10838,6022r-153,l10558,5828r-177,-96l10254,5732r,-170l10102,5562r,-96l9949,5466,9239,4740r-153,l9086,4619r-152,l8782,4474,8629,4329,8503,4184,8350,4039r-127,l7741,3628r-127,l7614,3507r-152,l7335,3362,7183,3216r-153,l6853,3071r-102,l6574,2926,6472,2805r-178,l6117,2660r-127,l5990,2515r-279,l5711,2394r-280,l5431,2225r-329,l4822,1935r-127,l4543,1838r-152,l4391,1669r-152,l4086,1548r-127,l3807,1403r-279,l3528,1258r-305,l3223,1112r-279,l2766,992r-126,l2487,846r-304,l2030,726r-279,l1751,556r-279,l1294,435r-279,l1015,266r-279,l584,145r-305,l279,,,e" filled="f" strokeweight="2pt">
                  <v:path arrowok="t" o:connecttype="custom" o:connectlocs="4303,5160;4236,5050;4213,4829;4152,4635;4112,4415;4045,4304;4011,4155;3950,4078;3922,3889;3849,3786;3787,3663;3759,3559;3658,3442;3624,3339;3529,3176;3501,3105;3394,2956;3304,2813;3237,2697;3170,2619;3108,2463;3041,2392;2979,2321;2912,2204;2850,2172;2816,2100;2429,1653;2362,1614;2267,1536;2233,1465;2008,1271;1941,1199;1846,1083;1683,972;1621,901;1515,823;1431,752;1324,713;1262,642;1128,596;1004,493;937,447;842,376;712,337;611,266;483,227;387,149;224,117;129,39;0,0" o:connectangles="0,0,0,0,0,0,0,0,0,0,0,0,0,0,0,0,0,0,0,0,0,0,0,0,0,0,0,0,0,0,0,0,0,0,0,0,0,0,0,0,0,0,0,0,0,0,0,0,0,0"/>
                </v:shape>
                <v:line id="Line 767" o:spid="_x0000_s1042" style="position:absolute;visibility:visible;mso-wrap-style:square" from="10917,6043" to="10923,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768" o:spid="_x0000_s1043" style="position:absolute;flip:y;visibility:visible;mso-wrap-style:square" from="9935,5187" to="994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" strokeweight="2pt"/>
                <v:line id="Line 769" o:spid="_x0000_s1044" style="position:absolute;visibility:visible;mso-wrap-style:square" from="10917,6101" to="19293,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770" o:spid="_x0000_s1045" style="position:absolute;visibility:visible;mso-wrap-style:square" from="10917,2367" to="1929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771" o:spid="_x0000_s1046" style="position:absolute;flip:y;visibility:visible;mso-wrap-style:square" from="10917,928" to="1092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" strokeweight="2pt"/>
                <v:line id="Line 772" o:spid="_x0000_s1047" style="position:absolute;flip:y;visibility:visible;mso-wrap-style:square" from="19332,2367" to="19338,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i7wgAAANwAAAAPAAAAZHJzL2Rvd25yZXYueG1sRE/basJA&#10;EH0v+A/LCL7VjakU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C88bi7wgAAANwAAAAPAAAA&#10;AAAAAAAAAAAAAAcCAABkcnMvZG93bnJldi54bWxQSwUGAAAAAAMAAwC3AAAA9gIAAAAA&#10;" strokeweight="2pt"/>
                <v:line id="Line 773" o:spid="_x0000_s1048" style="position:absolute;flip:x;visibility:visible;mso-wrap-style:square" from="9935,3216" to="1929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0gwgAAANwAAAAPAAAAZHJzL2Rvd25yZXYueG1sRE/basJA&#10;EH0v+A/LCL7VjSkW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DTvR0gwgAAANwAAAAPAAAA&#10;AAAAAAAAAAAAAAcCAABkcnMvZG93bnJldi54bWxQSwUGAAAAAAMAAwC3AAAA9gIAAAAA&#10;" strokeweight="2pt"/>
                <v:line id="Line 774" o:spid="_x0000_s1049" style="position:absolute;flip:x y;visibility:visible;mso-wrap-style:square" from="9935,5252" to="19293,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" strokeweight="2pt"/>
                <v:line id="Line 775" o:spid="_x0000_s1050" style="position:absolute;flip:y;visibility:visible;mso-wrap-style:square" from="9935,928" to="994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" strokeweight="2pt"/>
                <v:line id="Line 776" o:spid="_x0000_s1051" style="position:absolute;visibility:visible;mso-wrap-style:square" from="-1,13828" to="18081,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" strokeweight=".5pt">
                  <v:stroke dashstyle="3 1"/>
                </v:line>
                <v:shape id="Freeform 777" o:spid="_x0000_s1052" style="position:absolute;left:7214;top:695;width:3703;height:3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" path="m,7797r1061,l1242,9831r152,2033l1576,11864r182,1695l1939,13559r152,2373l2303,17627r879,l3515,15932,4394,6102r1212,l5788,7797r394,l6515,9831r333,l7000,11864r727,l8061,13559r181,2373l8606,17627r333,l9121,19661r1727,l11061,17627r151,l11394,15932r151,l11758,13559r515,l12455,11864r363,l13333,9831r2091,l15758,7797r333,l16333,6102r122,l16455,3729r212,l16818,2034,17000,r1061,l18212,2034r212,l18576,3729r182,2373l18939,7797r334,l19424,9831r546,e" filled="f" strokeweight=".25pt">
                  <v:path arrowok="t" o:connecttype="custom" o:connectlocs="0,149;196,149;230,188;258,227;292,227;325,259;359,259;387,304;426,337;589,337;651,304;814,117;1038,117;1072,149;1145,149;1206,188;1268,188;1296,227;1431,227;1492,259;1526,304;1593,337;1655,337;1689,376;2009,376;2048,337;2076,337;2110,304;2138,304;2177,259;2272,259;2306,227;2373,227;2469,188;2856,188;2918,149;2979,149;3024,117;3047,117;3047,71;3086,71;3114,39;3148,0;3344,0;3372,39;3411,39;3439,71;3473,117;3507,149;3568,149;3596,188;3697,188" o:connectangles="0,0,0,0,0,0,0,0,0,0,0,0,0,0,0,0,0,0,0,0,0,0,0,0,0,0,0,0,0,0,0,0,0,0,0,0,0,0,0,0,0,0,0,0,0,0,0,0,0,0,0,0"/>
                </v:shape>
                <v:line id="Line 778" o:spid="_x0000_s1053" style="position:absolute;visibility:visible;mso-wrap-style:square" from="8914,4169" to="2000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" strokeweight=".5pt">
                  <v:stroke dashstyle="3 1"/>
                </v:line>
                <v:shape id="Arc 779" o:spid="_x0000_s1054" style="position:absolute;left:9688;top:3216;width:253;height:8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" path="m-1,nfc11929,,21600,9670,21600,21600em-1,nsc11929,,21600,9670,21600,21600l,21600,-1,xe" filled="f" strokeweight="2pt">
                  <v:path arrowok="t" o:extrusionok="f" o:connecttype="custom" o:connectlocs="0,0;253,862;0,862" o:connectangles="0,0,0"/>
                </v:shape>
                <v:shape id="Arc 780" o:spid="_x0000_s1055" style="position:absolute;left:9688;top:4098;width:253;height:114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" path="m-1,nfc11929,,21600,9670,21600,21600em-1,nsc11929,,21600,9670,21600,21600l,21600,-1,xe" filled="f" strokeweight="2pt">
                  <v:path arrowok="t" o:extrusionok="f" o:connecttype="custom" o:connectlocs="0,0;253,1141;0,1141" o:connectangles="0,0,0"/>
                </v:shape>
                <v:line id="Line 781" o:spid="_x0000_s1056" style="position:absolute;flip:y;visibility:visible;mso-wrap-style:square" from="1166,12479" to="2013,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" strokeweight=".25pt"/>
                <v:line id="Line 782" o:spid="_x0000_s1057" style="position:absolute;flip:y;visibility:visible;mso-wrap-style:square" from="2036,10049" to="501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" strokeweight=".25pt"/>
                <v:line id="Line 783" o:spid="_x0000_s1058" style="position:absolute;flip:y;visibility:visible;mso-wrap-style:square" from="3287,12609" to="4134,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" strokeweight=".25pt"/>
                <v:line id="Line 784" o:spid="_x0000_s1059" style="position:absolute;flip:y;visibility:visible;mso-wrap-style:square" from="3842,7715" to="6047,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" strokeweight=".25pt"/>
                <v:line id="Line 785" o:spid="_x0000_s1060" style="position:absolute;flip:y;visibility:visible;mso-wrap-style:square" from="6731,6827" to="8196,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10xQAAANwAAAAPAAAAZHJzL2Rvd25yZXYueG1sRI9BT8Mw&#10;DIXvk/gPkSdxmVhKh6Aq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NN10xQAAANwAAAAP&#10;AAAAAAAAAAAAAAAAAAcCAABkcnMvZG93bnJldi54bWxQSwUGAAAAAAMAAwC3AAAA+QIAAAAA&#10;" strokeweight=".25pt"/>
                <v:line id="Line 786" o:spid="_x0000_s1061" style="position:absolute;flip:x;visibility:visible;mso-wrap-style:square" from="18519,5200" to="19265,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" strokeweight=".25pt"/>
                <v:line id="Line 787" o:spid="_x0000_s1062" style="position:absolute;flip:x;visibility:visible;mso-wrap-style:square" from="17386,5278" to="18132,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dxQAAANwAAAAPAAAAZHJzL2Rvd25yZXYueG1sRI9BT8Mw&#10;DIXvk/gPkSdxmVhKh1Ap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5+ydxQAAANwAAAAP&#10;AAAAAAAAAAAAAAAAAAcCAABkcnMvZG93bnJldi54bWxQSwUGAAAAAAMAAwC3AAAA+QIAAAAA&#10;" strokeweight=".25pt"/>
                <v:line id="Line 788" o:spid="_x0000_s1063" style="position:absolute;flip:x;visibility:visible;mso-wrap-style:square" from="16280,5278" to="1702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" strokeweight=".25pt"/>
                <v:line id="Line 789" o:spid="_x0000_s1064" style="position:absolute;flip:x;visibility:visible;mso-wrap-style:square" from="15214,5278" to="1596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" strokeweight=".25pt"/>
                <v:line id="Line 790" o:spid="_x0000_s1065" style="position:absolute;flip:x;visibility:visible;mso-wrap-style:square" from="14047,5323" to="14794,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" strokeweight=".25pt"/>
                <v:line id="Line 791" o:spid="_x0000_s1066" style="position:absolute;flip:x;visibility:visible;mso-wrap-style:square" from="13110,5239" to="13857,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" strokeweight=".25pt"/>
                <v:line id="Line 792" o:spid="_x0000_s1067" style="position:absolute;flip:x;visibility:visible;mso-wrap-style:square" from="12039,5278" to="1278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" strokeweight=".25pt"/>
                <v:line id="Line 793" o:spid="_x0000_s1068" style="position:absolute;flip:x;visibility:visible;mso-wrap-style:square" from="10973,5239" to="11719,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" strokeweight=".25pt"/>
                <v:line id="Line 794" o:spid="_x0000_s1069" style="position:absolute;flip:x;visibility:visible;mso-wrap-style:square" from="9963,6347" to="10782,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" strokeweight=".25pt"/>
                <v:line id="Line 795" o:spid="_x0000_s1070" style="position:absolute;flip:y;visibility:visible;mso-wrap-style:square" from="9963,5278" to="10580,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" strokeweight=".25pt"/>
                <v:line id="Line 796" o:spid="_x0000_s1071" style="position:absolute;flip:y;visibility:visible;mso-wrap-style:square" from="10451,7086" to="11270,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" strokeweight=".25pt"/>
                <v:line id="Line 797" o:spid="_x0000_s1072" style="position:absolute;flip:y;visibility:visible;mso-wrap-style:square" from="11388,7579" to="1203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" strokeweight=".25pt"/>
                <v:line id="Line 798" o:spid="_x0000_s1073" style="position:absolute;flip:y;visibility:visible;mso-wrap-style:square" from="12168,8156" to="12785,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" strokeweight=".25pt"/>
                <v:line id="Line 799" o:spid="_x0000_s1074" style="position:absolute;flip:y;visibility:visible;mso-wrap-style:square" from="12819,8869" to="1340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" strokeweight=".25pt"/>
                <v:line id="Line 800" o:spid="_x0000_s1075" style="position:absolute;flip:y;visibility:visible;mso-wrap-style:square" from="13363,9647" to="13986,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" strokeweight=".25pt"/>
                <v:line id="Line 801" o:spid="_x0000_s1076" style="position:absolute;flip:y;visibility:visible;mso-wrap-style:square" from="13784,10522" to="14530,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" strokeweight=".25pt"/>
                <v:line id="Line 802" o:spid="_x0000_s1077" style="position:absolute;flip:x;visibility:visible;mso-wrap-style:square" from="14109,11494" to="14956,1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" strokeweight=".25pt"/>
                <v:line id="Line 803" o:spid="_x0000_s1078" style="position:absolute;flip:y;visibility:visible;mso-wrap-style:square" from="14709,12434" to="15585,1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" strokeweight=".25pt"/>
                <v:line id="Line 804" o:spid="_x0000_s1079" style="position:absolute;flip:y;visibility:visible;mso-wrap-style:square" from="15809,12428" to="16718,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" strokeweight=".25pt"/>
                <v:line id="Line 805" o:spid="_x0000_s1080" style="position:absolute;flip:y;visibility:visible;mso-wrap-style:square" from="7281,5206" to="8257,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jUxQAAANwAAAAPAAAAZHJzL2Rvd25yZXYueG1sRI9BT8Mw&#10;DIXvk/gPkSdxmVhKNaAq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A6zjUxQAAANwAAAAP&#10;AAAAAAAAAAAAAAAAAAcCAABkcnMvZG93bnJldi54bWxQSwUGAAAAAAMAAwC3AAAA+QIAAAAA&#10;" strokeweight=".25pt"/>
                <v:line id="Line 806" o:spid="_x0000_s1081" style="position:absolute;flip:y;visibility:visible;mso-wrap-style:square" from="7242,3916" to="8218,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" strokeweight=".25pt"/>
                <v:line id="Line 807" o:spid="_x0000_s1082" style="position:absolute;flip:y;visibility:visible;mso-wrap-style:square" from="7214,2659" to="8156,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k9xQAAANwAAAAPAAAAZHJzL2Rvd25yZXYueG1sRI9BT8Mw&#10;DIXvk/gPkSdxmVhKNVAp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eOAk9xQAAANwAAAAP&#10;AAAAAAAAAAAAAAAAAAcCAABkcnMvZG93bnJldi54bWxQSwUGAAAAAAMAAwC3AAAA+QIAAAAA&#10;" strokeweight=".25pt"/>
                <v:line id="Line 808" o:spid="_x0000_s1083" style="position:absolute;flip:y;visibility:visible;mso-wrap-style:square" from="7214,1323" to="8224,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" strokeweight=".25pt"/>
                <v:line id="Line 809" o:spid="_x0000_s1084" style="position:absolute;flip:x;visibility:visible;mso-wrap-style:square" from="18553,2393" to="1927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" strokeweight=".25pt"/>
                <v:line id="Line 810" o:spid="_x0000_s1085" style="position:absolute;flip:x;visibility:visible;mso-wrap-style:square" from="17515,2393" to="1823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" strokeweight=".25pt"/>
                <v:line id="Line 811" o:spid="_x0000_s1086" style="position:absolute;flip:x;visibility:visible;mso-wrap-style:square" from="16471,2393" to="1718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" strokeweight=".25pt"/>
                <v:line id="Line 812" o:spid="_x0000_s1087" style="position:absolute;flip:x;visibility:visible;mso-wrap-style:square" from="15467,2367" to="16185,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" strokeweight=".25pt"/>
                <v:line id="Line 813" o:spid="_x0000_s1088" style="position:absolute;flip:x;visibility:visible;mso-wrap-style:square" from="14468,2393" to="151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" strokeweight=".25pt"/>
                <v:line id="Line 814" o:spid="_x0000_s1089" style="position:absolute;flip:x;visibility:visible;mso-wrap-style:square" from="13430,2393" to="1414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" strokeweight=".25pt"/>
                <v:line id="Line 815" o:spid="_x0000_s1090" style="position:absolute;flip:x;visibility:visible;mso-wrap-style:square" from="12392,2393" to="1311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" strokeweight=".25pt"/>
                <v:line id="Line 816" o:spid="_x0000_s1091" style="position:absolute;flip:x;visibility:visible;mso-wrap-style:square" from="11293,2393" to="1201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" strokeweight=".25pt"/>
                <v:line id="Line 817" o:spid="_x0000_s1092" style="position:absolute;flip:x;visibility:visible;mso-wrap-style:square" from="10126,2367" to="1084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" strokeweight=".25pt"/>
                <v:line id="Line 818" o:spid="_x0000_s1093" style="position:absolute;flip:y;visibility:visible;mso-wrap-style:square" from="10036,993" to="1091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" strokeweight=".25pt"/>
                <v:oval id="Oval 819" o:spid="_x0000_s1094" style="position:absolute;left:3679;top:11578;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" fillcolor="red" strokeweight=".25pt"/>
                <v:oval id="Oval 820" o:spid="_x0000_s1095" style="position:absolute;left:4022;top:10431;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" fillcolor="red" strokeweight=".25pt"/>
                <v:oval id="Oval 821" o:spid="_x0000_s1096" style="position:absolute;left:4633;top:9407;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HwQAAANwAAAAPAAAAZHJzL2Rvd25yZXYueG1sRE9Na4NA&#10;EL0H+h+WKfQW11hI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MhjNMfBAAAA3AAAAA8AAAAA&#10;AAAAAAAAAAAABwIAAGRycy9kb3ducmV2LnhtbFBLBQYAAAAAAwADALcAAAD1AgAAAAA=&#10;" fillcolor="red" strokeweight=".25pt"/>
                <v:oval id="Oval 822" o:spid="_x0000_s1097" style="position:absolute;left:5435;top:8460;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yzwQAAANwAAAAPAAAAZHJzL2Rvd25yZXYueG1sRE9Na4NA&#10;EL0H+h+WKfQW10hJ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EeKrLPBAAAA3AAAAA8AAAAA&#10;AAAAAAAAAAAABwIAAGRycy9kb3ducmV2LnhtbFBLBQYAAAAAAwADALcAAAD1AgAAAAA=&#10;" fillcolor="red" strokeweight=".25pt"/>
                <v:oval id="Oval 823" o:spid="_x0000_s1098" style="position:absolute;left:6451;top:7734;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kowQAAANwAAAAPAAAAZHJzL2Rvd25yZXYueG1sRE9Na4NA&#10;EL0H+h+WKfQW1whN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CjGCSjBAAAA3AAAAA8AAAAA&#10;AAAAAAAAAAAABwIAAGRycy9kb3ducmV2LnhtbFBLBQYAAAAAAwADALcAAAD1AgAAAAA=&#10;" fillcolor="red" strokeweight=".25pt"/>
                <v:line id="Line 824" o:spid="_x0000_s1099" style="position:absolute;visibility:visible;mso-wrap-style:square" from="3977,13588" to="7528,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" strokeweight=".25pt"/>
                <v:line id="Line 825" o:spid="_x0000_s1100" style="position:absolute;visibility:visible;mso-wrap-style:square" from="3977,12097" to="8302,1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" strokeweight=".25pt"/>
                <v:line id="Line 826" o:spid="_x0000_s1101" style="position:absolute;visibility:visible;mso-wrap-style:square" from="6889,8156" to="11209,1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" strokeweight=".25pt"/>
                <v:line id="Line 827" o:spid="_x0000_s1102" style="position:absolute;visibility:visible;mso-wrap-style:square" from="8078,7955" to="11960,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" strokeweight=".25pt"/>
                <v:line id="Line 828" o:spid="_x0000_s1103" style="position:absolute;flip:y;visibility:visible;mso-wrap-style:square" from="7304,16725" to="7955,1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" strokeweight=".5pt">
                  <v:stroke startarrow="block" startarrowwidth="narrow" startarrowlength="short" endarrow="block" endarrowwidth="narrow" endarrowlength="short"/>
                </v:line>
                <v:line id="Line 829" o:spid="_x0000_s1104" style="position:absolute;flip:y;visibility:visible;mso-wrap-style:square" from="7994,13108" to="11040,1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" strokeweight=".5pt">
                  <v:stroke startarrow="block" startarrowwidth="narrow" startarrowlength="short" endarrow="block" endarrowwidth="narrow" endarrowlength="short"/>
                </v:line>
                <v:line id="Line 830" o:spid="_x0000_s1105" style="position:absolute;flip:y;visibility:visible;mso-wrap-style:square" from="11063,12175" to="11848,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" strokeweight=".5pt">
                  <v:stroke startarrow="block" startarrowwidth="narrow" startarrowlength="short" endarrow="block" endarrowwidth="narrow" endarrowlength="short"/>
                </v:line>
                <v:line id="Line 831" o:spid="_x0000_s1106" style="position:absolute;visibility:visible;mso-wrap-style:square" from="1559,9290" to="15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line id="Line 832" o:spid="_x0000_s1107" style="position:absolute;visibility:visible;mso-wrap-style:square" from="2058,9290" to="20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M+wgAAANwAAAAPAAAAZHJzL2Rvd25yZXYueG1sRE/bagIx&#10;EH0v+A9hBN80q0i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DyKKM+wgAAANwAAAAPAAAA&#10;AAAAAAAAAAAAAAcCAABkcnMvZG93bnJldi54bWxQSwUGAAAAAAMAAwC3AAAA9gIAAAAA&#10;" strokeweight="1pt"/>
                <v:line id="Line 833" o:spid="_x0000_s1108" style="position:absolute;visibility:visible;mso-wrap-style:square" from="16084,9575" to="16090,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line id="Line 834" o:spid="_x0000_s1109" style="position:absolute;visibility:visible;mso-wrap-style:square" from="16583,9575" to="16589,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835" o:spid="_x0000_s1110" style="position:absolute;flip:x;visibility:visible;mso-wrap-style:square" from="1312,10736" to="1564,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" strokeweight="1pt"/>
                <v:line id="Line 836" o:spid="_x0000_s1111" style="position:absolute;flip:x;visibility:visible;mso-wrap-style:square" from="2058,10736" to="2310,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" strokeweight="1pt"/>
                <v:line id="Line 837" o:spid="_x0000_s1112" style="position:absolute;visibility:visible;mso-wrap-style:square" from="1312,10736" to="1811,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838" o:spid="_x0000_s1113" style="position:absolute;flip:x;visibility:visible;mso-wrap-style:square" from="1811,10736" to="2310,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" strokeweight="1pt"/>
                <v:line id="Line 839" o:spid="_x0000_s1114" style="position:absolute;flip:x;visibility:visible;mso-wrap-style:square" from="16336,11021" to="168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xj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ZQz/z4QJ5OYOAAD//wMAUEsBAi0AFAAGAAgAAAAhANvh9svuAAAAhQEAABMAAAAAAAAA&#10;AAAAAAAAAAAAAFtDb250ZW50X1R5cGVzXS54bWxQSwECLQAUAAYACAAAACEAWvQsW78AAAAVAQAA&#10;CwAAAAAAAAAAAAAAAAAfAQAAX3JlbHMvLnJlbHNQSwECLQAUAAYACAAAACEARdz8Y8YAAADcAAAA&#10;DwAAAAAAAAAAAAAAAAAHAgAAZHJzL2Rvd25yZXYueG1sUEsFBgAAAAADAAMAtwAAAPoCAAAAAA==&#10;" strokeweight="1pt"/>
                <v:line id="Line 840" o:spid="_x0000_s1115" style="position:absolute;flip:x;visibility:visible;mso-wrap-style:square" from="16583,11021" to="16836,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" strokeweight="1pt"/>
                <v:line id="Line 841" o:spid="_x0000_s1116" style="position:absolute;flip:x;visibility:visible;mso-wrap-style:square" from="15837,11021" to="16090,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" strokeweight="1pt"/>
                <v:line id="Line 842" o:spid="_x0000_s1117" style="position:absolute;visibility:visible;mso-wrap-style:square" from="15837,11021" to="163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oval id="Oval 843" o:spid="_x0000_s1118" style="position:absolute;left:10810;top:8059;width:91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" fillcolor="red" strokecolor="red" strokeweight=".25pt"/>
                <v:oval id="Oval 844" o:spid="_x0000_s1119" style="position:absolute;left:13385;top:12402;width:87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" fillcolor="red" strokecolor="red" strokeweight=".25pt"/>
                <v:shape id="Freeform 845" o:spid="_x0000_s1120" style="position:absolute;left:11035;top:8136;width:3214;height:45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" path="m14520,19457r-174,l14346,18829r-210,-172l14136,17829r-244,-143l13892,17171r-175,-171l13717,16543r-209,-200l13508,16000r-175,l13333,15857r-209,-171l13124,15371r-210,-200l12740,15000r,-143l12321,14543r,-172l12077,14229r,-372l11937,13857r,-314l11518,13229r,-343l11274,12886r,-315l11099,12571r,-200l10890,12229r,-200l10681,11886r,-172l10506,11571r,-171l10297,11400r,-143l10087,11029r,-315l9878,10714r,-143l9668,10400r,-171l9494,10086,9284,9886r,-143l9075,9743,8901,9571,8691,9400,8482,9257,8272,9086r,-172l8063,8914r,-171l7644,8429r,-172l7504,8257r,-171l7225,7943,7051,7743,6841,7600r-174,l6667,7400,6457,7286,6283,7086,6073,6971r,-228l5864,6743,5620,6600,5445,6429,5236,6257r-175,l5061,6114r-454,l4433,5943,4223,5771,3839,5600r-174,l3665,5429r-210,l3211,5286,3037,5114r,-143l2827,4800r-174,l2653,4600,2408,4457r-174,l2024,4286,1606,4143r-175,l1222,3971r-419,l628,3800r-244,l384,3629r-175,l209,3429,,3314,,2143,209,1971r,-171l384,1800,628,1657,803,1314r244,-171l1222,1143r,-143l1431,1000,1815,657,2024,486r210,l2234,314r419,l2653,171r174,l2827,r838,l3665,171r174,l3839,314r210,172l4223,486r,171l4433,657r,172l4607,829r245,171l5061,1000r803,657l6073,1657r210,143l6457,1971r210,172l6841,2314r210,143l7225,2457r663,543l8063,3000r209,114l8482,3314r209,115l8901,3629r174,171l9284,3971r210,l9494,4143r174,l10506,4800r175,l10681,4971r418,315l11274,5286r,143l11518,5429r,171l11937,5943r,171l12077,6114r,143l12321,6257r,172l12461,6600r279,143l12740,6971r593,429l13333,7600r175,l13508,7743r209,200l13892,8086r244,171l14346,8429r,171l14729,8914r,172l14904,9257r209,143l15358,9571r174,172l15532,9886r594,514l16126,10571r209,143l16335,10914r175,115l16510,11257r279,143l16789,11571r139,143l16928,11886r245,143l17173,12371r139,200l17312,12886r245,l17557,13229r174,171l17731,13714r210,143l17941,14029r209,200l18150,14371r210,172l18360,14686r209,171l18569,15000r209,171l18778,15371r175,172l18953,15686r209,l19162,16200r210,l19372,16543r209,114l19581,17171r175,172l19756,18314r209,l19965,18829r-209,171l19581,19000r,143l19372,19143r,171l19162,19314r,143l18778,19457r,200l17731,19657r,172l17173,19829r-245,142l14904,19971r,-142l14729,19829r,-372l14520,19457r,-143l14346,19314r174,143xe" fillcolor="red" strokecolor="red" strokeweight=".25pt">
                  <v:path arrowok="t" o:connecttype="custom" o:connectlocs="2272,4233;2204,3857;2143,3630;2075,3442;1980,3261;1918,3073;1812,2852;1750,2729;1688,2587;1621,2431;1554,2321;1458,2211;1329,2062;1228,1913;1161,1802;1071,1679;976,1530;841,1420;712,1348;589,1232;488,1128;387,1011;230,940;62,862;0,752;62,408;196,259;325,110;426,39;589,39;679,110;740,188;976,376;1099,525;1296,681;1430,823;1526,940;1716,1128;1851,1232;1941,1387;2002,1498;2143,1724;2232,1835;2367,2023;2468,2172;2591,2399;2653,2554;2720,2697;2782,2924;2849,3112;2917,3261;2984,3404;3046,3559;3113,3754;3175,4155;3147,4311;3079,4382;2849,4460;2395,4531;2333,4415" o:connectangles="0,0,0,0,0,0,0,0,0,0,0,0,0,0,0,0,0,0,0,0,0,0,0,0,0,0,0,0,0,0,0,0,0,0,0,0,0,0,0,0,0,0,0,0,0,0,0,0,0,0,0,0,0,0,0,0,0,0,0,0"/>
                </v:shape>
              </v:group>
            </w:pict>
          </mc:Fallback>
        </mc:AlternateContent>
      </w:r>
    </w:p>
    <w:p w14:paraId="5C9B8ACF" w14:textId="77777777" w:rsidR="00335081" w:rsidRPr="00335081" w:rsidRDefault="00335081" w:rsidP="007E28DF">
      <w:pPr>
        <w:tabs>
          <w:tab w:val="left" w:pos="5670"/>
          <w:tab w:val="left" w:pos="7088"/>
        </w:tabs>
        <w:spacing w:line="240" w:lineRule="auto"/>
        <w:rPr>
          <w:szCs w:val="20"/>
        </w:rPr>
      </w:pPr>
    </w:p>
    <w:p w14:paraId="5628FDBE" w14:textId="77777777" w:rsidR="00335081" w:rsidRPr="00335081" w:rsidRDefault="00335081" w:rsidP="007E28DF">
      <w:pPr>
        <w:tabs>
          <w:tab w:val="left" w:pos="5670"/>
          <w:tab w:val="left" w:pos="7088"/>
        </w:tabs>
        <w:spacing w:line="240" w:lineRule="auto"/>
        <w:rPr>
          <w:szCs w:val="20"/>
        </w:rPr>
      </w:pPr>
    </w:p>
    <w:p w14:paraId="7D9B33FE" w14:textId="77777777" w:rsidR="00335081" w:rsidRPr="00335081" w:rsidRDefault="00335081" w:rsidP="007E28DF">
      <w:pPr>
        <w:tabs>
          <w:tab w:val="left" w:pos="5670"/>
          <w:tab w:val="left" w:pos="7088"/>
        </w:tabs>
        <w:spacing w:line="240" w:lineRule="auto"/>
        <w:rPr>
          <w:szCs w:val="20"/>
        </w:rPr>
      </w:pPr>
    </w:p>
    <w:p w14:paraId="46268C89" w14:textId="77777777" w:rsidR="00335081" w:rsidRPr="00335081" w:rsidRDefault="00335081" w:rsidP="007E28DF">
      <w:pPr>
        <w:tabs>
          <w:tab w:val="left" w:pos="5670"/>
          <w:tab w:val="left" w:pos="7088"/>
        </w:tabs>
        <w:spacing w:line="240" w:lineRule="auto"/>
        <w:rPr>
          <w:szCs w:val="20"/>
        </w:rPr>
      </w:pPr>
    </w:p>
    <w:p w14:paraId="4FEA47F3" w14:textId="77777777" w:rsidR="00335081" w:rsidRPr="00335081" w:rsidRDefault="00335081" w:rsidP="007E28DF">
      <w:pPr>
        <w:tabs>
          <w:tab w:val="left" w:pos="5670"/>
          <w:tab w:val="left" w:pos="7088"/>
        </w:tabs>
        <w:spacing w:line="240" w:lineRule="auto"/>
        <w:rPr>
          <w:szCs w:val="20"/>
        </w:rPr>
      </w:pPr>
    </w:p>
    <w:p w14:paraId="69D7097F" w14:textId="77777777" w:rsidR="00335081" w:rsidRPr="00335081" w:rsidRDefault="00335081" w:rsidP="007E28DF">
      <w:pPr>
        <w:tabs>
          <w:tab w:val="left" w:pos="1560"/>
          <w:tab w:val="left" w:pos="7088"/>
        </w:tabs>
        <w:spacing w:line="240" w:lineRule="auto"/>
        <w:rPr>
          <w:szCs w:val="20"/>
        </w:rPr>
      </w:pPr>
      <w:r w:rsidRPr="00335081">
        <w:rPr>
          <w:szCs w:val="20"/>
        </w:rPr>
        <w:tab/>
        <w:t>külső szorítás</w:t>
      </w:r>
    </w:p>
    <w:p w14:paraId="79942D44" w14:textId="77777777" w:rsidR="00335081" w:rsidRPr="00335081" w:rsidRDefault="00335081" w:rsidP="007E28DF">
      <w:pPr>
        <w:tabs>
          <w:tab w:val="left" w:pos="4962"/>
          <w:tab w:val="left" w:pos="7088"/>
        </w:tabs>
        <w:spacing w:line="240" w:lineRule="auto"/>
        <w:rPr>
          <w:szCs w:val="20"/>
        </w:rPr>
      </w:pPr>
    </w:p>
    <w:p w14:paraId="44998BA1" w14:textId="77777777" w:rsidR="00335081" w:rsidRPr="00335081" w:rsidRDefault="00335081" w:rsidP="007E28DF">
      <w:pPr>
        <w:tabs>
          <w:tab w:val="left" w:pos="4962"/>
          <w:tab w:val="left" w:pos="7088"/>
        </w:tabs>
        <w:spacing w:line="240" w:lineRule="auto"/>
        <w:rPr>
          <w:szCs w:val="20"/>
        </w:rPr>
      </w:pPr>
      <w:r w:rsidRPr="00335081">
        <w:rPr>
          <w:szCs w:val="20"/>
        </w:rPr>
        <w:tab/>
        <w:t>B</w:t>
      </w:r>
    </w:p>
    <w:p w14:paraId="518E7821" w14:textId="77777777" w:rsidR="00335081" w:rsidRPr="00335081" w:rsidRDefault="00335081" w:rsidP="007E28DF">
      <w:pPr>
        <w:tabs>
          <w:tab w:val="left" w:pos="2127"/>
          <w:tab w:val="left" w:pos="4678"/>
          <w:tab w:val="left" w:pos="5529"/>
        </w:tabs>
        <w:spacing w:line="240" w:lineRule="auto"/>
        <w:rPr>
          <w:szCs w:val="20"/>
        </w:rPr>
      </w:pPr>
      <w:r w:rsidRPr="00335081">
        <w:rPr>
          <w:szCs w:val="20"/>
        </w:rPr>
        <w:tab/>
        <w:t>hegesztés előtt</w:t>
      </w:r>
      <w:r w:rsidRPr="00335081">
        <w:rPr>
          <w:szCs w:val="20"/>
        </w:rPr>
        <w:tab/>
        <w:t>A</w:t>
      </w:r>
      <w:r w:rsidRPr="00335081">
        <w:rPr>
          <w:szCs w:val="20"/>
        </w:rPr>
        <w:tab/>
        <w:t>hegesztés után</w:t>
      </w:r>
    </w:p>
    <w:p w14:paraId="61A35F41" w14:textId="77777777" w:rsidR="00335081" w:rsidRPr="00335081" w:rsidRDefault="00335081" w:rsidP="007E28DF">
      <w:pPr>
        <w:tabs>
          <w:tab w:val="left" w:pos="4395"/>
        </w:tabs>
        <w:spacing w:line="240" w:lineRule="auto"/>
        <w:rPr>
          <w:szCs w:val="20"/>
        </w:rPr>
      </w:pPr>
      <w:r w:rsidRPr="00335081">
        <w:rPr>
          <w:szCs w:val="20"/>
        </w:rPr>
        <w:tab/>
        <w:t>B</w:t>
      </w:r>
    </w:p>
    <w:p w14:paraId="538A3593" w14:textId="77777777" w:rsidR="00335081" w:rsidRPr="00335081" w:rsidRDefault="00335081" w:rsidP="007E28DF">
      <w:pPr>
        <w:tabs>
          <w:tab w:val="left" w:pos="7088"/>
        </w:tabs>
        <w:spacing w:line="240" w:lineRule="auto"/>
        <w:rPr>
          <w:szCs w:val="20"/>
        </w:rPr>
      </w:pPr>
    </w:p>
    <w:p w14:paraId="783636FE" w14:textId="77777777" w:rsidR="00335081" w:rsidRPr="00335081"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335081">
        <w:rPr>
          <w:szCs w:val="20"/>
        </w:rPr>
        <w:t>Jelmagyarázat:</w:t>
      </w:r>
    </w:p>
    <w:p w14:paraId="52E8B25F" w14:textId="77777777" w:rsidR="00335081" w:rsidRPr="00335081"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335081">
        <w:rPr>
          <w:szCs w:val="20"/>
        </w:rPr>
        <w:t>A - Fűtött (fúziós) zóna</w:t>
      </w:r>
    </w:p>
    <w:p w14:paraId="440FC958" w14:textId="77777777" w:rsidR="00335081" w:rsidRPr="00335081"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335081">
        <w:rPr>
          <w:szCs w:val="20"/>
        </w:rPr>
        <w:t>B - Hideg zóna</w:t>
      </w:r>
    </w:p>
    <w:p w14:paraId="2CABFED9" w14:textId="77777777" w:rsidR="00335081" w:rsidRPr="00335081" w:rsidRDefault="00335081" w:rsidP="007E28DF">
      <w:pPr>
        <w:tabs>
          <w:tab w:val="left" w:pos="7088"/>
        </w:tabs>
        <w:spacing w:line="240" w:lineRule="auto"/>
        <w:rPr>
          <w:szCs w:val="20"/>
        </w:rPr>
      </w:pPr>
    </w:p>
    <w:p w14:paraId="5D5CA86A" w14:textId="77777777" w:rsidR="00335081" w:rsidRPr="00335081" w:rsidRDefault="00335081" w:rsidP="007E28DF">
      <w:pPr>
        <w:spacing w:line="240" w:lineRule="auto"/>
        <w:rPr>
          <w:szCs w:val="20"/>
        </w:rPr>
      </w:pPr>
    </w:p>
    <w:p w14:paraId="46B5E5B1" w14:textId="77777777" w:rsidR="00335081" w:rsidRPr="00335081" w:rsidRDefault="00335081" w:rsidP="007E28DF">
      <w:pPr>
        <w:spacing w:line="240" w:lineRule="auto"/>
        <w:rPr>
          <w:szCs w:val="20"/>
        </w:rPr>
      </w:pPr>
    </w:p>
    <w:p w14:paraId="4B398274" w14:textId="77777777" w:rsidR="00335081" w:rsidRPr="00335081" w:rsidRDefault="00335081" w:rsidP="007E28DF">
      <w:pPr>
        <w:spacing w:line="240" w:lineRule="auto"/>
        <w:rPr>
          <w:szCs w:val="20"/>
        </w:rPr>
      </w:pPr>
    </w:p>
    <w:p w14:paraId="784E7D18" w14:textId="77777777" w:rsidR="00335081" w:rsidRPr="00335081" w:rsidRDefault="00335081" w:rsidP="007E28DF">
      <w:pPr>
        <w:spacing w:line="240" w:lineRule="auto"/>
        <w:rPr>
          <w:szCs w:val="20"/>
        </w:rPr>
      </w:pPr>
    </w:p>
    <w:p w14:paraId="76220391" w14:textId="77777777" w:rsidR="00335081" w:rsidRPr="00335081" w:rsidRDefault="00335081" w:rsidP="00896809">
      <w:pPr>
        <w:spacing w:line="240" w:lineRule="auto"/>
        <w:ind w:left="1560" w:firstLine="567"/>
        <w:rPr>
          <w:szCs w:val="20"/>
        </w:rPr>
      </w:pPr>
      <w:r w:rsidRPr="00335081">
        <w:rPr>
          <w:szCs w:val="20"/>
        </w:rPr>
        <w:t xml:space="preserve">Leágazó </w:t>
      </w:r>
      <w:proofErr w:type="spellStart"/>
      <w:r w:rsidRPr="00335081">
        <w:rPr>
          <w:szCs w:val="20"/>
        </w:rPr>
        <w:t>elektrofitting</w:t>
      </w:r>
      <w:proofErr w:type="spellEnd"/>
      <w:r w:rsidRPr="00335081">
        <w:rPr>
          <w:szCs w:val="20"/>
        </w:rPr>
        <w:t xml:space="preserve"> hegesztés elvi vázlata </w:t>
      </w:r>
      <w:r w:rsidRPr="00335081">
        <w:rPr>
          <w:b/>
          <w:szCs w:val="20"/>
        </w:rPr>
        <w:t>13. sz.</w:t>
      </w:r>
      <w:r w:rsidRPr="00335081">
        <w:rPr>
          <w:szCs w:val="20"/>
        </w:rPr>
        <w:t xml:space="preserve"> </w:t>
      </w:r>
      <w:r w:rsidRPr="00335081">
        <w:rPr>
          <w:i/>
          <w:szCs w:val="20"/>
        </w:rPr>
        <w:t>ábra</w:t>
      </w:r>
    </w:p>
    <w:p w14:paraId="11EFC9A4" w14:textId="2643769D" w:rsidR="00335081" w:rsidRDefault="00335081" w:rsidP="007E28DF">
      <w:pPr>
        <w:spacing w:line="240" w:lineRule="auto"/>
        <w:rPr>
          <w:szCs w:val="20"/>
        </w:rPr>
      </w:pPr>
    </w:p>
    <w:p w14:paraId="052A2255" w14:textId="5F9926E1" w:rsidR="00535CDC" w:rsidRDefault="00535CDC" w:rsidP="007E28DF">
      <w:pPr>
        <w:spacing w:line="240" w:lineRule="auto"/>
        <w:rPr>
          <w:szCs w:val="20"/>
        </w:rPr>
      </w:pPr>
    </w:p>
    <w:p w14:paraId="11756666" w14:textId="31E61184" w:rsidR="00535CDC" w:rsidRDefault="00535CDC" w:rsidP="007E28DF">
      <w:pPr>
        <w:spacing w:line="240" w:lineRule="auto"/>
        <w:rPr>
          <w:szCs w:val="20"/>
        </w:rPr>
      </w:pPr>
    </w:p>
    <w:p w14:paraId="2017D0A7" w14:textId="043681E2" w:rsidR="00535CDC" w:rsidRDefault="00535CDC" w:rsidP="007E28DF">
      <w:pPr>
        <w:spacing w:line="240" w:lineRule="auto"/>
        <w:rPr>
          <w:szCs w:val="20"/>
        </w:rPr>
      </w:pPr>
    </w:p>
    <w:p w14:paraId="3A215DCB" w14:textId="6467DBE4" w:rsidR="00896809" w:rsidRDefault="00896809" w:rsidP="007E28DF">
      <w:pPr>
        <w:spacing w:line="240" w:lineRule="auto"/>
        <w:rPr>
          <w:szCs w:val="20"/>
        </w:rPr>
      </w:pPr>
    </w:p>
    <w:p w14:paraId="7F6B98C2" w14:textId="77777777" w:rsidR="00896809" w:rsidRPr="00335081" w:rsidRDefault="00896809" w:rsidP="007E28DF">
      <w:pPr>
        <w:spacing w:line="240" w:lineRule="auto"/>
        <w:rPr>
          <w:szCs w:val="20"/>
        </w:rPr>
      </w:pPr>
    </w:p>
    <w:p w14:paraId="371744B6" w14:textId="77777777" w:rsidR="00335081" w:rsidRPr="00335081" w:rsidRDefault="00335081" w:rsidP="007E28DF">
      <w:pPr>
        <w:tabs>
          <w:tab w:val="left" w:pos="5670"/>
          <w:tab w:val="left" w:pos="7088"/>
        </w:tabs>
        <w:spacing w:line="240" w:lineRule="auto"/>
        <w:rPr>
          <w:szCs w:val="20"/>
        </w:rPr>
      </w:pPr>
      <w:r w:rsidRPr="00335081">
        <w:rPr>
          <w:noProof/>
          <w:szCs w:val="20"/>
        </w:rPr>
        <w:lastRenderedPageBreak/>
        <mc:AlternateContent>
          <mc:Choice Requires="wpg">
            <w:drawing>
              <wp:anchor distT="0" distB="0" distL="114300" distR="114300" simplePos="0" relativeHeight="251661312" behindDoc="0" locked="0" layoutInCell="0" allowOverlap="1" wp14:anchorId="33A2B558" wp14:editId="0413C591">
                <wp:simplePos x="0" y="0"/>
                <wp:positionH relativeFrom="column">
                  <wp:posOffset>1231265</wp:posOffset>
                </wp:positionH>
                <wp:positionV relativeFrom="paragraph">
                  <wp:posOffset>34290</wp:posOffset>
                </wp:positionV>
                <wp:extent cx="1068070" cy="1823720"/>
                <wp:effectExtent l="5080" t="8890" r="12700" b="5715"/>
                <wp:wrapNone/>
                <wp:docPr id="5"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1823720"/>
                          <a:chOff x="0" y="0"/>
                          <a:chExt cx="20000" cy="20000"/>
                        </a:xfrm>
                      </wpg:grpSpPr>
                      <wps:wsp>
                        <wps:cNvPr id="6" name="Rectangle 658"/>
                        <wps:cNvSpPr>
                          <a:spLocks noChangeArrowheads="1"/>
                        </wps:cNvSpPr>
                        <wps:spPr bwMode="auto">
                          <a:xfrm>
                            <a:off x="0" y="0"/>
                            <a:ext cx="19917"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659"/>
                        <wps:cNvCnPr>
                          <a:cxnSpLocks noChangeShapeType="1"/>
                        </wps:cNvCnPr>
                        <wps:spPr bwMode="auto">
                          <a:xfrm>
                            <a:off x="83" y="6281"/>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660"/>
                        <wps:cNvCnPr>
                          <a:cxnSpLocks noChangeShapeType="1"/>
                        </wps:cNvCnPr>
                        <wps:spPr bwMode="auto">
                          <a:xfrm>
                            <a:off x="83" y="12458"/>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9" name="Group 661"/>
                        <wpg:cNvGrpSpPr>
                          <a:grpSpLocks/>
                        </wpg:cNvGrpSpPr>
                        <wpg:grpSpPr bwMode="auto">
                          <a:xfrm>
                            <a:off x="535" y="2033"/>
                            <a:ext cx="3817" cy="3510"/>
                            <a:chOff x="0" y="0"/>
                            <a:chExt cx="20000" cy="20000"/>
                          </a:xfrm>
                        </wpg:grpSpPr>
                        <wps:wsp>
                          <wps:cNvPr id="10" name="Oval 662"/>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663"/>
                          <wps:cNvSpPr>
                            <a:spLocks noChangeArrowheads="1"/>
                          </wps:cNvSpPr>
                          <wps:spPr bwMode="auto">
                            <a:xfrm>
                              <a:off x="2243" y="1670"/>
                              <a:ext cx="15577" cy="167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Line 664"/>
                        <wps:cNvCnPr>
                          <a:cxnSpLocks noChangeShapeType="1"/>
                        </wps:cNvCnPr>
                        <wps:spPr bwMode="auto">
                          <a:xfrm flipV="1">
                            <a:off x="2354" y="1950"/>
                            <a:ext cx="7480" cy="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65"/>
                        <wps:cNvCnPr>
                          <a:cxnSpLocks noChangeShapeType="1"/>
                        </wps:cNvCnPr>
                        <wps:spPr bwMode="auto">
                          <a:xfrm>
                            <a:off x="2438" y="5571"/>
                            <a:ext cx="17479" cy="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66"/>
                        <wps:cNvCnPr>
                          <a:cxnSpLocks noChangeShapeType="1"/>
                        </wps:cNvCnPr>
                        <wps:spPr bwMode="auto">
                          <a:xfrm>
                            <a:off x="8133" y="2256"/>
                            <a:ext cx="2545"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667"/>
                        <wps:cNvCnPr>
                          <a:cxnSpLocks noChangeShapeType="1"/>
                        </wps:cNvCnPr>
                        <wps:spPr bwMode="auto">
                          <a:xfrm>
                            <a:off x="8549" y="255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Line 668"/>
                        <wps:cNvCnPr>
                          <a:cxnSpLocks noChangeShapeType="1"/>
                        </wps:cNvCnPr>
                        <wps:spPr bwMode="auto">
                          <a:xfrm>
                            <a:off x="8799" y="2855"/>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669"/>
                        <wps:cNvCnPr>
                          <a:cxnSpLocks noChangeShapeType="1"/>
                        </wps:cNvCnPr>
                        <wps:spPr bwMode="auto">
                          <a:xfrm>
                            <a:off x="8870" y="319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Line 670"/>
                        <wps:cNvCnPr>
                          <a:cxnSpLocks noChangeShapeType="1"/>
                        </wps:cNvCnPr>
                        <wps:spPr bwMode="auto">
                          <a:xfrm>
                            <a:off x="8977" y="3489"/>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671"/>
                        <wps:cNvCnPr>
                          <a:cxnSpLocks noChangeShapeType="1"/>
                        </wps:cNvCnPr>
                        <wps:spPr bwMode="auto">
                          <a:xfrm>
                            <a:off x="8977" y="37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 name="Line 672"/>
                        <wps:cNvCnPr>
                          <a:cxnSpLocks noChangeShapeType="1"/>
                        </wps:cNvCnPr>
                        <wps:spPr bwMode="auto">
                          <a:xfrm>
                            <a:off x="8977" y="40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3"/>
                        <wps:cNvCnPr>
                          <a:cxnSpLocks noChangeShapeType="1"/>
                        </wps:cNvCnPr>
                        <wps:spPr bwMode="auto">
                          <a:xfrm>
                            <a:off x="8918" y="440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4"/>
                        <wps:cNvCnPr>
                          <a:cxnSpLocks noChangeShapeType="1"/>
                        </wps:cNvCnPr>
                        <wps:spPr bwMode="auto">
                          <a:xfrm>
                            <a:off x="8751" y="47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675"/>
                        <wps:cNvCnPr>
                          <a:cxnSpLocks noChangeShapeType="1"/>
                        </wps:cNvCnPr>
                        <wps:spPr bwMode="auto">
                          <a:xfrm>
                            <a:off x="8549" y="50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676"/>
                        <wps:cNvCnPr>
                          <a:cxnSpLocks noChangeShapeType="1"/>
                        </wps:cNvCnPr>
                        <wps:spPr bwMode="auto">
                          <a:xfrm>
                            <a:off x="8133" y="534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677"/>
                        <wps:cNvCnPr>
                          <a:cxnSpLocks noChangeShapeType="1"/>
                        </wps:cNvCnPr>
                        <wps:spPr bwMode="auto">
                          <a:xfrm>
                            <a:off x="8977" y="1657"/>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78"/>
                        <wps:cNvCnPr>
                          <a:cxnSpLocks noChangeShapeType="1"/>
                        </wps:cNvCnPr>
                        <wps:spPr bwMode="auto">
                          <a:xfrm flipV="1">
                            <a:off x="11510" y="111"/>
                            <a:ext cx="3401" cy="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679"/>
                        <wps:cNvCnPr>
                          <a:cxnSpLocks noChangeShapeType="1"/>
                        </wps:cNvCnPr>
                        <wps:spPr bwMode="auto">
                          <a:xfrm flipV="1">
                            <a:off x="11510" y="2256"/>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680"/>
                        <wps:cNvCnPr>
                          <a:cxnSpLocks noChangeShapeType="1"/>
                        </wps:cNvCnPr>
                        <wps:spPr bwMode="auto">
                          <a:xfrm flipV="1">
                            <a:off x="11510" y="111"/>
                            <a:ext cx="2545" cy="2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81"/>
                        <wps:cNvCnPr>
                          <a:cxnSpLocks noChangeShapeType="1"/>
                        </wps:cNvCnPr>
                        <wps:spPr bwMode="auto">
                          <a:xfrm flipV="1">
                            <a:off x="8977" y="1302"/>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82"/>
                        <wps:cNvCnPr>
                          <a:cxnSpLocks noChangeShapeType="1"/>
                        </wps:cNvCnPr>
                        <wps:spPr bwMode="auto">
                          <a:xfrm flipV="1">
                            <a:off x="8977" y="153"/>
                            <a:ext cx="1178" cy="1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683"/>
                        <wps:cNvCnPr>
                          <a:cxnSpLocks noChangeShapeType="1"/>
                        </wps:cNvCnPr>
                        <wps:spPr bwMode="auto">
                          <a:xfrm>
                            <a:off x="8977" y="1302"/>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684"/>
                        <wps:cNvCnPr>
                          <a:cxnSpLocks noChangeShapeType="1"/>
                        </wps:cNvCnPr>
                        <wps:spPr bwMode="auto">
                          <a:xfrm>
                            <a:off x="12354" y="1950"/>
                            <a:ext cx="7646" cy="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685"/>
                        <wps:cNvCnPr>
                          <a:cxnSpLocks noChangeShapeType="1"/>
                        </wps:cNvCnPr>
                        <wps:spPr bwMode="auto">
                          <a:xfrm>
                            <a:off x="11974" y="2235"/>
                            <a:ext cx="4138"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8" name="Group 686"/>
                        <wpg:cNvGrpSpPr>
                          <a:grpSpLocks/>
                        </wpg:cNvGrpSpPr>
                        <wpg:grpSpPr bwMode="auto">
                          <a:xfrm>
                            <a:off x="119" y="7242"/>
                            <a:ext cx="19750" cy="4596"/>
                            <a:chOff x="0" y="61"/>
                            <a:chExt cx="20000" cy="19916"/>
                          </a:xfrm>
                        </wpg:grpSpPr>
                        <wps:wsp>
                          <wps:cNvPr id="39" name="Line 687"/>
                          <wps:cNvCnPr>
                            <a:cxnSpLocks noChangeShapeType="1"/>
                          </wps:cNvCnPr>
                          <wps:spPr bwMode="auto">
                            <a:xfrm>
                              <a:off x="0" y="14517"/>
                              <a:ext cx="20000" cy="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88"/>
                          <wps:cNvCnPr>
                            <a:cxnSpLocks noChangeShapeType="1"/>
                          </wps:cNvCnPr>
                          <wps:spPr bwMode="auto">
                            <a:xfrm>
                              <a:off x="0" y="1513"/>
                              <a:ext cx="20000" cy="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689"/>
                          <wps:cNvSpPr>
                            <a:spLocks noChangeArrowheads="1"/>
                          </wps:cNvSpPr>
                          <wps:spPr bwMode="auto">
                            <a:xfrm>
                              <a:off x="5515" y="61"/>
                              <a:ext cx="9223" cy="1614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90"/>
                          <wps:cNvSpPr>
                            <a:spLocks noChangeArrowheads="1"/>
                          </wps:cNvSpPr>
                          <wps:spPr bwMode="auto">
                            <a:xfrm>
                              <a:off x="8537" y="7696"/>
                              <a:ext cx="3167" cy="122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 name="Oval 691"/>
                          <wps:cNvSpPr>
                            <a:spLocks noChangeArrowheads="1"/>
                          </wps:cNvSpPr>
                          <wps:spPr bwMode="auto">
                            <a:xfrm>
                              <a:off x="8199" y="3380"/>
                              <a:ext cx="3878" cy="9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 name="Oval 692"/>
                          <wps:cNvSpPr>
                            <a:spLocks noChangeArrowheads="1"/>
                          </wps:cNvSpPr>
                          <wps:spPr bwMode="auto">
                            <a:xfrm>
                              <a:off x="6225" y="6669"/>
                              <a:ext cx="1120" cy="277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 name="Oval 693"/>
                          <wps:cNvSpPr>
                            <a:spLocks noChangeArrowheads="1"/>
                          </wps:cNvSpPr>
                          <wps:spPr bwMode="auto">
                            <a:xfrm>
                              <a:off x="12980" y="6791"/>
                              <a:ext cx="1120" cy="277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6" name="Group 694"/>
                          <wpg:cNvGrpSpPr>
                            <a:grpSpLocks/>
                          </wpg:cNvGrpSpPr>
                          <wpg:grpSpPr bwMode="auto">
                            <a:xfrm>
                              <a:off x="2071" y="2990"/>
                              <a:ext cx="3552" cy="10288"/>
                              <a:chOff x="0" y="-184"/>
                              <a:chExt cx="20000" cy="20184"/>
                            </a:xfrm>
                          </wpg:grpSpPr>
                          <wps:wsp>
                            <wps:cNvPr id="47" name="Line 695"/>
                            <wps:cNvCnPr>
                              <a:cxnSpLocks noChangeShapeType="1"/>
                            </wps:cNvCnPr>
                            <wps:spPr bwMode="auto">
                              <a:xfrm>
                                <a:off x="0" y="19949"/>
                                <a:ext cx="20000"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696"/>
                            <wps:cNvCnPr>
                              <a:cxnSpLocks noChangeShapeType="1"/>
                            </wps:cNvCnPr>
                            <wps:spPr bwMode="auto">
                              <a:xfrm>
                                <a:off x="0" y="17220"/>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Line 697"/>
                            <wps:cNvCnPr>
                              <a:cxnSpLocks noChangeShapeType="1"/>
                            </wps:cNvCnPr>
                            <wps:spPr bwMode="auto">
                              <a:xfrm>
                                <a:off x="0" y="14083"/>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 name="Line 698"/>
                            <wps:cNvCnPr>
                              <a:cxnSpLocks noChangeShapeType="1"/>
                            </wps:cNvCnPr>
                            <wps:spPr bwMode="auto">
                              <a:xfrm>
                                <a:off x="0" y="10469"/>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 name="Line 699"/>
                            <wps:cNvCnPr>
                              <a:cxnSpLocks noChangeShapeType="1"/>
                            </wps:cNvCnPr>
                            <wps:spPr bwMode="auto">
                              <a:xfrm>
                                <a:off x="0" y="6269"/>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Line 700"/>
                            <wps:cNvCnPr>
                              <a:cxnSpLocks noChangeShapeType="1"/>
                            </wps:cNvCnPr>
                            <wps:spPr bwMode="auto">
                              <a:xfrm>
                                <a:off x="0" y="3132"/>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 name="Line 701"/>
                            <wps:cNvCnPr>
                              <a:cxnSpLocks noChangeShapeType="1"/>
                            </wps:cNvCnPr>
                            <wps:spPr bwMode="auto">
                              <a:xfrm>
                                <a:off x="0" y="-184"/>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702"/>
                          <wpg:cNvGrpSpPr>
                            <a:grpSpLocks/>
                          </wpg:cNvGrpSpPr>
                          <wpg:grpSpPr bwMode="auto">
                            <a:xfrm>
                              <a:off x="14775" y="2839"/>
                              <a:ext cx="3551" cy="10291"/>
                              <a:chOff x="0" y="106"/>
                              <a:chExt cx="20000" cy="19894"/>
                            </a:xfrm>
                          </wpg:grpSpPr>
                          <wps:wsp>
                            <wps:cNvPr id="55" name="Line 703"/>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Line 704"/>
                            <wps:cNvCnPr>
                              <a:cxnSpLocks noChangeShapeType="1"/>
                            </wps:cNvCnPr>
                            <wps:spPr bwMode="auto">
                              <a:xfrm>
                                <a:off x="0" y="1725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Line 705"/>
                            <wps:cNvCnPr>
                              <a:cxnSpLocks noChangeShapeType="1"/>
                            </wps:cNvCnPr>
                            <wps:spPr bwMode="auto">
                              <a:xfrm>
                                <a:off x="0" y="1422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Line 706"/>
                            <wps:cNvCnPr>
                              <a:cxnSpLocks noChangeShapeType="1"/>
                            </wps:cNvCnPr>
                            <wps:spPr bwMode="auto">
                              <a:xfrm>
                                <a:off x="0" y="1060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Line 707"/>
                            <wps:cNvCnPr>
                              <a:cxnSpLocks noChangeShapeType="1"/>
                            </wps:cNvCnPr>
                            <wps:spPr bwMode="auto">
                              <a:xfrm>
                                <a:off x="0" y="652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 name="Line 708"/>
                            <wps:cNvCnPr>
                              <a:cxnSpLocks noChangeShapeType="1"/>
                            </wps:cNvCnPr>
                            <wps:spPr bwMode="auto">
                              <a:xfrm>
                                <a:off x="0" y="337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 name="Line 709"/>
                            <wps:cNvCnPr>
                              <a:cxnSpLocks noChangeShapeType="1"/>
                            </wps:cNvCnPr>
                            <wps:spPr bwMode="auto">
                              <a:xfrm>
                                <a:off x="0" y="10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 name="Group 710"/>
                        <wpg:cNvGrpSpPr>
                          <a:grpSpLocks/>
                        </wpg:cNvGrpSpPr>
                        <wpg:grpSpPr bwMode="auto">
                          <a:xfrm>
                            <a:off x="119" y="14255"/>
                            <a:ext cx="19750" cy="4589"/>
                            <a:chOff x="0" y="27"/>
                            <a:chExt cx="20000" cy="19963"/>
                          </a:xfrm>
                        </wpg:grpSpPr>
                        <wps:wsp>
                          <wps:cNvPr id="63" name="Line 711"/>
                          <wps:cNvCnPr>
                            <a:cxnSpLocks noChangeShapeType="1"/>
                          </wps:cNvCnPr>
                          <wps:spPr bwMode="auto">
                            <a:xfrm>
                              <a:off x="0" y="14539"/>
                              <a:ext cx="20000"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712"/>
                          <wps:cNvCnPr>
                            <a:cxnSpLocks noChangeShapeType="1"/>
                          </wps:cNvCnPr>
                          <wps:spPr bwMode="auto">
                            <a:xfrm>
                              <a:off x="0" y="1480"/>
                              <a:ext cx="2000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713"/>
                          <wps:cNvSpPr>
                            <a:spLocks noChangeArrowheads="1"/>
                          </wps:cNvSpPr>
                          <wps:spPr bwMode="auto">
                            <a:xfrm>
                              <a:off x="5515" y="27"/>
                              <a:ext cx="9223" cy="162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14"/>
                          <wps:cNvSpPr>
                            <a:spLocks noChangeArrowheads="1"/>
                          </wps:cNvSpPr>
                          <wps:spPr bwMode="auto">
                            <a:xfrm>
                              <a:off x="8537" y="7662"/>
                              <a:ext cx="3167" cy="1232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7" name="Oval 715"/>
                          <wps:cNvSpPr>
                            <a:spLocks noChangeArrowheads="1"/>
                          </wps:cNvSpPr>
                          <wps:spPr bwMode="auto">
                            <a:xfrm>
                              <a:off x="8199" y="3329"/>
                              <a:ext cx="3878" cy="97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 name="Oval 716"/>
                          <wps:cNvSpPr>
                            <a:spLocks noChangeArrowheads="1"/>
                          </wps:cNvSpPr>
                          <wps:spPr bwMode="auto">
                            <a:xfrm>
                              <a:off x="6225" y="6661"/>
                              <a:ext cx="1120" cy="278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 name="Oval 717"/>
                          <wps:cNvSpPr>
                            <a:spLocks noChangeArrowheads="1"/>
                          </wps:cNvSpPr>
                          <wps:spPr bwMode="auto">
                            <a:xfrm>
                              <a:off x="12980" y="6783"/>
                              <a:ext cx="1120" cy="278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70" name="Group 718"/>
                          <wpg:cNvGrpSpPr>
                            <a:grpSpLocks/>
                          </wpg:cNvGrpSpPr>
                          <wpg:grpSpPr bwMode="auto">
                            <a:xfrm>
                              <a:off x="2071" y="2933"/>
                              <a:ext cx="3552" cy="10332"/>
                              <a:chOff x="0" y="6"/>
                              <a:chExt cx="20000" cy="19994"/>
                            </a:xfrm>
                          </wpg:grpSpPr>
                          <wps:wsp>
                            <wps:cNvPr id="71" name="Line 719"/>
                            <wps:cNvCnPr>
                              <a:cxnSpLocks noChangeShapeType="1"/>
                            </wps:cNvCnPr>
                            <wps:spPr bwMode="auto">
                              <a:xfrm>
                                <a:off x="0" y="1994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 name="Line 720"/>
                            <wps:cNvCnPr>
                              <a:cxnSpLocks noChangeShapeType="1"/>
                            </wps:cNvCnPr>
                            <wps:spPr bwMode="auto">
                              <a:xfrm>
                                <a:off x="0" y="1718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 name="Line 721"/>
                            <wps:cNvCnPr>
                              <a:cxnSpLocks noChangeShapeType="1"/>
                            </wps:cNvCnPr>
                            <wps:spPr bwMode="auto">
                              <a:xfrm>
                                <a:off x="0" y="14140"/>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Line 722"/>
                            <wps:cNvCnPr>
                              <a:cxnSpLocks noChangeShapeType="1"/>
                            </wps:cNvCnPr>
                            <wps:spPr bwMode="auto">
                              <a:xfrm>
                                <a:off x="0" y="10562"/>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 name="Line 723"/>
                            <wps:cNvCnPr>
                              <a:cxnSpLocks noChangeShapeType="1"/>
                            </wps:cNvCnPr>
                            <wps:spPr bwMode="auto">
                              <a:xfrm>
                                <a:off x="0" y="6454"/>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Line 724"/>
                            <wps:cNvCnPr>
                              <a:cxnSpLocks noChangeShapeType="1"/>
                            </wps:cNvCnPr>
                            <wps:spPr bwMode="auto">
                              <a:xfrm>
                                <a:off x="0" y="334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 name="Line 725"/>
                            <wps:cNvCnPr>
                              <a:cxnSpLocks noChangeShapeType="1"/>
                            </wps:cNvCnPr>
                            <wps:spPr bwMode="auto">
                              <a:xfrm>
                                <a:off x="0" y="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726"/>
                          <wpg:cNvGrpSpPr>
                            <a:grpSpLocks/>
                          </wpg:cNvGrpSpPr>
                          <wpg:grpSpPr bwMode="auto">
                            <a:xfrm>
                              <a:off x="14775" y="2785"/>
                              <a:ext cx="3551" cy="10327"/>
                              <a:chOff x="0" y="34"/>
                              <a:chExt cx="20000" cy="19966"/>
                            </a:xfrm>
                          </wpg:grpSpPr>
                          <wps:wsp>
                            <wps:cNvPr id="79" name="Line 727"/>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 name="Line 728"/>
                            <wps:cNvCnPr>
                              <a:cxnSpLocks noChangeShapeType="1"/>
                            </wps:cNvCnPr>
                            <wps:spPr bwMode="auto">
                              <a:xfrm>
                                <a:off x="0" y="1719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 name="Line 729"/>
                            <wps:cNvCnPr>
                              <a:cxnSpLocks noChangeShapeType="1"/>
                            </wps:cNvCnPr>
                            <wps:spPr bwMode="auto">
                              <a:xfrm>
                                <a:off x="0" y="14088"/>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 name="Line 730"/>
                            <wps:cNvCnPr>
                              <a:cxnSpLocks noChangeShapeType="1"/>
                            </wps:cNvCnPr>
                            <wps:spPr bwMode="auto">
                              <a:xfrm>
                                <a:off x="0" y="1063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 name="Line 731"/>
                            <wps:cNvCnPr>
                              <a:cxnSpLocks noChangeShapeType="1"/>
                            </wps:cNvCnPr>
                            <wps:spPr bwMode="auto">
                              <a:xfrm>
                                <a:off x="0" y="6476"/>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 name="Line 732"/>
                            <wps:cNvCnPr>
                              <a:cxnSpLocks noChangeShapeType="1"/>
                            </wps:cNvCnPr>
                            <wps:spPr bwMode="auto">
                              <a:xfrm>
                                <a:off x="0" y="3255"/>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 name="Line 733"/>
                            <wps:cNvCnPr>
                              <a:cxnSpLocks noChangeShapeType="1"/>
                            </wps:cNvCnPr>
                            <wps:spPr bwMode="auto">
                              <a:xfrm>
                                <a:off x="0" y="34"/>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6" name="Line 734"/>
                        <wps:cNvCnPr>
                          <a:cxnSpLocks noChangeShapeType="1"/>
                        </wps:cNvCnPr>
                        <wps:spPr bwMode="auto">
                          <a:xfrm flipV="1">
                            <a:off x="10095" y="14136"/>
                            <a:ext cx="12" cy="491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 name="Line 735"/>
                        <wps:cNvCnPr>
                          <a:cxnSpLocks noChangeShapeType="1"/>
                        </wps:cNvCnPr>
                        <wps:spPr bwMode="auto">
                          <a:xfrm>
                            <a:off x="5922" y="16156"/>
                            <a:ext cx="8418"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 name="Line 736"/>
                        <wps:cNvCnPr>
                          <a:cxnSpLocks noChangeShapeType="1"/>
                        </wps:cNvCnPr>
                        <wps:spPr bwMode="auto">
                          <a:xfrm>
                            <a:off x="5969" y="9199"/>
                            <a:ext cx="8419"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9" name="Line 737"/>
                        <wps:cNvCnPr>
                          <a:cxnSpLocks noChangeShapeType="1"/>
                        </wps:cNvCnPr>
                        <wps:spPr bwMode="auto">
                          <a:xfrm flipV="1">
                            <a:off x="10095" y="7013"/>
                            <a:ext cx="12" cy="491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0" name="Freeform 738"/>
                        <wps:cNvSpPr>
                          <a:spLocks/>
                        </wps:cNvSpPr>
                        <wps:spPr bwMode="auto">
                          <a:xfrm>
                            <a:off x="13389" y="13635"/>
                            <a:ext cx="1795" cy="2410"/>
                          </a:xfrm>
                          <a:custGeom>
                            <a:avLst/>
                            <a:gdLst>
                              <a:gd name="T0" fmla="*/ 0 w 20000"/>
                              <a:gd name="T1" fmla="*/ 19942 h 20000"/>
                              <a:gd name="T2" fmla="*/ 0 w 20000"/>
                              <a:gd name="T3" fmla="*/ 19711 h 20000"/>
                              <a:gd name="T4" fmla="*/ 530 w 20000"/>
                              <a:gd name="T5" fmla="*/ 19711 h 20000"/>
                              <a:gd name="T6" fmla="*/ 530 w 20000"/>
                              <a:gd name="T7" fmla="*/ 18960 h 20000"/>
                              <a:gd name="T8" fmla="*/ 1192 w 20000"/>
                              <a:gd name="T9" fmla="*/ 18960 h 20000"/>
                              <a:gd name="T10" fmla="*/ 1192 w 20000"/>
                              <a:gd name="T11" fmla="*/ 13815 h 20000"/>
                              <a:gd name="T12" fmla="*/ 1722 w 20000"/>
                              <a:gd name="T13" fmla="*/ 13410 h 20000"/>
                              <a:gd name="T14" fmla="*/ 1722 w 20000"/>
                              <a:gd name="T15" fmla="*/ 11503 h 20000"/>
                              <a:gd name="T16" fmla="*/ 2517 w 20000"/>
                              <a:gd name="T17" fmla="*/ 10751 h 20000"/>
                              <a:gd name="T18" fmla="*/ 2517 w 20000"/>
                              <a:gd name="T19" fmla="*/ 9827 h 20000"/>
                              <a:gd name="T20" fmla="*/ 3046 w 20000"/>
                              <a:gd name="T21" fmla="*/ 9480 h 20000"/>
                              <a:gd name="T22" fmla="*/ 3046 w 20000"/>
                              <a:gd name="T23" fmla="*/ 7861 h 20000"/>
                              <a:gd name="T24" fmla="*/ 3841 w 20000"/>
                              <a:gd name="T25" fmla="*/ 7861 h 20000"/>
                              <a:gd name="T26" fmla="*/ 3841 w 20000"/>
                              <a:gd name="T27" fmla="*/ 7225 h 20000"/>
                              <a:gd name="T28" fmla="*/ 4238 w 20000"/>
                              <a:gd name="T29" fmla="*/ 6590 h 20000"/>
                              <a:gd name="T30" fmla="*/ 4238 w 20000"/>
                              <a:gd name="T31" fmla="*/ 5491 h 20000"/>
                              <a:gd name="T32" fmla="*/ 5033 w 20000"/>
                              <a:gd name="T33" fmla="*/ 5202 h 20000"/>
                              <a:gd name="T34" fmla="*/ 5033 w 20000"/>
                              <a:gd name="T35" fmla="*/ 4566 h 20000"/>
                              <a:gd name="T36" fmla="*/ 5563 w 20000"/>
                              <a:gd name="T37" fmla="*/ 4566 h 20000"/>
                              <a:gd name="T38" fmla="*/ 5563 w 20000"/>
                              <a:gd name="T39" fmla="*/ 4277 h 20000"/>
                              <a:gd name="T40" fmla="*/ 6225 w 20000"/>
                              <a:gd name="T41" fmla="*/ 4277 h 20000"/>
                              <a:gd name="T42" fmla="*/ 6225 w 20000"/>
                              <a:gd name="T43" fmla="*/ 3931 h 20000"/>
                              <a:gd name="T44" fmla="*/ 6755 w 20000"/>
                              <a:gd name="T45" fmla="*/ 3584 h 20000"/>
                              <a:gd name="T46" fmla="*/ 6755 w 20000"/>
                              <a:gd name="T47" fmla="*/ 3295 h 20000"/>
                              <a:gd name="T48" fmla="*/ 7550 w 20000"/>
                              <a:gd name="T49" fmla="*/ 3295 h 20000"/>
                              <a:gd name="T50" fmla="*/ 7550 w 20000"/>
                              <a:gd name="T51" fmla="*/ 2832 h 20000"/>
                              <a:gd name="T52" fmla="*/ 8079 w 20000"/>
                              <a:gd name="T53" fmla="*/ 2601 h 20000"/>
                              <a:gd name="T54" fmla="*/ 8079 w 20000"/>
                              <a:gd name="T55" fmla="*/ 2254 h 20000"/>
                              <a:gd name="T56" fmla="*/ 8742 w 20000"/>
                              <a:gd name="T57" fmla="*/ 2254 h 20000"/>
                              <a:gd name="T58" fmla="*/ 8742 w 20000"/>
                              <a:gd name="T59" fmla="*/ 2023 h 20000"/>
                              <a:gd name="T60" fmla="*/ 10066 w 20000"/>
                              <a:gd name="T61" fmla="*/ 2023 h 20000"/>
                              <a:gd name="T62" fmla="*/ 10066 w 20000"/>
                              <a:gd name="T63" fmla="*/ 1618 h 20000"/>
                              <a:gd name="T64" fmla="*/ 10464 w 20000"/>
                              <a:gd name="T65" fmla="*/ 1618 h 20000"/>
                              <a:gd name="T66" fmla="*/ 10464 w 20000"/>
                              <a:gd name="T67" fmla="*/ 1329 h 20000"/>
                              <a:gd name="T68" fmla="*/ 11788 w 20000"/>
                              <a:gd name="T69" fmla="*/ 1329 h 20000"/>
                              <a:gd name="T70" fmla="*/ 11788 w 20000"/>
                              <a:gd name="T71" fmla="*/ 925 h 20000"/>
                              <a:gd name="T72" fmla="*/ 12450 w 20000"/>
                              <a:gd name="T73" fmla="*/ 925 h 20000"/>
                              <a:gd name="T74" fmla="*/ 12450 w 20000"/>
                              <a:gd name="T75" fmla="*/ 578 h 20000"/>
                              <a:gd name="T76" fmla="*/ 13642 w 20000"/>
                              <a:gd name="T77" fmla="*/ 578 h 20000"/>
                              <a:gd name="T78" fmla="*/ 13642 w 20000"/>
                              <a:gd name="T79" fmla="*/ 289 h 20000"/>
                              <a:gd name="T80" fmla="*/ 14834 w 20000"/>
                              <a:gd name="T81" fmla="*/ 289 h 20000"/>
                              <a:gd name="T82" fmla="*/ 14834 w 20000"/>
                              <a:gd name="T83" fmla="*/ 0 h 20000"/>
                              <a:gd name="T84" fmla="*/ 19205 w 20000"/>
                              <a:gd name="T85" fmla="*/ 0 h 20000"/>
                              <a:gd name="T86" fmla="*/ 19205 w 20000"/>
                              <a:gd name="T87" fmla="*/ 289 h 20000"/>
                              <a:gd name="T88" fmla="*/ 19868 w 20000"/>
                              <a:gd name="T89" fmla="*/ 28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0" y="19942"/>
                                </a:moveTo>
                                <a:lnTo>
                                  <a:pt x="0" y="19711"/>
                                </a:lnTo>
                                <a:lnTo>
                                  <a:pt x="530" y="19711"/>
                                </a:lnTo>
                                <a:lnTo>
                                  <a:pt x="530" y="18960"/>
                                </a:lnTo>
                                <a:lnTo>
                                  <a:pt x="1192" y="18960"/>
                                </a:lnTo>
                                <a:lnTo>
                                  <a:pt x="1192" y="13815"/>
                                </a:lnTo>
                                <a:lnTo>
                                  <a:pt x="1722" y="13410"/>
                                </a:lnTo>
                                <a:lnTo>
                                  <a:pt x="1722" y="11503"/>
                                </a:lnTo>
                                <a:lnTo>
                                  <a:pt x="2517" y="10751"/>
                                </a:lnTo>
                                <a:lnTo>
                                  <a:pt x="2517" y="9827"/>
                                </a:lnTo>
                                <a:lnTo>
                                  <a:pt x="3046" y="9480"/>
                                </a:lnTo>
                                <a:lnTo>
                                  <a:pt x="3046" y="7861"/>
                                </a:lnTo>
                                <a:lnTo>
                                  <a:pt x="3841" y="7861"/>
                                </a:lnTo>
                                <a:lnTo>
                                  <a:pt x="3841" y="7225"/>
                                </a:lnTo>
                                <a:lnTo>
                                  <a:pt x="4238" y="6590"/>
                                </a:lnTo>
                                <a:lnTo>
                                  <a:pt x="4238" y="5491"/>
                                </a:lnTo>
                                <a:lnTo>
                                  <a:pt x="5033" y="5202"/>
                                </a:lnTo>
                                <a:lnTo>
                                  <a:pt x="5033" y="4566"/>
                                </a:lnTo>
                                <a:lnTo>
                                  <a:pt x="5563" y="4566"/>
                                </a:lnTo>
                                <a:lnTo>
                                  <a:pt x="5563" y="4277"/>
                                </a:lnTo>
                                <a:lnTo>
                                  <a:pt x="6225" y="4277"/>
                                </a:lnTo>
                                <a:lnTo>
                                  <a:pt x="6225" y="3931"/>
                                </a:lnTo>
                                <a:lnTo>
                                  <a:pt x="6755" y="3584"/>
                                </a:lnTo>
                                <a:lnTo>
                                  <a:pt x="6755" y="3295"/>
                                </a:lnTo>
                                <a:lnTo>
                                  <a:pt x="7550" y="3295"/>
                                </a:lnTo>
                                <a:lnTo>
                                  <a:pt x="7550" y="2832"/>
                                </a:lnTo>
                                <a:lnTo>
                                  <a:pt x="8079" y="2601"/>
                                </a:lnTo>
                                <a:lnTo>
                                  <a:pt x="8079" y="2254"/>
                                </a:lnTo>
                                <a:lnTo>
                                  <a:pt x="8742" y="2254"/>
                                </a:lnTo>
                                <a:lnTo>
                                  <a:pt x="8742" y="2023"/>
                                </a:lnTo>
                                <a:lnTo>
                                  <a:pt x="10066" y="2023"/>
                                </a:lnTo>
                                <a:lnTo>
                                  <a:pt x="10066" y="1618"/>
                                </a:lnTo>
                                <a:lnTo>
                                  <a:pt x="10464" y="1618"/>
                                </a:lnTo>
                                <a:lnTo>
                                  <a:pt x="10464" y="1329"/>
                                </a:lnTo>
                                <a:lnTo>
                                  <a:pt x="11788" y="1329"/>
                                </a:lnTo>
                                <a:lnTo>
                                  <a:pt x="11788" y="925"/>
                                </a:lnTo>
                                <a:lnTo>
                                  <a:pt x="12450" y="925"/>
                                </a:lnTo>
                                <a:lnTo>
                                  <a:pt x="12450" y="578"/>
                                </a:lnTo>
                                <a:lnTo>
                                  <a:pt x="13642" y="578"/>
                                </a:lnTo>
                                <a:lnTo>
                                  <a:pt x="13642" y="289"/>
                                </a:lnTo>
                                <a:lnTo>
                                  <a:pt x="14834" y="289"/>
                                </a:lnTo>
                                <a:lnTo>
                                  <a:pt x="14834" y="0"/>
                                </a:lnTo>
                                <a:lnTo>
                                  <a:pt x="19205" y="0"/>
                                </a:lnTo>
                                <a:lnTo>
                                  <a:pt x="19205" y="289"/>
                                </a:lnTo>
                                <a:lnTo>
                                  <a:pt x="19868" y="28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39"/>
                        <wps:cNvSpPr>
                          <a:spLocks/>
                        </wps:cNvSpPr>
                        <wps:spPr bwMode="auto">
                          <a:xfrm>
                            <a:off x="6742" y="13280"/>
                            <a:ext cx="8490" cy="2730"/>
                          </a:xfrm>
                          <a:custGeom>
                            <a:avLst/>
                            <a:gdLst>
                              <a:gd name="T0" fmla="*/ 0 w 20000"/>
                              <a:gd name="T1" fmla="*/ 19133 h 20000"/>
                              <a:gd name="T2" fmla="*/ 112 w 20000"/>
                              <a:gd name="T3" fmla="*/ 17959 h 20000"/>
                              <a:gd name="T4" fmla="*/ 252 w 20000"/>
                              <a:gd name="T5" fmla="*/ 17398 h 20000"/>
                              <a:gd name="T6" fmla="*/ 392 w 20000"/>
                              <a:gd name="T7" fmla="*/ 17041 h 20000"/>
                              <a:gd name="T8" fmla="*/ 532 w 20000"/>
                              <a:gd name="T9" fmla="*/ 16173 h 20000"/>
                              <a:gd name="T10" fmla="*/ 812 w 20000"/>
                              <a:gd name="T11" fmla="*/ 15306 h 20000"/>
                              <a:gd name="T12" fmla="*/ 924 w 20000"/>
                              <a:gd name="T13" fmla="*/ 15051 h 20000"/>
                              <a:gd name="T14" fmla="*/ 1176 w 20000"/>
                              <a:gd name="T15" fmla="*/ 13520 h 20000"/>
                              <a:gd name="T16" fmla="*/ 1737 w 20000"/>
                              <a:gd name="T17" fmla="*/ 12194 h 20000"/>
                              <a:gd name="T18" fmla="*/ 1821 w 20000"/>
                              <a:gd name="T19" fmla="*/ 11224 h 20000"/>
                              <a:gd name="T20" fmla="*/ 2101 w 20000"/>
                              <a:gd name="T21" fmla="*/ 11020 h 20000"/>
                              <a:gd name="T22" fmla="*/ 2353 w 20000"/>
                              <a:gd name="T23" fmla="*/ 10153 h 20000"/>
                              <a:gd name="T24" fmla="*/ 2633 w 20000"/>
                              <a:gd name="T25" fmla="*/ 9235 h 20000"/>
                              <a:gd name="T26" fmla="*/ 3053 w 20000"/>
                              <a:gd name="T27" fmla="*/ 8724 h 20000"/>
                              <a:gd name="T28" fmla="*/ 3417 w 20000"/>
                              <a:gd name="T29" fmla="*/ 8112 h 20000"/>
                              <a:gd name="T30" fmla="*/ 3697 w 20000"/>
                              <a:gd name="T31" fmla="*/ 7806 h 20000"/>
                              <a:gd name="T32" fmla="*/ 4062 w 20000"/>
                              <a:gd name="T33" fmla="*/ 6939 h 20000"/>
                              <a:gd name="T34" fmla="*/ 4734 w 20000"/>
                              <a:gd name="T35" fmla="*/ 6327 h 20000"/>
                              <a:gd name="T36" fmla="*/ 4874 w 20000"/>
                              <a:gd name="T37" fmla="*/ 6071 h 20000"/>
                              <a:gd name="T38" fmla="*/ 5126 w 20000"/>
                              <a:gd name="T39" fmla="*/ 5816 h 20000"/>
                              <a:gd name="T40" fmla="*/ 5938 w 20000"/>
                              <a:gd name="T41" fmla="*/ 5204 h 20000"/>
                              <a:gd name="T42" fmla="*/ 6190 w 20000"/>
                              <a:gd name="T43" fmla="*/ 4898 h 20000"/>
                              <a:gd name="T44" fmla="*/ 6695 w 20000"/>
                              <a:gd name="T45" fmla="*/ 4694 h 20000"/>
                              <a:gd name="T46" fmla="*/ 7507 w 20000"/>
                              <a:gd name="T47" fmla="*/ 4031 h 20000"/>
                              <a:gd name="T48" fmla="*/ 8179 w 20000"/>
                              <a:gd name="T49" fmla="*/ 3776 h 20000"/>
                              <a:gd name="T50" fmla="*/ 8655 w 20000"/>
                              <a:gd name="T51" fmla="*/ 3520 h 20000"/>
                              <a:gd name="T52" fmla="*/ 9356 w 20000"/>
                              <a:gd name="T53" fmla="*/ 3163 h 20000"/>
                              <a:gd name="T54" fmla="*/ 10168 w 20000"/>
                              <a:gd name="T55" fmla="*/ 2602 h 20000"/>
                              <a:gd name="T56" fmla="*/ 10532 w 20000"/>
                              <a:gd name="T57" fmla="*/ 2296 h 20000"/>
                              <a:gd name="T58" fmla="*/ 10896 w 20000"/>
                              <a:gd name="T59" fmla="*/ 1990 h 20000"/>
                              <a:gd name="T60" fmla="*/ 11176 w 20000"/>
                              <a:gd name="T61" fmla="*/ 1786 h 20000"/>
                              <a:gd name="T62" fmla="*/ 11709 w 20000"/>
                              <a:gd name="T63" fmla="*/ 1429 h 20000"/>
                              <a:gd name="T64" fmla="*/ 12101 w 20000"/>
                              <a:gd name="T65" fmla="*/ 1173 h 20000"/>
                              <a:gd name="T66" fmla="*/ 12605 w 20000"/>
                              <a:gd name="T67" fmla="*/ 816 h 20000"/>
                              <a:gd name="T68" fmla="*/ 13053 w 20000"/>
                              <a:gd name="T69" fmla="*/ 510 h 20000"/>
                              <a:gd name="T70" fmla="*/ 14062 w 20000"/>
                              <a:gd name="T71" fmla="*/ 255 h 20000"/>
                              <a:gd name="T72" fmla="*/ 15378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0" y="19949"/>
                                </a:moveTo>
                                <a:lnTo>
                                  <a:pt x="0" y="19133"/>
                                </a:lnTo>
                                <a:lnTo>
                                  <a:pt x="112" y="18469"/>
                                </a:lnTo>
                                <a:lnTo>
                                  <a:pt x="112" y="17959"/>
                                </a:lnTo>
                                <a:lnTo>
                                  <a:pt x="252" y="17959"/>
                                </a:lnTo>
                                <a:lnTo>
                                  <a:pt x="252" y="17398"/>
                                </a:lnTo>
                                <a:lnTo>
                                  <a:pt x="392" y="17398"/>
                                </a:lnTo>
                                <a:lnTo>
                                  <a:pt x="392" y="17041"/>
                                </a:lnTo>
                                <a:lnTo>
                                  <a:pt x="532" y="16837"/>
                                </a:lnTo>
                                <a:lnTo>
                                  <a:pt x="532" y="16173"/>
                                </a:lnTo>
                                <a:lnTo>
                                  <a:pt x="812" y="15612"/>
                                </a:lnTo>
                                <a:lnTo>
                                  <a:pt x="812" y="15306"/>
                                </a:lnTo>
                                <a:lnTo>
                                  <a:pt x="924" y="15306"/>
                                </a:lnTo>
                                <a:lnTo>
                                  <a:pt x="924" y="15051"/>
                                </a:lnTo>
                                <a:lnTo>
                                  <a:pt x="1176" y="14184"/>
                                </a:lnTo>
                                <a:lnTo>
                                  <a:pt x="1176" y="13520"/>
                                </a:lnTo>
                                <a:lnTo>
                                  <a:pt x="1597" y="12755"/>
                                </a:lnTo>
                                <a:lnTo>
                                  <a:pt x="1737" y="12194"/>
                                </a:lnTo>
                                <a:lnTo>
                                  <a:pt x="1821" y="11582"/>
                                </a:lnTo>
                                <a:lnTo>
                                  <a:pt x="1821" y="11224"/>
                                </a:lnTo>
                                <a:lnTo>
                                  <a:pt x="1989" y="11224"/>
                                </a:lnTo>
                                <a:lnTo>
                                  <a:pt x="2101" y="11020"/>
                                </a:lnTo>
                                <a:lnTo>
                                  <a:pt x="2241" y="10408"/>
                                </a:lnTo>
                                <a:lnTo>
                                  <a:pt x="2353" y="10153"/>
                                </a:lnTo>
                                <a:lnTo>
                                  <a:pt x="2353" y="9847"/>
                                </a:lnTo>
                                <a:lnTo>
                                  <a:pt x="2633" y="9235"/>
                                </a:lnTo>
                                <a:lnTo>
                                  <a:pt x="2885" y="8980"/>
                                </a:lnTo>
                                <a:lnTo>
                                  <a:pt x="3053" y="8724"/>
                                </a:lnTo>
                                <a:lnTo>
                                  <a:pt x="3137" y="8367"/>
                                </a:lnTo>
                                <a:lnTo>
                                  <a:pt x="3417" y="8112"/>
                                </a:lnTo>
                                <a:lnTo>
                                  <a:pt x="3585" y="7806"/>
                                </a:lnTo>
                                <a:lnTo>
                                  <a:pt x="3697" y="7806"/>
                                </a:lnTo>
                                <a:lnTo>
                                  <a:pt x="3810" y="7551"/>
                                </a:lnTo>
                                <a:lnTo>
                                  <a:pt x="4062" y="6939"/>
                                </a:lnTo>
                                <a:lnTo>
                                  <a:pt x="4482" y="6684"/>
                                </a:lnTo>
                                <a:lnTo>
                                  <a:pt x="4734" y="6327"/>
                                </a:lnTo>
                                <a:lnTo>
                                  <a:pt x="4874" y="6327"/>
                                </a:lnTo>
                                <a:lnTo>
                                  <a:pt x="4874" y="6071"/>
                                </a:lnTo>
                                <a:lnTo>
                                  <a:pt x="5014" y="6071"/>
                                </a:lnTo>
                                <a:lnTo>
                                  <a:pt x="5126" y="5816"/>
                                </a:lnTo>
                                <a:lnTo>
                                  <a:pt x="5518" y="5459"/>
                                </a:lnTo>
                                <a:lnTo>
                                  <a:pt x="5938" y="5204"/>
                                </a:lnTo>
                                <a:lnTo>
                                  <a:pt x="6022" y="5204"/>
                                </a:lnTo>
                                <a:lnTo>
                                  <a:pt x="6190" y="4898"/>
                                </a:lnTo>
                                <a:lnTo>
                                  <a:pt x="6331" y="4898"/>
                                </a:lnTo>
                                <a:lnTo>
                                  <a:pt x="6695" y="4694"/>
                                </a:lnTo>
                                <a:lnTo>
                                  <a:pt x="7255" y="4286"/>
                                </a:lnTo>
                                <a:lnTo>
                                  <a:pt x="7507" y="4031"/>
                                </a:lnTo>
                                <a:lnTo>
                                  <a:pt x="8011" y="4031"/>
                                </a:lnTo>
                                <a:lnTo>
                                  <a:pt x="8179" y="3776"/>
                                </a:lnTo>
                                <a:lnTo>
                                  <a:pt x="8291" y="3776"/>
                                </a:lnTo>
                                <a:lnTo>
                                  <a:pt x="8655" y="3520"/>
                                </a:lnTo>
                                <a:lnTo>
                                  <a:pt x="9104" y="3520"/>
                                </a:lnTo>
                                <a:lnTo>
                                  <a:pt x="9356" y="3163"/>
                                </a:lnTo>
                                <a:lnTo>
                                  <a:pt x="9608" y="2908"/>
                                </a:lnTo>
                                <a:lnTo>
                                  <a:pt x="10168" y="2602"/>
                                </a:lnTo>
                                <a:lnTo>
                                  <a:pt x="10392" y="2602"/>
                                </a:lnTo>
                                <a:lnTo>
                                  <a:pt x="10532" y="2296"/>
                                </a:lnTo>
                                <a:lnTo>
                                  <a:pt x="10784" y="2296"/>
                                </a:lnTo>
                                <a:lnTo>
                                  <a:pt x="10896" y="1990"/>
                                </a:lnTo>
                                <a:lnTo>
                                  <a:pt x="11176" y="1990"/>
                                </a:lnTo>
                                <a:lnTo>
                                  <a:pt x="11176" y="1786"/>
                                </a:lnTo>
                                <a:lnTo>
                                  <a:pt x="11541" y="1786"/>
                                </a:lnTo>
                                <a:lnTo>
                                  <a:pt x="11709" y="1429"/>
                                </a:lnTo>
                                <a:lnTo>
                                  <a:pt x="11989" y="1429"/>
                                </a:lnTo>
                                <a:lnTo>
                                  <a:pt x="12101" y="1173"/>
                                </a:lnTo>
                                <a:lnTo>
                                  <a:pt x="12493" y="1173"/>
                                </a:lnTo>
                                <a:lnTo>
                                  <a:pt x="12605" y="816"/>
                                </a:lnTo>
                                <a:lnTo>
                                  <a:pt x="12885" y="816"/>
                                </a:lnTo>
                                <a:lnTo>
                                  <a:pt x="13053" y="510"/>
                                </a:lnTo>
                                <a:lnTo>
                                  <a:pt x="13810" y="510"/>
                                </a:lnTo>
                                <a:lnTo>
                                  <a:pt x="14062" y="255"/>
                                </a:lnTo>
                                <a:lnTo>
                                  <a:pt x="15378" y="255"/>
                                </a:lnTo>
                                <a:lnTo>
                                  <a:pt x="15378" y="0"/>
                                </a:lnTo>
                                <a:lnTo>
                                  <a:pt x="1997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740"/>
                        <wpg:cNvGrpSpPr>
                          <a:grpSpLocks/>
                        </wpg:cNvGrpSpPr>
                        <wpg:grpSpPr bwMode="auto">
                          <a:xfrm>
                            <a:off x="15232" y="12806"/>
                            <a:ext cx="3971" cy="1477"/>
                            <a:chOff x="0" y="0"/>
                            <a:chExt cx="20000" cy="20045"/>
                          </a:xfrm>
                        </wpg:grpSpPr>
                        <wpg:grpSp>
                          <wpg:cNvPr id="93" name="Group 741"/>
                          <wpg:cNvGrpSpPr>
                            <a:grpSpLocks/>
                          </wpg:cNvGrpSpPr>
                          <wpg:grpSpPr bwMode="auto">
                            <a:xfrm>
                              <a:off x="0" y="0"/>
                              <a:ext cx="20000" cy="20045"/>
                              <a:chOff x="0" y="0"/>
                              <a:chExt cx="20000" cy="20045"/>
                            </a:xfrm>
                          </wpg:grpSpPr>
                          <wps:wsp>
                            <wps:cNvPr id="94" name="Line 742"/>
                            <wps:cNvCnPr>
                              <a:cxnSpLocks noChangeShapeType="1"/>
                            </wps:cNvCnPr>
                            <wps:spPr bwMode="auto">
                              <a:xfrm>
                                <a:off x="1974" y="0"/>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43"/>
                            <wps:cNvCnPr>
                              <a:cxnSpLocks noChangeShapeType="1"/>
                            </wps:cNvCnPr>
                            <wps:spPr bwMode="auto">
                              <a:xfrm>
                                <a:off x="0" y="3216"/>
                                <a:ext cx="60" cy="13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44"/>
                            <wps:cNvCnPr>
                              <a:cxnSpLocks noChangeShapeType="1"/>
                            </wps:cNvCnPr>
                            <wps:spPr bwMode="auto">
                              <a:xfrm>
                                <a:off x="19940" y="3692"/>
                                <a:ext cx="60" cy="138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45"/>
                            <wps:cNvCnPr>
                              <a:cxnSpLocks noChangeShapeType="1"/>
                            </wps:cNvCnPr>
                            <wps:spPr bwMode="auto">
                              <a:xfrm>
                                <a:off x="1974" y="19855"/>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Arc 746"/>
                            <wps:cNvSpPr>
                              <a:spLocks/>
                            </wps:cNvSpPr>
                            <wps:spPr bwMode="auto">
                              <a:xfrm flipH="1">
                                <a:off x="0" y="0"/>
                                <a:ext cx="1738"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Arc 747"/>
                            <wps:cNvSpPr>
                              <a:spLocks/>
                            </wps:cNvSpPr>
                            <wps:spPr bwMode="auto">
                              <a:xfrm>
                                <a:off x="18267" y="0"/>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 name="Arc 748"/>
                            <wps:cNvSpPr>
                              <a:spLocks/>
                            </wps:cNvSpPr>
                            <wps:spPr bwMode="auto">
                              <a:xfrm flipH="1" flipV="1">
                                <a:off x="181" y="16734"/>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1" name="Arc 749"/>
                            <wps:cNvSpPr>
                              <a:spLocks/>
                            </wps:cNvSpPr>
                            <wps:spPr bwMode="auto">
                              <a:xfrm flipV="1">
                                <a:off x="17905" y="16164"/>
                                <a:ext cx="1737"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02" name="Rectangle 750"/>
                          <wps:cNvSpPr>
                            <a:spLocks noChangeArrowheads="1"/>
                          </wps:cNvSpPr>
                          <wps:spPr bwMode="auto">
                            <a:xfrm>
                              <a:off x="4251" y="5768"/>
                              <a:ext cx="12395" cy="80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451D82" id="Group 657" o:spid="_x0000_s1026" style="position:absolute;margin-left:96.95pt;margin-top:2.7pt;width:84.1pt;height:143.6pt;z-index:2516613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" o:allowincell="f">
                <v:rect id="Rectangle 658" o:spid="_x0000_s1027" style="position:absolute;width:1991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v:line id="Line 659" o:spid="_x0000_s1028" style="position:absolute;visibility:visible;mso-wrap-style:square" from="83,6281" to="2000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" strokeweight=".25pt"/>
                <v:line id="Line 660" o:spid="_x0000_s1029" style="position:absolute;visibility:visible;mso-wrap-style:square" from="83,12458" to="20000,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" strokeweight=".25pt"/>
                <v:group id="Group 661" o:spid="_x0000_s1030" style="position:absolute;left:535;top:2033;width:3817;height:351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62" o:spid="_x0000_s1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" filled="f" strokeweight="1pt"/>
                  <v:oval id="Oval 663" o:spid="_x0000_s1032" style="position:absolute;left:2243;top:1670;width:15577;height:1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" filled="f" strokeweight="1pt"/>
                </v:group>
                <v:line id="Line 664" o:spid="_x0000_s1033" style="position:absolute;flip:y;visibility:visible;mso-wrap-style:square" from="2354,1950" to="983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" strokeweight="1pt"/>
                <v:line id="Line 665" o:spid="_x0000_s1034" style="position:absolute;visibility:visible;mso-wrap-style:square" from="2438,5571" to="19917,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666" o:spid="_x0000_s1035" style="position:absolute;visibility:visible;mso-wrap-style:square" from="8133,2256" to="10678,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667" o:spid="_x0000_s1036" style="position:absolute;visibility:visible;mso-wrap-style:square" from="8549,2556" to="1661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v:line id="Line 668" o:spid="_x0000_s1037" style="position:absolute;visibility:visible;mso-wrap-style:square" from="8799,2855" to="168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" strokeweight=".25pt"/>
                <v:line id="Line 669" o:spid="_x0000_s1038" style="position:absolute;visibility:visible;mso-wrap-style:square" from="8870,3196" to="1693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v:line id="Line 670" o:spid="_x0000_s1039" style="position:absolute;visibility:visible;mso-wrap-style:square" from="8977,3489" to="17039,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" strokeweight=".25pt"/>
                <v:line id="Line 671" o:spid="_x0000_s1040" style="position:absolute;visibility:visible;mso-wrap-style:square" from="8977,3788" to="17039,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" strokeweight=".25pt"/>
                <v:line id="Line 672" o:spid="_x0000_s1041" style="position:absolute;visibility:visible;mso-wrap-style:square" from="8977,4088" to="1703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line id="Line 673" o:spid="_x0000_s1042" style="position:absolute;visibility:visible;mso-wrap-style:square" from="8918,4401" to="16980,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Lg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Ru/w+JJ+gJzfAQAA//8DAFBLAQItABQABgAIAAAAIQDb4fbL7gAAAIUBAAATAAAAAAAAAAAA&#10;AAAAAAAAAABbQ29udGVudF9UeXBlc10ueG1sUEsBAi0AFAAGAAgAAAAhAFr0LFu/AAAAFQEAAAsA&#10;AAAAAAAAAAAAAAAAHwEAAF9yZWxzLy5yZWxzUEsBAi0AFAAGAAgAAAAhAHqbguDEAAAA2wAAAA8A&#10;AAAAAAAAAAAAAAAABwIAAGRycy9kb3ducmV2LnhtbFBLBQYAAAAAAwADALcAAAD4AgAAAAA=&#10;" strokeweight=".25pt"/>
                <v:line id="Line 674" o:spid="_x0000_s1043" style="position:absolute;visibility:visible;mso-wrap-style:square" from="8751,4742" to="1681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" strokeweight=".25pt"/>
                <v:line id="Line 675" o:spid="_x0000_s1044" style="position:absolute;visibility:visible;mso-wrap-style:square" from="8549,5042" to="1661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676" o:spid="_x0000_s1045" style="position:absolute;visibility:visible;mso-wrap-style:square" from="8133,5341" to="16195,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line id="Line 677" o:spid="_x0000_s1046" style="position:absolute;visibility:visible;mso-wrap-style:square" from="8977,1657" to="1152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678" o:spid="_x0000_s1047" style="position:absolute;flip:y;visibility:visible;mso-wrap-style:square" from="11510,111" to="149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f1wgAAANsAAAAPAAAAZHJzL2Rvd25yZXYueG1sRE9La8JA&#10;EL4X/A/LCF5K3WhB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BRvqf1wgAAANsAAAAPAAAA&#10;AAAAAAAAAAAAAAcCAABkcnMvZG93bnJldi54bWxQSwUGAAAAAAMAAwC3AAAA9gIAAAAA&#10;" strokeweight="1pt"/>
                <v:line id="Line 679" o:spid="_x0000_s1048" style="position:absolute;flip:y;visibility:visible;mso-wrap-style:square" from="11510,2256" to="1152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uxQAAANsAAAAPAAAAZHJzL2Rvd25yZXYueG1sRI9La8JA&#10;FIX3Bf/DcIVupE7Sgt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A+8gJuxQAAANsAAAAP&#10;AAAAAAAAAAAAAAAAAAcCAABkcnMvZG93bnJldi54bWxQSwUGAAAAAAMAAwC3AAAA+QIAAAAA&#10;" strokeweight="1pt"/>
                <v:line id="Line 680" o:spid="_x0000_s1049" style="position:absolute;flip:y;visibility:visible;mso-wrap-style:square" from="11510,111" to="1405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" strokeweight="1pt"/>
                <v:line id="Line 681" o:spid="_x0000_s1050" style="position:absolute;flip:y;visibility:visible;mso-wrap-style:square" from="8977,1302" to="898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mCxAAAANsAAAAPAAAAZHJzL2Rvd25yZXYueG1sRI9La8JA&#10;FIX3Bf/DcAU3RScaEI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KFsOYLEAAAA2wAAAA8A&#10;AAAAAAAAAAAAAAAABwIAAGRycy9kb3ducmV2LnhtbFBLBQYAAAAAAwADALcAAAD4AgAAAAA=&#10;" strokeweight="1pt"/>
                <v:line id="Line 682" o:spid="_x0000_s1051" style="position:absolute;flip:y;visibility:visible;mso-wrap-style:square" from="8977,153" to="1015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2wwAAANsAAAAPAAAAZHJzL2Rvd25yZXYueG1sRI/NisIw&#10;FIX3gu8QruBGNNUR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LoWh9sMAAADbAAAADwAA&#10;AAAAAAAAAAAAAAAHAgAAZHJzL2Rvd25yZXYueG1sUEsFBgAAAAADAAMAtwAAAPcCAAAAAA==&#10;" strokeweight="1pt"/>
                <v:line id="Line 683" o:spid="_x0000_s1052" style="position:absolute;visibility:visible;mso-wrap-style:square" from="8977,1302" to="11522,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684" o:spid="_x0000_s1053" style="position:absolute;visibility:visible;mso-wrap-style:square" from="12354,1950" to="2000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line id="Line 685" o:spid="_x0000_s1054" style="position:absolute;visibility:visible;mso-wrap-style:square" from="11974,2235" to="16112,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R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gKty/pB8jFFQAA//8DAFBLAQItABQABgAIAAAAIQDb4fbL7gAAAIUBAAATAAAAAAAAAAAA&#10;AAAAAAAAAABbQ29udGVudF9UeXBlc10ueG1sUEsBAi0AFAAGAAgAAAAhAFr0LFu/AAAAFQEAAAsA&#10;AAAAAAAAAAAAAAAAHwEAAF9yZWxzLy5yZWxzUEsBAi0AFAAGAAgAAAAhAGDcL9HEAAAA2wAAAA8A&#10;AAAAAAAAAAAAAAAABwIAAGRycy9kb3ducmV2LnhtbFBLBQYAAAAAAwADALcAAAD4AgAAAAA=&#10;" strokeweight=".25pt"/>
                <v:group id="Group 686" o:spid="_x0000_s1055" style="position:absolute;left:119;top:7242;width:19750;height:4596" coordorigin=",61" coordsize="20000,1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687" o:spid="_x0000_s1056" style="position:absolute;visibility:visible;mso-wrap-style:square" from="0,14517" to="20000,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688" o:spid="_x0000_s1057" style="position:absolute;visibility:visible;mso-wrap-style:square" from="0,1513" to="2000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rect id="Rectangle 689" o:spid="_x0000_s1058" style="position:absolute;left:5515;top:61;width:9223;height:1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v:rect id="Rectangle 690" o:spid="_x0000_s1059" style="position:absolute;left:8537;top:7696;width:3167;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" strokeweight="1pt"/>
                  <v:oval id="Oval 691" o:spid="_x0000_s1060" style="position:absolute;left:8199;top:3380;width:387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" strokeweight="1pt"/>
                  <v:oval id="Oval 692" o:spid="_x0000_s1061" style="position:absolute;left:6225;top:6669;width:1120;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" strokeweight="1pt"/>
                  <v:oval id="Oval 693" o:spid="_x0000_s1062" style="position:absolute;left:12980;top:6791;width:1120;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" strokeweight="1pt"/>
                  <v:group id="Group 694" o:spid="_x0000_s1063" style="position:absolute;left:2071;top:2990;width:3552;height:10288" coordorigin=",-184" coordsize="20000,2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695" o:spid="_x0000_s1064" style="position:absolute;visibility:visible;mso-wrap-style:square" from="0,19949"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" strokeweight=".25pt"/>
                    <v:line id="Line 696" o:spid="_x0000_s1065" style="position:absolute;visibility:visible;mso-wrap-style:square" from="0,17220" to="20000,1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" strokeweight=".25pt"/>
                    <v:line id="Line 697" o:spid="_x0000_s1066" style="position:absolute;visibility:visible;mso-wrap-style:square" from="0,14083" to="20000,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" strokeweight=".25pt"/>
                    <v:line id="Line 698" o:spid="_x0000_s1067" style="position:absolute;visibility:visible;mso-wrap-style:square" from="0,10469" to="20000,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" strokeweight=".25pt"/>
                    <v:line id="Line 699" o:spid="_x0000_s1068" style="position:absolute;visibility:visible;mso-wrap-style:square" from="0,6269" to="2000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" strokeweight=".25pt"/>
                    <v:line id="Line 700" o:spid="_x0000_s1069" style="position:absolute;visibility:visible;mso-wrap-style:square" from="0,3132" to="20000,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np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3kfw+JJ+gJzfAQAA//8DAFBLAQItABQABgAIAAAAIQDb4fbL7gAAAIUBAAATAAAAAAAAAAAA&#10;AAAAAAAAAABbQ29udGVudF9UeXBlc10ueG1sUEsBAi0AFAAGAAgAAAAhAFr0LFu/AAAAFQEAAAsA&#10;AAAAAAAAAAAAAAAAHwEAAF9yZWxzLy5yZWxzUEsBAi0AFAAGAAgAAAAhAK10aenEAAAA2wAAAA8A&#10;AAAAAAAAAAAAAAAABwIAAGRycy9kb3ducmV2LnhtbFBLBQYAAAAAAwADALcAAAD4AgAAAAA=&#10;" strokeweight=".25pt"/>
                    <v:line id="Line 701" o:spid="_x0000_s1070" style="position:absolute;visibility:visible;mso-wrap-style:square" from="0,-184" to="2000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" strokeweight=".25pt"/>
                  </v:group>
                  <v:group id="Group 702" o:spid="_x0000_s1071" style="position:absolute;left:14775;top:2839;width:3551;height:10291" coordorigin=",106" coordsize="20000,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703" o:spid="_x0000_s1072"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" strokeweight=".25pt"/>
                    <v:line id="Line 704" o:spid="_x0000_s1073" style="position:absolute;visibility:visible;mso-wrap-style:square" from="0,17253" to="20000,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" strokeweight=".25pt"/>
                    <v:line id="Line 705" o:spid="_x0000_s1074" style="position:absolute;visibility:visible;mso-wrap-style:square" from="0,14220" to="20000,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" strokeweight=".25pt"/>
                    <v:line id="Line 706" o:spid="_x0000_s1075" style="position:absolute;visibility:visible;mso-wrap-style:square" from="0,10601" to="20000,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" strokeweight=".25pt"/>
                    <v:line id="Line 707" o:spid="_x0000_s1076" style="position:absolute;visibility:visible;mso-wrap-style:square" from="0,6522" to="20000,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" strokeweight=".25pt"/>
                    <v:line id="Line 708" o:spid="_x0000_s1077" style="position:absolute;visibility:visible;mso-wrap-style:square" from="0,3373" to="20000,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" strokeweight=".25pt"/>
                    <v:line id="Line 709" o:spid="_x0000_s1078" style="position:absolute;visibility:visible;mso-wrap-style:square" from="0,106" to="2000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" strokeweight=".25pt"/>
                  </v:group>
                </v:group>
                <v:group id="Group 710" o:spid="_x0000_s1079" style="position:absolute;left:119;top:14255;width:19750;height:4589" coordorigin=",27" coordsize="20000,1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711" o:spid="_x0000_s1080" style="position:absolute;visibility:visible;mso-wrap-style:square" from="0,14539" to="20000,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712" o:spid="_x0000_s1081" style="position:absolute;visibility:visible;mso-wrap-style:square" from="0,1480" to="2000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713" o:spid="_x0000_s1082" style="position:absolute;left:5515;top:27;width:9223;height:1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" filled="f" strokeweight="1pt"/>
                  <v:rect id="Rectangle 714" o:spid="_x0000_s1083" style="position:absolute;left:8537;top:7662;width:3167;height:1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" strokeweight="1pt"/>
                  <v:oval id="Oval 715" o:spid="_x0000_s1084" style="position:absolute;left:8199;top:3329;width:3878;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" strokeweight="1pt"/>
                  <v:oval id="Oval 716" o:spid="_x0000_s1085" style="position:absolute;left:6225;top:6661;width:112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" strokeweight="1pt"/>
                  <v:oval id="Oval 717" o:spid="_x0000_s1086" style="position:absolute;left:12980;top:6783;width:112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" strokeweight="1pt"/>
                  <v:group id="Group 718" o:spid="_x0000_s1087" style="position:absolute;left:2071;top:2933;width:3552;height:10332"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719" o:spid="_x0000_s1088" style="position:absolute;visibility:visible;mso-wrap-style:square" from="0,1994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" strokeweight=".25pt"/>
                    <v:line id="Line 720" o:spid="_x0000_s1089" style="position:absolute;visibility:visible;mso-wrap-style:square" from="0,17188" to="20000,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WJ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Pkbw+JJ+gJzfAQAA//8DAFBLAQItABQABgAIAAAAIQDb4fbL7gAAAIUBAAATAAAAAAAAAAAA&#10;AAAAAAAAAABbQ29udGVudF9UeXBlc10ueG1sUEsBAi0AFAAGAAgAAAAhAFr0LFu/AAAAFQEAAAsA&#10;AAAAAAAAAAAAAAAAHwEAAF9yZWxzLy5yZWxzUEsBAi0AFAAGAAgAAAAhAObBNYnEAAAA2wAAAA8A&#10;AAAAAAAAAAAAAAAABwIAAGRycy9kb3ducmV2LnhtbFBLBQYAAAAAAwADALcAAAD4AgAAAAA=&#10;" strokeweight=".25pt"/>
                    <v:line id="Line 721" o:spid="_x0000_s1090" style="position:absolute;visibility:visible;mso-wrap-style:square" from="0,14140" to="20000,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AS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QMty/pB8jFFQAA//8DAFBLAQItABQABgAIAAAAIQDb4fbL7gAAAIUBAAATAAAAAAAAAAAA&#10;AAAAAAAAAABbQ29udGVudF9UeXBlc10ueG1sUEsBAi0AFAAGAAgAAAAhAFr0LFu/AAAAFQEAAAsA&#10;AAAAAAAAAAAAAAAAHwEAAF9yZWxzLy5yZWxzUEsBAi0AFAAGAAgAAAAhAImNkBLEAAAA2wAAAA8A&#10;AAAAAAAAAAAAAAAABwIAAGRycy9kb3ducmV2LnhtbFBLBQYAAAAAAwADALcAAAD4AgAAAAA=&#10;" strokeweight=".25pt"/>
                    <v:line id="Line 722" o:spid="_x0000_s1091" style="position:absolute;visibility:visible;mso-wrap-style:square" from="0,10562" to="20000,1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" strokeweight=".25pt"/>
                    <v:line id="Line 723" o:spid="_x0000_s1092" style="position:absolute;visibility:visible;mso-wrap-style:square" from="0,6454" to="20000,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" strokeweight=".25pt"/>
                    <v:line id="Line 724" o:spid="_x0000_s1093" style="position:absolute;visibility:visible;mso-wrap-style:square" from="0,3348" to="20000,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" strokeweight=".25pt"/>
                    <v:line id="Line 725" o:spid="_x0000_s1094" style="position:absolute;visibility:visible;mso-wrap-style:square" from="0,6" to="200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" strokeweight=".25pt"/>
                  </v:group>
                  <v:group id="Group 726" o:spid="_x0000_s1095" style="position:absolute;left:14775;top:2785;width:3551;height:10327" coordorigin=",34" coordsize="20000,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727" o:spid="_x0000_s1096"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line id="Line 728" o:spid="_x0000_s1097" style="position:absolute;visibility:visible;mso-wrap-style:square" from="0,17191" to="20000,1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" strokeweight=".25pt"/>
                    <v:line id="Line 729" o:spid="_x0000_s1098" style="position:absolute;visibility:visible;mso-wrap-style:square" from="0,14088" to="20000,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" strokeweight=".25pt"/>
                    <v:line id="Line 730" o:spid="_x0000_s1099" style="position:absolute;visibility:visible;mso-wrap-style:square" from="0,10631" to="20000,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" strokeweight=".25pt"/>
                    <v:line id="Line 731" o:spid="_x0000_s1100" style="position:absolute;visibility:visible;mso-wrap-style:square" from="0,6476" to="20000,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" strokeweight=".25pt"/>
                    <v:line id="Line 732" o:spid="_x0000_s1101" style="position:absolute;visibility:visible;mso-wrap-style:square" from="0,3255" to="2000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" strokeweight=".25pt"/>
                    <v:line id="Line 733" o:spid="_x0000_s1102" style="position:absolute;visibility:visible;mso-wrap-style:square" from="0,34" to="200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" strokeweight=".25pt"/>
                  </v:group>
                </v:group>
                <v:line id="Line 734" o:spid="_x0000_s1103" style="position:absolute;flip:y;visibility:visible;mso-wrap-style:square" from="10095,14136" to="10107,1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" strokeweight=".5pt">
                  <v:stroke dashstyle="3 1"/>
                </v:line>
                <v:line id="Line 735" o:spid="_x0000_s1104" style="position:absolute;visibility:visible;mso-wrap-style:square" from="5922,16156" to="1434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" strokeweight=".5pt">
                  <v:stroke dashstyle="3 1"/>
                </v:line>
                <v:line id="Line 736" o:spid="_x0000_s1105" style="position:absolute;visibility:visible;mso-wrap-style:square" from="5969,9199" to="14388,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" strokeweight=".5pt">
                  <v:stroke dashstyle="3 1"/>
                </v:line>
                <v:line id="Line 737" o:spid="_x0000_s1106" style="position:absolute;flip:y;visibility:visible;mso-wrap-style:square" from="10095,7013" to="10107,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" strokeweight=".5pt">
                  <v:stroke dashstyle="3 1"/>
                </v:line>
                <v:shape id="Freeform 738" o:spid="_x0000_s1107" style="position:absolute;left:13389;top:13635;width:1795;height:2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" path="m,19942r,-231l530,19711r,-751l1192,18960r,-5145l1722,13410r,-1907l2517,10751r,-924l3046,9480r,-1619l3841,7861r,-636l4238,6590r,-1099l5033,5202r,-636l5563,4566r,-289l6225,4277r,-346l6755,3584r,-289l7550,3295r,-463l8079,2601r,-347l8742,2254r,-231l10066,2023r,-405l10464,1618r,-289l11788,1329r,-404l12450,925r,-347l13642,578r,-289l14834,289r,-289l19205,r,289l19868,289e" filled="f" strokeweight="1pt">
                  <v:path arrowok="t" o:connecttype="custom" o:connectlocs="0,2403;0,2375;48,2375;48,2285;107,2285;107,1665;155,1616;155,1386;226,1295;226,1184;273,1142;273,947;345,947;345,871;380,794;380,662;452,627;452,550;499,550;499,515;559,515;559,474;606,432;606,397;678,397;678,341;725,313;725,272;785,272;785,244;903,244;903,195;939,195;939,160;1058,160;1058,111;1117,111;1117,70;1224,70;1224,35;1331,35;1331,0;1724,0;1724,35;1783,35" o:connectangles="0,0,0,0,0,0,0,0,0,0,0,0,0,0,0,0,0,0,0,0,0,0,0,0,0,0,0,0,0,0,0,0,0,0,0,0,0,0,0,0,0,0,0,0,0"/>
                </v:shape>
                <v:shape id="Freeform 739" o:spid="_x0000_s1108" style="position:absolute;left:6742;top:13280;width:849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" path="m,19949r,-816l112,18469r,-510l252,17959r,-561l392,17398r,-357l532,16837r,-664l812,15612r,-306l924,15306r,-255l1176,14184r,-664l1597,12755r140,-561l1821,11582r,-358l1989,11224r112,-204l2241,10408r112,-255l2353,9847r280,-612l2885,8980r168,-256l3137,8367r280,-255l3585,7806r112,l3810,7551r252,-612l4482,6684r252,-357l4874,6327r,-256l5014,6071r112,-255l5518,5459r420,-255l6022,5204r168,-306l6331,4898r364,-204l7255,4286r252,-255l8011,4031r168,-255l8291,3776r364,-256l9104,3520r252,-357l9608,2908r560,-306l10392,2602r140,-306l10784,2296r112,-306l11176,1990r,-204l11541,1786r168,-357l11989,1429r112,-256l12493,1173r112,-357l12885,816r168,-306l13810,510r252,-255l15378,255r,-255l19972,e" filled="f" strokeweight="1pt">
                  <v:path arrowok="t" o:connecttype="custom" o:connectlocs="0,2612;48,2451;107,2375;166,2326;226,2208;345,2089;392,2054;499,1845;737,1664;773,1532;892,1504;999,1386;1118,1261;1296,1191;1451,1107;1569,1066;1724,947;2010,864;2069,829;2176,794;2521,710;2628,669;2842,641;3187,550;3472,515;3674,480;3972,432;4316,355;4471,313;4625,272;4744,244;4970,195;5137,160;5351,111;5541,70;5969,35;6528,0" o:connectangles="0,0,0,0,0,0,0,0,0,0,0,0,0,0,0,0,0,0,0,0,0,0,0,0,0,0,0,0,0,0,0,0,0,0,0,0,0"/>
                </v:shape>
                <v:group id="Group 740" o:spid="_x0000_s1109" style="position:absolute;left:15232;top:12806;width:3971;height:1477"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741" o:spid="_x0000_s1110" style="position:absolute;width:20000;height:20045"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742" o:spid="_x0000_s1111" style="position:absolute;visibility:visible;mso-wrap-style:square" from="1974,0" to="18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743" o:spid="_x0000_s1112" style="position:absolute;visibility:visible;mso-wrap-style:square" from="0,3216" to="60,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744" o:spid="_x0000_s1113" style="position:absolute;visibility:visible;mso-wrap-style:square" from="19940,3692" to="20000,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745" o:spid="_x0000_s1114" style="position:absolute;visibility:visible;mso-wrap-style:square" from="1974,19855" to="18026,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shape id="Arc 746" o:spid="_x0000_s1115" style="position:absolute;width:1738;height:331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" path="m-1,nfc11929,,21600,9670,21600,21600em-1,nsc11929,,21600,9670,21600,21600l,21600,-1,xe" strokeweight="1pt">
                      <v:path arrowok="t" o:extrusionok="f" o:connecttype="custom" o:connectlocs="0,0;1738,3311;0,3311" o:connectangles="0,0,0"/>
                    </v:shape>
                    <v:shape id="Arc 747" o:spid="_x0000_s1116" style="position:absolute;left:18267;width:1733;height:3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" path="m-1,nfc11929,,21600,9670,21600,21600em-1,nsc11929,,21600,9670,21600,21600l,21600,-1,xe" strokeweight="1pt">
                      <v:path arrowok="t" o:extrusionok="f" o:connecttype="custom" o:connectlocs="0,0;1733,3311;0,3311" o:connectangles="0,0,0"/>
                    </v:shape>
                    <v:shape id="Arc 748" o:spid="_x0000_s1117" style="position:absolute;left:181;top:16734;width:1733;height:331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" path="m-1,nfc11929,,21600,9670,21600,21600em-1,nsc11929,,21600,9670,21600,21600l,21600,-1,xe" strokeweight="1pt">
                      <v:path arrowok="t" o:extrusionok="f" o:connecttype="custom" o:connectlocs="0,0;1733,3311;0,3311" o:connectangles="0,0,0"/>
                    </v:shape>
                    <v:shape id="Arc 749" o:spid="_x0000_s1118" style="position:absolute;left:17905;top:16164;width:1737;height:331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" path="m-1,nfc11929,,21600,9670,21600,21600em-1,nsc11929,,21600,9670,21600,21600l,21600,-1,xe" strokeweight="1pt">
                      <v:path arrowok="t" o:extrusionok="f" o:connecttype="custom" o:connectlocs="0,0;1737,3311;0,3311" o:connectangles="0,0,0"/>
                    </v:shape>
                  </v:group>
                  <v:rect id="Rectangle 750" o:spid="_x0000_s1119" style="position:absolute;left:4251;top:5768;width:12395;height: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v:group>
              </v:group>
            </w:pict>
          </mc:Fallback>
        </mc:AlternateContent>
      </w:r>
    </w:p>
    <w:p w14:paraId="12B3D36F" w14:textId="77777777" w:rsidR="00335081" w:rsidRPr="00335081" w:rsidRDefault="00335081" w:rsidP="00896809">
      <w:pPr>
        <w:tabs>
          <w:tab w:val="left" w:pos="4253"/>
        </w:tabs>
        <w:spacing w:before="120" w:line="240" w:lineRule="auto"/>
        <w:rPr>
          <w:szCs w:val="20"/>
        </w:rPr>
      </w:pPr>
      <w:r w:rsidRPr="00335081">
        <w:rPr>
          <w:szCs w:val="20"/>
        </w:rPr>
        <w:tab/>
        <w:t>Csőpalást lemunkálása</w:t>
      </w:r>
    </w:p>
    <w:p w14:paraId="17C31095" w14:textId="77777777" w:rsidR="00335081" w:rsidRPr="00335081" w:rsidRDefault="00335081" w:rsidP="007E28DF">
      <w:pPr>
        <w:tabs>
          <w:tab w:val="left" w:pos="5670"/>
          <w:tab w:val="left" w:pos="7088"/>
        </w:tabs>
        <w:spacing w:line="240" w:lineRule="auto"/>
        <w:rPr>
          <w:szCs w:val="20"/>
        </w:rPr>
      </w:pPr>
    </w:p>
    <w:p w14:paraId="315FF401" w14:textId="77777777" w:rsidR="00335081" w:rsidRPr="00335081" w:rsidRDefault="00335081" w:rsidP="007E28DF">
      <w:pPr>
        <w:tabs>
          <w:tab w:val="left" w:pos="5670"/>
          <w:tab w:val="left" w:pos="7088"/>
        </w:tabs>
        <w:spacing w:line="240" w:lineRule="auto"/>
        <w:rPr>
          <w:szCs w:val="20"/>
        </w:rPr>
      </w:pPr>
    </w:p>
    <w:p w14:paraId="492095F7" w14:textId="77777777" w:rsidR="00335081" w:rsidRPr="00335081" w:rsidRDefault="00335081" w:rsidP="007E28DF">
      <w:pPr>
        <w:tabs>
          <w:tab w:val="left" w:pos="567"/>
          <w:tab w:val="left" w:pos="7088"/>
        </w:tabs>
        <w:spacing w:line="240" w:lineRule="auto"/>
        <w:rPr>
          <w:szCs w:val="20"/>
        </w:rPr>
      </w:pPr>
    </w:p>
    <w:p w14:paraId="02260923" w14:textId="77777777" w:rsidR="00335081" w:rsidRPr="00335081" w:rsidRDefault="00335081" w:rsidP="007E28DF">
      <w:pPr>
        <w:tabs>
          <w:tab w:val="left" w:pos="4253"/>
        </w:tabs>
        <w:spacing w:line="240" w:lineRule="auto"/>
        <w:rPr>
          <w:szCs w:val="20"/>
        </w:rPr>
      </w:pPr>
      <w:r w:rsidRPr="00335081">
        <w:rPr>
          <w:szCs w:val="20"/>
        </w:rPr>
        <w:tab/>
        <w:t>Idom felhelyezése és rögzítése</w:t>
      </w:r>
    </w:p>
    <w:p w14:paraId="0839467B" w14:textId="77777777" w:rsidR="00335081" w:rsidRPr="00335081" w:rsidRDefault="00335081" w:rsidP="007E28DF">
      <w:pPr>
        <w:tabs>
          <w:tab w:val="left" w:pos="7088"/>
        </w:tabs>
        <w:spacing w:line="240" w:lineRule="auto"/>
        <w:rPr>
          <w:szCs w:val="20"/>
        </w:rPr>
      </w:pPr>
    </w:p>
    <w:p w14:paraId="18518A18" w14:textId="77777777" w:rsidR="00335081" w:rsidRPr="00335081" w:rsidRDefault="00335081" w:rsidP="007E28DF">
      <w:pPr>
        <w:tabs>
          <w:tab w:val="left" w:pos="7088"/>
        </w:tabs>
        <w:spacing w:line="240" w:lineRule="auto"/>
        <w:rPr>
          <w:szCs w:val="20"/>
        </w:rPr>
      </w:pPr>
    </w:p>
    <w:p w14:paraId="0B2B880A" w14:textId="77777777" w:rsidR="00335081" w:rsidRPr="00335081" w:rsidRDefault="00335081" w:rsidP="00896809">
      <w:pPr>
        <w:tabs>
          <w:tab w:val="left" w:pos="4253"/>
        </w:tabs>
        <w:spacing w:before="120" w:line="240" w:lineRule="auto"/>
        <w:rPr>
          <w:szCs w:val="20"/>
        </w:rPr>
      </w:pPr>
      <w:r w:rsidRPr="00335081">
        <w:rPr>
          <w:szCs w:val="20"/>
        </w:rPr>
        <w:tab/>
        <w:t>Hegesztés végrehajtása és a lehűlés</w:t>
      </w:r>
    </w:p>
    <w:p w14:paraId="200E9D3F" w14:textId="77777777" w:rsidR="00335081" w:rsidRPr="00335081" w:rsidRDefault="00335081" w:rsidP="007E28DF">
      <w:pPr>
        <w:tabs>
          <w:tab w:val="left" w:pos="2268"/>
          <w:tab w:val="left" w:pos="7088"/>
        </w:tabs>
        <w:spacing w:line="240" w:lineRule="auto"/>
        <w:rPr>
          <w:szCs w:val="20"/>
        </w:rPr>
      </w:pPr>
    </w:p>
    <w:p w14:paraId="568ACBBE" w14:textId="7B874EFF" w:rsidR="00335081" w:rsidRPr="00335081" w:rsidRDefault="00335081" w:rsidP="007E28DF">
      <w:pPr>
        <w:spacing w:line="240" w:lineRule="auto"/>
        <w:rPr>
          <w:szCs w:val="20"/>
        </w:rPr>
      </w:pPr>
    </w:p>
    <w:p w14:paraId="25B710F7" w14:textId="77777777" w:rsidR="00335081" w:rsidRPr="00335081" w:rsidRDefault="00335081" w:rsidP="007E28DF">
      <w:pPr>
        <w:spacing w:line="240" w:lineRule="auto"/>
        <w:rPr>
          <w:szCs w:val="20"/>
        </w:rPr>
      </w:pPr>
    </w:p>
    <w:p w14:paraId="7B129E81" w14:textId="77777777" w:rsidR="00335081" w:rsidRPr="00335081" w:rsidRDefault="00335081" w:rsidP="00535CDC">
      <w:pPr>
        <w:spacing w:line="240" w:lineRule="auto"/>
        <w:jc w:val="center"/>
        <w:rPr>
          <w:szCs w:val="20"/>
        </w:rPr>
      </w:pPr>
      <w:r w:rsidRPr="00335081">
        <w:rPr>
          <w:szCs w:val="20"/>
        </w:rPr>
        <w:t xml:space="preserve">Leágazó </w:t>
      </w:r>
      <w:proofErr w:type="spellStart"/>
      <w:r w:rsidRPr="00335081">
        <w:rPr>
          <w:szCs w:val="20"/>
        </w:rPr>
        <w:t>elektrofitting</w:t>
      </w:r>
      <w:proofErr w:type="spellEnd"/>
      <w:r w:rsidRPr="00335081">
        <w:rPr>
          <w:szCs w:val="20"/>
        </w:rPr>
        <w:t xml:space="preserve"> hegesztés műveletei </w:t>
      </w:r>
      <w:r w:rsidRPr="00335081">
        <w:rPr>
          <w:b/>
          <w:szCs w:val="20"/>
        </w:rPr>
        <w:t>14. sz.</w:t>
      </w:r>
      <w:r w:rsidRPr="00335081">
        <w:rPr>
          <w:szCs w:val="20"/>
        </w:rPr>
        <w:t xml:space="preserve"> </w:t>
      </w:r>
      <w:r w:rsidRPr="00335081">
        <w:rPr>
          <w:i/>
          <w:szCs w:val="20"/>
        </w:rPr>
        <w:t>ábra</w:t>
      </w:r>
    </w:p>
    <w:p w14:paraId="1457C5B5" w14:textId="77777777" w:rsidR="00335081" w:rsidRPr="00335081" w:rsidRDefault="00335081" w:rsidP="007E28DF">
      <w:pPr>
        <w:spacing w:line="240" w:lineRule="auto"/>
        <w:rPr>
          <w:b/>
          <w:szCs w:val="20"/>
          <w:u w:val="single"/>
        </w:rPr>
      </w:pPr>
    </w:p>
    <w:p w14:paraId="06487A90" w14:textId="77777777" w:rsidR="00335081" w:rsidRPr="00335081" w:rsidRDefault="00335081" w:rsidP="007E28DF">
      <w:pPr>
        <w:suppressAutoHyphens/>
        <w:spacing w:before="120" w:line="240" w:lineRule="auto"/>
        <w:rPr>
          <w:b/>
          <w:szCs w:val="20"/>
          <w:u w:val="single"/>
        </w:rPr>
      </w:pPr>
      <w:r w:rsidRPr="00335081">
        <w:rPr>
          <w:b/>
          <w:szCs w:val="20"/>
          <w:u w:val="single"/>
        </w:rPr>
        <w:t xml:space="preserve">Csővégek beállítása és rögzítése áttoló típusú </w:t>
      </w:r>
      <w:proofErr w:type="spellStart"/>
      <w:r w:rsidRPr="00335081">
        <w:rPr>
          <w:b/>
          <w:szCs w:val="20"/>
          <w:u w:val="single"/>
        </w:rPr>
        <w:t>elektrofittingek</w:t>
      </w:r>
      <w:proofErr w:type="spellEnd"/>
      <w:r w:rsidRPr="00335081">
        <w:rPr>
          <w:b/>
          <w:szCs w:val="20"/>
          <w:u w:val="single"/>
        </w:rPr>
        <w:t xml:space="preserve"> hegesztésénél</w:t>
      </w:r>
    </w:p>
    <w:p w14:paraId="25929691" w14:textId="77777777" w:rsidR="00335081" w:rsidRPr="00335081"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335081">
        <w:rPr>
          <w:szCs w:val="20"/>
        </w:rPr>
        <w:t>Az előkészített csővégre feltoljuk az idomot úgy, hogy a csővég pontosan az idom homlokfelületével egy síkba kerüljön. Az egyik befogóbilincset rögzítsük.</w:t>
      </w:r>
    </w:p>
    <w:p w14:paraId="03A7119F" w14:textId="77777777" w:rsidR="00335081" w:rsidRPr="00335081"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335081">
        <w:rPr>
          <w:szCs w:val="20"/>
        </w:rPr>
        <w:t>A befogott csővéghez ütköztessük a másik csőszálat, majd ezt is rögzítsük a másik befogóbilinccsel.</w:t>
      </w:r>
    </w:p>
    <w:p w14:paraId="3B5BA52D" w14:textId="77777777" w:rsidR="00335081" w:rsidRPr="00335081"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335081">
        <w:rPr>
          <w:szCs w:val="20"/>
        </w:rPr>
        <w:t xml:space="preserve">Az </w:t>
      </w:r>
      <w:proofErr w:type="spellStart"/>
      <w:r w:rsidRPr="00335081">
        <w:rPr>
          <w:szCs w:val="20"/>
        </w:rPr>
        <w:t>elektrofittinget</w:t>
      </w:r>
      <w:proofErr w:type="spellEnd"/>
      <w:r w:rsidRPr="00335081">
        <w:rPr>
          <w:szCs w:val="20"/>
        </w:rPr>
        <w:t xml:space="preserve"> toljuk át a csővégeken ütközésig a másik befogóbilincsig.</w:t>
      </w:r>
    </w:p>
    <w:p w14:paraId="77237008" w14:textId="20B86F8D" w:rsidR="00335081" w:rsidRPr="009C33F3" w:rsidRDefault="00335081" w:rsidP="009C33F3">
      <w:pPr>
        <w:suppressAutoHyphens/>
        <w:spacing w:line="240" w:lineRule="auto"/>
        <w:ind w:left="284"/>
        <w:rPr>
          <w:szCs w:val="20"/>
        </w:rPr>
      </w:pPr>
      <w:r w:rsidRPr="00335081">
        <w:rPr>
          <w:szCs w:val="20"/>
        </w:rPr>
        <w:t>Mivel a befogóbilincsek között belső távolság a tokos idom hosszának másfélszerese, fentiek szerinti beállítással a csővégek pontosan az idom közepére kerülnek.</w:t>
      </w:r>
    </w:p>
    <w:p w14:paraId="258DE655" w14:textId="77777777" w:rsidR="00335081" w:rsidRPr="00335081" w:rsidRDefault="00335081" w:rsidP="007E28DF">
      <w:pPr>
        <w:suppressAutoHyphens/>
        <w:spacing w:line="240" w:lineRule="auto"/>
        <w:rPr>
          <w:b/>
          <w:szCs w:val="20"/>
          <w:u w:val="single"/>
        </w:rPr>
      </w:pPr>
    </w:p>
    <w:p w14:paraId="4FCA156F" w14:textId="77777777" w:rsidR="00335081" w:rsidRPr="00335081" w:rsidRDefault="00335081" w:rsidP="007E28DF">
      <w:pPr>
        <w:suppressAutoHyphens/>
        <w:spacing w:line="240" w:lineRule="auto"/>
        <w:rPr>
          <w:b/>
          <w:szCs w:val="20"/>
          <w:u w:val="single"/>
        </w:rPr>
      </w:pPr>
      <w:r w:rsidRPr="00335081">
        <w:rPr>
          <w:b/>
          <w:szCs w:val="20"/>
          <w:u w:val="single"/>
        </w:rPr>
        <w:t xml:space="preserve">Hibás hegesztett varrat javítása </w:t>
      </w:r>
      <w:proofErr w:type="spellStart"/>
      <w:r w:rsidRPr="00335081">
        <w:rPr>
          <w:b/>
          <w:szCs w:val="20"/>
          <w:u w:val="single"/>
        </w:rPr>
        <w:t>elektrofúziós</w:t>
      </w:r>
      <w:proofErr w:type="spellEnd"/>
      <w:r w:rsidRPr="00335081">
        <w:rPr>
          <w:b/>
          <w:szCs w:val="20"/>
          <w:u w:val="single"/>
        </w:rPr>
        <w:t xml:space="preserve"> hegesztéssel</w:t>
      </w:r>
    </w:p>
    <w:p w14:paraId="16A512E7" w14:textId="77777777" w:rsidR="00335081" w:rsidRPr="00335081" w:rsidRDefault="00335081" w:rsidP="007E28DF">
      <w:pPr>
        <w:numPr>
          <w:ilvl w:val="0"/>
          <w:numId w:val="18"/>
        </w:numPr>
        <w:suppressAutoHyphens/>
        <w:overflowPunct w:val="0"/>
        <w:autoSpaceDE w:val="0"/>
        <w:autoSpaceDN w:val="0"/>
        <w:adjustRightInd w:val="0"/>
        <w:spacing w:line="240" w:lineRule="auto"/>
        <w:textAlignment w:val="baseline"/>
        <w:rPr>
          <w:szCs w:val="20"/>
        </w:rPr>
      </w:pPr>
      <w:r w:rsidRPr="00335081">
        <w:rPr>
          <w:szCs w:val="20"/>
        </w:rPr>
        <w:t>A hibás hegesztést, a csőtengelyre merőlegesen vágjuk ki a vezetékből.</w:t>
      </w:r>
    </w:p>
    <w:p w14:paraId="55D2D7A5"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A megmaradt csővéget a tokmélységnek megfelelően meg kell tisztítani és végül a korábban leírt módon a külső réteget lehántolni, belül és kívül lesorjázni.</w:t>
      </w:r>
    </w:p>
    <w:p w14:paraId="14A7C9D5"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két csővég közti távolság (amely min. </w:t>
      </w:r>
      <w:smartTag w:uri="urn:schemas-microsoft-com:office:smarttags" w:element="metricconverter">
        <w:smartTagPr>
          <w:attr w:name="ProductID" w:val="1 m￩ter"/>
        </w:smartTagPr>
        <w:r w:rsidRPr="00335081">
          <w:rPr>
            <w:szCs w:val="20"/>
          </w:rPr>
          <w:t>1 méter</w:t>
        </w:r>
      </w:smartTag>
      <w:r w:rsidRPr="00335081">
        <w:rPr>
          <w:szCs w:val="20"/>
        </w:rPr>
        <w:t xml:space="preserve"> legyen) meghatározása után egy ennél kb. 10-15 mm-</w:t>
      </w:r>
      <w:proofErr w:type="spellStart"/>
      <w:r w:rsidRPr="00335081">
        <w:rPr>
          <w:szCs w:val="20"/>
        </w:rPr>
        <w:t>rel</w:t>
      </w:r>
      <w:proofErr w:type="spellEnd"/>
      <w:r w:rsidRPr="00335081">
        <w:rPr>
          <w:szCs w:val="20"/>
        </w:rPr>
        <w:t xml:space="preserve"> rövidebb csődarabot vágjunk méretre. A javításhoz felhasznált csődarabon a cső szabványos megjelölése látható legyen.</w:t>
      </w:r>
    </w:p>
    <w:p w14:paraId="03F6B1A5"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A csődarabot meg kell tisztítani és mindkét végén a már leírt módon a hegesztésre elő kell készíteni.</w:t>
      </w:r>
    </w:p>
    <w:p w14:paraId="2A09C270"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tokok végső helyzetét a csövön </w:t>
      </w:r>
      <w:proofErr w:type="spellStart"/>
      <w:r w:rsidRPr="00335081">
        <w:rPr>
          <w:szCs w:val="20"/>
        </w:rPr>
        <w:t>filctollal</w:t>
      </w:r>
      <w:proofErr w:type="spellEnd"/>
      <w:r w:rsidRPr="00335081">
        <w:rPr>
          <w:szCs w:val="20"/>
        </w:rPr>
        <w:t xml:space="preserve"> jelöljük be.</w:t>
      </w:r>
    </w:p>
    <w:p w14:paraId="5374FEB4"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Győződjünk meg arról, hogy a hegesztendő felületek tiszták és </w:t>
      </w:r>
      <w:proofErr w:type="spellStart"/>
      <w:r w:rsidRPr="00335081">
        <w:rPr>
          <w:szCs w:val="20"/>
        </w:rPr>
        <w:t>szárazak</w:t>
      </w:r>
      <w:proofErr w:type="spellEnd"/>
      <w:r w:rsidRPr="00335081">
        <w:rPr>
          <w:szCs w:val="20"/>
        </w:rPr>
        <w:t>.</w:t>
      </w:r>
    </w:p>
    <w:p w14:paraId="4A5C2C30"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A javító-tokokat kicsomagoljuk és húzzuk fel a csővégekre, majd az új csődarabot helyezzük be a csővezetékkel egy vonalba.</w:t>
      </w:r>
    </w:p>
    <w:p w14:paraId="4D17FD63"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Végül húzzuk rá a tokokat a beigazított csődarabra. Ügyeljünk arra, hogy a jelölések a tok peremétől egyenlő távolságra legyenek.</w:t>
      </w:r>
    </w:p>
    <w:p w14:paraId="2C60918A" w14:textId="77777777" w:rsidR="00335081" w:rsidRPr="00335081"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335081">
        <w:rPr>
          <w:szCs w:val="20"/>
        </w:rPr>
        <w:t xml:space="preserve">A hegesztő automatika munkakábeleit csatlakoztassuk az </w:t>
      </w:r>
      <w:proofErr w:type="spellStart"/>
      <w:r w:rsidRPr="00335081">
        <w:rPr>
          <w:szCs w:val="20"/>
        </w:rPr>
        <w:t>elektrofittinghez</w:t>
      </w:r>
      <w:proofErr w:type="spellEnd"/>
      <w:r w:rsidRPr="00335081">
        <w:rPr>
          <w:szCs w:val="20"/>
        </w:rPr>
        <w:t>. A hegesztés előtt még egyszer ellenőrizzük a idomok illeszkedését. Csak ezek után kezdhető meg a hegesztés végrehajtása, majd végezetül a második tokkal ugyanígy kell eljárni.</w:t>
      </w:r>
    </w:p>
    <w:p w14:paraId="0FBC150E" w14:textId="77777777" w:rsidR="00335081" w:rsidRPr="00335081" w:rsidRDefault="00335081" w:rsidP="007E28DF">
      <w:pPr>
        <w:suppressAutoHyphens/>
        <w:spacing w:before="120" w:line="240" w:lineRule="auto"/>
        <w:rPr>
          <w:b/>
          <w:szCs w:val="20"/>
        </w:rPr>
      </w:pPr>
      <w:r w:rsidRPr="00335081">
        <w:rPr>
          <w:b/>
          <w:szCs w:val="20"/>
        </w:rPr>
        <w:t>Befejező műveletek</w:t>
      </w:r>
    </w:p>
    <w:p w14:paraId="3D807D39" w14:textId="77777777" w:rsidR="00335081" w:rsidRPr="00335081" w:rsidRDefault="00335081" w:rsidP="007E28DF">
      <w:pPr>
        <w:suppressAutoHyphens/>
        <w:spacing w:before="120" w:line="240" w:lineRule="auto"/>
        <w:rPr>
          <w:b/>
          <w:szCs w:val="20"/>
          <w:u w:val="single"/>
        </w:rPr>
      </w:pPr>
      <w:r w:rsidRPr="00335081">
        <w:rPr>
          <w:b/>
          <w:szCs w:val="20"/>
          <w:u w:val="single"/>
        </w:rPr>
        <w:t>Varratjelölés:</w:t>
      </w:r>
    </w:p>
    <w:p w14:paraId="0550C3F6" w14:textId="77777777" w:rsidR="00335081" w:rsidRPr="00335081" w:rsidRDefault="00335081" w:rsidP="007E28DF">
      <w:pPr>
        <w:suppressAutoHyphens/>
        <w:spacing w:line="240" w:lineRule="auto"/>
        <w:rPr>
          <w:szCs w:val="20"/>
        </w:rPr>
      </w:pPr>
      <w:r w:rsidRPr="00335081">
        <w:rPr>
          <w:szCs w:val="20"/>
        </w:rPr>
        <w:t>A varratot a cső felső alkotója mentén maradandóan jelölni kell.</w:t>
      </w:r>
    </w:p>
    <w:p w14:paraId="067A5617" w14:textId="77777777" w:rsidR="00335081" w:rsidRPr="00335081" w:rsidRDefault="00335081" w:rsidP="007E28DF">
      <w:pPr>
        <w:suppressAutoHyphens/>
        <w:spacing w:line="240" w:lineRule="auto"/>
        <w:rPr>
          <w:szCs w:val="20"/>
        </w:rPr>
      </w:pPr>
      <w:r w:rsidRPr="00335081">
        <w:rPr>
          <w:szCs w:val="20"/>
        </w:rPr>
        <w:t>A jelölés tartalmazza a varrat számát és a hegesztő azonosító jelét. Ez a jelölés végezhető beütő szerszámmal, jól láthatóan (</w:t>
      </w:r>
      <w:proofErr w:type="spellStart"/>
      <w:r w:rsidRPr="00335081">
        <w:rPr>
          <w:szCs w:val="20"/>
        </w:rPr>
        <w:t>max</w:t>
      </w:r>
      <w:proofErr w:type="spellEnd"/>
      <w:r w:rsidRPr="00335081">
        <w:rPr>
          <w:szCs w:val="20"/>
        </w:rPr>
        <w:t>. 0,2 mm mélyen) vagy vegytintával feliratozva.</w:t>
      </w:r>
    </w:p>
    <w:p w14:paraId="1E4559CB" w14:textId="77777777" w:rsidR="00335081" w:rsidRPr="00335081" w:rsidRDefault="00335081" w:rsidP="007E28DF">
      <w:pPr>
        <w:suppressAutoHyphens/>
        <w:spacing w:line="240" w:lineRule="auto"/>
        <w:rPr>
          <w:szCs w:val="20"/>
        </w:rPr>
      </w:pPr>
      <w:r w:rsidRPr="00335081">
        <w:rPr>
          <w:szCs w:val="20"/>
        </w:rPr>
        <w:t>A hegesztési varrattérképen (hegesztési vázlaton) ugyancsak fel kell tüntetni ezen jelöléseket.</w:t>
      </w:r>
    </w:p>
    <w:p w14:paraId="65928561" w14:textId="0DCE9B22" w:rsidR="00335081" w:rsidRDefault="00335081" w:rsidP="007E28DF">
      <w:pPr>
        <w:tabs>
          <w:tab w:val="center" w:pos="4536"/>
          <w:tab w:val="center" w:pos="7938"/>
        </w:tabs>
        <w:suppressAutoHyphens/>
        <w:spacing w:line="240" w:lineRule="auto"/>
        <w:rPr>
          <w:szCs w:val="20"/>
        </w:rPr>
      </w:pPr>
      <w:r w:rsidRPr="00335081">
        <w:rPr>
          <w:szCs w:val="20"/>
        </w:rPr>
        <w:t>A röntgen vizsgálat előtt, a vizsgált varrat vizsgálati számát a varrat mellett maradandóan fel kell tüntetni. A vizsgálati szám és a hegesztő azonosító jelének feltüntetése kötelező a vizsgálati jegyzőkönyvön.</w:t>
      </w:r>
    </w:p>
    <w:p w14:paraId="4A221189" w14:textId="77777777" w:rsidR="009C33F3" w:rsidRPr="00335081" w:rsidRDefault="009C33F3" w:rsidP="007E28DF">
      <w:pPr>
        <w:tabs>
          <w:tab w:val="center" w:pos="4536"/>
          <w:tab w:val="center" w:pos="7938"/>
        </w:tabs>
        <w:suppressAutoHyphens/>
        <w:spacing w:line="240" w:lineRule="auto"/>
        <w:rPr>
          <w:szCs w:val="20"/>
        </w:rPr>
      </w:pPr>
    </w:p>
    <w:p w14:paraId="4113C2C3" w14:textId="77777777" w:rsidR="00335081" w:rsidRPr="00335081" w:rsidRDefault="00335081" w:rsidP="007E28DF">
      <w:pPr>
        <w:suppressAutoHyphens/>
        <w:spacing w:line="240" w:lineRule="auto"/>
        <w:rPr>
          <w:b/>
          <w:szCs w:val="20"/>
          <w:u w:val="single"/>
        </w:rPr>
      </w:pPr>
      <w:r w:rsidRPr="00335081">
        <w:rPr>
          <w:b/>
          <w:szCs w:val="20"/>
          <w:u w:val="single"/>
        </w:rPr>
        <w:lastRenderedPageBreak/>
        <w:t xml:space="preserve">Az </w:t>
      </w:r>
      <w:proofErr w:type="spellStart"/>
      <w:r w:rsidRPr="00335081">
        <w:rPr>
          <w:b/>
          <w:szCs w:val="20"/>
          <w:u w:val="single"/>
        </w:rPr>
        <w:t>elektrofúziós</w:t>
      </w:r>
      <w:proofErr w:type="spellEnd"/>
      <w:r w:rsidRPr="00335081">
        <w:rPr>
          <w:b/>
          <w:szCs w:val="20"/>
          <w:u w:val="single"/>
        </w:rPr>
        <w:t xml:space="preserve"> hegesztés vizsgálata</w:t>
      </w:r>
    </w:p>
    <w:p w14:paraId="2E239B97" w14:textId="77777777" w:rsidR="00335081" w:rsidRPr="00335081" w:rsidRDefault="00335081" w:rsidP="007E28DF">
      <w:pPr>
        <w:suppressAutoHyphens/>
        <w:spacing w:line="240" w:lineRule="auto"/>
        <w:rPr>
          <w:szCs w:val="20"/>
        </w:rPr>
      </w:pPr>
      <w:r w:rsidRPr="00335081">
        <w:rPr>
          <w:szCs w:val="20"/>
        </w:rPr>
        <w:t>A hegesztő felületek nem megfelelő előkészítése - csőhántolás, oldószeres tisztítás - elmulasztása esetén nem alakul ki megfelelő szilárdságú hegesztett kapcsolat a cső és az idom között, aminek a következménye gázszivárgás lehet. A nyomáspróba során ez a jellegű hiba nem mindig mutatkozik meg, esetleg csak néhány éves üzemelés után okoz meghibásodást. A csőhántolás meglétének és a felületi tisztaság ellenőrzésével ez a hibalehetőség elkerülhető.</w:t>
      </w:r>
    </w:p>
    <w:p w14:paraId="2714C726"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10" w:name="_Toc443292862"/>
      <w:bookmarkStart w:id="411" w:name="_Toc454608149"/>
      <w:bookmarkStart w:id="412" w:name="_Toc454609137"/>
      <w:bookmarkStart w:id="413" w:name="_Toc454609788"/>
      <w:bookmarkStart w:id="414" w:name="_Toc468834016"/>
      <w:bookmarkStart w:id="415" w:name="_Toc234053390"/>
      <w:bookmarkStart w:id="416" w:name="_Toc74837689"/>
      <w:bookmarkStart w:id="417" w:name="_Toc126322162"/>
      <w:bookmarkStart w:id="418" w:name="MBIR_3_2_1_6_02"/>
      <w:bookmarkEnd w:id="409"/>
      <w:r w:rsidRPr="00335081">
        <w:rPr>
          <w:b/>
          <w:szCs w:val="20"/>
        </w:rPr>
        <w:t>Hegesztési munkák minőségbiztosítása</w:t>
      </w:r>
      <w:bookmarkEnd w:id="410"/>
      <w:bookmarkEnd w:id="411"/>
      <w:bookmarkEnd w:id="412"/>
      <w:bookmarkEnd w:id="413"/>
      <w:bookmarkEnd w:id="414"/>
      <w:bookmarkEnd w:id="415"/>
      <w:bookmarkEnd w:id="416"/>
      <w:bookmarkEnd w:id="417"/>
    </w:p>
    <w:p w14:paraId="6328C7BB"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19" w:name="_Ref294008143"/>
      <w:r w:rsidRPr="00335081">
        <w:rPr>
          <w:b/>
          <w:szCs w:val="20"/>
        </w:rPr>
        <w:t>Hegesztés dokumentálás</w:t>
      </w:r>
      <w:bookmarkEnd w:id="419"/>
    </w:p>
    <w:p w14:paraId="2E83435A" w14:textId="77777777" w:rsidR="00335081" w:rsidRPr="00335081" w:rsidRDefault="00335081" w:rsidP="007E28DF">
      <w:pPr>
        <w:suppressAutoHyphens/>
        <w:spacing w:line="240" w:lineRule="auto"/>
        <w:rPr>
          <w:szCs w:val="20"/>
        </w:rPr>
      </w:pPr>
      <w:r w:rsidRPr="00335081">
        <w:rPr>
          <w:szCs w:val="20"/>
        </w:rPr>
        <w:t xml:space="preserve">A gázelosztó vezetékek és tartozékaik (gázfogadó és nyomásszabályozó állomások) hegesztési munkáiról </w:t>
      </w:r>
      <w:r w:rsidRPr="00335081">
        <w:rPr>
          <w:szCs w:val="20"/>
        </w:rPr>
        <w:sym w:font="Symbol" w:char="F02D"/>
      </w:r>
      <w:r w:rsidRPr="00335081">
        <w:rPr>
          <w:szCs w:val="20"/>
        </w:rPr>
        <w:t xml:space="preserve"> az építési napló vezetésén kívül </w:t>
      </w:r>
      <w:r w:rsidRPr="00335081">
        <w:rPr>
          <w:szCs w:val="20"/>
        </w:rPr>
        <w:sym w:font="Symbol" w:char="F02D"/>
      </w:r>
      <w:r w:rsidRPr="00335081">
        <w:rPr>
          <w:szCs w:val="20"/>
        </w:rPr>
        <w:t>, hegesztési naplót is naprakészen kell vezetni.</w:t>
      </w:r>
    </w:p>
    <w:p w14:paraId="7CBB952E" w14:textId="77777777" w:rsidR="00335081" w:rsidRPr="00335081" w:rsidRDefault="00335081" w:rsidP="007E28DF">
      <w:pPr>
        <w:suppressAutoHyphens/>
        <w:spacing w:line="240" w:lineRule="auto"/>
        <w:rPr>
          <w:szCs w:val="20"/>
        </w:rPr>
      </w:pPr>
      <w:r w:rsidRPr="00335081">
        <w:rPr>
          <w:i/>
          <w:szCs w:val="20"/>
        </w:rPr>
        <w:t>A hegesztési naplót a hegesztés helyszínén kell tartani, és a hegesztés folyamán folyamatosan kell vezetni.</w:t>
      </w:r>
      <w:r w:rsidRPr="00335081">
        <w:rPr>
          <w:szCs w:val="20"/>
        </w:rPr>
        <w:t xml:space="preserve"> </w:t>
      </w:r>
      <w:r w:rsidRPr="00335081">
        <w:rPr>
          <w:i/>
          <w:szCs w:val="20"/>
        </w:rPr>
        <w:t>A hegesztési naplónak legalább</w:t>
      </w:r>
      <w:r w:rsidRPr="00335081">
        <w:rPr>
          <w:szCs w:val="20"/>
        </w:rPr>
        <w:t xml:space="preserve"> a </w:t>
      </w:r>
      <w:r w:rsidRPr="00335081">
        <w:rPr>
          <w:b/>
          <w:szCs w:val="20"/>
        </w:rPr>
        <w:t xml:space="preserve">FN-03 </w:t>
      </w:r>
      <w:r w:rsidRPr="00335081">
        <w:rPr>
          <w:szCs w:val="20"/>
        </w:rPr>
        <w:t xml:space="preserve">formanyomtatvány szerinti adatokat </w:t>
      </w:r>
      <w:r w:rsidRPr="00335081">
        <w:rPr>
          <w:i/>
          <w:szCs w:val="20"/>
        </w:rPr>
        <w:t>kell tartalmaznia</w:t>
      </w:r>
      <w:r w:rsidRPr="00335081">
        <w:rPr>
          <w:szCs w:val="20"/>
        </w:rPr>
        <w:t xml:space="preserve"> minden varratról (a munkapróbáról, illetve az esetleg szükséges próbavarratról is).</w:t>
      </w:r>
    </w:p>
    <w:p w14:paraId="4356FC79" w14:textId="77777777" w:rsidR="00335081" w:rsidRPr="00335081" w:rsidRDefault="00335081" w:rsidP="007E28DF">
      <w:pPr>
        <w:suppressAutoHyphens/>
        <w:spacing w:line="240" w:lineRule="auto"/>
        <w:rPr>
          <w:szCs w:val="20"/>
        </w:rPr>
      </w:pPr>
      <w:r w:rsidRPr="00335081">
        <w:rPr>
          <w:szCs w:val="20"/>
        </w:rPr>
        <w:t xml:space="preserve">A hegesztési naplót az azt kiállító hegesztés irányítónak aláírásával (neve feltüntetése mellett) hitelesítenie és </w:t>
      </w:r>
      <w:proofErr w:type="spellStart"/>
      <w:r w:rsidRPr="00335081">
        <w:rPr>
          <w:szCs w:val="20"/>
        </w:rPr>
        <w:t>dátumoznia</w:t>
      </w:r>
      <w:proofErr w:type="spellEnd"/>
      <w:r w:rsidRPr="00335081">
        <w:rPr>
          <w:szCs w:val="20"/>
        </w:rPr>
        <w:t xml:space="preserve"> kell. A dokumentációt úgy kell azonosítani, hogy a végzett munkához egyértelműen hozzárendelhető legyen. </w:t>
      </w:r>
    </w:p>
    <w:p w14:paraId="7B20840C" w14:textId="77777777" w:rsidR="00335081" w:rsidRPr="00335081" w:rsidRDefault="00335081" w:rsidP="007E28DF">
      <w:pPr>
        <w:suppressAutoHyphens/>
        <w:spacing w:line="240" w:lineRule="auto"/>
        <w:rPr>
          <w:i/>
          <w:szCs w:val="20"/>
        </w:rPr>
      </w:pPr>
      <w:r w:rsidRPr="00335081">
        <w:rPr>
          <w:i/>
          <w:szCs w:val="20"/>
        </w:rPr>
        <w:t>A hegesztési dokumentációnak a hegesztési tevékenység követhetőségének azonosítása céljából legalább a következőket kell tartalmaznia:</w:t>
      </w:r>
    </w:p>
    <w:p w14:paraId="2976B540" w14:textId="77777777" w:rsidR="00335081" w:rsidRPr="00335081" w:rsidRDefault="00335081" w:rsidP="007E28DF">
      <w:pPr>
        <w:suppressAutoHyphens/>
        <w:spacing w:line="240" w:lineRule="auto"/>
        <w:rPr>
          <w:i/>
          <w:szCs w:val="20"/>
        </w:rPr>
      </w:pPr>
      <w:r w:rsidRPr="00335081">
        <w:rPr>
          <w:i/>
          <w:szCs w:val="20"/>
        </w:rPr>
        <w:t xml:space="preserve">a)    a hegesztési utasítást (WPS = </w:t>
      </w:r>
      <w:proofErr w:type="spellStart"/>
      <w:r w:rsidRPr="00335081">
        <w:rPr>
          <w:i/>
          <w:szCs w:val="20"/>
        </w:rPr>
        <w:t>Welding</w:t>
      </w:r>
      <w:proofErr w:type="spellEnd"/>
      <w:r w:rsidRPr="00335081">
        <w:rPr>
          <w:i/>
          <w:szCs w:val="20"/>
        </w:rPr>
        <w:t xml:space="preserve"> </w:t>
      </w:r>
      <w:proofErr w:type="spellStart"/>
      <w:r w:rsidRPr="00335081">
        <w:rPr>
          <w:i/>
          <w:szCs w:val="20"/>
        </w:rPr>
        <w:t>Procedure</w:t>
      </w:r>
      <w:proofErr w:type="spellEnd"/>
      <w:r w:rsidRPr="00335081">
        <w:rPr>
          <w:i/>
          <w:szCs w:val="20"/>
        </w:rPr>
        <w:t xml:space="preserve"> </w:t>
      </w:r>
      <w:proofErr w:type="spellStart"/>
      <w:r w:rsidRPr="00335081">
        <w:rPr>
          <w:i/>
          <w:szCs w:val="20"/>
        </w:rPr>
        <w:t>Specification</w:t>
      </w:r>
      <w:proofErr w:type="spellEnd"/>
      <w:r w:rsidRPr="00335081">
        <w:rPr>
          <w:i/>
          <w:szCs w:val="20"/>
        </w:rPr>
        <w:t>),</w:t>
      </w:r>
    </w:p>
    <w:p w14:paraId="4A141983" w14:textId="77777777" w:rsidR="00335081" w:rsidRPr="00335081" w:rsidRDefault="00335081" w:rsidP="007E28DF">
      <w:pPr>
        <w:suppressAutoHyphens/>
        <w:spacing w:line="240" w:lineRule="auto"/>
        <w:rPr>
          <w:i/>
          <w:szCs w:val="20"/>
        </w:rPr>
      </w:pPr>
      <w:r w:rsidRPr="00335081">
        <w:rPr>
          <w:i/>
          <w:szCs w:val="20"/>
        </w:rPr>
        <w:t>b)    a hegesztési naplót,</w:t>
      </w:r>
    </w:p>
    <w:p w14:paraId="00239873" w14:textId="77777777" w:rsidR="00335081" w:rsidRPr="00335081" w:rsidRDefault="00335081" w:rsidP="007E28DF">
      <w:pPr>
        <w:suppressAutoHyphens/>
        <w:spacing w:line="240" w:lineRule="auto"/>
        <w:rPr>
          <w:i/>
          <w:szCs w:val="20"/>
        </w:rPr>
      </w:pPr>
      <w:r w:rsidRPr="00335081">
        <w:rPr>
          <w:i/>
          <w:szCs w:val="20"/>
        </w:rPr>
        <w:t>c)    az alapanyag és hozaganyag megfelelőségi igazolását,</w:t>
      </w:r>
    </w:p>
    <w:p w14:paraId="709C2FCB" w14:textId="77777777" w:rsidR="00335081" w:rsidRPr="00335081" w:rsidRDefault="00335081" w:rsidP="007E28DF">
      <w:pPr>
        <w:suppressAutoHyphens/>
        <w:spacing w:line="240" w:lineRule="auto"/>
        <w:rPr>
          <w:i/>
          <w:szCs w:val="20"/>
        </w:rPr>
      </w:pPr>
      <w:r w:rsidRPr="00335081">
        <w:rPr>
          <w:i/>
          <w:szCs w:val="20"/>
        </w:rPr>
        <w:t>d)    a hegesztő tanúsítását igazoló dokumentum másolatát,</w:t>
      </w:r>
    </w:p>
    <w:p w14:paraId="32E26B8B" w14:textId="77777777" w:rsidR="00335081" w:rsidRPr="00335081" w:rsidRDefault="00335081" w:rsidP="007E28DF">
      <w:pPr>
        <w:suppressAutoHyphens/>
        <w:spacing w:line="240" w:lineRule="auto"/>
        <w:rPr>
          <w:i/>
          <w:szCs w:val="20"/>
        </w:rPr>
      </w:pPr>
      <w:r w:rsidRPr="00335081">
        <w:rPr>
          <w:i/>
          <w:szCs w:val="20"/>
        </w:rPr>
        <w:t>e)    varrattérképet és</w:t>
      </w:r>
    </w:p>
    <w:p w14:paraId="334491D5" w14:textId="77777777" w:rsidR="00335081" w:rsidRPr="00335081" w:rsidRDefault="00335081" w:rsidP="007E28DF">
      <w:pPr>
        <w:suppressAutoHyphens/>
        <w:spacing w:line="240" w:lineRule="auto"/>
        <w:rPr>
          <w:i/>
          <w:szCs w:val="20"/>
        </w:rPr>
      </w:pPr>
      <w:r w:rsidRPr="00335081">
        <w:rPr>
          <w:i/>
          <w:szCs w:val="20"/>
        </w:rPr>
        <w:t>f)    a hegesztőberendezés felülvizsgálatának érvényességét igazoló dokumentumokat.</w:t>
      </w:r>
    </w:p>
    <w:p w14:paraId="689B6627" w14:textId="77777777" w:rsidR="00335081" w:rsidRPr="00335081" w:rsidRDefault="00335081" w:rsidP="007E28DF">
      <w:pPr>
        <w:suppressAutoHyphens/>
        <w:spacing w:line="240" w:lineRule="auto"/>
        <w:rPr>
          <w:szCs w:val="20"/>
        </w:rPr>
      </w:pPr>
    </w:p>
    <w:p w14:paraId="2CAAD4D7" w14:textId="77777777" w:rsidR="00335081" w:rsidRPr="00335081" w:rsidRDefault="00335081" w:rsidP="007E28DF">
      <w:pPr>
        <w:suppressAutoHyphens/>
        <w:spacing w:line="240" w:lineRule="auto"/>
        <w:rPr>
          <w:szCs w:val="20"/>
        </w:rPr>
      </w:pPr>
      <w:r w:rsidRPr="00335081">
        <w:rPr>
          <w:szCs w:val="20"/>
        </w:rPr>
        <w:t xml:space="preserve">A hegesztési napló alapján </w:t>
      </w:r>
      <w:r w:rsidRPr="00335081">
        <w:rPr>
          <w:szCs w:val="20"/>
        </w:rPr>
        <w:sym w:font="Symbol" w:char="F02D"/>
      </w:r>
      <w:r w:rsidRPr="00335081">
        <w:rPr>
          <w:szCs w:val="20"/>
        </w:rPr>
        <w:t xml:space="preserve"> annak mellékleteként </w:t>
      </w:r>
      <w:r w:rsidRPr="00335081">
        <w:rPr>
          <w:szCs w:val="20"/>
        </w:rPr>
        <w:sym w:font="Symbol" w:char="F02D"/>
      </w:r>
      <w:r w:rsidRPr="00335081">
        <w:rPr>
          <w:szCs w:val="20"/>
        </w:rPr>
        <w:t xml:space="preserve"> a kivitelezőnek olyan hegesztési vázlatot (hegesztési varrattérkép) kell készíteni, amelyből a hegesztési varratok helye, minősítése stb., egyértelműen megállapítható.</w:t>
      </w:r>
    </w:p>
    <w:p w14:paraId="30B3FA72" w14:textId="77777777" w:rsidR="00335081" w:rsidRPr="00335081" w:rsidRDefault="00335081" w:rsidP="007E28DF">
      <w:pPr>
        <w:suppressAutoHyphens/>
        <w:spacing w:line="240" w:lineRule="auto"/>
        <w:rPr>
          <w:szCs w:val="20"/>
        </w:rPr>
      </w:pPr>
      <w:r w:rsidRPr="00335081">
        <w:rPr>
          <w:szCs w:val="20"/>
        </w:rPr>
        <w:t>A hegesztési naplót az építésért felelős műszaki vezetőnek, a hegesztés irányítónak és a műszaki ellenőrnek aláírásukkal kell igazolni, a megvalósulási tervdokumentációhoz kell csatolni, a vezeték és/vagy tartozékai "D" tervével együtt meg kell őrizni.</w:t>
      </w:r>
    </w:p>
    <w:p w14:paraId="039BC60D" w14:textId="77777777" w:rsidR="00335081" w:rsidRPr="00335081" w:rsidRDefault="00335081" w:rsidP="007E28DF">
      <w:pPr>
        <w:suppressAutoHyphens/>
        <w:spacing w:line="240" w:lineRule="auto"/>
        <w:rPr>
          <w:szCs w:val="20"/>
        </w:rPr>
      </w:pPr>
      <w:r w:rsidRPr="00335081">
        <w:rPr>
          <w:szCs w:val="20"/>
        </w:rPr>
        <w:t>A hegesztési varrattérképen minden egyes varratot jelezni kell, azok mellett fel kell tüntetni a varrat azonosító számát.</w:t>
      </w:r>
    </w:p>
    <w:p w14:paraId="0A09A403" w14:textId="77777777" w:rsidR="00335081" w:rsidRPr="00335081" w:rsidRDefault="00335081" w:rsidP="007E28DF">
      <w:pPr>
        <w:widowControl w:val="0"/>
        <w:tabs>
          <w:tab w:val="left" w:pos="1985"/>
          <w:tab w:val="left" w:pos="3119"/>
        </w:tabs>
        <w:suppressAutoHyphens/>
        <w:overflowPunct w:val="0"/>
        <w:autoSpaceDE w:val="0"/>
        <w:autoSpaceDN w:val="0"/>
        <w:adjustRightInd w:val="0"/>
        <w:spacing w:line="240" w:lineRule="auto"/>
        <w:ind w:right="-1"/>
        <w:textAlignment w:val="baseline"/>
        <w:rPr>
          <w:szCs w:val="20"/>
        </w:rPr>
      </w:pPr>
      <w:r w:rsidRPr="00335081">
        <w:rPr>
          <w:szCs w:val="20"/>
        </w:rPr>
        <w:t>Alvállalkozásban végzett hegesztési tevékenység esetén az alvállalkozó köteles a vonatkozó előírásokat és követelményeket betartania és a társaság előírásai szerint kell tevékenységéről a feljegyzéseket és a dokumentációt szolgáltatnia.</w:t>
      </w:r>
    </w:p>
    <w:p w14:paraId="2EE5BEEA"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Hegesztés ellenőrzés</w:t>
      </w:r>
    </w:p>
    <w:p w14:paraId="3ED9D6D9" w14:textId="77777777" w:rsidR="00335081" w:rsidRPr="00335081" w:rsidRDefault="00335081" w:rsidP="007E28DF">
      <w:pPr>
        <w:suppressAutoHyphens/>
        <w:spacing w:before="120" w:line="240" w:lineRule="auto"/>
        <w:rPr>
          <w:b/>
          <w:szCs w:val="20"/>
          <w:u w:val="single"/>
        </w:rPr>
      </w:pPr>
      <w:r w:rsidRPr="00335081">
        <w:rPr>
          <w:b/>
          <w:szCs w:val="20"/>
          <w:u w:val="single"/>
        </w:rPr>
        <w:t>A hegesztő kiemelt ellenőrzési feladatai:</w:t>
      </w:r>
    </w:p>
    <w:p w14:paraId="46141361" w14:textId="77777777" w:rsidR="00335081" w:rsidRPr="00335081" w:rsidRDefault="00335081" w:rsidP="007E28DF">
      <w:pPr>
        <w:numPr>
          <w:ilvl w:val="0"/>
          <w:numId w:val="97"/>
        </w:numPr>
        <w:suppressAutoHyphens/>
        <w:spacing w:line="240" w:lineRule="auto"/>
        <w:ind w:left="426"/>
        <w:rPr>
          <w:szCs w:val="20"/>
        </w:rPr>
      </w:pPr>
      <w:r w:rsidRPr="00335081">
        <w:rPr>
          <w:szCs w:val="20"/>
        </w:rPr>
        <w:t>Minden munkakezdéskor maga a hegesztő ellenőrizze a készülékeket, szerszámokat, eszközöket, hogy alkalmasak-e a munkavégzésre. Hibás eszközzel tilos a munkavégzés.</w:t>
      </w:r>
    </w:p>
    <w:p w14:paraId="0B385432" w14:textId="77777777" w:rsidR="00335081" w:rsidRPr="00335081" w:rsidRDefault="00335081" w:rsidP="007E28DF">
      <w:pPr>
        <w:numPr>
          <w:ilvl w:val="0"/>
          <w:numId w:val="97"/>
        </w:numPr>
        <w:suppressAutoHyphens/>
        <w:spacing w:line="240" w:lineRule="auto"/>
        <w:ind w:left="426"/>
        <w:rPr>
          <w:szCs w:val="20"/>
        </w:rPr>
      </w:pPr>
      <w:r w:rsidRPr="00335081">
        <w:rPr>
          <w:szCs w:val="20"/>
        </w:rPr>
        <w:t>a cső alátámasztás módja, stabilitása,</w:t>
      </w:r>
    </w:p>
    <w:p w14:paraId="0B02C17B" w14:textId="77777777" w:rsidR="00335081" w:rsidRPr="00335081" w:rsidRDefault="00335081" w:rsidP="007E28DF">
      <w:pPr>
        <w:numPr>
          <w:ilvl w:val="0"/>
          <w:numId w:val="97"/>
        </w:numPr>
        <w:suppressAutoHyphens/>
        <w:spacing w:line="240" w:lineRule="auto"/>
        <w:ind w:left="426"/>
        <w:rPr>
          <w:szCs w:val="20"/>
        </w:rPr>
      </w:pPr>
      <w:r w:rsidRPr="00335081">
        <w:rPr>
          <w:szCs w:val="20"/>
        </w:rPr>
        <w:t xml:space="preserve">az </w:t>
      </w:r>
      <w:proofErr w:type="spellStart"/>
      <w:r w:rsidRPr="00335081">
        <w:rPr>
          <w:szCs w:val="20"/>
        </w:rPr>
        <w:t>egytengelyűség</w:t>
      </w:r>
      <w:proofErr w:type="spellEnd"/>
      <w:r w:rsidRPr="00335081">
        <w:rPr>
          <w:szCs w:val="20"/>
        </w:rPr>
        <w:t xml:space="preserve"> biztosítása,</w:t>
      </w:r>
    </w:p>
    <w:p w14:paraId="03C551D2" w14:textId="77777777" w:rsidR="00335081" w:rsidRPr="00335081" w:rsidRDefault="00335081" w:rsidP="007E28DF">
      <w:pPr>
        <w:numPr>
          <w:ilvl w:val="0"/>
          <w:numId w:val="97"/>
        </w:numPr>
        <w:suppressAutoHyphens/>
        <w:spacing w:line="240" w:lineRule="auto"/>
        <w:ind w:left="426"/>
        <w:rPr>
          <w:szCs w:val="20"/>
        </w:rPr>
      </w:pPr>
      <w:r w:rsidRPr="00335081">
        <w:rPr>
          <w:szCs w:val="20"/>
        </w:rPr>
        <w:t>csőfelületek tisztasága,</w:t>
      </w:r>
    </w:p>
    <w:p w14:paraId="43E0995D" w14:textId="77777777" w:rsidR="00335081" w:rsidRPr="00335081" w:rsidRDefault="00335081" w:rsidP="007E28DF">
      <w:pPr>
        <w:numPr>
          <w:ilvl w:val="0"/>
          <w:numId w:val="97"/>
        </w:numPr>
        <w:suppressAutoHyphens/>
        <w:spacing w:line="240" w:lineRule="auto"/>
        <w:ind w:left="426"/>
        <w:rPr>
          <w:szCs w:val="20"/>
        </w:rPr>
      </w:pPr>
      <w:r w:rsidRPr="00335081">
        <w:rPr>
          <w:szCs w:val="20"/>
        </w:rPr>
        <w:t>a kész varrat ellenőrzése,</w:t>
      </w:r>
    </w:p>
    <w:p w14:paraId="1A6867D8" w14:textId="77777777" w:rsidR="00335081" w:rsidRPr="00335081" w:rsidRDefault="00335081" w:rsidP="007E28DF">
      <w:pPr>
        <w:numPr>
          <w:ilvl w:val="0"/>
          <w:numId w:val="97"/>
        </w:numPr>
        <w:suppressAutoHyphens/>
        <w:spacing w:line="240" w:lineRule="auto"/>
        <w:ind w:left="426"/>
        <w:rPr>
          <w:szCs w:val="20"/>
        </w:rPr>
      </w:pPr>
      <w:r w:rsidRPr="00335081">
        <w:rPr>
          <w:szCs w:val="20"/>
        </w:rPr>
        <w:t>a hegesztő beütő jel meglétének ellenőrzése.</w:t>
      </w:r>
    </w:p>
    <w:p w14:paraId="326481E4" w14:textId="77777777" w:rsidR="00335081" w:rsidRPr="00335081" w:rsidRDefault="00335081" w:rsidP="007E28DF">
      <w:pPr>
        <w:suppressAutoHyphens/>
        <w:spacing w:line="240" w:lineRule="auto"/>
        <w:rPr>
          <w:b/>
          <w:szCs w:val="20"/>
          <w:u w:val="single"/>
        </w:rPr>
      </w:pPr>
    </w:p>
    <w:p w14:paraId="54D7D90D" w14:textId="77777777" w:rsidR="00335081" w:rsidRPr="00335081" w:rsidRDefault="00335081" w:rsidP="007E28DF">
      <w:pPr>
        <w:suppressAutoHyphens/>
        <w:spacing w:line="240" w:lineRule="auto"/>
        <w:rPr>
          <w:b/>
          <w:szCs w:val="20"/>
          <w:u w:val="single"/>
        </w:rPr>
      </w:pPr>
      <w:r w:rsidRPr="00335081">
        <w:rPr>
          <w:b/>
          <w:szCs w:val="20"/>
          <w:u w:val="single"/>
        </w:rPr>
        <w:t>A hegesztés irányító ellenőrzési feladatai:</w:t>
      </w:r>
    </w:p>
    <w:p w14:paraId="77AE9DAA"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tervdokumentáció átvizsgálása,</w:t>
      </w:r>
    </w:p>
    <w:p w14:paraId="00E369B7"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hegesztéstechnológia kiválasztása, tervezői feladat!</w:t>
      </w:r>
    </w:p>
    <w:p w14:paraId="2F5B34C6"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szükséges hegesztői minősítés kiválasztása,</w:t>
      </w:r>
    </w:p>
    <w:p w14:paraId="5904589C"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lastRenderedPageBreak/>
        <w:t>hegesztő-berendezések szükségességének meghatározása,</w:t>
      </w:r>
    </w:p>
    <w:p w14:paraId="16C8455C"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hegesztő-berendezések jegyzékének aktualizálása,</w:t>
      </w:r>
    </w:p>
    <w:p w14:paraId="1C198CC7"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hegesztői minősítések kezelése,</w:t>
      </w:r>
    </w:p>
    <w:p w14:paraId="1B3A642B"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hegesztési utasítás lapok kezelése,</w:t>
      </w:r>
    </w:p>
    <w:p w14:paraId="2A21901A"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az esetleges munkapróba ellenőrzése</w:t>
      </w:r>
    </w:p>
    <w:p w14:paraId="64A1FE0D"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 xml:space="preserve">hegesztési alapanyagok, hozaganyagok azonosítása a munkahelyi tárolási, kezelési előírások betartásának biztosítása, hegesztési </w:t>
      </w:r>
      <w:proofErr w:type="spellStart"/>
      <w:r w:rsidRPr="00335081">
        <w:rPr>
          <w:szCs w:val="20"/>
        </w:rPr>
        <w:t>hozag</w:t>
      </w:r>
      <w:proofErr w:type="spellEnd"/>
      <w:r w:rsidRPr="00335081">
        <w:rPr>
          <w:szCs w:val="20"/>
        </w:rPr>
        <w:t>- és segédanyagok munkahelyi ellenőrzése,</w:t>
      </w:r>
    </w:p>
    <w:p w14:paraId="359C12F0"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megfelelő környezeti, illetve az egészséges és biztonságos munkavégzés feltételeinek biztosítása,</w:t>
      </w:r>
    </w:p>
    <w:p w14:paraId="3F8F4F57" w14:textId="77777777" w:rsidR="00335081" w:rsidRPr="00335081" w:rsidRDefault="00335081" w:rsidP="007E28DF">
      <w:pPr>
        <w:numPr>
          <w:ilvl w:val="0"/>
          <w:numId w:val="98"/>
        </w:numPr>
        <w:tabs>
          <w:tab w:val="left" w:pos="426"/>
          <w:tab w:val="left" w:pos="993"/>
          <w:tab w:val="left" w:pos="1418"/>
          <w:tab w:val="left" w:pos="1701"/>
          <w:tab w:val="left" w:pos="1985"/>
        </w:tabs>
        <w:suppressAutoHyphens/>
        <w:spacing w:line="240" w:lineRule="auto"/>
        <w:ind w:left="426"/>
        <w:rPr>
          <w:szCs w:val="20"/>
        </w:rPr>
      </w:pPr>
      <w:r w:rsidRPr="00335081">
        <w:rPr>
          <w:szCs w:val="20"/>
        </w:rPr>
        <w:t xml:space="preserve">hegesztő-berendezések és segédberendezések </w:t>
      </w:r>
      <w:proofErr w:type="spellStart"/>
      <w:r w:rsidRPr="00335081">
        <w:rPr>
          <w:szCs w:val="20"/>
        </w:rPr>
        <w:t>alkalmasságának</w:t>
      </w:r>
      <w:proofErr w:type="spellEnd"/>
      <w:r w:rsidRPr="00335081">
        <w:rPr>
          <w:szCs w:val="20"/>
        </w:rPr>
        <w:t xml:space="preserve"> biztosítása, hegesztőgép felülvizsgálatok ellenőrzése,</w:t>
      </w:r>
    </w:p>
    <w:p w14:paraId="77E38163"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hegesztők munkavégzés előtti eligazítása, hegesztési utasítás lapok kiadása,</w:t>
      </w:r>
    </w:p>
    <w:p w14:paraId="6DE7A96D"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csővég-előkészítés ellenőrzése, helyszíni hegesztés körülményeinek ellenőrzése, a hegesztés technológiai előírás szerinti végrehajtásának ellenőrzése, a varratok előírt terjedelmű szemrevételezéses és méretellenőrzéses vizsgálatának elvégzése, a további roncsolásmentes vizsgálatok elvégeztetése, korrekciós tevékenység elvégeztetése,</w:t>
      </w:r>
    </w:p>
    <w:p w14:paraId="6B5B9B2E" w14:textId="77777777"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roncsolásmentes vizsgálatok dokumentumainak lefűzése,</w:t>
      </w:r>
    </w:p>
    <w:p w14:paraId="345D12CC" w14:textId="7E6161B0" w:rsidR="00335081" w:rsidRPr="00335081" w:rsidRDefault="00335081" w:rsidP="007E28DF">
      <w:pPr>
        <w:numPr>
          <w:ilvl w:val="0"/>
          <w:numId w:val="98"/>
        </w:numPr>
        <w:tabs>
          <w:tab w:val="left" w:pos="426"/>
        </w:tabs>
        <w:suppressAutoHyphens/>
        <w:spacing w:line="240" w:lineRule="auto"/>
        <w:ind w:left="426"/>
        <w:rPr>
          <w:szCs w:val="20"/>
        </w:rPr>
      </w:pPr>
      <w:r w:rsidRPr="00335081">
        <w:rPr>
          <w:szCs w:val="20"/>
        </w:rPr>
        <w:t>hegesztési munkák végdokumentációjának összeállítása.</w:t>
      </w:r>
      <w:bookmarkEnd w:id="408"/>
      <w:bookmarkEnd w:id="418"/>
    </w:p>
    <w:p w14:paraId="71A6E2EA" w14:textId="06304159" w:rsidR="00335081" w:rsidRPr="00335081"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bCs/>
          <w:szCs w:val="20"/>
        </w:rPr>
      </w:pPr>
      <w:bookmarkStart w:id="420" w:name="_Toc234053391"/>
      <w:bookmarkStart w:id="421" w:name="_Toc74837690"/>
      <w:bookmarkStart w:id="422" w:name="_Toc126322163"/>
      <w:r w:rsidRPr="00335081">
        <w:rPr>
          <w:b/>
          <w:szCs w:val="20"/>
        </w:rPr>
        <w:t xml:space="preserve">A kivitelezés biztonsági </w:t>
      </w:r>
      <w:r w:rsidRPr="00335081">
        <w:rPr>
          <w:b/>
          <w:bCs/>
          <w:szCs w:val="20"/>
        </w:rPr>
        <w:t>követelményei</w:t>
      </w:r>
      <w:bookmarkEnd w:id="420"/>
      <w:bookmarkEnd w:id="421"/>
      <w:bookmarkEnd w:id="422"/>
    </w:p>
    <w:p w14:paraId="2A5C1DCD"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23" w:name="_Toc234053392"/>
      <w:bookmarkStart w:id="424" w:name="_Ref294007983"/>
      <w:bookmarkStart w:id="425" w:name="_Toc74837691"/>
      <w:bookmarkStart w:id="426" w:name="_Toc126322164"/>
      <w:bookmarkStart w:id="427" w:name="MBIR_3_2_2"/>
      <w:r w:rsidRPr="00335081">
        <w:rPr>
          <w:b/>
          <w:szCs w:val="20"/>
        </w:rPr>
        <w:t>Földmunka (alépítményi és helyreállítási munka)</w:t>
      </w:r>
      <w:bookmarkEnd w:id="423"/>
      <w:bookmarkEnd w:id="424"/>
      <w:bookmarkEnd w:id="425"/>
      <w:bookmarkEnd w:id="426"/>
    </w:p>
    <w:p w14:paraId="2AEFFF71"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Talajok osztályozása</w:t>
      </w:r>
    </w:p>
    <w:p w14:paraId="54274DD8" w14:textId="77777777" w:rsidR="00335081" w:rsidRPr="00335081" w:rsidRDefault="00335081" w:rsidP="007E28DF">
      <w:pPr>
        <w:suppressAutoHyphens/>
        <w:spacing w:line="240" w:lineRule="auto"/>
        <w:rPr>
          <w:szCs w:val="20"/>
        </w:rPr>
      </w:pPr>
      <w:r w:rsidRPr="00335081">
        <w:rPr>
          <w:szCs w:val="20"/>
        </w:rPr>
        <w:t>A munkaárok, hegesztési munkagödör kialakítását az építendő gázvezeték nyomvonala és a műszaki jellemzők figyelembe vételével a tervező határozza meg.</w:t>
      </w:r>
    </w:p>
    <w:p w14:paraId="02E22F5D" w14:textId="77777777" w:rsidR="00335081" w:rsidRPr="00335081" w:rsidRDefault="00335081" w:rsidP="007E28DF">
      <w:pPr>
        <w:suppressAutoHyphens/>
        <w:spacing w:line="240" w:lineRule="auto"/>
        <w:rPr>
          <w:szCs w:val="20"/>
        </w:rPr>
      </w:pPr>
      <w:r w:rsidRPr="00335081">
        <w:rPr>
          <w:szCs w:val="20"/>
        </w:rPr>
        <w:t>A munkagödör pl. hegesztési munkagödör, kialakítása, mérete és zsaluzása biztosítsa a megfelelő hozzáférést és a biztonságos munkakörülményeket, menekülési utat, a munkavégzők részére. A munkagödör minimális mérete (szélesség x hosszúság) 0,8 m x 1,4 m, mélysége olyan legyen, hogy a gázvezeték alsó alkotója alatt legalább 0,3 m hely legyen.</w:t>
      </w:r>
    </w:p>
    <w:p w14:paraId="3A3FB8BC"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Földmunkák előkészítése</w:t>
      </w:r>
    </w:p>
    <w:p w14:paraId="399ED5BF" w14:textId="77777777" w:rsidR="00335081" w:rsidRPr="00335081" w:rsidRDefault="00335081" w:rsidP="007E28DF">
      <w:pPr>
        <w:suppressAutoHyphens/>
        <w:spacing w:line="240" w:lineRule="auto"/>
        <w:rPr>
          <w:i/>
          <w:szCs w:val="20"/>
        </w:rPr>
      </w:pPr>
      <w:r w:rsidRPr="00335081">
        <w:rPr>
          <w:i/>
          <w:szCs w:val="20"/>
        </w:rPr>
        <w:t xml:space="preserve">A közterületen végzett alépítményi munka során biztosítani kell a munkaterület megfelelő </w:t>
      </w:r>
      <w:proofErr w:type="spellStart"/>
      <w:r w:rsidRPr="00335081">
        <w:rPr>
          <w:i/>
          <w:szCs w:val="20"/>
        </w:rPr>
        <w:t>körülhatárolását</w:t>
      </w:r>
      <w:proofErr w:type="spellEnd"/>
      <w:r w:rsidRPr="00335081">
        <w:rPr>
          <w:i/>
          <w:szCs w:val="20"/>
        </w:rPr>
        <w:t xml:space="preserve"> és kivilágítását, valamint szükség szerint a közlekedés biztonságos elterelését. </w:t>
      </w:r>
    </w:p>
    <w:p w14:paraId="1D7ADBE0" w14:textId="77777777" w:rsidR="00335081" w:rsidRPr="00335081" w:rsidRDefault="00335081" w:rsidP="007E28DF">
      <w:pPr>
        <w:suppressAutoHyphens/>
        <w:spacing w:line="240" w:lineRule="auto"/>
        <w:rPr>
          <w:i/>
          <w:szCs w:val="20"/>
        </w:rPr>
      </w:pPr>
      <w:r w:rsidRPr="00335081">
        <w:rPr>
          <w:i/>
          <w:szCs w:val="20"/>
        </w:rPr>
        <w:t>Az építési hely környezetét és határát ki kell jelölni és jelzőtáblákkal kell ellátni, azért hogy az világosan látható és azonosítható legyen.</w:t>
      </w:r>
    </w:p>
    <w:p w14:paraId="0D51F1E7" w14:textId="77777777" w:rsidR="00335081" w:rsidRPr="00335081" w:rsidRDefault="00335081" w:rsidP="007E28DF">
      <w:pPr>
        <w:suppressAutoHyphens/>
        <w:spacing w:before="120" w:after="60" w:line="240" w:lineRule="auto"/>
        <w:rPr>
          <w:b/>
          <w:szCs w:val="20"/>
          <w:u w:val="single"/>
        </w:rPr>
      </w:pPr>
      <w:r w:rsidRPr="00335081">
        <w:rPr>
          <w:b/>
          <w:szCs w:val="20"/>
          <w:u w:val="single"/>
        </w:rPr>
        <w:t>Belterületen végzendő előkészítő munkák</w:t>
      </w:r>
    </w:p>
    <w:p w14:paraId="1BB9D003" w14:textId="77777777" w:rsidR="00335081" w:rsidRPr="00335081" w:rsidRDefault="00335081" w:rsidP="007E28DF">
      <w:pPr>
        <w:numPr>
          <w:ilvl w:val="0"/>
          <w:numId w:val="99"/>
        </w:numPr>
        <w:suppressAutoHyphens/>
        <w:spacing w:line="240" w:lineRule="auto"/>
        <w:ind w:left="567"/>
        <w:rPr>
          <w:szCs w:val="20"/>
        </w:rPr>
      </w:pPr>
      <w:r w:rsidRPr="00335081">
        <w:rPr>
          <w:szCs w:val="20"/>
        </w:rPr>
        <w:t>Forgalmi terv megvalósítása,</w:t>
      </w:r>
    </w:p>
    <w:p w14:paraId="426DB332" w14:textId="77777777" w:rsidR="00335081" w:rsidRPr="00335081" w:rsidRDefault="00335081" w:rsidP="007E28DF">
      <w:pPr>
        <w:numPr>
          <w:ilvl w:val="0"/>
          <w:numId w:val="99"/>
        </w:numPr>
        <w:suppressAutoHyphens/>
        <w:spacing w:line="240" w:lineRule="auto"/>
        <w:ind w:left="567"/>
        <w:rPr>
          <w:szCs w:val="20"/>
        </w:rPr>
      </w:pPr>
      <w:r w:rsidRPr="00335081">
        <w:rPr>
          <w:szCs w:val="20"/>
        </w:rPr>
        <w:t>Föld alatti műtárgyak és vezetékek helyének pontosítása,</w:t>
      </w:r>
    </w:p>
    <w:p w14:paraId="0580502C" w14:textId="77777777" w:rsidR="00335081" w:rsidRPr="00335081" w:rsidRDefault="00335081" w:rsidP="007E28DF">
      <w:pPr>
        <w:numPr>
          <w:ilvl w:val="0"/>
          <w:numId w:val="99"/>
        </w:numPr>
        <w:suppressAutoHyphens/>
        <w:spacing w:line="240" w:lineRule="auto"/>
        <w:ind w:left="567"/>
        <w:rPr>
          <w:szCs w:val="20"/>
        </w:rPr>
      </w:pPr>
      <w:r w:rsidRPr="00335081">
        <w:rPr>
          <w:szCs w:val="20"/>
        </w:rPr>
        <w:t>Útburkolat bontása.</w:t>
      </w:r>
    </w:p>
    <w:p w14:paraId="269054A5" w14:textId="77777777" w:rsidR="00335081" w:rsidRPr="00335081" w:rsidRDefault="00335081" w:rsidP="007E28DF">
      <w:pPr>
        <w:numPr>
          <w:ilvl w:val="0"/>
          <w:numId w:val="100"/>
        </w:numPr>
        <w:tabs>
          <w:tab w:val="num" w:pos="567"/>
        </w:tabs>
        <w:suppressAutoHyphens/>
        <w:spacing w:before="120" w:line="240" w:lineRule="auto"/>
        <w:ind w:left="567" w:hanging="425"/>
        <w:rPr>
          <w:b/>
          <w:szCs w:val="20"/>
        </w:rPr>
      </w:pPr>
      <w:r w:rsidRPr="00335081">
        <w:rPr>
          <w:b/>
          <w:szCs w:val="20"/>
        </w:rPr>
        <w:t>Forgalmi terv megvalósítása, közúti munkahelyek elkorlátozása, az elkorlátozás jelzése</w:t>
      </w:r>
    </w:p>
    <w:p w14:paraId="0A0BFB50" w14:textId="77777777" w:rsidR="00335081" w:rsidRPr="00335081" w:rsidRDefault="00335081" w:rsidP="007E28DF">
      <w:pPr>
        <w:suppressAutoHyphens/>
        <w:spacing w:line="240" w:lineRule="auto"/>
        <w:rPr>
          <w:szCs w:val="20"/>
        </w:rPr>
      </w:pPr>
      <w:r w:rsidRPr="00335081">
        <w:rPr>
          <w:szCs w:val="20"/>
        </w:rPr>
        <w:t xml:space="preserve">A közúti munkavégzést meg kell tervezni, a közút kezelőjétől a munkakezdési hozzájárulást be kell szerezni, a közutakon végzett munkák elkorlátozási és forgalombiztonsági követelményeiről szóló </w:t>
      </w:r>
      <w:r w:rsidRPr="00335081">
        <w:rPr>
          <w:b/>
          <w:szCs w:val="20"/>
        </w:rPr>
        <w:t>3/2001. (I. 31.)</w:t>
      </w:r>
      <w:r w:rsidRPr="00335081">
        <w:rPr>
          <w:szCs w:val="20"/>
        </w:rPr>
        <w:t xml:space="preserve"> </w:t>
      </w:r>
      <w:proofErr w:type="spellStart"/>
      <w:r w:rsidRPr="00335081">
        <w:rPr>
          <w:b/>
          <w:szCs w:val="20"/>
        </w:rPr>
        <w:t>KöViM</w:t>
      </w:r>
      <w:proofErr w:type="spellEnd"/>
      <w:r w:rsidRPr="00335081">
        <w:rPr>
          <w:b/>
          <w:szCs w:val="20"/>
        </w:rPr>
        <w:t xml:space="preserve"> rendelet</w:t>
      </w:r>
      <w:r w:rsidRPr="00335081">
        <w:rPr>
          <w:szCs w:val="20"/>
        </w:rPr>
        <w:t xml:space="preserve"> szerint.</w:t>
      </w:r>
    </w:p>
    <w:p w14:paraId="08B4D67A" w14:textId="77777777" w:rsidR="00335081" w:rsidRPr="00335081" w:rsidRDefault="00335081" w:rsidP="007E28DF">
      <w:pPr>
        <w:suppressAutoHyphens/>
        <w:spacing w:line="240" w:lineRule="auto"/>
        <w:rPr>
          <w:szCs w:val="20"/>
        </w:rPr>
      </w:pPr>
      <w:r w:rsidRPr="00335081">
        <w:rPr>
          <w:szCs w:val="20"/>
        </w:rPr>
        <w:t>A kivitelezést megelőzően egyik legfontosabb munka a forgalmi tervben szereplő, jóváhagyott közúti forgalmi jelzőtáblák elhelyezése, az esetleges új forgalmi rend beindítása.</w:t>
      </w:r>
    </w:p>
    <w:p w14:paraId="1C94B275" w14:textId="77777777" w:rsidR="00335081" w:rsidRPr="00335081" w:rsidRDefault="00335081" w:rsidP="007E28DF">
      <w:pPr>
        <w:suppressAutoHyphens/>
        <w:spacing w:line="240" w:lineRule="auto"/>
        <w:rPr>
          <w:szCs w:val="20"/>
        </w:rPr>
      </w:pPr>
      <w:r w:rsidRPr="00335081">
        <w:rPr>
          <w:szCs w:val="20"/>
        </w:rPr>
        <w:t>A jóváhagyott forgalmi tervtől eltérni csak az engedélyező hatóság módosító határozatának birtokában szabad.</w:t>
      </w:r>
    </w:p>
    <w:p w14:paraId="0F8EE575" w14:textId="77777777" w:rsidR="00335081" w:rsidRPr="00335081" w:rsidRDefault="00335081" w:rsidP="007E28DF">
      <w:pPr>
        <w:suppressAutoHyphens/>
        <w:spacing w:line="240" w:lineRule="auto"/>
        <w:rPr>
          <w:i/>
          <w:szCs w:val="20"/>
        </w:rPr>
      </w:pPr>
      <w:r w:rsidRPr="00335081">
        <w:rPr>
          <w:i/>
          <w:szCs w:val="20"/>
        </w:rPr>
        <w:t xml:space="preserve">A munkát végző kivitelező a felelős az út kezelője által meghatározott feltételeknek megfelelően az úton vagy annak közvetlen közelében végzett, a közúti forgalmat érintő munka miatt szükséges </w:t>
      </w:r>
      <w:r w:rsidRPr="00335081">
        <w:rPr>
          <w:i/>
          <w:szCs w:val="20"/>
        </w:rPr>
        <w:lastRenderedPageBreak/>
        <w:t>közúti jelzőtáblák, útépítési elkorlátozó elemek és eszközök, a forgalomirányító jelzőlámpák és az útelzáró jelzőlámpák elhelyezéséért és fenntartásáért továbbá eltávolításáért.</w:t>
      </w:r>
    </w:p>
    <w:p w14:paraId="780580C2" w14:textId="77777777" w:rsidR="00335081" w:rsidRPr="00335081" w:rsidRDefault="00335081" w:rsidP="007E28DF">
      <w:pPr>
        <w:suppressAutoHyphens/>
        <w:spacing w:line="240" w:lineRule="auto"/>
        <w:rPr>
          <w:i/>
          <w:szCs w:val="20"/>
        </w:rPr>
      </w:pPr>
      <w:r w:rsidRPr="00335081">
        <w:rPr>
          <w:i/>
          <w:szCs w:val="20"/>
        </w:rPr>
        <w:t>Éjszaka és korlátozott látási viszonyok mellett az elkorlátozást folyamatos piros vagy villogó sárga fényt adó lámpával kell megjelölni.</w:t>
      </w:r>
    </w:p>
    <w:p w14:paraId="062988B8" w14:textId="77777777" w:rsidR="00335081" w:rsidRPr="00335081" w:rsidRDefault="00335081" w:rsidP="007E28DF">
      <w:pPr>
        <w:numPr>
          <w:ilvl w:val="0"/>
          <w:numId w:val="26"/>
        </w:numPr>
        <w:tabs>
          <w:tab w:val="num" w:pos="567"/>
        </w:tabs>
        <w:suppressAutoHyphens/>
        <w:spacing w:before="120" w:line="240" w:lineRule="auto"/>
        <w:ind w:left="567" w:hanging="425"/>
        <w:rPr>
          <w:b/>
          <w:szCs w:val="20"/>
        </w:rPr>
      </w:pPr>
      <w:r w:rsidRPr="00335081">
        <w:rPr>
          <w:b/>
          <w:szCs w:val="20"/>
        </w:rPr>
        <w:t>Föld alatti műtárgyak és vezetékek helyének pontosítása</w:t>
      </w:r>
    </w:p>
    <w:p w14:paraId="026EA03D" w14:textId="77777777" w:rsidR="00335081" w:rsidRPr="00335081" w:rsidRDefault="00335081" w:rsidP="007E28DF">
      <w:pPr>
        <w:suppressAutoHyphens/>
        <w:spacing w:line="240" w:lineRule="auto"/>
        <w:rPr>
          <w:szCs w:val="20"/>
        </w:rPr>
      </w:pPr>
      <w:r w:rsidRPr="00335081">
        <w:rPr>
          <w:szCs w:val="20"/>
        </w:rPr>
        <w:t>A vezetéképítés kivitelezőjének a kivitelezés megkezdése előtt meg kell keresnie a működő földalatti műtárgyak és vezetékek helyét jelző felszíni szerelvényeket, a helyszínen pontosítani kell a tervező által a kiviteli tervdokumentációban feltüntetett nyomvonalakat.</w:t>
      </w:r>
    </w:p>
    <w:p w14:paraId="6905E9C6" w14:textId="77777777" w:rsidR="00335081" w:rsidRPr="00335081" w:rsidRDefault="00335081" w:rsidP="007E28DF">
      <w:pPr>
        <w:suppressAutoHyphens/>
        <w:spacing w:line="240" w:lineRule="auto"/>
        <w:rPr>
          <w:szCs w:val="20"/>
        </w:rPr>
      </w:pPr>
      <w:r w:rsidRPr="00335081">
        <w:rPr>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22E631D1" w14:textId="77777777" w:rsidR="00335081" w:rsidRPr="00335081" w:rsidRDefault="00335081" w:rsidP="007E28DF">
      <w:pPr>
        <w:suppressAutoHyphens/>
        <w:spacing w:line="240" w:lineRule="auto"/>
        <w:rPr>
          <w:szCs w:val="20"/>
        </w:rPr>
      </w:pPr>
      <w:r w:rsidRPr="00335081">
        <w:rPr>
          <w:szCs w:val="20"/>
        </w:rPr>
        <w:t>A nyomvonalat keresztező valamennyi földalatti vezetéket és műtárgyat a terepen úgy kell megjelölni, hogy a jelölés jól látható legyen.</w:t>
      </w:r>
    </w:p>
    <w:p w14:paraId="7411E415" w14:textId="77777777" w:rsidR="00335081" w:rsidRPr="00335081" w:rsidRDefault="00335081" w:rsidP="007E28DF">
      <w:pPr>
        <w:suppressAutoHyphens/>
        <w:spacing w:line="240" w:lineRule="auto"/>
        <w:rPr>
          <w:szCs w:val="20"/>
        </w:rPr>
      </w:pPr>
      <w:r w:rsidRPr="00335081">
        <w:rPr>
          <w:szCs w:val="20"/>
        </w:rPr>
        <w:t>Meglévő földalatti vezetékek feltárását kézi szerszámmal lehetőleg csákány nélkül kell végezni.</w:t>
      </w:r>
    </w:p>
    <w:p w14:paraId="6D67EC91" w14:textId="77777777" w:rsidR="00335081" w:rsidRPr="00335081" w:rsidRDefault="00335081" w:rsidP="007E28DF">
      <w:pPr>
        <w:suppressAutoHyphens/>
        <w:spacing w:line="240" w:lineRule="auto"/>
        <w:rPr>
          <w:szCs w:val="20"/>
        </w:rPr>
      </w:pPr>
      <w:r w:rsidRPr="00335081">
        <w:rPr>
          <w:szCs w:val="20"/>
        </w:rPr>
        <w:t>Szakfelügyeletet minden olyan közmű vállalattól meg kell rendelni, amely azt a közmű egyeztetés során előírta. Amennyiben a feltárt munkaárokban - a tervben nem szereplő - közművezetéket észlelnek, az illetékes közmű üzemeltetőjét értesíteni kell és az építést hozzájárulásuk vagy szakfelügyeletük mellett lehet tovább folytatni.</w:t>
      </w:r>
    </w:p>
    <w:p w14:paraId="46EB6917" w14:textId="77777777" w:rsidR="00335081" w:rsidRPr="00335081" w:rsidRDefault="00335081" w:rsidP="007E28DF">
      <w:pPr>
        <w:numPr>
          <w:ilvl w:val="0"/>
          <w:numId w:val="26"/>
        </w:numPr>
        <w:tabs>
          <w:tab w:val="num" w:pos="567"/>
        </w:tabs>
        <w:suppressAutoHyphens/>
        <w:spacing w:before="120" w:line="240" w:lineRule="auto"/>
        <w:ind w:left="567" w:hanging="425"/>
        <w:rPr>
          <w:b/>
          <w:szCs w:val="20"/>
        </w:rPr>
      </w:pPr>
      <w:r w:rsidRPr="00335081">
        <w:rPr>
          <w:b/>
          <w:szCs w:val="20"/>
        </w:rPr>
        <w:t>Útburkolat bontása</w:t>
      </w:r>
    </w:p>
    <w:p w14:paraId="502B7F48" w14:textId="77777777" w:rsidR="00335081" w:rsidRPr="00335081" w:rsidRDefault="00335081" w:rsidP="007E28DF">
      <w:pPr>
        <w:suppressAutoHyphens/>
        <w:spacing w:line="240" w:lineRule="auto"/>
        <w:rPr>
          <w:szCs w:val="20"/>
        </w:rPr>
      </w:pPr>
      <w:r w:rsidRPr="00335081">
        <w:rPr>
          <w:szCs w:val="20"/>
        </w:rPr>
        <w:t>A munkaterületre való felvonulás, földmunka megkezdése előtt a közterület-bontási engedélyt előre meg kell kérni a területileg illetékes önkormányzattól, a "Helyi építési szabályzat”-</w:t>
      </w:r>
      <w:proofErr w:type="spellStart"/>
      <w:r w:rsidRPr="00335081">
        <w:rPr>
          <w:szCs w:val="20"/>
        </w:rPr>
        <w:t>ban</w:t>
      </w:r>
      <w:proofErr w:type="spellEnd"/>
      <w:r w:rsidRPr="00335081">
        <w:rPr>
          <w:szCs w:val="20"/>
        </w:rPr>
        <w:t xml:space="preserve"> előírtak szerint. Útburkolat bontást kezdeni, csak érvényes és a helyszínen tartott útburkolat bontási engedélyben meghatározottak szerint szabad.</w:t>
      </w:r>
    </w:p>
    <w:p w14:paraId="2FBEC486" w14:textId="77777777" w:rsidR="00335081" w:rsidRPr="00335081" w:rsidRDefault="00335081" w:rsidP="007E28DF">
      <w:pPr>
        <w:suppressAutoHyphens/>
        <w:spacing w:before="120" w:line="240" w:lineRule="auto"/>
        <w:rPr>
          <w:b/>
          <w:szCs w:val="20"/>
          <w:u w:val="single"/>
        </w:rPr>
      </w:pPr>
      <w:r w:rsidRPr="00335081">
        <w:rPr>
          <w:b/>
          <w:szCs w:val="20"/>
          <w:u w:val="single"/>
        </w:rPr>
        <w:t>Külterületen végzett előkészítő munkák</w:t>
      </w:r>
    </w:p>
    <w:p w14:paraId="44861A94" w14:textId="77777777" w:rsidR="00335081" w:rsidRPr="00335081" w:rsidRDefault="00335081" w:rsidP="007E28DF">
      <w:pPr>
        <w:suppressAutoHyphens/>
        <w:spacing w:line="240" w:lineRule="auto"/>
        <w:rPr>
          <w:szCs w:val="20"/>
        </w:rPr>
      </w:pPr>
      <w:r w:rsidRPr="00335081">
        <w:rPr>
          <w:szCs w:val="20"/>
        </w:rPr>
        <w:t xml:space="preserve">Nyílt terepi viszonyok között az előkészületi munkálatokhoz tartoznak még az </w:t>
      </w:r>
      <w:proofErr w:type="spellStart"/>
      <w:r w:rsidRPr="00335081">
        <w:rPr>
          <w:szCs w:val="20"/>
        </w:rPr>
        <w:t>előzőeken</w:t>
      </w:r>
      <w:proofErr w:type="spellEnd"/>
      <w:r w:rsidRPr="00335081">
        <w:rPr>
          <w:szCs w:val="20"/>
        </w:rPr>
        <w:t xml:space="preserve"> túlmenően a következők:</w:t>
      </w:r>
    </w:p>
    <w:p w14:paraId="67B667B2" w14:textId="77777777" w:rsidR="00335081" w:rsidRPr="00335081" w:rsidRDefault="00335081" w:rsidP="007E28DF">
      <w:pPr>
        <w:suppressAutoHyphens/>
        <w:spacing w:line="240" w:lineRule="auto"/>
        <w:ind w:left="426" w:hanging="142"/>
        <w:rPr>
          <w:szCs w:val="20"/>
        </w:rPr>
      </w:pPr>
      <w:r w:rsidRPr="00335081">
        <w:rPr>
          <w:szCs w:val="20"/>
        </w:rPr>
        <w:t>- nyomvonal megtisztítása erdőtől, bozóttól, nagyméretű kövektől,</w:t>
      </w:r>
    </w:p>
    <w:p w14:paraId="5BB4FFE3" w14:textId="77777777" w:rsidR="00335081" w:rsidRPr="00335081" w:rsidRDefault="00335081" w:rsidP="007E28DF">
      <w:pPr>
        <w:suppressAutoHyphens/>
        <w:spacing w:line="240" w:lineRule="auto"/>
        <w:ind w:left="426" w:hanging="142"/>
        <w:rPr>
          <w:szCs w:val="20"/>
        </w:rPr>
      </w:pPr>
      <w:r w:rsidRPr="00335081">
        <w:rPr>
          <w:szCs w:val="20"/>
        </w:rPr>
        <w:t>- meredek kereszt- és hosszanti rézsűk levágása,</w:t>
      </w:r>
    </w:p>
    <w:p w14:paraId="49C99AB4" w14:textId="77777777" w:rsidR="00335081" w:rsidRPr="00335081" w:rsidRDefault="00335081" w:rsidP="007E28DF">
      <w:pPr>
        <w:suppressAutoHyphens/>
        <w:spacing w:line="240" w:lineRule="auto"/>
        <w:ind w:left="426" w:hanging="142"/>
        <w:rPr>
          <w:szCs w:val="20"/>
        </w:rPr>
      </w:pPr>
      <w:r w:rsidRPr="00335081">
        <w:rPr>
          <w:szCs w:val="20"/>
        </w:rPr>
        <w:t>- ideiglenes utak és vízelvezető árok építése.</w:t>
      </w:r>
    </w:p>
    <w:p w14:paraId="5640D32A" w14:textId="77777777" w:rsidR="00335081" w:rsidRPr="00335081" w:rsidRDefault="00335081" w:rsidP="007E28DF">
      <w:pPr>
        <w:suppressAutoHyphens/>
        <w:spacing w:line="240" w:lineRule="auto"/>
        <w:rPr>
          <w:szCs w:val="20"/>
        </w:rPr>
      </w:pPr>
      <w:r w:rsidRPr="00335081">
        <w:rPr>
          <w:szCs w:val="20"/>
        </w:rPr>
        <w:t xml:space="preserve">A külterületi előkészítő munkálatokat, - tekintettel arra, hogy ezekre általában nem közterületen kerül sor -, </w:t>
      </w:r>
      <w:r w:rsidRPr="00335081">
        <w:rPr>
          <w:b/>
          <w:szCs w:val="20"/>
        </w:rPr>
        <w:t>előmunkálati jogi, vezetékjogi, használati jogi, megállapodások vagy kisajátítási határozat alapján</w:t>
      </w:r>
      <w:r w:rsidRPr="00335081">
        <w:rPr>
          <w:szCs w:val="20"/>
        </w:rPr>
        <w:t xml:space="preserve"> szabad elkezdeni.</w:t>
      </w:r>
    </w:p>
    <w:p w14:paraId="0FF1E20E"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 munkaárok készítése</w:t>
      </w:r>
    </w:p>
    <w:p w14:paraId="4D79E6DC" w14:textId="77777777" w:rsidR="00335081" w:rsidRPr="00335081" w:rsidRDefault="00335081" w:rsidP="007E28DF">
      <w:pPr>
        <w:suppressAutoHyphens/>
        <w:spacing w:line="240" w:lineRule="auto"/>
        <w:rPr>
          <w:szCs w:val="20"/>
        </w:rPr>
      </w:pPr>
      <w:r w:rsidRPr="00335081">
        <w:rPr>
          <w:szCs w:val="20"/>
        </w:rPr>
        <w:t xml:space="preserve">Földmunkák végzésekor be kell tartani az Építési munkahelyeken az építési folyamatok során megvalósítandó minimális munkavédelmi követelményekről szóló </w:t>
      </w:r>
      <w:r w:rsidRPr="00335081">
        <w:rPr>
          <w:b/>
          <w:szCs w:val="20"/>
        </w:rPr>
        <w:t>4/2002. (II. 20.</w:t>
      </w:r>
      <w:r w:rsidRPr="00335081">
        <w:rPr>
          <w:szCs w:val="20"/>
        </w:rPr>
        <w:t xml:space="preserve">) </w:t>
      </w:r>
      <w:proofErr w:type="spellStart"/>
      <w:r w:rsidRPr="00335081">
        <w:rPr>
          <w:b/>
          <w:szCs w:val="20"/>
        </w:rPr>
        <w:t>SzCsM</w:t>
      </w:r>
      <w:proofErr w:type="spellEnd"/>
      <w:r w:rsidRPr="00335081">
        <w:rPr>
          <w:b/>
          <w:szCs w:val="20"/>
        </w:rPr>
        <w:t>-EüM rendeletet</w:t>
      </w:r>
      <w:r w:rsidRPr="00335081">
        <w:rPr>
          <w:szCs w:val="20"/>
        </w:rPr>
        <w:t>.</w:t>
      </w:r>
    </w:p>
    <w:p w14:paraId="589A7377" w14:textId="77777777" w:rsidR="00335081" w:rsidRPr="00335081" w:rsidRDefault="00335081" w:rsidP="007E28DF">
      <w:pPr>
        <w:suppressAutoHyphens/>
        <w:spacing w:line="240" w:lineRule="auto"/>
        <w:rPr>
          <w:szCs w:val="20"/>
        </w:rPr>
      </w:pPr>
      <w:r w:rsidRPr="00335081">
        <w:rPr>
          <w:szCs w:val="20"/>
        </w:rPr>
        <w:t>A földmunkák alkalmával a felszíni, és a felszín alatti vizeket védeni kell, meg kell akadályozni, hogy a munkaárokba veszélyes vagy szennyező anyagok kerüljenek.</w:t>
      </w:r>
    </w:p>
    <w:p w14:paraId="384C8B80" w14:textId="77777777" w:rsidR="00335081" w:rsidRPr="00335081" w:rsidRDefault="00335081" w:rsidP="007E28DF">
      <w:pPr>
        <w:tabs>
          <w:tab w:val="left" w:pos="0"/>
        </w:tabs>
        <w:suppressAutoHyphens/>
        <w:spacing w:line="240" w:lineRule="auto"/>
        <w:rPr>
          <w:i/>
          <w:szCs w:val="20"/>
        </w:rPr>
      </w:pPr>
      <w:r w:rsidRPr="00335081">
        <w:rPr>
          <w:szCs w:val="20"/>
        </w:rPr>
        <w:t xml:space="preserve">A gázelosztó vezeték elhelyezésére szolgáló munkaárkot a tervdokumentációnak megfelelően, az engedélyezett nyomvonalon kell elkészíteni, eltérés csak a </w:t>
      </w:r>
      <w:r w:rsidRPr="00335081">
        <w:fldChar w:fldCharType="begin"/>
      </w:r>
      <w:r w:rsidRPr="00335081">
        <w:instrText xml:space="preserve"> REF _Ref294008356 \r \h  \* MERGEFORMAT </w:instrText>
      </w:r>
      <w:r w:rsidRPr="00335081">
        <w:fldChar w:fldCharType="separate"/>
      </w:r>
      <w:r w:rsidRPr="00335081">
        <w:rPr>
          <w:b/>
          <w:szCs w:val="20"/>
        </w:rPr>
        <w:t>3.4.1</w:t>
      </w:r>
      <w:r w:rsidRPr="00335081">
        <w:fldChar w:fldCharType="end"/>
      </w:r>
      <w:r w:rsidRPr="00335081">
        <w:rPr>
          <w:b/>
          <w:szCs w:val="20"/>
        </w:rPr>
        <w:t>.</w:t>
      </w:r>
      <w:r w:rsidRPr="00335081">
        <w:rPr>
          <w:szCs w:val="20"/>
        </w:rPr>
        <w:t xml:space="preserve"> </w:t>
      </w:r>
      <w:r w:rsidRPr="00335081">
        <w:rPr>
          <w:i/>
          <w:szCs w:val="20"/>
        </w:rPr>
        <w:t>pontban</w:t>
      </w:r>
      <w:r w:rsidRPr="00335081">
        <w:rPr>
          <w:szCs w:val="20"/>
        </w:rPr>
        <w:t xml:space="preserve"> leírtak betartásával lehetséges.</w:t>
      </w:r>
    </w:p>
    <w:p w14:paraId="6B907D39"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munkaárok:</w:t>
      </w:r>
    </w:p>
    <w:p w14:paraId="2120D7BD" w14:textId="77777777" w:rsidR="00335081" w:rsidRPr="00335081" w:rsidRDefault="00335081" w:rsidP="007E28DF">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335081">
        <w:rPr>
          <w:iCs/>
          <w:szCs w:val="20"/>
        </w:rPr>
        <w:t>szélessége kézi szerszámmal végzett feltárás esetében - a talajjellemzők mellett - a gázelosztó vezeték átmérőjétől, anyagától és az építés módjától (</w:t>
      </w:r>
      <w:proofErr w:type="spellStart"/>
      <w:r w:rsidRPr="00335081">
        <w:rPr>
          <w:iCs/>
          <w:szCs w:val="20"/>
        </w:rPr>
        <w:t>csőszálankénti</w:t>
      </w:r>
      <w:proofErr w:type="spellEnd"/>
      <w:r w:rsidRPr="00335081">
        <w:rPr>
          <w:iCs/>
          <w:szCs w:val="20"/>
        </w:rPr>
        <w:t xml:space="preserve"> hegesztés, szigetelés stb.) függően a munkaárok talpán mérve legalább 0,4 m széles legyen a</w:t>
      </w:r>
      <w:r w:rsidRPr="00335081">
        <w:rPr>
          <w:iCs/>
          <w:szCs w:val="20"/>
        </w:rPr>
        <w:br/>
      </w:r>
      <w:r w:rsidRPr="00335081">
        <w:rPr>
          <w:b/>
          <w:szCs w:val="20"/>
          <w:lang w:val="en-GB"/>
        </w:rPr>
        <w:t xml:space="preserve">15. </w:t>
      </w:r>
      <w:proofErr w:type="spellStart"/>
      <w:r w:rsidRPr="00335081">
        <w:rPr>
          <w:b/>
          <w:szCs w:val="20"/>
          <w:lang w:val="en-GB"/>
        </w:rPr>
        <w:t>sz</w:t>
      </w:r>
      <w:proofErr w:type="spellEnd"/>
      <w:r w:rsidRPr="00335081">
        <w:rPr>
          <w:b/>
          <w:szCs w:val="20"/>
          <w:lang w:val="en-GB"/>
        </w:rPr>
        <w:t>.</w:t>
      </w:r>
      <w:r w:rsidRPr="00335081">
        <w:rPr>
          <w:szCs w:val="20"/>
          <w:lang w:val="en-GB"/>
        </w:rPr>
        <w:t xml:space="preserve"> </w:t>
      </w:r>
      <w:proofErr w:type="spellStart"/>
      <w:r w:rsidRPr="00335081">
        <w:rPr>
          <w:i/>
          <w:szCs w:val="20"/>
          <w:lang w:val="en-GB"/>
        </w:rPr>
        <w:t>ábra</w:t>
      </w:r>
      <w:proofErr w:type="spellEnd"/>
      <w:r w:rsidRPr="00335081">
        <w:rPr>
          <w:iCs/>
          <w:szCs w:val="20"/>
        </w:rPr>
        <w:t xml:space="preserve"> szerint,</w:t>
      </w:r>
    </w:p>
    <w:p w14:paraId="04013406" w14:textId="77777777" w:rsidR="00335081" w:rsidRPr="00335081" w:rsidRDefault="00335081" w:rsidP="007E28DF">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335081">
        <w:rPr>
          <w:iCs/>
          <w:szCs w:val="20"/>
        </w:rPr>
        <w:t>géppel végzett készítésénél a munkaárok méretét</w:t>
      </w:r>
    </w:p>
    <w:p w14:paraId="3D356CCC" w14:textId="77777777" w:rsidR="00335081" w:rsidRPr="00335081"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iCs/>
          <w:szCs w:val="20"/>
        </w:rPr>
      </w:pPr>
      <w:r w:rsidRPr="00335081">
        <w:rPr>
          <w:iCs/>
          <w:szCs w:val="20"/>
        </w:rPr>
        <w:t>amennyiben a cső hegesztését munkaárkon kívül végzik, vagy a műanyag csövet dobról stb. tekercselve építik be, a gépi és talajadottságok figyelembevételével, esetenkénti műszaki előírásban kell megállapítani,</w:t>
      </w:r>
    </w:p>
    <w:p w14:paraId="459BA4CD" w14:textId="77777777" w:rsidR="00335081" w:rsidRPr="00335081"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szCs w:val="20"/>
        </w:rPr>
      </w:pPr>
      <w:r w:rsidRPr="00335081">
        <w:rPr>
          <w:iCs/>
          <w:szCs w:val="20"/>
        </w:rPr>
        <w:lastRenderedPageBreak/>
        <w:t>amennyiben a csővezeték hegesztését csőszálanként, illetve rövidebb szakaszonként a munkaárokban végzik,</w:t>
      </w:r>
      <w:r w:rsidRPr="00335081">
        <w:rPr>
          <w:szCs w:val="20"/>
        </w:rPr>
        <w:t xml:space="preserve"> a munkaárok méretét ennek megfelelően kell megállapítani, a szükséges helyeken (pl. hegesztések) a megfelelő méretű fejgödröt kell készíteni.</w:t>
      </w:r>
    </w:p>
    <w:p w14:paraId="7F0E2C61" w14:textId="77777777" w:rsidR="00335081" w:rsidRPr="00335081" w:rsidRDefault="00335081" w:rsidP="007E28DF">
      <w:pPr>
        <w:spacing w:line="240" w:lineRule="auto"/>
        <w:rPr>
          <w:i/>
          <w:szCs w:val="20"/>
        </w:rPr>
      </w:pPr>
    </w:p>
    <w:p w14:paraId="5DC97242" w14:textId="77777777" w:rsidR="00335081" w:rsidRPr="00335081" w:rsidRDefault="00335081" w:rsidP="007E28DF">
      <w:pPr>
        <w:spacing w:line="240" w:lineRule="auto"/>
        <w:rPr>
          <w:i/>
          <w:iCs/>
          <w:szCs w:val="20"/>
        </w:rPr>
      </w:pPr>
      <w:r w:rsidRPr="00335081">
        <w:rPr>
          <w:i/>
          <w:iCs/>
          <w:szCs w:val="20"/>
        </w:rPr>
        <w:t>A csőárok szélességi méreteit a cső átmérője és a talaj tulajdonságai figyelembevételével kell meghatározni. A csőárok alját úgy kell kialakítani, hogy a csővezeték egyenletes felfekvése és mechanikai sérülés elleni védelme biztosított legyen (</w:t>
      </w:r>
      <w:proofErr w:type="gramStart"/>
      <w:r w:rsidRPr="00335081">
        <w:rPr>
          <w:iCs/>
          <w:szCs w:val="20"/>
        </w:rPr>
        <w:t>földmunka végzésre</w:t>
      </w:r>
      <w:proofErr w:type="gramEnd"/>
      <w:r w:rsidRPr="00335081">
        <w:rPr>
          <w:iCs/>
          <w:szCs w:val="20"/>
        </w:rPr>
        <w:t xml:space="preserve"> a </w:t>
      </w:r>
      <w:r w:rsidRPr="00335081">
        <w:fldChar w:fldCharType="begin"/>
      </w:r>
      <w:r w:rsidRPr="00335081">
        <w:instrText xml:space="preserve"> REF _Ref294007064 \r \h  \* MERGEFORMAT </w:instrText>
      </w:r>
      <w:r w:rsidRPr="00335081">
        <w:fldChar w:fldCharType="separate"/>
      </w:r>
      <w:r w:rsidRPr="00335081">
        <w:rPr>
          <w:b/>
          <w:iCs/>
          <w:szCs w:val="20"/>
        </w:rPr>
        <w:t>3.7.2</w:t>
      </w:r>
      <w:r w:rsidRPr="00335081">
        <w:fldChar w:fldCharType="end"/>
      </w:r>
      <w:r w:rsidRPr="00335081">
        <w:rPr>
          <w:b/>
          <w:iCs/>
          <w:szCs w:val="20"/>
        </w:rPr>
        <w:t>.</w:t>
      </w:r>
      <w:r w:rsidRPr="00335081">
        <w:rPr>
          <w:iCs/>
          <w:szCs w:val="20"/>
        </w:rPr>
        <w:t xml:space="preserve"> </w:t>
      </w:r>
      <w:r w:rsidRPr="00335081">
        <w:rPr>
          <w:i/>
          <w:iCs/>
          <w:szCs w:val="20"/>
        </w:rPr>
        <w:t>pontban</w:t>
      </w:r>
      <w:r w:rsidRPr="00335081">
        <w:rPr>
          <w:iCs/>
          <w:szCs w:val="20"/>
        </w:rPr>
        <w:t xml:space="preserve"> foglaltakat figyelembe kell venni).</w:t>
      </w:r>
    </w:p>
    <w:p w14:paraId="143132E8" w14:textId="77777777" w:rsidR="00335081" w:rsidRPr="00335081" w:rsidRDefault="00335081" w:rsidP="007E28DF">
      <w:pPr>
        <w:suppressAutoHyphens/>
        <w:spacing w:line="240" w:lineRule="auto"/>
        <w:rPr>
          <w:i/>
          <w:szCs w:val="20"/>
        </w:rPr>
      </w:pPr>
      <w:r w:rsidRPr="00335081">
        <w:rPr>
          <w:i/>
          <w:szCs w:val="20"/>
        </w:rPr>
        <w:t>Ha a terep- és talajviszonyok szükségessé teszik, a talajerózió elleni védelemről gondoskodni kell.</w:t>
      </w:r>
    </w:p>
    <w:p w14:paraId="3E7ABB75" w14:textId="77777777" w:rsidR="00335081" w:rsidRPr="00335081" w:rsidRDefault="00335081" w:rsidP="007E28DF">
      <w:pPr>
        <w:spacing w:line="240" w:lineRule="auto"/>
        <w:rPr>
          <w:szCs w:val="20"/>
        </w:rPr>
      </w:pPr>
      <w:r w:rsidRPr="00335081">
        <w:rPr>
          <w:i/>
          <w:szCs w:val="20"/>
        </w:rPr>
        <w:t>Lejtős szakaszon elhelyezett gázelosztó vezeték esetén megfelelő intézkedést kell hozni a talaj és a cső elmozdulásának megelőzésére.</w:t>
      </w:r>
    </w:p>
    <w:p w14:paraId="057654CB" w14:textId="77777777" w:rsidR="00335081" w:rsidRPr="00335081" w:rsidRDefault="00335081" w:rsidP="007E28DF">
      <w:pPr>
        <w:suppressAutoHyphens/>
        <w:spacing w:line="240" w:lineRule="auto"/>
        <w:rPr>
          <w:i/>
          <w:szCs w:val="20"/>
        </w:rPr>
      </w:pPr>
      <w:r w:rsidRPr="00335081">
        <w:rPr>
          <w:i/>
          <w:szCs w:val="20"/>
        </w:rPr>
        <w:t>Ha a csőárokban a víz megjelenésével kell számolni, akkor a cső felúszása ellen megfelelő védelmet kell biztosítani.</w:t>
      </w:r>
    </w:p>
    <w:p w14:paraId="279FA8B2" w14:textId="77777777" w:rsidR="00335081" w:rsidRPr="00335081" w:rsidRDefault="00335081" w:rsidP="00535CDC">
      <w:pPr>
        <w:spacing w:line="240" w:lineRule="auto"/>
        <w:jc w:val="center"/>
        <w:rPr>
          <w:szCs w:val="20"/>
        </w:rPr>
      </w:pPr>
      <w:r w:rsidRPr="00335081">
        <w:rPr>
          <w:noProof/>
          <w:szCs w:val="20"/>
        </w:rPr>
        <w:drawing>
          <wp:inline distT="0" distB="0" distL="0" distR="0" wp14:anchorId="058F0D6E" wp14:editId="5C02E434">
            <wp:extent cx="3007955" cy="2614246"/>
            <wp:effectExtent l="0" t="0" r="254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r="20528"/>
                    <a:stretch>
                      <a:fillRect/>
                    </a:stretch>
                  </pic:blipFill>
                  <pic:spPr bwMode="auto">
                    <a:xfrm>
                      <a:off x="0" y="0"/>
                      <a:ext cx="3017383" cy="2622440"/>
                    </a:xfrm>
                    <a:prstGeom prst="rect">
                      <a:avLst/>
                    </a:prstGeom>
                    <a:noFill/>
                    <a:ln w="9525">
                      <a:noFill/>
                      <a:miter lim="800000"/>
                      <a:headEnd/>
                      <a:tailEnd/>
                    </a:ln>
                  </pic:spPr>
                </pic:pic>
              </a:graphicData>
            </a:graphic>
          </wp:inline>
        </w:drawing>
      </w:r>
    </w:p>
    <w:p w14:paraId="331769F0" w14:textId="77777777" w:rsidR="00335081" w:rsidRPr="00335081" w:rsidRDefault="00335081" w:rsidP="00535CDC">
      <w:pPr>
        <w:spacing w:line="240" w:lineRule="auto"/>
        <w:jc w:val="center"/>
        <w:rPr>
          <w:szCs w:val="20"/>
        </w:rPr>
      </w:pPr>
      <w:r w:rsidRPr="00335081">
        <w:rPr>
          <w:szCs w:val="20"/>
        </w:rPr>
        <w:t xml:space="preserve">Munkaárok kialakítása a </w:t>
      </w:r>
      <w:r w:rsidRPr="00335081">
        <w:rPr>
          <w:b/>
          <w:szCs w:val="20"/>
        </w:rPr>
        <w:t>15. sz.</w:t>
      </w:r>
      <w:r w:rsidRPr="00335081">
        <w:rPr>
          <w:szCs w:val="20"/>
        </w:rPr>
        <w:t xml:space="preserve"> </w:t>
      </w:r>
      <w:r w:rsidRPr="00335081">
        <w:rPr>
          <w:i/>
          <w:szCs w:val="20"/>
        </w:rPr>
        <w:t>ábra</w:t>
      </w:r>
    </w:p>
    <w:p w14:paraId="2447FBA6"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 földmunkák, dúcolások, és biztonságtechnikai követelményeik</w:t>
      </w:r>
    </w:p>
    <w:p w14:paraId="788DD283" w14:textId="77777777" w:rsidR="00335081" w:rsidRPr="00335081" w:rsidRDefault="00335081" w:rsidP="007E28DF">
      <w:pPr>
        <w:suppressAutoHyphens/>
        <w:spacing w:line="240" w:lineRule="auto"/>
        <w:rPr>
          <w:i/>
          <w:szCs w:val="20"/>
        </w:rPr>
      </w:pPr>
      <w:r w:rsidRPr="00335081">
        <w:rPr>
          <w:i/>
          <w:szCs w:val="20"/>
        </w:rPr>
        <w:t xml:space="preserve">Építési munkagödrök, árkok falait - a talajállékonyságot figyelembe véve - úgy kell kitámasztani, </w:t>
      </w:r>
      <w:proofErr w:type="spellStart"/>
      <w:r w:rsidRPr="00335081">
        <w:rPr>
          <w:i/>
          <w:szCs w:val="20"/>
        </w:rPr>
        <w:t>rézsűzni</w:t>
      </w:r>
      <w:proofErr w:type="spellEnd"/>
      <w:r w:rsidRPr="00335081">
        <w:rPr>
          <w:i/>
          <w:szCs w:val="20"/>
        </w:rPr>
        <w:t xml:space="preserve"> vagy más megoldással biztosítani, hogy azok az építkezés valamennyi szakaszában biztosan megőrizzék állékonyságukat.</w:t>
      </w:r>
    </w:p>
    <w:p w14:paraId="73D1E92B" w14:textId="77777777" w:rsidR="00335081" w:rsidRPr="00335081" w:rsidRDefault="00335081" w:rsidP="007E28DF">
      <w:pPr>
        <w:suppressAutoHyphens/>
        <w:spacing w:line="240" w:lineRule="auto"/>
        <w:rPr>
          <w:i/>
          <w:szCs w:val="20"/>
        </w:rPr>
      </w:pPr>
      <w:r w:rsidRPr="00335081">
        <w:rPr>
          <w:i/>
          <w:szCs w:val="20"/>
        </w:rPr>
        <w:t>A segédszerkezetek, állványok, illetve munkagödrök és árkok állékonyságát és teherbíró képességét rendszeresen ellenőrizni kell.</w:t>
      </w:r>
    </w:p>
    <w:p w14:paraId="56EB00F1" w14:textId="77777777" w:rsidR="00335081" w:rsidRPr="00335081" w:rsidRDefault="00335081" w:rsidP="007E28DF">
      <w:pPr>
        <w:suppressAutoHyphens/>
        <w:spacing w:line="240" w:lineRule="auto"/>
        <w:rPr>
          <w:i/>
          <w:szCs w:val="20"/>
        </w:rPr>
      </w:pPr>
      <w:r w:rsidRPr="00335081">
        <w:rPr>
          <w:i/>
          <w:szCs w:val="20"/>
        </w:rPr>
        <w:t>A nem kellően ellenálló anyagból kialakított felület megközelítése csak akkor megengedett, ha megfelelő felszerelések vagy eszközök lehetővé teszik a munka biztonságos elvégzését.</w:t>
      </w:r>
    </w:p>
    <w:p w14:paraId="1090142A"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munkaárkot közlekedési útvonalon, vasúti és villamos pályák 2,5 m-es övezetén belül a talajadottságoktól függetlenül dúcolni kell.</w:t>
      </w:r>
    </w:p>
    <w:p w14:paraId="02625758"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11BD7468"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munkaárok kézi vagy gépi mélyítése során az ott lévő egyéb közművek és földalatti műtárgyak épségét biztosítani kell. A munkálatok során az érintett közmű üzemeltetőjének esetenkénti előírásait is figyelembe kell venni.</w:t>
      </w:r>
    </w:p>
    <w:p w14:paraId="2C277E6B"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munkaárok szélét járművel vagy munkagéppel csak olyan távolságra szabad megközelíteni, amit a munkaárok dúcolása vagy a talaj természetes rézsűje beomlás nélkül lehetővé tesz.</w:t>
      </w:r>
    </w:p>
    <w:p w14:paraId="0229A80A"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munkaárok talpát kövektől, törmeléktől meg kell tisztítani, és a munkaárkot az előírt lejtéssel kell kialakítani.</w:t>
      </w:r>
    </w:p>
    <w:p w14:paraId="132040F5" w14:textId="77777777" w:rsidR="00335081" w:rsidRPr="00335081" w:rsidRDefault="00335081" w:rsidP="007E28DF">
      <w:pPr>
        <w:suppressAutoHyphens/>
        <w:spacing w:line="240" w:lineRule="auto"/>
        <w:rPr>
          <w:i/>
          <w:szCs w:val="20"/>
        </w:rPr>
      </w:pPr>
      <w:r w:rsidRPr="00335081">
        <w:rPr>
          <w:i/>
          <w:szCs w:val="20"/>
        </w:rPr>
        <w:lastRenderedPageBreak/>
        <w:t xml:space="preserve"> </w:t>
      </w:r>
      <w:r w:rsidRPr="00335081">
        <w:rPr>
          <w:szCs w:val="20"/>
        </w:rPr>
        <w:t>A munka árokba, az árok teljes szélességében a gázvezeték alatt és fölött 10 cm-es rétegben, tömörített homokágyat kell teríteni.</w:t>
      </w:r>
    </w:p>
    <w:p w14:paraId="5768A8C2"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munkaárok mélységét ennek figyelembevételével kell megállapítani.</w:t>
      </w:r>
    </w:p>
    <w:p w14:paraId="651EFC55" w14:textId="77777777" w:rsidR="00335081" w:rsidRPr="00335081" w:rsidRDefault="00335081" w:rsidP="007E28DF">
      <w:pPr>
        <w:suppressAutoHyphens/>
        <w:spacing w:before="120" w:line="240" w:lineRule="auto"/>
        <w:rPr>
          <w:b/>
          <w:szCs w:val="20"/>
        </w:rPr>
      </w:pPr>
      <w:r w:rsidRPr="00335081">
        <w:rPr>
          <w:b/>
          <w:szCs w:val="20"/>
        </w:rPr>
        <w:t>Kézi földmunka</w:t>
      </w:r>
    </w:p>
    <w:p w14:paraId="70C32B42" w14:textId="77777777" w:rsidR="00335081" w:rsidRPr="00335081" w:rsidRDefault="00335081" w:rsidP="007E28DF">
      <w:pPr>
        <w:suppressAutoHyphens/>
        <w:spacing w:line="240" w:lineRule="auto"/>
        <w:rPr>
          <w:i/>
          <w:szCs w:val="20"/>
        </w:rPr>
      </w:pPr>
      <w:r w:rsidRPr="00335081">
        <w:rPr>
          <w:i/>
          <w:szCs w:val="20"/>
        </w:rPr>
        <w:t>Kézi földmunka esetében a munkaárok szélén 0,50 m széles padkát kell kialakítani. A talajt alávágással kitermelni nem szabad. Meg kell akadályozni a föld visszapergetését a munkaárokba.</w:t>
      </w:r>
    </w:p>
    <w:p w14:paraId="0A5F6FC7" w14:textId="77777777" w:rsidR="00335081" w:rsidRPr="00335081" w:rsidRDefault="00335081" w:rsidP="007E28DF">
      <w:pPr>
        <w:suppressAutoHyphens/>
        <w:spacing w:line="240" w:lineRule="auto"/>
        <w:rPr>
          <w:i/>
          <w:szCs w:val="20"/>
        </w:rPr>
      </w:pPr>
      <w:r w:rsidRPr="00335081">
        <w:rPr>
          <w:i/>
          <w:szCs w:val="20"/>
        </w:rPr>
        <w:t>Kézi munkával a rézsűket az anyag minőségének és rétegződésének megfelelően, lépcsőzetesen haladva kell kitermelni.</w:t>
      </w:r>
    </w:p>
    <w:p w14:paraId="0A4FCEE2" w14:textId="77777777" w:rsidR="00335081" w:rsidRPr="00335081" w:rsidRDefault="00335081" w:rsidP="007E28DF">
      <w:pPr>
        <w:suppressAutoHyphens/>
        <w:spacing w:line="240" w:lineRule="auto"/>
        <w:rPr>
          <w:i/>
          <w:szCs w:val="20"/>
        </w:rPr>
      </w:pPr>
      <w:r w:rsidRPr="00335081">
        <w:rPr>
          <w:i/>
          <w:szCs w:val="20"/>
        </w:rPr>
        <w:t>Lépcsőzött kiképzés esetén azok padkamagassága legfeljebb 1,0 m lehet, a padkák (lépcsők) szélessége nem lehet kisebb azok magasságánál.</w:t>
      </w:r>
    </w:p>
    <w:p w14:paraId="32C0604F" w14:textId="77777777" w:rsidR="00335081" w:rsidRPr="00335081" w:rsidRDefault="00335081" w:rsidP="007E28DF">
      <w:pPr>
        <w:suppressAutoHyphens/>
        <w:spacing w:line="240" w:lineRule="auto"/>
        <w:rPr>
          <w:i/>
          <w:szCs w:val="20"/>
        </w:rPr>
      </w:pPr>
      <w:r w:rsidRPr="00335081">
        <w:rPr>
          <w:i/>
          <w:szCs w:val="20"/>
        </w:rPr>
        <w:t xml:space="preserve">Az 1,0 m-nél mélyebb munkagödörbe (munkaárokba) való biztonságos közlekedést 5,0 m mélységig mozdulás ellen rögzített támasztó létrával lehet, ezt meghaladó méret esetén lépcsővel kell megoldani. Rézsűs kiemelésnél </w:t>
      </w:r>
      <w:r w:rsidRPr="00335081">
        <w:rPr>
          <w:szCs w:val="20"/>
        </w:rPr>
        <w:t>az előírásoknak megfelelő</w:t>
      </w:r>
      <w:r w:rsidRPr="00335081">
        <w:rPr>
          <w:i/>
          <w:szCs w:val="20"/>
        </w:rPr>
        <w:t xml:space="preserve"> feljárót kell készíteni.</w:t>
      </w:r>
    </w:p>
    <w:p w14:paraId="193B96FC" w14:textId="77777777" w:rsidR="00335081" w:rsidRPr="00335081" w:rsidRDefault="00335081" w:rsidP="007E28DF">
      <w:pPr>
        <w:suppressAutoHyphens/>
        <w:spacing w:before="120" w:line="240" w:lineRule="auto"/>
        <w:rPr>
          <w:b/>
          <w:szCs w:val="20"/>
        </w:rPr>
      </w:pPr>
      <w:r w:rsidRPr="00335081">
        <w:rPr>
          <w:b/>
          <w:szCs w:val="20"/>
        </w:rPr>
        <w:t>Gépi földmunka</w:t>
      </w:r>
    </w:p>
    <w:p w14:paraId="1E1C04AF" w14:textId="77777777" w:rsidR="00335081" w:rsidRPr="00335081" w:rsidRDefault="00335081" w:rsidP="007E28DF">
      <w:pPr>
        <w:suppressAutoHyphens/>
        <w:spacing w:line="240" w:lineRule="auto"/>
        <w:rPr>
          <w:szCs w:val="20"/>
        </w:rPr>
      </w:pPr>
      <w:r w:rsidRPr="00335081">
        <w:rPr>
          <w:szCs w:val="20"/>
        </w:rPr>
        <w:t xml:space="preserve">Gépi földmunkavégzéskor be kell tartani a gép kezelési utasításában, és a </w:t>
      </w:r>
      <w:r w:rsidRPr="00335081">
        <w:rPr>
          <w:b/>
          <w:szCs w:val="20"/>
        </w:rPr>
        <w:t>4/2002. (II. 20.)</w:t>
      </w:r>
      <w:r w:rsidRPr="00335081">
        <w:rPr>
          <w:szCs w:val="20"/>
        </w:rPr>
        <w:t xml:space="preserve"> </w:t>
      </w:r>
      <w:proofErr w:type="spellStart"/>
      <w:r w:rsidRPr="00335081">
        <w:rPr>
          <w:b/>
          <w:szCs w:val="20"/>
        </w:rPr>
        <w:t>SzCsM</w:t>
      </w:r>
      <w:proofErr w:type="spellEnd"/>
      <w:r w:rsidRPr="00335081">
        <w:rPr>
          <w:b/>
          <w:szCs w:val="20"/>
        </w:rPr>
        <w:t>-EüM rendeletben</w:t>
      </w:r>
      <w:r w:rsidRPr="00335081">
        <w:rPr>
          <w:szCs w:val="20"/>
        </w:rPr>
        <w:t xml:space="preserve"> </w:t>
      </w:r>
      <w:r w:rsidRPr="00335081">
        <w:rPr>
          <w:i/>
          <w:szCs w:val="20"/>
        </w:rPr>
        <w:t>az Építési munkahelyeken az építési folyamatok során megvalósítandó minimális munkavédelmi követelményekről</w:t>
      </w:r>
      <w:r w:rsidRPr="00335081">
        <w:rPr>
          <w:szCs w:val="20"/>
        </w:rPr>
        <w:t xml:space="preserve"> előírtakat.</w:t>
      </w:r>
    </w:p>
    <w:p w14:paraId="33EC7DD3" w14:textId="77777777" w:rsidR="00335081" w:rsidRPr="00335081" w:rsidRDefault="00335081" w:rsidP="007E28DF">
      <w:pPr>
        <w:suppressAutoHyphens/>
        <w:spacing w:line="240" w:lineRule="auto"/>
        <w:rPr>
          <w:i/>
          <w:szCs w:val="20"/>
        </w:rPr>
      </w:pPr>
      <w:r w:rsidRPr="00335081">
        <w:rPr>
          <w:szCs w:val="20"/>
        </w:rPr>
        <w:t xml:space="preserve">A földmunkagéppel csak az dolgozhat, aki annak kezelésére érvényes vizsgával rendelkezik. </w:t>
      </w:r>
      <w:r w:rsidRPr="00335081">
        <w:rPr>
          <w:i/>
          <w:szCs w:val="20"/>
        </w:rPr>
        <w:t>Az irányító kötelessége, hogy kialakítsa az építési munkahelyen a munkagépek, járművek közlekedési rendjét, és ezt a megfelelő jelzések elhelyezésével az érintettek tudomására hozza.</w:t>
      </w:r>
    </w:p>
    <w:p w14:paraId="12A3CFBD" w14:textId="77777777" w:rsidR="00335081" w:rsidRPr="00335081" w:rsidRDefault="00335081" w:rsidP="007E28DF">
      <w:pPr>
        <w:suppressAutoHyphens/>
        <w:spacing w:line="240" w:lineRule="auto"/>
        <w:rPr>
          <w:i/>
          <w:szCs w:val="20"/>
        </w:rPr>
      </w:pPr>
      <w:r w:rsidRPr="00335081">
        <w:rPr>
          <w:i/>
          <w:szCs w:val="20"/>
        </w:rPr>
        <w:t>Építés-</w:t>
      </w:r>
      <w:r w:rsidRPr="00335081">
        <w:rPr>
          <w:szCs w:val="20"/>
        </w:rPr>
        <w:t>kivitelezési munkáknál</w:t>
      </w:r>
      <w:r w:rsidRPr="00335081">
        <w:rPr>
          <w:i/>
          <w:szCs w:val="20"/>
        </w:rPr>
        <w:t xml:space="preserve"> csak olyan gépet szabad használni, amely megfelel a gépekkel szemben támasztott minőségi követelményeknek, azt a vonatkozó jogszabályok szerint </w:t>
      </w:r>
      <w:r w:rsidRPr="00335081">
        <w:rPr>
          <w:szCs w:val="20"/>
        </w:rPr>
        <w:t>megvizsgálták</w:t>
      </w:r>
      <w:r w:rsidRPr="00335081">
        <w:rPr>
          <w:i/>
          <w:szCs w:val="20"/>
        </w:rPr>
        <w:t xml:space="preserve">, </w:t>
      </w:r>
      <w:r w:rsidRPr="00335081">
        <w:rPr>
          <w:szCs w:val="20"/>
        </w:rPr>
        <w:t>illetve a gyártó a minőséget tanúsította</w:t>
      </w:r>
      <w:r w:rsidRPr="00335081">
        <w:rPr>
          <w:i/>
          <w:szCs w:val="20"/>
        </w:rPr>
        <w:t>, és úgy van kialakítva, hogy a munkavégzés folyamán védelmet biztosít a gép kezelője, illetve kisegítő személyzete részére. A gépeken jól látható helyen elhelyezett táblával meg kell tiltani a gép hatókörében tartózkodást.</w:t>
      </w:r>
    </w:p>
    <w:p w14:paraId="31652F19" w14:textId="77777777" w:rsidR="00335081" w:rsidRPr="00335081" w:rsidRDefault="00335081" w:rsidP="007E28DF">
      <w:pPr>
        <w:suppressAutoHyphens/>
        <w:spacing w:before="120" w:line="240" w:lineRule="auto"/>
        <w:rPr>
          <w:i/>
          <w:szCs w:val="20"/>
        </w:rPr>
      </w:pPr>
      <w:r w:rsidRPr="00335081">
        <w:rPr>
          <w:i/>
          <w:szCs w:val="20"/>
        </w:rPr>
        <w:t>Az előre nem ismert földvezeték felfedezése vagy megsértése esetén a földmunkagép vezetője a munkát köteles azonnal abbahagyni, és a munka irányítóját értesíteni.</w:t>
      </w:r>
    </w:p>
    <w:p w14:paraId="63B1B61C" w14:textId="70E68FB8" w:rsidR="00335081" w:rsidRPr="00335081" w:rsidRDefault="00335081" w:rsidP="007E28DF">
      <w:pPr>
        <w:suppressAutoHyphens/>
        <w:spacing w:before="120" w:line="240" w:lineRule="auto"/>
        <w:rPr>
          <w:szCs w:val="20"/>
        </w:rPr>
      </w:pPr>
      <w:r w:rsidRPr="00335081">
        <w:rPr>
          <w:i/>
          <w:szCs w:val="20"/>
        </w:rPr>
        <w:t>Elektromos szabadvezetékek közelében végzett munkák esetén a földmunkagép, illetve annak alkatrészei és a szabadvezetékek között a feszültségnek megfelelő biztonsági távolságot kell hagyni</w:t>
      </w:r>
      <w:r w:rsidRPr="00335081">
        <w:rPr>
          <w:szCs w:val="20"/>
        </w:rPr>
        <w:t>.</w:t>
      </w:r>
    </w:p>
    <w:p w14:paraId="33A44DFA" w14:textId="77777777" w:rsidR="00335081" w:rsidRPr="00335081" w:rsidRDefault="00335081" w:rsidP="007E28DF">
      <w:pPr>
        <w:suppressAutoHyphens/>
        <w:spacing w:before="120" w:line="240" w:lineRule="auto"/>
        <w:rPr>
          <w:szCs w:val="20"/>
        </w:rPr>
      </w:pPr>
      <w:r w:rsidRPr="00335081">
        <w:rPr>
          <w:szCs w:val="20"/>
        </w:rPr>
        <w:t xml:space="preserve">A </w:t>
      </w:r>
      <w:r w:rsidRPr="00335081">
        <w:rPr>
          <w:i/>
          <w:szCs w:val="20"/>
        </w:rPr>
        <w:t>biztonsági távolságok</w:t>
      </w:r>
      <w:r w:rsidRPr="00335081">
        <w:rPr>
          <w:szCs w:val="20"/>
        </w:rPr>
        <w:t xml:space="preserve"> a következők:</w:t>
      </w:r>
    </w:p>
    <w:tbl>
      <w:tblPr>
        <w:tblW w:w="0" w:type="auto"/>
        <w:jc w:val="center"/>
        <w:tblLayout w:type="fixed"/>
        <w:tblCellMar>
          <w:left w:w="0" w:type="dxa"/>
          <w:right w:w="0" w:type="dxa"/>
        </w:tblCellMar>
        <w:tblLook w:val="0000" w:firstRow="0" w:lastRow="0" w:firstColumn="0" w:lastColumn="0" w:noHBand="0" w:noVBand="0"/>
      </w:tblPr>
      <w:tblGrid>
        <w:gridCol w:w="4244"/>
        <w:gridCol w:w="4252"/>
      </w:tblGrid>
      <w:tr w:rsidR="00335081" w:rsidRPr="00335081" w14:paraId="0CC3C6FD" w14:textId="77777777" w:rsidTr="00335081">
        <w:trPr>
          <w:jc w:val="center"/>
        </w:trPr>
        <w:tc>
          <w:tcPr>
            <w:tcW w:w="4244" w:type="dxa"/>
            <w:tcBorders>
              <w:top w:val="nil"/>
              <w:left w:val="nil"/>
              <w:bottom w:val="single" w:sz="4" w:space="0" w:color="auto"/>
              <w:right w:val="nil"/>
            </w:tcBorders>
          </w:tcPr>
          <w:p w14:paraId="415048AF" w14:textId="77777777" w:rsidR="00335081" w:rsidRPr="00335081" w:rsidRDefault="00335081" w:rsidP="007E28DF">
            <w:pPr>
              <w:spacing w:line="240" w:lineRule="auto"/>
              <w:rPr>
                <w:szCs w:val="20"/>
              </w:rPr>
            </w:pPr>
          </w:p>
        </w:tc>
        <w:tc>
          <w:tcPr>
            <w:tcW w:w="4252" w:type="dxa"/>
            <w:tcBorders>
              <w:top w:val="nil"/>
              <w:left w:val="nil"/>
              <w:bottom w:val="single" w:sz="4" w:space="0" w:color="auto"/>
              <w:right w:val="nil"/>
            </w:tcBorders>
          </w:tcPr>
          <w:p w14:paraId="40014BBF" w14:textId="77777777" w:rsidR="00335081" w:rsidRPr="00335081" w:rsidRDefault="00335081" w:rsidP="007E28DF">
            <w:pPr>
              <w:spacing w:line="240" w:lineRule="auto"/>
              <w:rPr>
                <w:szCs w:val="20"/>
              </w:rPr>
            </w:pPr>
            <w:r w:rsidRPr="00335081">
              <w:rPr>
                <w:szCs w:val="20"/>
              </w:rPr>
              <w:t xml:space="preserve"> </w:t>
            </w:r>
          </w:p>
        </w:tc>
      </w:tr>
      <w:tr w:rsidR="00335081" w:rsidRPr="00335081" w14:paraId="1774DCAE" w14:textId="77777777" w:rsidTr="00335081">
        <w:trPr>
          <w:jc w:val="center"/>
        </w:trPr>
        <w:tc>
          <w:tcPr>
            <w:tcW w:w="4244" w:type="dxa"/>
            <w:tcBorders>
              <w:top w:val="single" w:sz="4" w:space="0" w:color="auto"/>
              <w:left w:val="single" w:sz="4" w:space="0" w:color="auto"/>
              <w:bottom w:val="single" w:sz="4" w:space="0" w:color="auto"/>
              <w:right w:val="single" w:sz="4" w:space="0" w:color="auto"/>
            </w:tcBorders>
          </w:tcPr>
          <w:p w14:paraId="4DB5A144" w14:textId="77777777" w:rsidR="00335081" w:rsidRPr="00335081" w:rsidRDefault="00335081" w:rsidP="007E28DF">
            <w:pPr>
              <w:suppressAutoHyphens/>
              <w:spacing w:line="240" w:lineRule="auto"/>
              <w:ind w:left="68" w:right="68"/>
              <w:rPr>
                <w:szCs w:val="20"/>
              </w:rPr>
            </w:pPr>
            <w:r w:rsidRPr="00335081">
              <w:rPr>
                <w:szCs w:val="20"/>
              </w:rPr>
              <w:t xml:space="preserve"> Névleges feszültség</w:t>
            </w:r>
          </w:p>
        </w:tc>
        <w:tc>
          <w:tcPr>
            <w:tcW w:w="4252" w:type="dxa"/>
            <w:tcBorders>
              <w:top w:val="single" w:sz="4" w:space="0" w:color="auto"/>
              <w:left w:val="single" w:sz="4" w:space="0" w:color="auto"/>
              <w:bottom w:val="single" w:sz="4" w:space="0" w:color="auto"/>
              <w:right w:val="single" w:sz="4" w:space="0" w:color="auto"/>
            </w:tcBorders>
          </w:tcPr>
          <w:p w14:paraId="4BF880E0" w14:textId="77777777" w:rsidR="00335081" w:rsidRPr="00335081" w:rsidRDefault="00335081" w:rsidP="007E28DF">
            <w:pPr>
              <w:suppressAutoHyphens/>
              <w:spacing w:line="240" w:lineRule="auto"/>
              <w:ind w:left="68" w:right="68"/>
              <w:rPr>
                <w:szCs w:val="20"/>
              </w:rPr>
            </w:pPr>
            <w:r w:rsidRPr="00335081">
              <w:rPr>
                <w:szCs w:val="20"/>
              </w:rPr>
              <w:t>Biztonsági távolság</w:t>
            </w:r>
          </w:p>
        </w:tc>
      </w:tr>
      <w:tr w:rsidR="00335081" w:rsidRPr="00335081" w14:paraId="15B9046A" w14:textId="77777777" w:rsidTr="00335081">
        <w:trPr>
          <w:jc w:val="center"/>
        </w:trPr>
        <w:tc>
          <w:tcPr>
            <w:tcW w:w="4244" w:type="dxa"/>
            <w:tcBorders>
              <w:top w:val="single" w:sz="4" w:space="0" w:color="auto"/>
              <w:left w:val="single" w:sz="4" w:space="0" w:color="auto"/>
              <w:bottom w:val="single" w:sz="4" w:space="0" w:color="auto"/>
              <w:right w:val="single" w:sz="4" w:space="0" w:color="auto"/>
            </w:tcBorders>
          </w:tcPr>
          <w:p w14:paraId="7942C7BD" w14:textId="77777777" w:rsidR="00335081" w:rsidRPr="00335081" w:rsidRDefault="00335081" w:rsidP="007E28DF">
            <w:pPr>
              <w:suppressAutoHyphens/>
              <w:spacing w:line="240" w:lineRule="auto"/>
              <w:ind w:left="68" w:right="68"/>
              <w:rPr>
                <w:i/>
                <w:szCs w:val="20"/>
              </w:rPr>
            </w:pPr>
            <w:r w:rsidRPr="00335081">
              <w:rPr>
                <w:i/>
                <w:szCs w:val="20"/>
              </w:rPr>
              <w:t>1000 V-ig</w:t>
            </w:r>
          </w:p>
        </w:tc>
        <w:tc>
          <w:tcPr>
            <w:tcW w:w="4252" w:type="dxa"/>
            <w:tcBorders>
              <w:top w:val="single" w:sz="4" w:space="0" w:color="auto"/>
              <w:left w:val="single" w:sz="4" w:space="0" w:color="auto"/>
              <w:bottom w:val="single" w:sz="4" w:space="0" w:color="auto"/>
              <w:right w:val="single" w:sz="4" w:space="0" w:color="auto"/>
            </w:tcBorders>
          </w:tcPr>
          <w:p w14:paraId="11F59746" w14:textId="77777777" w:rsidR="00335081" w:rsidRPr="00335081" w:rsidRDefault="00335081" w:rsidP="007E28DF">
            <w:pPr>
              <w:suppressAutoHyphens/>
              <w:spacing w:line="240" w:lineRule="auto"/>
              <w:ind w:left="68" w:right="68"/>
              <w:rPr>
                <w:i/>
                <w:szCs w:val="20"/>
              </w:rPr>
            </w:pPr>
            <w:r w:rsidRPr="00335081">
              <w:rPr>
                <w:i/>
                <w:szCs w:val="20"/>
              </w:rPr>
              <w:t>1,0 m</w:t>
            </w:r>
          </w:p>
        </w:tc>
      </w:tr>
      <w:tr w:rsidR="00335081" w:rsidRPr="00335081" w14:paraId="3A8062EE" w14:textId="77777777" w:rsidTr="00335081">
        <w:trPr>
          <w:jc w:val="center"/>
        </w:trPr>
        <w:tc>
          <w:tcPr>
            <w:tcW w:w="4244" w:type="dxa"/>
            <w:tcBorders>
              <w:top w:val="single" w:sz="4" w:space="0" w:color="auto"/>
              <w:left w:val="single" w:sz="4" w:space="0" w:color="auto"/>
              <w:bottom w:val="single" w:sz="4" w:space="0" w:color="auto"/>
              <w:right w:val="single" w:sz="4" w:space="0" w:color="auto"/>
            </w:tcBorders>
          </w:tcPr>
          <w:p w14:paraId="75EB21E2" w14:textId="77777777" w:rsidR="00335081" w:rsidRPr="00335081" w:rsidRDefault="00335081" w:rsidP="007E28DF">
            <w:pPr>
              <w:suppressAutoHyphens/>
              <w:spacing w:line="240" w:lineRule="auto"/>
              <w:ind w:left="68" w:right="68"/>
              <w:rPr>
                <w:i/>
                <w:szCs w:val="20"/>
              </w:rPr>
            </w:pPr>
            <w:r w:rsidRPr="00335081">
              <w:rPr>
                <w:i/>
                <w:szCs w:val="20"/>
              </w:rPr>
              <w:t>1 kV-tól 110 kV-ig</w:t>
            </w:r>
          </w:p>
        </w:tc>
        <w:tc>
          <w:tcPr>
            <w:tcW w:w="4252" w:type="dxa"/>
            <w:tcBorders>
              <w:top w:val="single" w:sz="4" w:space="0" w:color="auto"/>
              <w:left w:val="single" w:sz="4" w:space="0" w:color="auto"/>
              <w:bottom w:val="single" w:sz="4" w:space="0" w:color="auto"/>
              <w:right w:val="single" w:sz="4" w:space="0" w:color="auto"/>
            </w:tcBorders>
          </w:tcPr>
          <w:p w14:paraId="587FD0F6" w14:textId="77777777" w:rsidR="00335081" w:rsidRPr="00335081" w:rsidRDefault="00335081" w:rsidP="007E28DF">
            <w:pPr>
              <w:suppressAutoHyphens/>
              <w:spacing w:line="240" w:lineRule="auto"/>
              <w:ind w:left="68" w:right="68"/>
              <w:rPr>
                <w:i/>
                <w:szCs w:val="20"/>
              </w:rPr>
            </w:pPr>
            <w:r w:rsidRPr="00335081">
              <w:rPr>
                <w:i/>
                <w:szCs w:val="20"/>
              </w:rPr>
              <w:t>3,0 m</w:t>
            </w:r>
          </w:p>
        </w:tc>
      </w:tr>
      <w:tr w:rsidR="00335081" w:rsidRPr="00335081" w14:paraId="234AF2A9" w14:textId="77777777" w:rsidTr="00335081">
        <w:trPr>
          <w:jc w:val="center"/>
        </w:trPr>
        <w:tc>
          <w:tcPr>
            <w:tcW w:w="4244" w:type="dxa"/>
            <w:tcBorders>
              <w:top w:val="single" w:sz="4" w:space="0" w:color="auto"/>
              <w:left w:val="single" w:sz="4" w:space="0" w:color="auto"/>
              <w:bottom w:val="single" w:sz="4" w:space="0" w:color="auto"/>
              <w:right w:val="single" w:sz="4" w:space="0" w:color="auto"/>
            </w:tcBorders>
          </w:tcPr>
          <w:p w14:paraId="6A601E13" w14:textId="77777777" w:rsidR="00335081" w:rsidRPr="00335081" w:rsidRDefault="00335081" w:rsidP="007E28DF">
            <w:pPr>
              <w:suppressAutoHyphens/>
              <w:spacing w:line="240" w:lineRule="auto"/>
              <w:ind w:left="68" w:right="68"/>
              <w:rPr>
                <w:i/>
                <w:szCs w:val="20"/>
              </w:rPr>
            </w:pPr>
            <w:r w:rsidRPr="00335081">
              <w:rPr>
                <w:i/>
                <w:szCs w:val="20"/>
              </w:rPr>
              <w:t>110 kV-tól 220 kV-ig</w:t>
            </w:r>
          </w:p>
        </w:tc>
        <w:tc>
          <w:tcPr>
            <w:tcW w:w="4252" w:type="dxa"/>
            <w:tcBorders>
              <w:top w:val="single" w:sz="4" w:space="0" w:color="auto"/>
              <w:left w:val="single" w:sz="4" w:space="0" w:color="auto"/>
              <w:bottom w:val="single" w:sz="4" w:space="0" w:color="auto"/>
              <w:right w:val="single" w:sz="4" w:space="0" w:color="auto"/>
            </w:tcBorders>
          </w:tcPr>
          <w:p w14:paraId="046EA209" w14:textId="77777777" w:rsidR="00335081" w:rsidRPr="00335081" w:rsidRDefault="00335081" w:rsidP="007E28DF">
            <w:pPr>
              <w:suppressAutoHyphens/>
              <w:spacing w:line="240" w:lineRule="auto"/>
              <w:ind w:left="68" w:right="68"/>
              <w:rPr>
                <w:i/>
                <w:szCs w:val="20"/>
              </w:rPr>
            </w:pPr>
            <w:r w:rsidRPr="00335081">
              <w:rPr>
                <w:i/>
                <w:szCs w:val="20"/>
              </w:rPr>
              <w:t>4,0 m</w:t>
            </w:r>
          </w:p>
        </w:tc>
      </w:tr>
      <w:tr w:rsidR="00335081" w:rsidRPr="00335081" w14:paraId="3ABBC592" w14:textId="77777777" w:rsidTr="00335081">
        <w:trPr>
          <w:jc w:val="center"/>
        </w:trPr>
        <w:tc>
          <w:tcPr>
            <w:tcW w:w="4244" w:type="dxa"/>
            <w:tcBorders>
              <w:top w:val="single" w:sz="4" w:space="0" w:color="auto"/>
              <w:left w:val="single" w:sz="4" w:space="0" w:color="auto"/>
              <w:bottom w:val="single" w:sz="4" w:space="0" w:color="auto"/>
              <w:right w:val="single" w:sz="4" w:space="0" w:color="auto"/>
            </w:tcBorders>
          </w:tcPr>
          <w:p w14:paraId="0D4C0A80" w14:textId="77777777" w:rsidR="00335081" w:rsidRPr="00335081" w:rsidRDefault="00335081" w:rsidP="007E28DF">
            <w:pPr>
              <w:suppressAutoHyphens/>
              <w:spacing w:line="240" w:lineRule="auto"/>
              <w:ind w:left="68" w:right="68"/>
              <w:rPr>
                <w:i/>
                <w:szCs w:val="20"/>
              </w:rPr>
            </w:pPr>
            <w:r w:rsidRPr="00335081">
              <w:rPr>
                <w:i/>
                <w:szCs w:val="20"/>
              </w:rPr>
              <w:t>220 kV-tól 380 kV-ig</w:t>
            </w:r>
          </w:p>
        </w:tc>
        <w:tc>
          <w:tcPr>
            <w:tcW w:w="4252" w:type="dxa"/>
            <w:tcBorders>
              <w:top w:val="single" w:sz="4" w:space="0" w:color="auto"/>
              <w:left w:val="single" w:sz="4" w:space="0" w:color="auto"/>
              <w:bottom w:val="single" w:sz="4" w:space="0" w:color="auto"/>
              <w:right w:val="single" w:sz="4" w:space="0" w:color="auto"/>
            </w:tcBorders>
          </w:tcPr>
          <w:p w14:paraId="393B8074" w14:textId="77777777" w:rsidR="00335081" w:rsidRPr="00335081" w:rsidRDefault="00335081" w:rsidP="007E28DF">
            <w:pPr>
              <w:suppressAutoHyphens/>
              <w:spacing w:line="240" w:lineRule="auto"/>
              <w:ind w:left="68" w:right="68"/>
              <w:rPr>
                <w:i/>
                <w:szCs w:val="20"/>
              </w:rPr>
            </w:pPr>
            <w:r w:rsidRPr="00335081">
              <w:rPr>
                <w:i/>
                <w:szCs w:val="20"/>
              </w:rPr>
              <w:t>5,0 m</w:t>
            </w:r>
          </w:p>
        </w:tc>
      </w:tr>
      <w:tr w:rsidR="00335081" w:rsidRPr="00335081" w14:paraId="00BD1976" w14:textId="77777777" w:rsidTr="00335081">
        <w:trPr>
          <w:jc w:val="center"/>
        </w:trPr>
        <w:tc>
          <w:tcPr>
            <w:tcW w:w="4244" w:type="dxa"/>
            <w:tcBorders>
              <w:top w:val="single" w:sz="4" w:space="0" w:color="auto"/>
              <w:left w:val="single" w:sz="4" w:space="0" w:color="auto"/>
              <w:bottom w:val="single" w:sz="4" w:space="0" w:color="auto"/>
              <w:right w:val="single" w:sz="4" w:space="0" w:color="auto"/>
            </w:tcBorders>
          </w:tcPr>
          <w:p w14:paraId="50974D4D" w14:textId="77777777" w:rsidR="00335081" w:rsidRPr="00335081" w:rsidRDefault="00335081" w:rsidP="007E28DF">
            <w:pPr>
              <w:suppressAutoHyphens/>
              <w:spacing w:line="240" w:lineRule="auto"/>
              <w:ind w:left="68" w:right="68"/>
              <w:rPr>
                <w:i/>
                <w:szCs w:val="20"/>
              </w:rPr>
            </w:pPr>
            <w:r w:rsidRPr="00335081">
              <w:rPr>
                <w:i/>
                <w:szCs w:val="20"/>
              </w:rPr>
              <w:t>Ismeretlen feszültség</w:t>
            </w:r>
          </w:p>
        </w:tc>
        <w:tc>
          <w:tcPr>
            <w:tcW w:w="4252" w:type="dxa"/>
            <w:tcBorders>
              <w:top w:val="single" w:sz="4" w:space="0" w:color="auto"/>
              <w:left w:val="single" w:sz="4" w:space="0" w:color="auto"/>
              <w:bottom w:val="single" w:sz="4" w:space="0" w:color="auto"/>
              <w:right w:val="single" w:sz="4" w:space="0" w:color="auto"/>
            </w:tcBorders>
          </w:tcPr>
          <w:p w14:paraId="577D65F4" w14:textId="77777777" w:rsidR="00335081" w:rsidRPr="00335081" w:rsidRDefault="00335081" w:rsidP="007E28DF">
            <w:pPr>
              <w:suppressAutoHyphens/>
              <w:spacing w:line="240" w:lineRule="auto"/>
              <w:ind w:left="68" w:right="68"/>
              <w:rPr>
                <w:i/>
                <w:szCs w:val="20"/>
              </w:rPr>
            </w:pPr>
            <w:r w:rsidRPr="00335081">
              <w:rPr>
                <w:i/>
                <w:szCs w:val="20"/>
              </w:rPr>
              <w:t>5,0 m</w:t>
            </w:r>
          </w:p>
        </w:tc>
      </w:tr>
      <w:tr w:rsidR="00335081" w:rsidRPr="00335081" w14:paraId="28AB7312" w14:textId="77777777" w:rsidTr="00335081">
        <w:trPr>
          <w:jc w:val="center"/>
        </w:trPr>
        <w:tc>
          <w:tcPr>
            <w:tcW w:w="4244" w:type="dxa"/>
            <w:tcBorders>
              <w:top w:val="single" w:sz="4" w:space="0" w:color="auto"/>
              <w:left w:val="nil"/>
              <w:bottom w:val="nil"/>
              <w:right w:val="nil"/>
            </w:tcBorders>
          </w:tcPr>
          <w:p w14:paraId="718672D8" w14:textId="77777777" w:rsidR="00335081" w:rsidRPr="00335081" w:rsidRDefault="00335081" w:rsidP="007E28DF">
            <w:pPr>
              <w:suppressAutoHyphens/>
              <w:spacing w:line="240" w:lineRule="auto"/>
              <w:rPr>
                <w:szCs w:val="20"/>
              </w:rPr>
            </w:pPr>
            <w:r w:rsidRPr="00335081">
              <w:rPr>
                <w:szCs w:val="20"/>
              </w:rPr>
              <w:t xml:space="preserve"> </w:t>
            </w:r>
          </w:p>
        </w:tc>
        <w:tc>
          <w:tcPr>
            <w:tcW w:w="4252" w:type="dxa"/>
            <w:tcBorders>
              <w:top w:val="single" w:sz="4" w:space="0" w:color="auto"/>
              <w:left w:val="nil"/>
              <w:bottom w:val="nil"/>
              <w:right w:val="nil"/>
            </w:tcBorders>
          </w:tcPr>
          <w:p w14:paraId="4DF0C467" w14:textId="77777777" w:rsidR="00335081" w:rsidRPr="00335081" w:rsidRDefault="00335081" w:rsidP="007E28DF">
            <w:pPr>
              <w:suppressAutoHyphens/>
              <w:spacing w:line="240" w:lineRule="auto"/>
              <w:rPr>
                <w:szCs w:val="20"/>
              </w:rPr>
            </w:pPr>
            <w:r w:rsidRPr="00335081">
              <w:rPr>
                <w:szCs w:val="20"/>
              </w:rPr>
              <w:t xml:space="preserve"> </w:t>
            </w:r>
          </w:p>
        </w:tc>
      </w:tr>
    </w:tbl>
    <w:p w14:paraId="546A303C" w14:textId="77777777" w:rsidR="00335081" w:rsidRPr="00335081" w:rsidRDefault="00335081" w:rsidP="007E28DF">
      <w:pPr>
        <w:suppressAutoHyphens/>
        <w:spacing w:line="240" w:lineRule="auto"/>
        <w:rPr>
          <w:szCs w:val="20"/>
        </w:rPr>
      </w:pPr>
      <w:r w:rsidRPr="00335081">
        <w:rPr>
          <w:i/>
          <w:szCs w:val="20"/>
        </w:rPr>
        <w:t>Ha</w:t>
      </w:r>
      <w:r w:rsidRPr="00335081">
        <w:rPr>
          <w:szCs w:val="20"/>
        </w:rPr>
        <w:t xml:space="preserve"> a táblázatban </w:t>
      </w:r>
      <w:r w:rsidRPr="00335081">
        <w:rPr>
          <w:i/>
          <w:szCs w:val="20"/>
        </w:rPr>
        <w:t xml:space="preserve">meghatározott biztonsági távolságot nem lehet betartani, akkor </w:t>
      </w:r>
      <w:r w:rsidRPr="00335081">
        <w:rPr>
          <w:szCs w:val="20"/>
        </w:rPr>
        <w:t xml:space="preserve">a felelős műszaki vezető </w:t>
      </w:r>
      <w:r w:rsidRPr="00335081">
        <w:rPr>
          <w:i/>
          <w:szCs w:val="20"/>
        </w:rPr>
        <w:t>köteles intézkedéseket tenni az áramütés veszélyének elkerülésére.</w:t>
      </w:r>
    </w:p>
    <w:p w14:paraId="08C95E91" w14:textId="77777777" w:rsidR="00335081" w:rsidRPr="00335081" w:rsidRDefault="00335081" w:rsidP="007E28DF">
      <w:pPr>
        <w:suppressAutoHyphens/>
        <w:spacing w:before="120" w:line="240" w:lineRule="auto"/>
        <w:rPr>
          <w:b/>
          <w:szCs w:val="20"/>
        </w:rPr>
      </w:pPr>
      <w:r w:rsidRPr="00335081">
        <w:rPr>
          <w:b/>
          <w:szCs w:val="20"/>
        </w:rPr>
        <w:t>Dúcolások és biztonsági követelményeik</w:t>
      </w:r>
    </w:p>
    <w:p w14:paraId="303DA250" w14:textId="77777777" w:rsidR="00335081" w:rsidRPr="00335081" w:rsidRDefault="00335081" w:rsidP="007E28DF">
      <w:pPr>
        <w:numPr>
          <w:ilvl w:val="12"/>
          <w:numId w:val="0"/>
        </w:numPr>
        <w:suppressAutoHyphens/>
        <w:spacing w:line="240" w:lineRule="auto"/>
        <w:rPr>
          <w:szCs w:val="20"/>
        </w:rPr>
      </w:pPr>
      <w:r w:rsidRPr="00335081">
        <w:rPr>
          <w:i/>
          <w:szCs w:val="20"/>
        </w:rPr>
        <w:t>Anyagkitermelésnél, aknában, föld alatt vagy alagútban végzett munka esetén a megfelelő biztonsági intézkedéseket</w:t>
      </w:r>
      <w:r w:rsidRPr="00335081">
        <w:rPr>
          <w:szCs w:val="20"/>
        </w:rPr>
        <w:t xml:space="preserve"> meg kell tenni.</w:t>
      </w:r>
    </w:p>
    <w:p w14:paraId="4788B566" w14:textId="77777777" w:rsidR="00335081" w:rsidRPr="00335081" w:rsidRDefault="00335081" w:rsidP="007E28DF">
      <w:pPr>
        <w:numPr>
          <w:ilvl w:val="12"/>
          <w:numId w:val="0"/>
        </w:numPr>
        <w:suppressAutoHyphens/>
        <w:spacing w:before="120" w:line="240" w:lineRule="auto"/>
        <w:rPr>
          <w:i/>
          <w:szCs w:val="20"/>
        </w:rPr>
      </w:pPr>
      <w:r w:rsidRPr="00335081">
        <w:rPr>
          <w:i/>
          <w:szCs w:val="20"/>
        </w:rPr>
        <w:t xml:space="preserve">Építési munkagödrök, árkok falait - a talajállékonyságot figyelembe véve - úgy kell kitámasztani, </w:t>
      </w:r>
      <w:proofErr w:type="spellStart"/>
      <w:r w:rsidRPr="00335081">
        <w:rPr>
          <w:i/>
          <w:szCs w:val="20"/>
        </w:rPr>
        <w:t>rézsűzni</w:t>
      </w:r>
      <w:proofErr w:type="spellEnd"/>
      <w:r w:rsidRPr="00335081">
        <w:rPr>
          <w:i/>
          <w:szCs w:val="20"/>
        </w:rPr>
        <w:t>, vagy más megoldással biztosítani, hogy az építkezés valamennyi szakaszában biztosan megőrizze állékonyságát. Munkagödrök és -árkok állékonyságát és teherbíró képességét rendszeresen ellenőrizni kell.</w:t>
      </w:r>
    </w:p>
    <w:p w14:paraId="62A3D7D4" w14:textId="77777777" w:rsidR="00335081" w:rsidRPr="00335081" w:rsidRDefault="00335081" w:rsidP="007E28DF">
      <w:pPr>
        <w:suppressAutoHyphens/>
        <w:spacing w:before="120" w:line="240" w:lineRule="auto"/>
        <w:rPr>
          <w:i/>
          <w:szCs w:val="20"/>
        </w:rPr>
      </w:pPr>
      <w:r w:rsidRPr="00335081">
        <w:rPr>
          <w:i/>
          <w:szCs w:val="20"/>
        </w:rPr>
        <w:lastRenderedPageBreak/>
        <w:t>A munkavállalók lezuhanása és a felhasznált anyagok leesése ellen elsődlegesen biztonságot nyújtó berendezésekkel kell a védelmet kialakítani. Amennyiben erre nincs mód, akkor egyéni védőeszközt kell alkalmazni.</w:t>
      </w:r>
    </w:p>
    <w:p w14:paraId="429BCEAF" w14:textId="77777777" w:rsidR="00335081" w:rsidRPr="00335081" w:rsidRDefault="00335081" w:rsidP="007E28DF">
      <w:pPr>
        <w:suppressAutoHyphens/>
        <w:spacing w:line="240" w:lineRule="auto"/>
        <w:rPr>
          <w:i/>
          <w:szCs w:val="20"/>
        </w:rPr>
      </w:pPr>
      <w:r w:rsidRPr="00335081">
        <w:rPr>
          <w:i/>
          <w:szCs w:val="20"/>
        </w:rPr>
        <w:t>A leesés elleni védelem méretezett és megfelelően rögzített lefedéssel, vagy 1 m magas, háromsoros, 0,3 m-nél nem nagyobb osztásközű, lábdeszkával, középdeszkával, valamint korláttal, illetve ezekkel egyenértékű védelmet nyújtó megoldással biztosítható. Védőháló, illetve védőrács alkalmazása esetén annak lyukmérete a 10 cm x 10 cm-t nem haladhatja meg.</w:t>
      </w:r>
    </w:p>
    <w:p w14:paraId="5CCAD185" w14:textId="28D3B776" w:rsidR="00335081" w:rsidRPr="002169F6" w:rsidRDefault="00335081" w:rsidP="007E28DF">
      <w:pPr>
        <w:suppressAutoHyphens/>
        <w:spacing w:line="240" w:lineRule="auto"/>
        <w:rPr>
          <w:i/>
          <w:szCs w:val="20"/>
        </w:rPr>
      </w:pPr>
      <w:r w:rsidRPr="00335081">
        <w:rPr>
          <w:i/>
          <w:szCs w:val="20"/>
        </w:rPr>
        <w:t xml:space="preserve">Leesés </w:t>
      </w:r>
      <w:r w:rsidRPr="00335081">
        <w:rPr>
          <w:szCs w:val="20"/>
        </w:rPr>
        <w:t>elleni</w:t>
      </w:r>
      <w:r w:rsidRPr="00335081">
        <w:rPr>
          <w:i/>
          <w:szCs w:val="20"/>
        </w:rPr>
        <w:t xml:space="preserve"> védelmet kell biztosítani azokban az esetekben, amikor a munkavégzés magassága meghaladja a 2 m-t.</w:t>
      </w:r>
    </w:p>
    <w:p w14:paraId="6BD4D1B3" w14:textId="77777777" w:rsidR="00335081" w:rsidRPr="00335081" w:rsidRDefault="00335081" w:rsidP="007E28DF">
      <w:pPr>
        <w:suppressAutoHyphens/>
        <w:spacing w:line="240" w:lineRule="auto"/>
        <w:rPr>
          <w:szCs w:val="20"/>
          <w:u w:val="single"/>
        </w:rPr>
      </w:pPr>
    </w:p>
    <w:p w14:paraId="5E7DBFEE" w14:textId="77777777" w:rsidR="00335081" w:rsidRPr="00335081" w:rsidRDefault="00335081" w:rsidP="007E28DF">
      <w:pPr>
        <w:spacing w:line="240" w:lineRule="auto"/>
        <w:rPr>
          <w:szCs w:val="20"/>
          <w:u w:val="single"/>
        </w:rPr>
      </w:pPr>
      <w:r w:rsidRPr="00335081">
        <w:rPr>
          <w:szCs w:val="20"/>
          <w:u w:val="single"/>
        </w:rPr>
        <w:t>Földmunkák végzésekor:</w:t>
      </w:r>
    </w:p>
    <w:p w14:paraId="1938E9B3" w14:textId="77777777" w:rsidR="00335081" w:rsidRPr="00335081" w:rsidRDefault="00335081" w:rsidP="007E28DF">
      <w:pPr>
        <w:suppressAutoHyphens/>
        <w:spacing w:line="240" w:lineRule="auto"/>
        <w:rPr>
          <w:i/>
          <w:szCs w:val="20"/>
        </w:rPr>
      </w:pPr>
      <w:r w:rsidRPr="00335081">
        <w:rPr>
          <w:i/>
          <w:szCs w:val="20"/>
        </w:rPr>
        <w:t xml:space="preserve">A </w:t>
      </w:r>
      <w:proofErr w:type="spellStart"/>
      <w:r w:rsidRPr="00335081">
        <w:rPr>
          <w:i/>
          <w:szCs w:val="20"/>
        </w:rPr>
        <w:t>dúcolatlan</w:t>
      </w:r>
      <w:proofErr w:type="spellEnd"/>
      <w:r w:rsidRPr="00335081">
        <w:rPr>
          <w:i/>
          <w:szCs w:val="20"/>
        </w:rPr>
        <w:t xml:space="preserve"> munkagödör (munkaárok) megengedett mélysége terheletlen térszint, különböző talajok és rézsűhajlások esetében a következő:</w:t>
      </w:r>
    </w:p>
    <w:tbl>
      <w:tblPr>
        <w:tblW w:w="8222" w:type="dxa"/>
        <w:jc w:val="center"/>
        <w:tblLayout w:type="fixed"/>
        <w:tblCellMar>
          <w:left w:w="0" w:type="dxa"/>
          <w:right w:w="0" w:type="dxa"/>
        </w:tblCellMar>
        <w:tblLook w:val="0000" w:firstRow="0" w:lastRow="0" w:firstColumn="0" w:lastColumn="0" w:noHBand="0" w:noVBand="0"/>
      </w:tblPr>
      <w:tblGrid>
        <w:gridCol w:w="1418"/>
        <w:gridCol w:w="1417"/>
        <w:gridCol w:w="993"/>
        <w:gridCol w:w="708"/>
        <w:gridCol w:w="709"/>
        <w:gridCol w:w="709"/>
        <w:gridCol w:w="850"/>
        <w:gridCol w:w="709"/>
        <w:gridCol w:w="709"/>
      </w:tblGrid>
      <w:tr w:rsidR="00335081" w:rsidRPr="00335081" w14:paraId="39140B5F" w14:textId="77777777" w:rsidTr="00335081">
        <w:trPr>
          <w:jc w:val="center"/>
        </w:trPr>
        <w:tc>
          <w:tcPr>
            <w:tcW w:w="2835" w:type="dxa"/>
            <w:gridSpan w:val="2"/>
            <w:tcBorders>
              <w:top w:val="single" w:sz="4" w:space="0" w:color="auto"/>
              <w:left w:val="single" w:sz="4" w:space="0" w:color="auto"/>
              <w:bottom w:val="single" w:sz="4" w:space="0" w:color="auto"/>
              <w:right w:val="single" w:sz="4" w:space="0" w:color="auto"/>
            </w:tcBorders>
          </w:tcPr>
          <w:p w14:paraId="376A4282" w14:textId="77777777" w:rsidR="00335081" w:rsidRPr="00335081" w:rsidRDefault="00335081" w:rsidP="007E28DF">
            <w:pPr>
              <w:spacing w:line="240" w:lineRule="auto"/>
              <w:ind w:left="68" w:right="68"/>
              <w:rPr>
                <w:bCs/>
                <w:i/>
                <w:szCs w:val="20"/>
              </w:rPr>
            </w:pPr>
            <w:r w:rsidRPr="00335081">
              <w:rPr>
                <w:bCs/>
                <w:i/>
                <w:szCs w:val="20"/>
              </w:rPr>
              <w:t xml:space="preserve"> </w:t>
            </w:r>
            <w:r w:rsidRPr="00335081">
              <w:rPr>
                <w:bCs/>
                <w:i/>
                <w:szCs w:val="20"/>
              </w:rPr>
              <w:br/>
              <w:t>A talaj</w:t>
            </w:r>
          </w:p>
        </w:tc>
        <w:tc>
          <w:tcPr>
            <w:tcW w:w="993" w:type="dxa"/>
            <w:tcBorders>
              <w:top w:val="single" w:sz="4" w:space="0" w:color="auto"/>
              <w:left w:val="single" w:sz="4" w:space="0" w:color="auto"/>
              <w:bottom w:val="nil"/>
              <w:right w:val="single" w:sz="4" w:space="0" w:color="auto"/>
            </w:tcBorders>
            <w:vAlign w:val="center"/>
          </w:tcPr>
          <w:p w14:paraId="02863DD6" w14:textId="77777777" w:rsidR="00335081" w:rsidRPr="00335081" w:rsidRDefault="00335081" w:rsidP="007E28DF">
            <w:pPr>
              <w:spacing w:line="240" w:lineRule="auto"/>
              <w:ind w:left="68" w:right="68"/>
              <w:rPr>
                <w:bCs/>
                <w:i/>
                <w:szCs w:val="20"/>
              </w:rPr>
            </w:pPr>
            <w:r w:rsidRPr="00335081">
              <w:rPr>
                <w:bCs/>
                <w:i/>
                <w:szCs w:val="20"/>
              </w:rPr>
              <w:t xml:space="preserve">Függő- </w:t>
            </w:r>
            <w:r w:rsidRPr="00335081">
              <w:rPr>
                <w:bCs/>
                <w:i/>
                <w:szCs w:val="20"/>
              </w:rPr>
              <w:br/>
              <w:t xml:space="preserve">leges fal </w:t>
            </w:r>
            <w:r w:rsidRPr="00335081">
              <w:rPr>
                <w:bCs/>
                <w:i/>
                <w:szCs w:val="20"/>
              </w:rPr>
              <w:br/>
              <w:t>esetén</w:t>
            </w:r>
          </w:p>
        </w:tc>
        <w:tc>
          <w:tcPr>
            <w:tcW w:w="4394" w:type="dxa"/>
            <w:gridSpan w:val="6"/>
            <w:tcBorders>
              <w:top w:val="single" w:sz="4" w:space="0" w:color="auto"/>
              <w:left w:val="single" w:sz="4" w:space="0" w:color="auto"/>
              <w:bottom w:val="single" w:sz="4" w:space="0" w:color="auto"/>
              <w:right w:val="single" w:sz="4" w:space="0" w:color="auto"/>
            </w:tcBorders>
          </w:tcPr>
          <w:p w14:paraId="72FEEE97" w14:textId="77777777" w:rsidR="00335081" w:rsidRPr="00335081" w:rsidRDefault="00335081" w:rsidP="007E28DF">
            <w:pPr>
              <w:spacing w:line="240" w:lineRule="auto"/>
              <w:ind w:left="68" w:right="68"/>
              <w:rPr>
                <w:bCs/>
                <w:i/>
                <w:szCs w:val="20"/>
              </w:rPr>
            </w:pPr>
            <w:r w:rsidRPr="00335081">
              <w:rPr>
                <w:bCs/>
                <w:i/>
                <w:szCs w:val="20"/>
              </w:rPr>
              <w:t xml:space="preserve"> </w:t>
            </w:r>
            <w:r w:rsidRPr="00335081">
              <w:rPr>
                <w:bCs/>
                <w:i/>
                <w:szCs w:val="20"/>
              </w:rPr>
              <w:br/>
              <w:t>Földkitermelés megengedett mélysége (m)</w:t>
            </w:r>
          </w:p>
        </w:tc>
      </w:tr>
      <w:tr w:rsidR="00335081" w:rsidRPr="00335081" w14:paraId="5EF7F5FB" w14:textId="77777777" w:rsidTr="00335081">
        <w:trPr>
          <w:jc w:val="center"/>
        </w:trPr>
        <w:tc>
          <w:tcPr>
            <w:tcW w:w="1418" w:type="dxa"/>
            <w:vMerge w:val="restart"/>
            <w:tcBorders>
              <w:top w:val="single" w:sz="4" w:space="0" w:color="auto"/>
              <w:left w:val="single" w:sz="4" w:space="0" w:color="auto"/>
              <w:right w:val="single" w:sz="4" w:space="0" w:color="auto"/>
            </w:tcBorders>
          </w:tcPr>
          <w:p w14:paraId="5105174C" w14:textId="77777777" w:rsidR="00335081" w:rsidRPr="00335081" w:rsidRDefault="00335081" w:rsidP="007E28DF">
            <w:pPr>
              <w:spacing w:line="240" w:lineRule="auto"/>
              <w:ind w:left="68" w:right="68"/>
              <w:rPr>
                <w:bCs/>
                <w:i/>
                <w:szCs w:val="20"/>
              </w:rPr>
            </w:pPr>
            <w:r w:rsidRPr="00335081">
              <w:rPr>
                <w:bCs/>
                <w:i/>
                <w:szCs w:val="20"/>
              </w:rPr>
              <w:t xml:space="preserve"> megnevezése</w:t>
            </w:r>
          </w:p>
        </w:tc>
        <w:tc>
          <w:tcPr>
            <w:tcW w:w="1417" w:type="dxa"/>
            <w:vMerge w:val="restart"/>
            <w:tcBorders>
              <w:top w:val="single" w:sz="4" w:space="0" w:color="auto"/>
              <w:left w:val="single" w:sz="4" w:space="0" w:color="auto"/>
              <w:right w:val="single" w:sz="4" w:space="0" w:color="auto"/>
            </w:tcBorders>
          </w:tcPr>
          <w:p w14:paraId="4B5BAC01" w14:textId="77777777" w:rsidR="00335081" w:rsidRPr="00335081" w:rsidRDefault="00335081" w:rsidP="007E28DF">
            <w:pPr>
              <w:spacing w:line="240" w:lineRule="auto"/>
              <w:ind w:left="68" w:right="68"/>
              <w:rPr>
                <w:bCs/>
                <w:i/>
                <w:szCs w:val="20"/>
              </w:rPr>
            </w:pPr>
            <w:r w:rsidRPr="00335081">
              <w:rPr>
                <w:bCs/>
                <w:i/>
                <w:szCs w:val="20"/>
              </w:rPr>
              <w:t xml:space="preserve"> kitermelésének módja</w:t>
            </w:r>
          </w:p>
        </w:tc>
        <w:tc>
          <w:tcPr>
            <w:tcW w:w="993" w:type="dxa"/>
            <w:vMerge w:val="restart"/>
            <w:tcBorders>
              <w:top w:val="nil"/>
              <w:left w:val="single" w:sz="4" w:space="0" w:color="auto"/>
              <w:right w:val="single" w:sz="4" w:space="0" w:color="auto"/>
            </w:tcBorders>
          </w:tcPr>
          <w:p w14:paraId="16E283B3" w14:textId="77777777" w:rsidR="00335081" w:rsidRPr="00335081" w:rsidRDefault="00335081" w:rsidP="007E28DF">
            <w:pPr>
              <w:spacing w:line="240" w:lineRule="auto"/>
              <w:rPr>
                <w:bCs/>
                <w:i/>
                <w:szCs w:val="20"/>
              </w:rPr>
            </w:pPr>
          </w:p>
        </w:tc>
        <w:tc>
          <w:tcPr>
            <w:tcW w:w="708" w:type="dxa"/>
            <w:tcBorders>
              <w:top w:val="single" w:sz="4" w:space="0" w:color="auto"/>
              <w:left w:val="single" w:sz="4" w:space="0" w:color="auto"/>
              <w:bottom w:val="single" w:sz="4" w:space="0" w:color="auto"/>
              <w:right w:val="single" w:sz="4" w:space="0" w:color="auto"/>
            </w:tcBorders>
          </w:tcPr>
          <w:p w14:paraId="0AE31BA2" w14:textId="77777777" w:rsidR="00335081" w:rsidRPr="00335081" w:rsidRDefault="00335081" w:rsidP="007E28DF">
            <w:pPr>
              <w:spacing w:line="240" w:lineRule="auto"/>
              <w:ind w:left="68" w:right="68"/>
              <w:rPr>
                <w:bCs/>
                <w:i/>
                <w:szCs w:val="20"/>
              </w:rPr>
            </w:pPr>
            <w:r w:rsidRPr="00335081">
              <w:rPr>
                <w:bCs/>
                <w:i/>
                <w:szCs w:val="20"/>
              </w:rPr>
              <w:t xml:space="preserve"> 2/4</w:t>
            </w:r>
          </w:p>
        </w:tc>
        <w:tc>
          <w:tcPr>
            <w:tcW w:w="709" w:type="dxa"/>
            <w:tcBorders>
              <w:top w:val="single" w:sz="4" w:space="0" w:color="auto"/>
              <w:left w:val="single" w:sz="4" w:space="0" w:color="auto"/>
              <w:bottom w:val="single" w:sz="4" w:space="0" w:color="auto"/>
              <w:right w:val="single" w:sz="4" w:space="0" w:color="auto"/>
            </w:tcBorders>
          </w:tcPr>
          <w:p w14:paraId="45A7D2C5" w14:textId="77777777" w:rsidR="00335081" w:rsidRPr="00335081" w:rsidRDefault="00335081" w:rsidP="007E28DF">
            <w:pPr>
              <w:spacing w:line="240" w:lineRule="auto"/>
              <w:ind w:left="68" w:right="68"/>
              <w:rPr>
                <w:bCs/>
                <w:i/>
                <w:szCs w:val="20"/>
              </w:rPr>
            </w:pPr>
            <w:r w:rsidRPr="00335081">
              <w:rPr>
                <w:bCs/>
                <w:i/>
                <w:szCs w:val="20"/>
              </w:rPr>
              <w:t xml:space="preserve"> 3/4</w:t>
            </w:r>
          </w:p>
        </w:tc>
        <w:tc>
          <w:tcPr>
            <w:tcW w:w="709" w:type="dxa"/>
            <w:tcBorders>
              <w:top w:val="single" w:sz="4" w:space="0" w:color="auto"/>
              <w:left w:val="single" w:sz="4" w:space="0" w:color="auto"/>
              <w:bottom w:val="single" w:sz="4" w:space="0" w:color="auto"/>
              <w:right w:val="single" w:sz="4" w:space="0" w:color="auto"/>
            </w:tcBorders>
          </w:tcPr>
          <w:p w14:paraId="524D9CE4" w14:textId="77777777" w:rsidR="00335081" w:rsidRPr="00335081" w:rsidRDefault="00335081" w:rsidP="007E28DF">
            <w:pPr>
              <w:spacing w:line="240" w:lineRule="auto"/>
              <w:ind w:left="68" w:right="68"/>
              <w:rPr>
                <w:bCs/>
                <w:i/>
                <w:szCs w:val="20"/>
              </w:rPr>
            </w:pPr>
            <w:r w:rsidRPr="00335081">
              <w:rPr>
                <w:bCs/>
                <w:i/>
                <w:szCs w:val="20"/>
              </w:rPr>
              <w:t xml:space="preserve"> 4/4</w:t>
            </w:r>
          </w:p>
        </w:tc>
        <w:tc>
          <w:tcPr>
            <w:tcW w:w="850" w:type="dxa"/>
            <w:tcBorders>
              <w:top w:val="single" w:sz="4" w:space="0" w:color="auto"/>
              <w:left w:val="single" w:sz="4" w:space="0" w:color="auto"/>
              <w:bottom w:val="single" w:sz="4" w:space="0" w:color="auto"/>
              <w:right w:val="single" w:sz="4" w:space="0" w:color="auto"/>
            </w:tcBorders>
          </w:tcPr>
          <w:p w14:paraId="0688C20E" w14:textId="77777777" w:rsidR="00335081" w:rsidRPr="00335081" w:rsidRDefault="00335081" w:rsidP="007E28DF">
            <w:pPr>
              <w:spacing w:line="240" w:lineRule="auto"/>
              <w:ind w:left="68" w:right="68"/>
              <w:rPr>
                <w:bCs/>
                <w:i/>
                <w:szCs w:val="20"/>
              </w:rPr>
            </w:pPr>
            <w:r w:rsidRPr="00335081">
              <w:rPr>
                <w:bCs/>
                <w:i/>
                <w:szCs w:val="20"/>
              </w:rPr>
              <w:t xml:space="preserve"> 5/4</w:t>
            </w:r>
          </w:p>
        </w:tc>
        <w:tc>
          <w:tcPr>
            <w:tcW w:w="709" w:type="dxa"/>
            <w:tcBorders>
              <w:top w:val="single" w:sz="4" w:space="0" w:color="auto"/>
              <w:left w:val="single" w:sz="4" w:space="0" w:color="auto"/>
              <w:bottom w:val="single" w:sz="4" w:space="0" w:color="auto"/>
              <w:right w:val="single" w:sz="4" w:space="0" w:color="auto"/>
            </w:tcBorders>
          </w:tcPr>
          <w:p w14:paraId="478943CA" w14:textId="77777777" w:rsidR="00335081" w:rsidRPr="00335081" w:rsidRDefault="00335081" w:rsidP="007E28DF">
            <w:pPr>
              <w:spacing w:line="240" w:lineRule="auto"/>
              <w:ind w:left="68" w:right="68"/>
              <w:rPr>
                <w:bCs/>
                <w:i/>
                <w:szCs w:val="20"/>
              </w:rPr>
            </w:pPr>
            <w:r w:rsidRPr="00335081">
              <w:rPr>
                <w:bCs/>
                <w:i/>
                <w:szCs w:val="20"/>
              </w:rPr>
              <w:t xml:space="preserve"> 6/4</w:t>
            </w:r>
          </w:p>
        </w:tc>
        <w:tc>
          <w:tcPr>
            <w:tcW w:w="709" w:type="dxa"/>
            <w:tcBorders>
              <w:top w:val="single" w:sz="4" w:space="0" w:color="auto"/>
              <w:left w:val="single" w:sz="4" w:space="0" w:color="auto"/>
              <w:bottom w:val="single" w:sz="4" w:space="0" w:color="auto"/>
              <w:right w:val="single" w:sz="4" w:space="0" w:color="auto"/>
            </w:tcBorders>
          </w:tcPr>
          <w:p w14:paraId="77FA78C4" w14:textId="77777777" w:rsidR="00335081" w:rsidRPr="00335081" w:rsidRDefault="00335081" w:rsidP="007E28DF">
            <w:pPr>
              <w:spacing w:line="240" w:lineRule="auto"/>
              <w:ind w:left="68" w:right="68"/>
              <w:rPr>
                <w:bCs/>
                <w:i/>
                <w:szCs w:val="20"/>
              </w:rPr>
            </w:pPr>
            <w:r w:rsidRPr="00335081">
              <w:rPr>
                <w:bCs/>
                <w:i/>
                <w:szCs w:val="20"/>
              </w:rPr>
              <w:t xml:space="preserve"> 7/4</w:t>
            </w:r>
          </w:p>
        </w:tc>
      </w:tr>
      <w:tr w:rsidR="00335081" w:rsidRPr="00335081" w14:paraId="13B56911" w14:textId="77777777" w:rsidTr="00335081">
        <w:trPr>
          <w:jc w:val="center"/>
        </w:trPr>
        <w:tc>
          <w:tcPr>
            <w:tcW w:w="1418" w:type="dxa"/>
            <w:vMerge/>
            <w:tcBorders>
              <w:left w:val="single" w:sz="4" w:space="0" w:color="auto"/>
              <w:bottom w:val="single" w:sz="4" w:space="0" w:color="auto"/>
              <w:right w:val="single" w:sz="4" w:space="0" w:color="auto"/>
            </w:tcBorders>
          </w:tcPr>
          <w:p w14:paraId="69A484E8" w14:textId="77777777" w:rsidR="00335081" w:rsidRPr="00335081" w:rsidRDefault="00335081" w:rsidP="007E28DF">
            <w:pPr>
              <w:spacing w:line="240" w:lineRule="auto"/>
              <w:ind w:left="68" w:right="68"/>
              <w:rPr>
                <w:bCs/>
                <w:i/>
                <w:szCs w:val="20"/>
              </w:rPr>
            </w:pPr>
          </w:p>
        </w:tc>
        <w:tc>
          <w:tcPr>
            <w:tcW w:w="1417" w:type="dxa"/>
            <w:vMerge/>
            <w:tcBorders>
              <w:left w:val="single" w:sz="4" w:space="0" w:color="auto"/>
              <w:bottom w:val="single" w:sz="4" w:space="0" w:color="auto"/>
              <w:right w:val="single" w:sz="4" w:space="0" w:color="auto"/>
            </w:tcBorders>
          </w:tcPr>
          <w:p w14:paraId="678BB99B" w14:textId="77777777" w:rsidR="00335081" w:rsidRPr="00335081" w:rsidRDefault="00335081" w:rsidP="007E28DF">
            <w:pPr>
              <w:spacing w:line="240" w:lineRule="auto"/>
              <w:ind w:left="68" w:right="68"/>
              <w:rPr>
                <w:bCs/>
                <w:i/>
                <w:szCs w:val="20"/>
              </w:rPr>
            </w:pPr>
          </w:p>
        </w:tc>
        <w:tc>
          <w:tcPr>
            <w:tcW w:w="993" w:type="dxa"/>
            <w:vMerge/>
            <w:tcBorders>
              <w:left w:val="single" w:sz="4" w:space="0" w:color="auto"/>
              <w:bottom w:val="single" w:sz="4" w:space="0" w:color="auto"/>
              <w:right w:val="single" w:sz="4" w:space="0" w:color="auto"/>
            </w:tcBorders>
          </w:tcPr>
          <w:p w14:paraId="765C5CC7" w14:textId="77777777" w:rsidR="00335081" w:rsidRPr="00335081" w:rsidRDefault="00335081" w:rsidP="007E28DF">
            <w:pPr>
              <w:spacing w:line="240" w:lineRule="auto"/>
              <w:rPr>
                <w:bCs/>
                <w:i/>
                <w:szCs w:val="20"/>
              </w:rPr>
            </w:pP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50602698" w14:textId="77777777" w:rsidR="00335081" w:rsidRPr="00335081" w:rsidRDefault="00335081" w:rsidP="007E28DF">
            <w:pPr>
              <w:spacing w:line="240" w:lineRule="auto"/>
              <w:ind w:left="68" w:right="68"/>
              <w:rPr>
                <w:bCs/>
                <w:i/>
                <w:szCs w:val="20"/>
              </w:rPr>
            </w:pPr>
            <w:r w:rsidRPr="00335081">
              <w:rPr>
                <w:bCs/>
                <w:i/>
                <w:szCs w:val="20"/>
              </w:rPr>
              <w:t>rézsű esetén*</w:t>
            </w:r>
          </w:p>
        </w:tc>
      </w:tr>
      <w:tr w:rsidR="00335081" w:rsidRPr="00335081" w14:paraId="2199D31C" w14:textId="77777777" w:rsidTr="00335081">
        <w:trPr>
          <w:jc w:val="center"/>
        </w:trPr>
        <w:tc>
          <w:tcPr>
            <w:tcW w:w="1418" w:type="dxa"/>
            <w:tcBorders>
              <w:top w:val="single" w:sz="4" w:space="0" w:color="auto"/>
              <w:left w:val="single" w:sz="4" w:space="0" w:color="auto"/>
              <w:bottom w:val="nil"/>
              <w:right w:val="single" w:sz="4" w:space="0" w:color="auto"/>
            </w:tcBorders>
          </w:tcPr>
          <w:p w14:paraId="318C6E78" w14:textId="77777777" w:rsidR="00335081" w:rsidRPr="00335081" w:rsidRDefault="00335081" w:rsidP="007E28DF">
            <w:pPr>
              <w:spacing w:line="240" w:lineRule="auto"/>
              <w:ind w:left="68" w:right="68"/>
              <w:rPr>
                <w:bCs/>
                <w:i/>
                <w:szCs w:val="20"/>
              </w:rPr>
            </w:pPr>
            <w:r w:rsidRPr="00335081">
              <w:rPr>
                <w:bCs/>
                <w:i/>
                <w:szCs w:val="20"/>
              </w:rPr>
              <w:t xml:space="preserve"> Laza, szemcsés talaj</w:t>
            </w:r>
          </w:p>
        </w:tc>
        <w:tc>
          <w:tcPr>
            <w:tcW w:w="1417" w:type="dxa"/>
            <w:tcBorders>
              <w:top w:val="single" w:sz="4" w:space="0" w:color="auto"/>
              <w:left w:val="single" w:sz="4" w:space="0" w:color="auto"/>
              <w:bottom w:val="single" w:sz="4" w:space="0" w:color="auto"/>
              <w:right w:val="single" w:sz="4" w:space="0" w:color="auto"/>
            </w:tcBorders>
          </w:tcPr>
          <w:p w14:paraId="7376BB65" w14:textId="77777777" w:rsidR="00335081" w:rsidRPr="00335081" w:rsidRDefault="00335081" w:rsidP="007E28DF">
            <w:pPr>
              <w:spacing w:line="240" w:lineRule="auto"/>
              <w:ind w:left="68" w:right="68"/>
              <w:rPr>
                <w:bCs/>
                <w:i/>
                <w:szCs w:val="20"/>
              </w:rPr>
            </w:pPr>
            <w:r w:rsidRPr="00335081">
              <w:rPr>
                <w:bCs/>
                <w:i/>
                <w:szCs w:val="20"/>
              </w:rPr>
              <w:t xml:space="preserve"> Szárazon</w:t>
            </w:r>
          </w:p>
        </w:tc>
        <w:tc>
          <w:tcPr>
            <w:tcW w:w="993" w:type="dxa"/>
            <w:tcBorders>
              <w:top w:val="single" w:sz="4" w:space="0" w:color="auto"/>
              <w:left w:val="single" w:sz="4" w:space="0" w:color="auto"/>
              <w:bottom w:val="single" w:sz="4" w:space="0" w:color="auto"/>
              <w:right w:val="single" w:sz="4" w:space="0" w:color="auto"/>
            </w:tcBorders>
          </w:tcPr>
          <w:p w14:paraId="2D000EAC" w14:textId="77777777" w:rsidR="00335081" w:rsidRPr="00335081" w:rsidRDefault="00335081" w:rsidP="007E28DF">
            <w:pPr>
              <w:spacing w:line="240" w:lineRule="auto"/>
              <w:ind w:left="68" w:right="68"/>
              <w:rPr>
                <w:bCs/>
                <w:i/>
                <w:szCs w:val="20"/>
              </w:rPr>
            </w:pPr>
            <w:r w:rsidRPr="00335081">
              <w:rPr>
                <w:bCs/>
                <w:i/>
                <w:szCs w:val="20"/>
              </w:rPr>
              <w:t xml:space="preserve"> 0,8</w:t>
            </w:r>
          </w:p>
        </w:tc>
        <w:tc>
          <w:tcPr>
            <w:tcW w:w="708" w:type="dxa"/>
            <w:tcBorders>
              <w:top w:val="single" w:sz="4" w:space="0" w:color="auto"/>
              <w:left w:val="single" w:sz="4" w:space="0" w:color="auto"/>
              <w:bottom w:val="single" w:sz="4" w:space="0" w:color="auto"/>
              <w:right w:val="single" w:sz="4" w:space="0" w:color="auto"/>
            </w:tcBorders>
          </w:tcPr>
          <w:p w14:paraId="763FB56C" w14:textId="77777777" w:rsidR="00335081" w:rsidRPr="00335081" w:rsidRDefault="00335081" w:rsidP="007E28DF">
            <w:pPr>
              <w:spacing w:line="240" w:lineRule="auto"/>
              <w:ind w:left="68" w:right="68"/>
              <w:rPr>
                <w:bCs/>
                <w:i/>
                <w:szCs w:val="20"/>
              </w:rPr>
            </w:pPr>
            <w:r w:rsidRPr="00335081">
              <w:rPr>
                <w:bCs/>
                <w:i/>
                <w:szCs w:val="20"/>
              </w:rPr>
              <w:t xml:space="preserve"> 1,0</w:t>
            </w:r>
          </w:p>
        </w:tc>
        <w:tc>
          <w:tcPr>
            <w:tcW w:w="709" w:type="dxa"/>
            <w:tcBorders>
              <w:top w:val="single" w:sz="4" w:space="0" w:color="auto"/>
              <w:left w:val="single" w:sz="4" w:space="0" w:color="auto"/>
              <w:bottom w:val="single" w:sz="4" w:space="0" w:color="auto"/>
              <w:right w:val="single" w:sz="4" w:space="0" w:color="auto"/>
            </w:tcBorders>
          </w:tcPr>
          <w:p w14:paraId="051FE161" w14:textId="77777777" w:rsidR="00335081" w:rsidRPr="00335081" w:rsidRDefault="00335081" w:rsidP="007E28DF">
            <w:pPr>
              <w:spacing w:line="240" w:lineRule="auto"/>
              <w:ind w:left="68" w:right="141"/>
              <w:rPr>
                <w:bCs/>
                <w:i/>
                <w:szCs w:val="20"/>
              </w:rPr>
            </w:pPr>
            <w:r w:rsidRPr="00335081">
              <w:rPr>
                <w:bCs/>
                <w:i/>
                <w:szCs w:val="20"/>
              </w:rPr>
              <w:t xml:space="preserve"> 1,2</w:t>
            </w:r>
          </w:p>
        </w:tc>
        <w:tc>
          <w:tcPr>
            <w:tcW w:w="709" w:type="dxa"/>
            <w:tcBorders>
              <w:top w:val="single" w:sz="4" w:space="0" w:color="auto"/>
              <w:left w:val="single" w:sz="4" w:space="0" w:color="auto"/>
              <w:bottom w:val="single" w:sz="4" w:space="0" w:color="auto"/>
              <w:right w:val="single" w:sz="4" w:space="0" w:color="auto"/>
            </w:tcBorders>
          </w:tcPr>
          <w:p w14:paraId="33160481"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850" w:type="dxa"/>
            <w:tcBorders>
              <w:top w:val="single" w:sz="4" w:space="0" w:color="auto"/>
              <w:left w:val="single" w:sz="4" w:space="0" w:color="auto"/>
              <w:bottom w:val="single" w:sz="4" w:space="0" w:color="auto"/>
              <w:right w:val="single" w:sz="4" w:space="0" w:color="auto"/>
            </w:tcBorders>
          </w:tcPr>
          <w:p w14:paraId="6EB7A087" w14:textId="77777777" w:rsidR="00335081" w:rsidRPr="00335081" w:rsidRDefault="00335081" w:rsidP="007E28DF">
            <w:pPr>
              <w:spacing w:line="240" w:lineRule="auto"/>
              <w:ind w:left="68" w:right="68"/>
              <w:rPr>
                <w:bCs/>
                <w:i/>
                <w:szCs w:val="20"/>
              </w:rPr>
            </w:pPr>
            <w:r w:rsidRPr="00335081">
              <w:rPr>
                <w:bCs/>
                <w:i/>
                <w:szCs w:val="20"/>
              </w:rPr>
              <w:t xml:space="preserve"> 3,0</w:t>
            </w:r>
          </w:p>
        </w:tc>
        <w:tc>
          <w:tcPr>
            <w:tcW w:w="709" w:type="dxa"/>
            <w:tcBorders>
              <w:top w:val="single" w:sz="4" w:space="0" w:color="auto"/>
              <w:left w:val="single" w:sz="4" w:space="0" w:color="auto"/>
              <w:bottom w:val="single" w:sz="4" w:space="0" w:color="auto"/>
              <w:right w:val="single" w:sz="4" w:space="0" w:color="auto"/>
            </w:tcBorders>
          </w:tcPr>
          <w:p w14:paraId="159648D1" w14:textId="77777777" w:rsidR="00335081" w:rsidRPr="00335081" w:rsidRDefault="00335081" w:rsidP="007E28DF">
            <w:pPr>
              <w:spacing w:line="240" w:lineRule="auto"/>
              <w:ind w:left="68" w:right="68"/>
              <w:rPr>
                <w:bCs/>
                <w:i/>
                <w:szCs w:val="20"/>
              </w:rPr>
            </w:pPr>
            <w:r w:rsidRPr="00335081">
              <w:rPr>
                <w:bCs/>
                <w:i/>
                <w:szCs w:val="20"/>
              </w:rPr>
              <w:t xml:space="preserve"> 3,0</w:t>
            </w:r>
          </w:p>
        </w:tc>
        <w:tc>
          <w:tcPr>
            <w:tcW w:w="709" w:type="dxa"/>
            <w:tcBorders>
              <w:top w:val="single" w:sz="4" w:space="0" w:color="auto"/>
              <w:left w:val="single" w:sz="4" w:space="0" w:color="auto"/>
              <w:bottom w:val="single" w:sz="4" w:space="0" w:color="auto"/>
              <w:right w:val="single" w:sz="4" w:space="0" w:color="auto"/>
            </w:tcBorders>
          </w:tcPr>
          <w:p w14:paraId="41743173" w14:textId="77777777" w:rsidR="00335081" w:rsidRPr="00335081" w:rsidRDefault="00335081" w:rsidP="007E28DF">
            <w:pPr>
              <w:spacing w:line="240" w:lineRule="auto"/>
              <w:rPr>
                <w:bCs/>
                <w:i/>
                <w:szCs w:val="20"/>
              </w:rPr>
            </w:pPr>
            <w:r w:rsidRPr="00335081">
              <w:rPr>
                <w:bCs/>
                <w:i/>
                <w:szCs w:val="20"/>
              </w:rPr>
              <w:t xml:space="preserve"> </w:t>
            </w:r>
          </w:p>
        </w:tc>
      </w:tr>
      <w:tr w:rsidR="00335081" w:rsidRPr="00335081" w14:paraId="04283F60" w14:textId="77777777" w:rsidTr="00335081">
        <w:trPr>
          <w:jc w:val="center"/>
        </w:trPr>
        <w:tc>
          <w:tcPr>
            <w:tcW w:w="1418" w:type="dxa"/>
            <w:tcBorders>
              <w:top w:val="nil"/>
              <w:left w:val="single" w:sz="4" w:space="0" w:color="auto"/>
              <w:bottom w:val="single" w:sz="4" w:space="0" w:color="auto"/>
              <w:right w:val="single" w:sz="4" w:space="0" w:color="auto"/>
            </w:tcBorders>
          </w:tcPr>
          <w:p w14:paraId="254493D8" w14:textId="77777777" w:rsidR="00335081" w:rsidRPr="00335081" w:rsidRDefault="00335081" w:rsidP="007E28DF">
            <w:pPr>
              <w:spacing w:line="240" w:lineRule="auto"/>
              <w:rPr>
                <w:bCs/>
                <w:i/>
                <w:szCs w:val="20"/>
              </w:rPr>
            </w:pPr>
            <w:r w:rsidRPr="00335081">
              <w:rPr>
                <w:bCs/>
                <w:i/>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52E8818F" w14:textId="77777777" w:rsidR="00335081" w:rsidRPr="00335081" w:rsidRDefault="00335081" w:rsidP="007E28DF">
            <w:pPr>
              <w:spacing w:line="240" w:lineRule="auto"/>
              <w:ind w:left="68" w:right="68"/>
              <w:rPr>
                <w:bCs/>
                <w:i/>
                <w:szCs w:val="20"/>
              </w:rPr>
            </w:pPr>
            <w:r w:rsidRPr="00335081">
              <w:rPr>
                <w:bCs/>
                <w:i/>
                <w:szCs w:val="20"/>
              </w:rPr>
              <w:t xml:space="preserve"> Nyíltvíz tartás mellett</w:t>
            </w:r>
          </w:p>
        </w:tc>
        <w:tc>
          <w:tcPr>
            <w:tcW w:w="993" w:type="dxa"/>
            <w:tcBorders>
              <w:top w:val="single" w:sz="4" w:space="0" w:color="auto"/>
              <w:left w:val="single" w:sz="4" w:space="0" w:color="auto"/>
              <w:bottom w:val="single" w:sz="4" w:space="0" w:color="auto"/>
              <w:right w:val="single" w:sz="4" w:space="0" w:color="auto"/>
            </w:tcBorders>
          </w:tcPr>
          <w:p w14:paraId="3CBF3EB7" w14:textId="77777777" w:rsidR="00335081" w:rsidRPr="00335081" w:rsidRDefault="00335081" w:rsidP="007E28DF">
            <w:pPr>
              <w:spacing w:line="240" w:lineRule="auto"/>
              <w:ind w:left="68" w:right="68"/>
              <w:rPr>
                <w:bCs/>
                <w:i/>
                <w:szCs w:val="20"/>
              </w:rPr>
            </w:pPr>
            <w:r w:rsidRPr="00335081">
              <w:rPr>
                <w:bCs/>
                <w:i/>
                <w:szCs w:val="20"/>
              </w:rPr>
              <w:t xml:space="preserve"> 0,8</w:t>
            </w:r>
          </w:p>
        </w:tc>
        <w:tc>
          <w:tcPr>
            <w:tcW w:w="708" w:type="dxa"/>
            <w:tcBorders>
              <w:top w:val="single" w:sz="4" w:space="0" w:color="auto"/>
              <w:left w:val="single" w:sz="4" w:space="0" w:color="auto"/>
              <w:bottom w:val="single" w:sz="4" w:space="0" w:color="auto"/>
              <w:right w:val="single" w:sz="4" w:space="0" w:color="auto"/>
            </w:tcBorders>
          </w:tcPr>
          <w:p w14:paraId="0FD5BE50" w14:textId="77777777" w:rsidR="00335081" w:rsidRPr="00335081" w:rsidRDefault="00335081" w:rsidP="007E28DF">
            <w:pPr>
              <w:spacing w:line="240" w:lineRule="auto"/>
              <w:ind w:left="68" w:right="68"/>
              <w:rPr>
                <w:bCs/>
                <w:i/>
                <w:szCs w:val="20"/>
              </w:rPr>
            </w:pPr>
            <w:r w:rsidRPr="00335081">
              <w:rPr>
                <w:bCs/>
                <w:i/>
                <w:szCs w:val="20"/>
              </w:rPr>
              <w:t xml:space="preserve"> 1,0</w:t>
            </w:r>
          </w:p>
        </w:tc>
        <w:tc>
          <w:tcPr>
            <w:tcW w:w="709" w:type="dxa"/>
            <w:tcBorders>
              <w:top w:val="single" w:sz="4" w:space="0" w:color="auto"/>
              <w:left w:val="single" w:sz="4" w:space="0" w:color="auto"/>
              <w:bottom w:val="single" w:sz="4" w:space="0" w:color="auto"/>
              <w:right w:val="single" w:sz="4" w:space="0" w:color="auto"/>
            </w:tcBorders>
          </w:tcPr>
          <w:p w14:paraId="15F2AFA6"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709" w:type="dxa"/>
            <w:tcBorders>
              <w:top w:val="single" w:sz="4" w:space="0" w:color="auto"/>
              <w:left w:val="single" w:sz="4" w:space="0" w:color="auto"/>
              <w:bottom w:val="single" w:sz="4" w:space="0" w:color="auto"/>
              <w:right w:val="single" w:sz="4" w:space="0" w:color="auto"/>
            </w:tcBorders>
          </w:tcPr>
          <w:p w14:paraId="1A4929B5" w14:textId="77777777" w:rsidR="00335081" w:rsidRPr="00335081" w:rsidRDefault="00335081" w:rsidP="007E28DF">
            <w:pPr>
              <w:spacing w:line="240" w:lineRule="auto"/>
              <w:ind w:left="68" w:right="68"/>
              <w:rPr>
                <w:bCs/>
                <w:i/>
                <w:szCs w:val="20"/>
              </w:rPr>
            </w:pPr>
            <w:r w:rsidRPr="00335081">
              <w:rPr>
                <w:bCs/>
                <w:i/>
                <w:szCs w:val="20"/>
              </w:rPr>
              <w:t xml:space="preserve"> 2,5</w:t>
            </w:r>
          </w:p>
        </w:tc>
        <w:tc>
          <w:tcPr>
            <w:tcW w:w="850" w:type="dxa"/>
            <w:tcBorders>
              <w:top w:val="single" w:sz="4" w:space="0" w:color="auto"/>
              <w:left w:val="single" w:sz="4" w:space="0" w:color="auto"/>
              <w:bottom w:val="single" w:sz="4" w:space="0" w:color="auto"/>
              <w:right w:val="single" w:sz="4" w:space="0" w:color="auto"/>
            </w:tcBorders>
          </w:tcPr>
          <w:p w14:paraId="03D1B34A" w14:textId="77777777" w:rsidR="00335081" w:rsidRPr="00335081" w:rsidRDefault="00335081" w:rsidP="007E28DF">
            <w:pPr>
              <w:spacing w:line="240" w:lineRule="auto"/>
              <w:rPr>
                <w:bCs/>
                <w:i/>
                <w:szCs w:val="20"/>
              </w:rPr>
            </w:pPr>
            <w:r w:rsidRPr="00335081">
              <w:rPr>
                <w:bCs/>
                <w:i/>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14:paraId="1ED7C9A5" w14:textId="77777777" w:rsidR="00335081" w:rsidRPr="00335081" w:rsidRDefault="00335081" w:rsidP="007E28DF">
            <w:pPr>
              <w:spacing w:line="240" w:lineRule="auto"/>
              <w:rPr>
                <w:bCs/>
                <w:i/>
                <w:szCs w:val="20"/>
              </w:rPr>
            </w:pPr>
            <w:r w:rsidRPr="00335081">
              <w:rPr>
                <w:bCs/>
                <w:i/>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14:paraId="575F756A" w14:textId="77777777" w:rsidR="00335081" w:rsidRPr="00335081" w:rsidRDefault="00335081" w:rsidP="007E28DF">
            <w:pPr>
              <w:spacing w:line="240" w:lineRule="auto"/>
              <w:rPr>
                <w:bCs/>
                <w:i/>
                <w:szCs w:val="20"/>
              </w:rPr>
            </w:pPr>
            <w:r w:rsidRPr="00335081">
              <w:rPr>
                <w:bCs/>
                <w:i/>
                <w:szCs w:val="20"/>
              </w:rPr>
              <w:t xml:space="preserve"> </w:t>
            </w:r>
          </w:p>
        </w:tc>
      </w:tr>
      <w:tr w:rsidR="00335081" w:rsidRPr="00335081" w14:paraId="2363BF76" w14:textId="77777777" w:rsidTr="00335081">
        <w:trPr>
          <w:jc w:val="center"/>
        </w:trPr>
        <w:tc>
          <w:tcPr>
            <w:tcW w:w="1418" w:type="dxa"/>
            <w:tcBorders>
              <w:top w:val="single" w:sz="4" w:space="0" w:color="auto"/>
              <w:left w:val="single" w:sz="4" w:space="0" w:color="auto"/>
              <w:bottom w:val="nil"/>
              <w:right w:val="single" w:sz="4" w:space="0" w:color="auto"/>
            </w:tcBorders>
          </w:tcPr>
          <w:p w14:paraId="1713ED84" w14:textId="77777777" w:rsidR="00335081" w:rsidRPr="00335081" w:rsidRDefault="00335081" w:rsidP="007E28DF">
            <w:pPr>
              <w:spacing w:line="240" w:lineRule="auto"/>
              <w:ind w:left="68" w:right="68"/>
              <w:rPr>
                <w:bCs/>
                <w:i/>
                <w:szCs w:val="20"/>
              </w:rPr>
            </w:pPr>
            <w:r w:rsidRPr="00335081">
              <w:rPr>
                <w:bCs/>
                <w:i/>
                <w:szCs w:val="20"/>
              </w:rPr>
              <w:t xml:space="preserve"> Tömör, szemcsés talaj és sodorható iszap</w:t>
            </w:r>
          </w:p>
        </w:tc>
        <w:tc>
          <w:tcPr>
            <w:tcW w:w="1417" w:type="dxa"/>
            <w:tcBorders>
              <w:top w:val="single" w:sz="4" w:space="0" w:color="auto"/>
              <w:left w:val="single" w:sz="4" w:space="0" w:color="auto"/>
              <w:bottom w:val="single" w:sz="4" w:space="0" w:color="auto"/>
              <w:right w:val="single" w:sz="4" w:space="0" w:color="auto"/>
            </w:tcBorders>
          </w:tcPr>
          <w:p w14:paraId="728B97CC" w14:textId="77777777" w:rsidR="00335081" w:rsidRPr="00335081" w:rsidRDefault="00335081" w:rsidP="007E28DF">
            <w:pPr>
              <w:spacing w:line="240" w:lineRule="auto"/>
              <w:ind w:left="68" w:right="68"/>
              <w:rPr>
                <w:bCs/>
                <w:i/>
                <w:szCs w:val="20"/>
              </w:rPr>
            </w:pPr>
            <w:r w:rsidRPr="00335081">
              <w:rPr>
                <w:bCs/>
                <w:i/>
                <w:szCs w:val="20"/>
              </w:rPr>
              <w:t xml:space="preserve"> Szárazon</w:t>
            </w:r>
          </w:p>
        </w:tc>
        <w:tc>
          <w:tcPr>
            <w:tcW w:w="993" w:type="dxa"/>
            <w:tcBorders>
              <w:top w:val="single" w:sz="4" w:space="0" w:color="auto"/>
              <w:left w:val="single" w:sz="4" w:space="0" w:color="auto"/>
              <w:bottom w:val="single" w:sz="4" w:space="0" w:color="auto"/>
              <w:right w:val="single" w:sz="4" w:space="0" w:color="auto"/>
            </w:tcBorders>
          </w:tcPr>
          <w:p w14:paraId="704B6BCF" w14:textId="77777777" w:rsidR="00335081" w:rsidRPr="00335081" w:rsidRDefault="00335081" w:rsidP="007E28DF">
            <w:pPr>
              <w:spacing w:line="240" w:lineRule="auto"/>
              <w:ind w:left="68" w:right="68"/>
              <w:rPr>
                <w:bCs/>
                <w:i/>
                <w:szCs w:val="20"/>
              </w:rPr>
            </w:pPr>
            <w:r w:rsidRPr="00335081">
              <w:rPr>
                <w:bCs/>
                <w:i/>
                <w:szCs w:val="20"/>
              </w:rPr>
              <w:t xml:space="preserve"> 0,8</w:t>
            </w:r>
          </w:p>
        </w:tc>
        <w:tc>
          <w:tcPr>
            <w:tcW w:w="708" w:type="dxa"/>
            <w:tcBorders>
              <w:top w:val="single" w:sz="4" w:space="0" w:color="auto"/>
              <w:left w:val="single" w:sz="4" w:space="0" w:color="auto"/>
              <w:bottom w:val="single" w:sz="4" w:space="0" w:color="auto"/>
              <w:right w:val="single" w:sz="4" w:space="0" w:color="auto"/>
            </w:tcBorders>
          </w:tcPr>
          <w:p w14:paraId="1873EA66" w14:textId="77777777" w:rsidR="00335081" w:rsidRPr="00335081" w:rsidRDefault="00335081" w:rsidP="007E28DF">
            <w:pPr>
              <w:spacing w:line="240" w:lineRule="auto"/>
              <w:ind w:left="68" w:right="68"/>
              <w:rPr>
                <w:bCs/>
                <w:i/>
                <w:szCs w:val="20"/>
              </w:rPr>
            </w:pPr>
            <w:r w:rsidRPr="00335081">
              <w:rPr>
                <w:bCs/>
                <w:i/>
                <w:szCs w:val="20"/>
              </w:rPr>
              <w:t xml:space="preserve"> 1,0</w:t>
            </w:r>
          </w:p>
        </w:tc>
        <w:tc>
          <w:tcPr>
            <w:tcW w:w="709" w:type="dxa"/>
            <w:tcBorders>
              <w:top w:val="single" w:sz="4" w:space="0" w:color="auto"/>
              <w:left w:val="single" w:sz="4" w:space="0" w:color="auto"/>
              <w:bottom w:val="single" w:sz="4" w:space="0" w:color="auto"/>
              <w:right w:val="single" w:sz="4" w:space="0" w:color="auto"/>
            </w:tcBorders>
          </w:tcPr>
          <w:p w14:paraId="31F40AD2" w14:textId="77777777" w:rsidR="00335081" w:rsidRPr="00335081" w:rsidRDefault="00335081" w:rsidP="007E28DF">
            <w:pPr>
              <w:spacing w:line="240" w:lineRule="auto"/>
              <w:ind w:left="68" w:right="68"/>
              <w:rPr>
                <w:bCs/>
                <w:i/>
                <w:szCs w:val="20"/>
              </w:rPr>
            </w:pPr>
            <w:r w:rsidRPr="00335081">
              <w:rPr>
                <w:bCs/>
                <w:i/>
                <w:szCs w:val="20"/>
              </w:rPr>
              <w:t xml:space="preserve"> 1,2</w:t>
            </w:r>
          </w:p>
        </w:tc>
        <w:tc>
          <w:tcPr>
            <w:tcW w:w="709" w:type="dxa"/>
            <w:tcBorders>
              <w:top w:val="single" w:sz="4" w:space="0" w:color="auto"/>
              <w:left w:val="single" w:sz="4" w:space="0" w:color="auto"/>
              <w:bottom w:val="single" w:sz="4" w:space="0" w:color="auto"/>
              <w:right w:val="single" w:sz="4" w:space="0" w:color="auto"/>
            </w:tcBorders>
          </w:tcPr>
          <w:p w14:paraId="7A4FE3DE"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850" w:type="dxa"/>
            <w:tcBorders>
              <w:top w:val="single" w:sz="4" w:space="0" w:color="auto"/>
              <w:left w:val="single" w:sz="4" w:space="0" w:color="auto"/>
              <w:bottom w:val="single" w:sz="4" w:space="0" w:color="auto"/>
              <w:right w:val="single" w:sz="4" w:space="0" w:color="auto"/>
            </w:tcBorders>
          </w:tcPr>
          <w:p w14:paraId="65E5A3B9" w14:textId="77777777" w:rsidR="00335081" w:rsidRPr="00335081" w:rsidRDefault="00335081" w:rsidP="007E28DF">
            <w:pPr>
              <w:spacing w:line="240" w:lineRule="auto"/>
              <w:ind w:left="68" w:right="68"/>
              <w:rPr>
                <w:bCs/>
                <w:i/>
                <w:szCs w:val="20"/>
              </w:rPr>
            </w:pPr>
            <w:r w:rsidRPr="00335081">
              <w:rPr>
                <w:bCs/>
                <w:i/>
                <w:szCs w:val="20"/>
              </w:rPr>
              <w:t xml:space="preserve"> 2,0</w:t>
            </w:r>
          </w:p>
        </w:tc>
        <w:tc>
          <w:tcPr>
            <w:tcW w:w="709" w:type="dxa"/>
            <w:tcBorders>
              <w:top w:val="single" w:sz="4" w:space="0" w:color="auto"/>
              <w:left w:val="single" w:sz="4" w:space="0" w:color="auto"/>
              <w:bottom w:val="single" w:sz="4" w:space="0" w:color="auto"/>
              <w:right w:val="single" w:sz="4" w:space="0" w:color="auto"/>
            </w:tcBorders>
          </w:tcPr>
          <w:p w14:paraId="35C6D596" w14:textId="77777777" w:rsidR="00335081" w:rsidRPr="00335081" w:rsidRDefault="00335081" w:rsidP="007E28DF">
            <w:pPr>
              <w:spacing w:line="240" w:lineRule="auto"/>
              <w:ind w:left="68" w:right="68"/>
              <w:rPr>
                <w:bCs/>
                <w:i/>
                <w:szCs w:val="20"/>
              </w:rPr>
            </w:pPr>
            <w:r w:rsidRPr="00335081">
              <w:rPr>
                <w:bCs/>
                <w:i/>
                <w:szCs w:val="20"/>
              </w:rPr>
              <w:t xml:space="preserve"> 2,5</w:t>
            </w:r>
          </w:p>
        </w:tc>
        <w:tc>
          <w:tcPr>
            <w:tcW w:w="709" w:type="dxa"/>
            <w:tcBorders>
              <w:top w:val="single" w:sz="4" w:space="0" w:color="auto"/>
              <w:left w:val="single" w:sz="4" w:space="0" w:color="auto"/>
              <w:bottom w:val="single" w:sz="4" w:space="0" w:color="auto"/>
              <w:right w:val="single" w:sz="4" w:space="0" w:color="auto"/>
            </w:tcBorders>
          </w:tcPr>
          <w:p w14:paraId="27FCAC1E" w14:textId="77777777" w:rsidR="00335081" w:rsidRPr="00335081" w:rsidRDefault="00335081" w:rsidP="007E28DF">
            <w:pPr>
              <w:spacing w:line="240" w:lineRule="auto"/>
              <w:ind w:left="68" w:right="68"/>
              <w:rPr>
                <w:bCs/>
                <w:i/>
                <w:szCs w:val="20"/>
              </w:rPr>
            </w:pPr>
            <w:r w:rsidRPr="00335081">
              <w:rPr>
                <w:bCs/>
                <w:i/>
                <w:szCs w:val="20"/>
              </w:rPr>
              <w:t xml:space="preserve"> 3,5</w:t>
            </w:r>
          </w:p>
        </w:tc>
      </w:tr>
      <w:tr w:rsidR="00335081" w:rsidRPr="00335081" w14:paraId="0650239B" w14:textId="77777777" w:rsidTr="00335081">
        <w:trPr>
          <w:jc w:val="center"/>
        </w:trPr>
        <w:tc>
          <w:tcPr>
            <w:tcW w:w="1418" w:type="dxa"/>
            <w:tcBorders>
              <w:top w:val="nil"/>
              <w:left w:val="single" w:sz="4" w:space="0" w:color="auto"/>
              <w:bottom w:val="single" w:sz="4" w:space="0" w:color="auto"/>
              <w:right w:val="single" w:sz="4" w:space="0" w:color="auto"/>
            </w:tcBorders>
          </w:tcPr>
          <w:p w14:paraId="44B4CD10" w14:textId="77777777" w:rsidR="00335081" w:rsidRPr="00335081" w:rsidRDefault="00335081" w:rsidP="007E28DF">
            <w:pPr>
              <w:spacing w:line="240" w:lineRule="auto"/>
              <w:rPr>
                <w:bCs/>
                <w:i/>
                <w:szCs w:val="20"/>
              </w:rPr>
            </w:pPr>
            <w:r w:rsidRPr="00335081">
              <w:rPr>
                <w:bCs/>
                <w:i/>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672BA551" w14:textId="77777777" w:rsidR="00335081" w:rsidRPr="00335081" w:rsidRDefault="00335081" w:rsidP="007E28DF">
            <w:pPr>
              <w:spacing w:line="240" w:lineRule="auto"/>
              <w:ind w:left="68" w:right="68"/>
              <w:rPr>
                <w:bCs/>
                <w:i/>
                <w:szCs w:val="20"/>
              </w:rPr>
            </w:pPr>
            <w:r w:rsidRPr="00335081">
              <w:rPr>
                <w:bCs/>
                <w:i/>
                <w:szCs w:val="20"/>
              </w:rPr>
              <w:t xml:space="preserve"> Nyíltvíz tartás mellett</w:t>
            </w:r>
          </w:p>
        </w:tc>
        <w:tc>
          <w:tcPr>
            <w:tcW w:w="993" w:type="dxa"/>
            <w:tcBorders>
              <w:top w:val="single" w:sz="4" w:space="0" w:color="auto"/>
              <w:left w:val="single" w:sz="4" w:space="0" w:color="auto"/>
              <w:bottom w:val="single" w:sz="4" w:space="0" w:color="auto"/>
              <w:right w:val="single" w:sz="4" w:space="0" w:color="auto"/>
            </w:tcBorders>
          </w:tcPr>
          <w:p w14:paraId="107211B6" w14:textId="77777777" w:rsidR="00335081" w:rsidRPr="00335081" w:rsidRDefault="00335081" w:rsidP="007E28DF">
            <w:pPr>
              <w:spacing w:line="240" w:lineRule="auto"/>
              <w:ind w:left="68" w:right="68"/>
              <w:rPr>
                <w:bCs/>
                <w:i/>
                <w:szCs w:val="20"/>
              </w:rPr>
            </w:pPr>
            <w:r w:rsidRPr="00335081">
              <w:rPr>
                <w:bCs/>
                <w:i/>
                <w:szCs w:val="20"/>
              </w:rPr>
              <w:t xml:space="preserve"> 0,8</w:t>
            </w:r>
          </w:p>
        </w:tc>
        <w:tc>
          <w:tcPr>
            <w:tcW w:w="708" w:type="dxa"/>
            <w:tcBorders>
              <w:top w:val="single" w:sz="4" w:space="0" w:color="auto"/>
              <w:left w:val="single" w:sz="4" w:space="0" w:color="auto"/>
              <w:bottom w:val="single" w:sz="4" w:space="0" w:color="auto"/>
              <w:right w:val="single" w:sz="4" w:space="0" w:color="auto"/>
            </w:tcBorders>
          </w:tcPr>
          <w:p w14:paraId="031E1B35" w14:textId="77777777" w:rsidR="00335081" w:rsidRPr="00335081" w:rsidRDefault="00335081" w:rsidP="007E28DF">
            <w:pPr>
              <w:spacing w:line="240" w:lineRule="auto"/>
              <w:ind w:left="68" w:right="68"/>
              <w:rPr>
                <w:bCs/>
                <w:i/>
                <w:szCs w:val="20"/>
              </w:rPr>
            </w:pPr>
            <w:r w:rsidRPr="00335081">
              <w:rPr>
                <w:bCs/>
                <w:i/>
                <w:szCs w:val="20"/>
              </w:rPr>
              <w:t xml:space="preserve"> 1,0</w:t>
            </w:r>
          </w:p>
        </w:tc>
        <w:tc>
          <w:tcPr>
            <w:tcW w:w="709" w:type="dxa"/>
            <w:tcBorders>
              <w:top w:val="single" w:sz="4" w:space="0" w:color="auto"/>
              <w:left w:val="single" w:sz="4" w:space="0" w:color="auto"/>
              <w:bottom w:val="single" w:sz="4" w:space="0" w:color="auto"/>
              <w:right w:val="single" w:sz="4" w:space="0" w:color="auto"/>
            </w:tcBorders>
          </w:tcPr>
          <w:p w14:paraId="35067A8D"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709" w:type="dxa"/>
            <w:tcBorders>
              <w:top w:val="single" w:sz="4" w:space="0" w:color="auto"/>
              <w:left w:val="single" w:sz="4" w:space="0" w:color="auto"/>
              <w:bottom w:val="single" w:sz="4" w:space="0" w:color="auto"/>
              <w:right w:val="single" w:sz="4" w:space="0" w:color="auto"/>
            </w:tcBorders>
          </w:tcPr>
          <w:p w14:paraId="549832D7" w14:textId="77777777" w:rsidR="00335081" w:rsidRPr="00335081" w:rsidRDefault="00335081" w:rsidP="007E28DF">
            <w:pPr>
              <w:spacing w:line="240" w:lineRule="auto"/>
              <w:ind w:left="68" w:right="68"/>
              <w:rPr>
                <w:bCs/>
                <w:i/>
                <w:szCs w:val="20"/>
              </w:rPr>
            </w:pPr>
            <w:r w:rsidRPr="00335081">
              <w:rPr>
                <w:bCs/>
                <w:i/>
                <w:szCs w:val="20"/>
              </w:rPr>
              <w:t xml:space="preserve"> 2,0</w:t>
            </w:r>
          </w:p>
        </w:tc>
        <w:tc>
          <w:tcPr>
            <w:tcW w:w="850" w:type="dxa"/>
            <w:tcBorders>
              <w:top w:val="single" w:sz="4" w:space="0" w:color="auto"/>
              <w:left w:val="single" w:sz="4" w:space="0" w:color="auto"/>
              <w:bottom w:val="single" w:sz="4" w:space="0" w:color="auto"/>
              <w:right w:val="single" w:sz="4" w:space="0" w:color="auto"/>
            </w:tcBorders>
          </w:tcPr>
          <w:p w14:paraId="6DE334C0" w14:textId="77777777" w:rsidR="00335081" w:rsidRPr="00335081" w:rsidRDefault="00335081" w:rsidP="007E28DF">
            <w:pPr>
              <w:spacing w:line="240" w:lineRule="auto"/>
              <w:ind w:left="68" w:right="68"/>
              <w:rPr>
                <w:bCs/>
                <w:i/>
                <w:szCs w:val="20"/>
              </w:rPr>
            </w:pPr>
            <w:r w:rsidRPr="00335081">
              <w:rPr>
                <w:bCs/>
                <w:i/>
                <w:szCs w:val="20"/>
              </w:rPr>
              <w:t xml:space="preserve"> 3,0</w:t>
            </w:r>
          </w:p>
        </w:tc>
        <w:tc>
          <w:tcPr>
            <w:tcW w:w="709" w:type="dxa"/>
            <w:tcBorders>
              <w:top w:val="single" w:sz="4" w:space="0" w:color="auto"/>
              <w:left w:val="single" w:sz="4" w:space="0" w:color="auto"/>
              <w:bottom w:val="single" w:sz="4" w:space="0" w:color="auto"/>
              <w:right w:val="single" w:sz="4" w:space="0" w:color="auto"/>
            </w:tcBorders>
          </w:tcPr>
          <w:p w14:paraId="406B9100" w14:textId="77777777" w:rsidR="00335081" w:rsidRPr="00335081" w:rsidRDefault="00335081" w:rsidP="007E28DF">
            <w:pPr>
              <w:spacing w:line="240" w:lineRule="auto"/>
              <w:rPr>
                <w:bCs/>
                <w:i/>
                <w:szCs w:val="20"/>
              </w:rPr>
            </w:pPr>
            <w:r w:rsidRPr="00335081">
              <w:rPr>
                <w:bCs/>
                <w:i/>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14:paraId="79A69286" w14:textId="77777777" w:rsidR="00335081" w:rsidRPr="00335081" w:rsidRDefault="00335081" w:rsidP="007E28DF">
            <w:pPr>
              <w:spacing w:line="240" w:lineRule="auto"/>
              <w:rPr>
                <w:bCs/>
                <w:i/>
                <w:szCs w:val="20"/>
              </w:rPr>
            </w:pPr>
            <w:r w:rsidRPr="00335081">
              <w:rPr>
                <w:bCs/>
                <w:i/>
                <w:szCs w:val="20"/>
              </w:rPr>
              <w:t xml:space="preserve"> </w:t>
            </w:r>
          </w:p>
        </w:tc>
      </w:tr>
      <w:tr w:rsidR="00335081" w:rsidRPr="00335081" w14:paraId="525AFBDE" w14:textId="77777777" w:rsidTr="00335081">
        <w:trPr>
          <w:jc w:val="center"/>
        </w:trPr>
        <w:tc>
          <w:tcPr>
            <w:tcW w:w="1418" w:type="dxa"/>
            <w:tcBorders>
              <w:top w:val="single" w:sz="4" w:space="0" w:color="auto"/>
              <w:left w:val="single" w:sz="4" w:space="0" w:color="auto"/>
              <w:bottom w:val="nil"/>
              <w:right w:val="single" w:sz="4" w:space="0" w:color="auto"/>
            </w:tcBorders>
          </w:tcPr>
          <w:p w14:paraId="4B72ADC6" w14:textId="77777777" w:rsidR="00335081" w:rsidRPr="00335081" w:rsidRDefault="00335081" w:rsidP="007E28DF">
            <w:pPr>
              <w:spacing w:line="240" w:lineRule="auto"/>
              <w:ind w:left="68" w:right="68"/>
              <w:rPr>
                <w:bCs/>
                <w:i/>
                <w:szCs w:val="20"/>
              </w:rPr>
            </w:pPr>
            <w:r w:rsidRPr="00335081">
              <w:rPr>
                <w:bCs/>
                <w:i/>
                <w:szCs w:val="20"/>
              </w:rPr>
              <w:t xml:space="preserve"> Kemény iszap és sodorható sovány anyag</w:t>
            </w:r>
          </w:p>
        </w:tc>
        <w:tc>
          <w:tcPr>
            <w:tcW w:w="1417" w:type="dxa"/>
            <w:tcBorders>
              <w:top w:val="single" w:sz="4" w:space="0" w:color="auto"/>
              <w:left w:val="single" w:sz="4" w:space="0" w:color="auto"/>
              <w:bottom w:val="single" w:sz="4" w:space="0" w:color="auto"/>
              <w:right w:val="single" w:sz="4" w:space="0" w:color="auto"/>
            </w:tcBorders>
          </w:tcPr>
          <w:p w14:paraId="0981752D" w14:textId="77777777" w:rsidR="00335081" w:rsidRPr="00335081" w:rsidRDefault="00335081" w:rsidP="007E28DF">
            <w:pPr>
              <w:spacing w:line="240" w:lineRule="auto"/>
              <w:ind w:left="68" w:right="68"/>
              <w:rPr>
                <w:bCs/>
                <w:i/>
                <w:szCs w:val="20"/>
              </w:rPr>
            </w:pPr>
            <w:r w:rsidRPr="00335081">
              <w:rPr>
                <w:bCs/>
                <w:i/>
                <w:szCs w:val="20"/>
              </w:rPr>
              <w:t xml:space="preserve"> Szárazon</w:t>
            </w:r>
          </w:p>
        </w:tc>
        <w:tc>
          <w:tcPr>
            <w:tcW w:w="993" w:type="dxa"/>
            <w:tcBorders>
              <w:top w:val="single" w:sz="4" w:space="0" w:color="auto"/>
              <w:left w:val="single" w:sz="4" w:space="0" w:color="auto"/>
              <w:bottom w:val="single" w:sz="4" w:space="0" w:color="auto"/>
              <w:right w:val="single" w:sz="4" w:space="0" w:color="auto"/>
            </w:tcBorders>
          </w:tcPr>
          <w:p w14:paraId="4678F692" w14:textId="77777777" w:rsidR="00335081" w:rsidRPr="00335081" w:rsidRDefault="00335081" w:rsidP="007E28DF">
            <w:pPr>
              <w:spacing w:line="240" w:lineRule="auto"/>
              <w:ind w:left="68" w:right="68"/>
              <w:rPr>
                <w:bCs/>
                <w:i/>
                <w:szCs w:val="20"/>
              </w:rPr>
            </w:pPr>
            <w:r w:rsidRPr="00335081">
              <w:rPr>
                <w:bCs/>
                <w:i/>
                <w:szCs w:val="20"/>
              </w:rPr>
              <w:t xml:space="preserve"> 1,0</w:t>
            </w:r>
          </w:p>
        </w:tc>
        <w:tc>
          <w:tcPr>
            <w:tcW w:w="708" w:type="dxa"/>
            <w:tcBorders>
              <w:top w:val="single" w:sz="4" w:space="0" w:color="auto"/>
              <w:left w:val="single" w:sz="4" w:space="0" w:color="auto"/>
              <w:bottom w:val="single" w:sz="4" w:space="0" w:color="auto"/>
              <w:right w:val="single" w:sz="4" w:space="0" w:color="auto"/>
            </w:tcBorders>
          </w:tcPr>
          <w:p w14:paraId="299813DC" w14:textId="77777777" w:rsidR="00335081" w:rsidRPr="00335081" w:rsidRDefault="00335081" w:rsidP="007E28DF">
            <w:pPr>
              <w:spacing w:line="240" w:lineRule="auto"/>
              <w:ind w:left="68" w:right="68"/>
              <w:rPr>
                <w:bCs/>
                <w:i/>
                <w:szCs w:val="20"/>
              </w:rPr>
            </w:pPr>
            <w:r w:rsidRPr="00335081">
              <w:rPr>
                <w:bCs/>
                <w:i/>
                <w:szCs w:val="20"/>
              </w:rPr>
              <w:t xml:space="preserve"> 1,2</w:t>
            </w:r>
          </w:p>
        </w:tc>
        <w:tc>
          <w:tcPr>
            <w:tcW w:w="709" w:type="dxa"/>
            <w:tcBorders>
              <w:top w:val="single" w:sz="4" w:space="0" w:color="auto"/>
              <w:left w:val="single" w:sz="4" w:space="0" w:color="auto"/>
              <w:bottom w:val="single" w:sz="4" w:space="0" w:color="auto"/>
              <w:right w:val="single" w:sz="4" w:space="0" w:color="auto"/>
            </w:tcBorders>
          </w:tcPr>
          <w:p w14:paraId="4A3EAA13"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709" w:type="dxa"/>
            <w:tcBorders>
              <w:top w:val="single" w:sz="4" w:space="0" w:color="auto"/>
              <w:left w:val="single" w:sz="4" w:space="0" w:color="auto"/>
              <w:bottom w:val="single" w:sz="4" w:space="0" w:color="auto"/>
              <w:right w:val="single" w:sz="4" w:space="0" w:color="auto"/>
            </w:tcBorders>
          </w:tcPr>
          <w:p w14:paraId="610F7BDC" w14:textId="77777777" w:rsidR="00335081" w:rsidRPr="00335081" w:rsidRDefault="00335081" w:rsidP="007E28DF">
            <w:pPr>
              <w:spacing w:line="240" w:lineRule="auto"/>
              <w:ind w:left="68" w:right="68"/>
              <w:rPr>
                <w:bCs/>
                <w:i/>
                <w:szCs w:val="20"/>
              </w:rPr>
            </w:pPr>
            <w:r w:rsidRPr="00335081">
              <w:rPr>
                <w:bCs/>
                <w:i/>
                <w:szCs w:val="20"/>
              </w:rPr>
              <w:t xml:space="preserve"> 2,0</w:t>
            </w:r>
          </w:p>
        </w:tc>
        <w:tc>
          <w:tcPr>
            <w:tcW w:w="850" w:type="dxa"/>
            <w:tcBorders>
              <w:top w:val="single" w:sz="4" w:space="0" w:color="auto"/>
              <w:left w:val="single" w:sz="4" w:space="0" w:color="auto"/>
              <w:bottom w:val="single" w:sz="4" w:space="0" w:color="auto"/>
              <w:right w:val="single" w:sz="4" w:space="0" w:color="auto"/>
            </w:tcBorders>
          </w:tcPr>
          <w:p w14:paraId="2A0F8269" w14:textId="77777777" w:rsidR="00335081" w:rsidRPr="00335081" w:rsidRDefault="00335081" w:rsidP="007E28DF">
            <w:pPr>
              <w:spacing w:line="240" w:lineRule="auto"/>
              <w:ind w:left="68" w:right="68"/>
              <w:rPr>
                <w:bCs/>
                <w:i/>
                <w:szCs w:val="20"/>
              </w:rPr>
            </w:pPr>
            <w:r w:rsidRPr="00335081">
              <w:rPr>
                <w:bCs/>
                <w:i/>
                <w:szCs w:val="20"/>
              </w:rPr>
              <w:t xml:space="preserve"> 2,5</w:t>
            </w:r>
          </w:p>
        </w:tc>
        <w:tc>
          <w:tcPr>
            <w:tcW w:w="709" w:type="dxa"/>
            <w:tcBorders>
              <w:top w:val="single" w:sz="4" w:space="0" w:color="auto"/>
              <w:left w:val="single" w:sz="4" w:space="0" w:color="auto"/>
              <w:bottom w:val="single" w:sz="4" w:space="0" w:color="auto"/>
              <w:right w:val="single" w:sz="4" w:space="0" w:color="auto"/>
            </w:tcBorders>
          </w:tcPr>
          <w:p w14:paraId="300AC7AB" w14:textId="77777777" w:rsidR="00335081" w:rsidRPr="00335081" w:rsidRDefault="00335081" w:rsidP="007E28DF">
            <w:pPr>
              <w:spacing w:line="240" w:lineRule="auto"/>
              <w:ind w:left="68" w:right="68"/>
              <w:rPr>
                <w:bCs/>
                <w:i/>
                <w:szCs w:val="20"/>
              </w:rPr>
            </w:pPr>
            <w:r w:rsidRPr="00335081">
              <w:rPr>
                <w:bCs/>
                <w:i/>
                <w:szCs w:val="20"/>
              </w:rPr>
              <w:t xml:space="preserve"> 3,3</w:t>
            </w:r>
          </w:p>
        </w:tc>
        <w:tc>
          <w:tcPr>
            <w:tcW w:w="709" w:type="dxa"/>
            <w:tcBorders>
              <w:top w:val="single" w:sz="4" w:space="0" w:color="auto"/>
              <w:left w:val="single" w:sz="4" w:space="0" w:color="auto"/>
              <w:bottom w:val="single" w:sz="4" w:space="0" w:color="auto"/>
              <w:right w:val="single" w:sz="4" w:space="0" w:color="auto"/>
            </w:tcBorders>
          </w:tcPr>
          <w:p w14:paraId="289AB693" w14:textId="77777777" w:rsidR="00335081" w:rsidRPr="00335081" w:rsidRDefault="00335081" w:rsidP="007E28DF">
            <w:pPr>
              <w:spacing w:line="240" w:lineRule="auto"/>
              <w:ind w:left="68" w:right="68"/>
              <w:rPr>
                <w:bCs/>
                <w:i/>
                <w:szCs w:val="20"/>
              </w:rPr>
            </w:pPr>
            <w:r w:rsidRPr="00335081">
              <w:rPr>
                <w:bCs/>
                <w:i/>
                <w:szCs w:val="20"/>
              </w:rPr>
              <w:t xml:space="preserve"> 4,0</w:t>
            </w:r>
          </w:p>
        </w:tc>
      </w:tr>
      <w:tr w:rsidR="00335081" w:rsidRPr="00335081" w14:paraId="6BAEAA3C" w14:textId="77777777" w:rsidTr="00335081">
        <w:trPr>
          <w:jc w:val="center"/>
        </w:trPr>
        <w:tc>
          <w:tcPr>
            <w:tcW w:w="1418" w:type="dxa"/>
            <w:tcBorders>
              <w:top w:val="nil"/>
              <w:left w:val="single" w:sz="4" w:space="0" w:color="auto"/>
              <w:bottom w:val="single" w:sz="4" w:space="0" w:color="auto"/>
              <w:right w:val="single" w:sz="4" w:space="0" w:color="auto"/>
            </w:tcBorders>
          </w:tcPr>
          <w:p w14:paraId="077D6505" w14:textId="77777777" w:rsidR="00335081" w:rsidRPr="00335081" w:rsidRDefault="00335081" w:rsidP="007E28DF">
            <w:pPr>
              <w:spacing w:line="240" w:lineRule="auto"/>
              <w:rPr>
                <w:bCs/>
                <w:i/>
                <w:szCs w:val="20"/>
              </w:rPr>
            </w:pPr>
            <w:r w:rsidRPr="00335081">
              <w:rPr>
                <w:bCs/>
                <w:i/>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70991D79" w14:textId="77777777" w:rsidR="00335081" w:rsidRPr="00335081" w:rsidRDefault="00335081" w:rsidP="007E28DF">
            <w:pPr>
              <w:spacing w:line="240" w:lineRule="auto"/>
              <w:ind w:left="68" w:right="68"/>
              <w:rPr>
                <w:bCs/>
                <w:i/>
                <w:szCs w:val="20"/>
              </w:rPr>
            </w:pPr>
            <w:r w:rsidRPr="00335081">
              <w:rPr>
                <w:bCs/>
                <w:i/>
                <w:szCs w:val="20"/>
              </w:rPr>
              <w:t xml:space="preserve"> Nyíltvíz tartás mellett</w:t>
            </w:r>
          </w:p>
        </w:tc>
        <w:tc>
          <w:tcPr>
            <w:tcW w:w="993" w:type="dxa"/>
            <w:tcBorders>
              <w:top w:val="single" w:sz="4" w:space="0" w:color="auto"/>
              <w:left w:val="single" w:sz="4" w:space="0" w:color="auto"/>
              <w:bottom w:val="single" w:sz="4" w:space="0" w:color="auto"/>
              <w:right w:val="single" w:sz="4" w:space="0" w:color="auto"/>
            </w:tcBorders>
          </w:tcPr>
          <w:p w14:paraId="3D0C8EB0" w14:textId="77777777" w:rsidR="00335081" w:rsidRPr="00335081" w:rsidRDefault="00335081" w:rsidP="007E28DF">
            <w:pPr>
              <w:spacing w:line="240" w:lineRule="auto"/>
              <w:ind w:left="68" w:right="68"/>
              <w:rPr>
                <w:bCs/>
                <w:i/>
                <w:szCs w:val="20"/>
              </w:rPr>
            </w:pPr>
            <w:r w:rsidRPr="00335081">
              <w:rPr>
                <w:bCs/>
                <w:i/>
                <w:szCs w:val="20"/>
              </w:rPr>
              <w:t xml:space="preserve"> 0,5</w:t>
            </w:r>
          </w:p>
        </w:tc>
        <w:tc>
          <w:tcPr>
            <w:tcW w:w="708" w:type="dxa"/>
            <w:tcBorders>
              <w:top w:val="single" w:sz="4" w:space="0" w:color="auto"/>
              <w:left w:val="single" w:sz="4" w:space="0" w:color="auto"/>
              <w:bottom w:val="single" w:sz="4" w:space="0" w:color="auto"/>
              <w:right w:val="single" w:sz="4" w:space="0" w:color="auto"/>
            </w:tcBorders>
          </w:tcPr>
          <w:p w14:paraId="25CAC6C9" w14:textId="77777777" w:rsidR="00335081" w:rsidRPr="00335081" w:rsidRDefault="00335081" w:rsidP="007E28DF">
            <w:pPr>
              <w:spacing w:line="240" w:lineRule="auto"/>
              <w:ind w:left="68" w:right="68"/>
              <w:rPr>
                <w:bCs/>
                <w:i/>
                <w:szCs w:val="20"/>
              </w:rPr>
            </w:pPr>
            <w:r w:rsidRPr="00335081">
              <w:rPr>
                <w:bCs/>
                <w:i/>
                <w:szCs w:val="20"/>
              </w:rPr>
              <w:t xml:space="preserve"> 0,8</w:t>
            </w:r>
          </w:p>
        </w:tc>
        <w:tc>
          <w:tcPr>
            <w:tcW w:w="709" w:type="dxa"/>
            <w:tcBorders>
              <w:top w:val="single" w:sz="4" w:space="0" w:color="auto"/>
              <w:left w:val="single" w:sz="4" w:space="0" w:color="auto"/>
              <w:bottom w:val="single" w:sz="4" w:space="0" w:color="auto"/>
              <w:right w:val="single" w:sz="4" w:space="0" w:color="auto"/>
            </w:tcBorders>
          </w:tcPr>
          <w:p w14:paraId="6F38E67B" w14:textId="77777777" w:rsidR="00335081" w:rsidRPr="00335081" w:rsidRDefault="00335081" w:rsidP="007E28DF">
            <w:pPr>
              <w:spacing w:line="240" w:lineRule="auto"/>
              <w:ind w:left="68" w:right="68"/>
              <w:rPr>
                <w:bCs/>
                <w:i/>
                <w:szCs w:val="20"/>
              </w:rPr>
            </w:pPr>
            <w:r w:rsidRPr="00335081">
              <w:rPr>
                <w:bCs/>
                <w:i/>
                <w:szCs w:val="20"/>
              </w:rPr>
              <w:t xml:space="preserve"> 1,0</w:t>
            </w:r>
          </w:p>
        </w:tc>
        <w:tc>
          <w:tcPr>
            <w:tcW w:w="709" w:type="dxa"/>
            <w:tcBorders>
              <w:top w:val="single" w:sz="4" w:space="0" w:color="auto"/>
              <w:left w:val="single" w:sz="4" w:space="0" w:color="auto"/>
              <w:bottom w:val="single" w:sz="4" w:space="0" w:color="auto"/>
              <w:right w:val="single" w:sz="4" w:space="0" w:color="auto"/>
            </w:tcBorders>
          </w:tcPr>
          <w:p w14:paraId="74EEF83D" w14:textId="77777777" w:rsidR="00335081" w:rsidRPr="00335081" w:rsidRDefault="00335081" w:rsidP="007E28DF">
            <w:pPr>
              <w:spacing w:line="240" w:lineRule="auto"/>
              <w:ind w:left="68" w:right="68"/>
              <w:rPr>
                <w:bCs/>
                <w:i/>
                <w:szCs w:val="20"/>
              </w:rPr>
            </w:pPr>
            <w:r w:rsidRPr="00335081">
              <w:rPr>
                <w:bCs/>
                <w:i/>
                <w:szCs w:val="20"/>
              </w:rPr>
              <w:t xml:space="preserve"> 1,2</w:t>
            </w:r>
          </w:p>
        </w:tc>
        <w:tc>
          <w:tcPr>
            <w:tcW w:w="850" w:type="dxa"/>
            <w:tcBorders>
              <w:top w:val="single" w:sz="4" w:space="0" w:color="auto"/>
              <w:left w:val="single" w:sz="4" w:space="0" w:color="auto"/>
              <w:bottom w:val="single" w:sz="4" w:space="0" w:color="auto"/>
              <w:right w:val="single" w:sz="4" w:space="0" w:color="auto"/>
            </w:tcBorders>
          </w:tcPr>
          <w:p w14:paraId="0EB62A3C"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709" w:type="dxa"/>
            <w:tcBorders>
              <w:top w:val="single" w:sz="4" w:space="0" w:color="auto"/>
              <w:left w:val="single" w:sz="4" w:space="0" w:color="auto"/>
              <w:bottom w:val="single" w:sz="4" w:space="0" w:color="auto"/>
              <w:right w:val="single" w:sz="4" w:space="0" w:color="auto"/>
            </w:tcBorders>
          </w:tcPr>
          <w:p w14:paraId="7D7EECD3" w14:textId="77777777" w:rsidR="00335081" w:rsidRPr="00335081" w:rsidRDefault="00335081" w:rsidP="007E28DF">
            <w:pPr>
              <w:spacing w:line="240" w:lineRule="auto"/>
              <w:ind w:left="68" w:right="68"/>
              <w:rPr>
                <w:bCs/>
                <w:i/>
                <w:szCs w:val="20"/>
              </w:rPr>
            </w:pPr>
            <w:r w:rsidRPr="00335081">
              <w:rPr>
                <w:bCs/>
                <w:i/>
                <w:szCs w:val="20"/>
              </w:rPr>
              <w:t xml:space="preserve"> 2,0</w:t>
            </w:r>
          </w:p>
        </w:tc>
        <w:tc>
          <w:tcPr>
            <w:tcW w:w="709" w:type="dxa"/>
            <w:tcBorders>
              <w:top w:val="single" w:sz="4" w:space="0" w:color="auto"/>
              <w:left w:val="single" w:sz="4" w:space="0" w:color="auto"/>
              <w:bottom w:val="single" w:sz="4" w:space="0" w:color="auto"/>
              <w:right w:val="single" w:sz="4" w:space="0" w:color="auto"/>
            </w:tcBorders>
          </w:tcPr>
          <w:p w14:paraId="0950613A" w14:textId="77777777" w:rsidR="00335081" w:rsidRPr="00335081" w:rsidRDefault="00335081" w:rsidP="007E28DF">
            <w:pPr>
              <w:spacing w:line="240" w:lineRule="auto"/>
              <w:ind w:left="68" w:right="68"/>
              <w:rPr>
                <w:bCs/>
                <w:i/>
                <w:szCs w:val="20"/>
              </w:rPr>
            </w:pPr>
            <w:r w:rsidRPr="00335081">
              <w:rPr>
                <w:bCs/>
                <w:i/>
                <w:szCs w:val="20"/>
              </w:rPr>
              <w:t xml:space="preserve"> 3,0</w:t>
            </w:r>
          </w:p>
        </w:tc>
      </w:tr>
      <w:tr w:rsidR="00335081" w:rsidRPr="00335081" w14:paraId="4105E1C5" w14:textId="77777777" w:rsidTr="00335081">
        <w:trPr>
          <w:jc w:val="center"/>
        </w:trPr>
        <w:tc>
          <w:tcPr>
            <w:tcW w:w="1418" w:type="dxa"/>
            <w:tcBorders>
              <w:top w:val="single" w:sz="4" w:space="0" w:color="auto"/>
              <w:left w:val="single" w:sz="4" w:space="0" w:color="auto"/>
              <w:bottom w:val="nil"/>
              <w:right w:val="single" w:sz="4" w:space="0" w:color="auto"/>
            </w:tcBorders>
          </w:tcPr>
          <w:p w14:paraId="26C5BA88" w14:textId="77777777" w:rsidR="00335081" w:rsidRPr="00335081" w:rsidRDefault="00335081" w:rsidP="007E28DF">
            <w:pPr>
              <w:spacing w:line="240" w:lineRule="auto"/>
              <w:ind w:left="68" w:right="68"/>
              <w:rPr>
                <w:bCs/>
                <w:i/>
                <w:szCs w:val="20"/>
              </w:rPr>
            </w:pPr>
            <w:r w:rsidRPr="00335081">
              <w:rPr>
                <w:bCs/>
                <w:i/>
                <w:szCs w:val="20"/>
              </w:rPr>
              <w:t xml:space="preserve"> Sodorható kövér anyag</w:t>
            </w:r>
          </w:p>
        </w:tc>
        <w:tc>
          <w:tcPr>
            <w:tcW w:w="1417" w:type="dxa"/>
            <w:tcBorders>
              <w:top w:val="single" w:sz="4" w:space="0" w:color="auto"/>
              <w:left w:val="single" w:sz="4" w:space="0" w:color="auto"/>
              <w:bottom w:val="single" w:sz="4" w:space="0" w:color="auto"/>
              <w:right w:val="single" w:sz="4" w:space="0" w:color="auto"/>
            </w:tcBorders>
          </w:tcPr>
          <w:p w14:paraId="0A91BB44" w14:textId="77777777" w:rsidR="00335081" w:rsidRPr="00335081" w:rsidRDefault="00335081" w:rsidP="007E28DF">
            <w:pPr>
              <w:spacing w:line="240" w:lineRule="auto"/>
              <w:ind w:left="68" w:right="68"/>
              <w:rPr>
                <w:bCs/>
                <w:i/>
                <w:szCs w:val="20"/>
              </w:rPr>
            </w:pPr>
            <w:r w:rsidRPr="00335081">
              <w:rPr>
                <w:bCs/>
                <w:i/>
                <w:szCs w:val="20"/>
              </w:rPr>
              <w:t xml:space="preserve"> Szárazon</w:t>
            </w:r>
          </w:p>
        </w:tc>
        <w:tc>
          <w:tcPr>
            <w:tcW w:w="993" w:type="dxa"/>
            <w:tcBorders>
              <w:top w:val="single" w:sz="4" w:space="0" w:color="auto"/>
              <w:left w:val="single" w:sz="4" w:space="0" w:color="auto"/>
              <w:bottom w:val="single" w:sz="4" w:space="0" w:color="auto"/>
              <w:right w:val="single" w:sz="4" w:space="0" w:color="auto"/>
            </w:tcBorders>
          </w:tcPr>
          <w:p w14:paraId="13C9DA9A"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708" w:type="dxa"/>
            <w:tcBorders>
              <w:top w:val="single" w:sz="4" w:space="0" w:color="auto"/>
              <w:left w:val="single" w:sz="4" w:space="0" w:color="auto"/>
              <w:bottom w:val="single" w:sz="4" w:space="0" w:color="auto"/>
              <w:right w:val="single" w:sz="4" w:space="0" w:color="auto"/>
            </w:tcBorders>
          </w:tcPr>
          <w:p w14:paraId="41D3F094" w14:textId="77777777" w:rsidR="00335081" w:rsidRPr="00335081" w:rsidRDefault="00335081" w:rsidP="007E28DF">
            <w:pPr>
              <w:spacing w:line="240" w:lineRule="auto"/>
              <w:ind w:left="68" w:right="68"/>
              <w:rPr>
                <w:bCs/>
                <w:i/>
                <w:szCs w:val="20"/>
              </w:rPr>
            </w:pPr>
            <w:r w:rsidRPr="00335081">
              <w:rPr>
                <w:bCs/>
                <w:i/>
                <w:szCs w:val="20"/>
              </w:rPr>
              <w:t xml:space="preserve"> 2,0</w:t>
            </w:r>
          </w:p>
        </w:tc>
        <w:tc>
          <w:tcPr>
            <w:tcW w:w="709" w:type="dxa"/>
            <w:tcBorders>
              <w:top w:val="single" w:sz="4" w:space="0" w:color="auto"/>
              <w:left w:val="single" w:sz="4" w:space="0" w:color="auto"/>
              <w:bottom w:val="single" w:sz="4" w:space="0" w:color="auto"/>
              <w:right w:val="single" w:sz="4" w:space="0" w:color="auto"/>
            </w:tcBorders>
          </w:tcPr>
          <w:p w14:paraId="7AC1452A" w14:textId="77777777" w:rsidR="00335081" w:rsidRPr="00335081" w:rsidRDefault="00335081" w:rsidP="007E28DF">
            <w:pPr>
              <w:spacing w:line="240" w:lineRule="auto"/>
              <w:ind w:left="68" w:right="68"/>
              <w:rPr>
                <w:bCs/>
                <w:i/>
                <w:szCs w:val="20"/>
              </w:rPr>
            </w:pPr>
            <w:r w:rsidRPr="00335081">
              <w:rPr>
                <w:bCs/>
                <w:i/>
                <w:szCs w:val="20"/>
              </w:rPr>
              <w:t xml:space="preserve"> 2,5</w:t>
            </w:r>
          </w:p>
        </w:tc>
        <w:tc>
          <w:tcPr>
            <w:tcW w:w="709" w:type="dxa"/>
            <w:tcBorders>
              <w:top w:val="single" w:sz="4" w:space="0" w:color="auto"/>
              <w:left w:val="single" w:sz="4" w:space="0" w:color="auto"/>
              <w:bottom w:val="single" w:sz="4" w:space="0" w:color="auto"/>
              <w:right w:val="single" w:sz="4" w:space="0" w:color="auto"/>
            </w:tcBorders>
          </w:tcPr>
          <w:p w14:paraId="63874F92" w14:textId="77777777" w:rsidR="00335081" w:rsidRPr="00335081" w:rsidRDefault="00335081" w:rsidP="007E28DF">
            <w:pPr>
              <w:spacing w:line="240" w:lineRule="auto"/>
              <w:ind w:left="68" w:right="68"/>
              <w:rPr>
                <w:bCs/>
                <w:i/>
                <w:szCs w:val="20"/>
              </w:rPr>
            </w:pPr>
            <w:r w:rsidRPr="00335081">
              <w:rPr>
                <w:bCs/>
                <w:i/>
                <w:szCs w:val="20"/>
              </w:rPr>
              <w:t xml:space="preserve"> 3,5</w:t>
            </w:r>
          </w:p>
        </w:tc>
        <w:tc>
          <w:tcPr>
            <w:tcW w:w="850" w:type="dxa"/>
            <w:tcBorders>
              <w:top w:val="single" w:sz="4" w:space="0" w:color="auto"/>
              <w:left w:val="single" w:sz="4" w:space="0" w:color="auto"/>
              <w:bottom w:val="single" w:sz="4" w:space="0" w:color="auto"/>
              <w:right w:val="single" w:sz="4" w:space="0" w:color="auto"/>
            </w:tcBorders>
          </w:tcPr>
          <w:p w14:paraId="590482DB" w14:textId="77777777" w:rsidR="00335081" w:rsidRPr="00335081" w:rsidRDefault="00335081" w:rsidP="007E28DF">
            <w:pPr>
              <w:spacing w:line="240" w:lineRule="auto"/>
              <w:ind w:left="68" w:right="68"/>
              <w:rPr>
                <w:bCs/>
                <w:i/>
                <w:szCs w:val="20"/>
              </w:rPr>
            </w:pPr>
            <w:r w:rsidRPr="00335081">
              <w:rPr>
                <w:bCs/>
                <w:i/>
                <w:szCs w:val="20"/>
              </w:rPr>
              <w:t xml:space="preserve"> 5,0</w:t>
            </w:r>
          </w:p>
        </w:tc>
        <w:tc>
          <w:tcPr>
            <w:tcW w:w="709" w:type="dxa"/>
            <w:tcBorders>
              <w:top w:val="single" w:sz="4" w:space="0" w:color="auto"/>
              <w:left w:val="single" w:sz="4" w:space="0" w:color="auto"/>
              <w:bottom w:val="single" w:sz="4" w:space="0" w:color="auto"/>
              <w:right w:val="single" w:sz="4" w:space="0" w:color="auto"/>
            </w:tcBorders>
          </w:tcPr>
          <w:p w14:paraId="1D1CFE34" w14:textId="77777777" w:rsidR="00335081" w:rsidRPr="00335081" w:rsidRDefault="00335081" w:rsidP="007E28DF">
            <w:pPr>
              <w:spacing w:line="240" w:lineRule="auto"/>
              <w:ind w:left="68" w:right="68"/>
              <w:rPr>
                <w:bCs/>
                <w:i/>
                <w:szCs w:val="20"/>
              </w:rPr>
            </w:pPr>
            <w:r w:rsidRPr="00335081">
              <w:rPr>
                <w:bCs/>
                <w:i/>
                <w:szCs w:val="20"/>
              </w:rPr>
              <w:t xml:space="preserve"> 7,0</w:t>
            </w:r>
          </w:p>
        </w:tc>
        <w:tc>
          <w:tcPr>
            <w:tcW w:w="709" w:type="dxa"/>
            <w:tcBorders>
              <w:top w:val="single" w:sz="4" w:space="0" w:color="auto"/>
              <w:left w:val="single" w:sz="4" w:space="0" w:color="auto"/>
              <w:bottom w:val="single" w:sz="4" w:space="0" w:color="auto"/>
              <w:right w:val="single" w:sz="4" w:space="0" w:color="auto"/>
            </w:tcBorders>
          </w:tcPr>
          <w:p w14:paraId="7C50C0EB" w14:textId="77777777" w:rsidR="00335081" w:rsidRPr="00335081" w:rsidRDefault="00335081" w:rsidP="007E28DF">
            <w:pPr>
              <w:spacing w:line="240" w:lineRule="auto"/>
              <w:ind w:left="68" w:right="68"/>
              <w:rPr>
                <w:bCs/>
                <w:i/>
                <w:szCs w:val="20"/>
              </w:rPr>
            </w:pPr>
            <w:r w:rsidRPr="00335081">
              <w:rPr>
                <w:bCs/>
                <w:i/>
                <w:szCs w:val="20"/>
              </w:rPr>
              <w:t xml:space="preserve"> 7,0</w:t>
            </w:r>
          </w:p>
        </w:tc>
      </w:tr>
      <w:tr w:rsidR="00335081" w:rsidRPr="00335081" w14:paraId="37003258" w14:textId="77777777" w:rsidTr="00335081">
        <w:trPr>
          <w:jc w:val="center"/>
        </w:trPr>
        <w:tc>
          <w:tcPr>
            <w:tcW w:w="1418" w:type="dxa"/>
            <w:tcBorders>
              <w:top w:val="nil"/>
              <w:left w:val="single" w:sz="4" w:space="0" w:color="auto"/>
              <w:bottom w:val="single" w:sz="4" w:space="0" w:color="auto"/>
              <w:right w:val="single" w:sz="4" w:space="0" w:color="auto"/>
            </w:tcBorders>
          </w:tcPr>
          <w:p w14:paraId="19B319B6" w14:textId="77777777" w:rsidR="00335081" w:rsidRPr="00335081" w:rsidRDefault="00335081" w:rsidP="007E28DF">
            <w:pPr>
              <w:spacing w:line="240" w:lineRule="auto"/>
              <w:rPr>
                <w:bCs/>
                <w:i/>
                <w:szCs w:val="20"/>
              </w:rPr>
            </w:pPr>
            <w:r w:rsidRPr="00335081">
              <w:rPr>
                <w:bCs/>
                <w:i/>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06EE181D" w14:textId="77777777" w:rsidR="00335081" w:rsidRPr="00335081" w:rsidRDefault="00335081" w:rsidP="007E28DF">
            <w:pPr>
              <w:spacing w:line="240" w:lineRule="auto"/>
              <w:ind w:left="68" w:right="68"/>
              <w:rPr>
                <w:bCs/>
                <w:i/>
                <w:szCs w:val="20"/>
              </w:rPr>
            </w:pPr>
            <w:r w:rsidRPr="00335081">
              <w:rPr>
                <w:bCs/>
                <w:i/>
                <w:szCs w:val="20"/>
              </w:rPr>
              <w:t xml:space="preserve"> Nyíltvíz tartás mellett</w:t>
            </w:r>
          </w:p>
        </w:tc>
        <w:tc>
          <w:tcPr>
            <w:tcW w:w="993" w:type="dxa"/>
            <w:tcBorders>
              <w:top w:val="single" w:sz="4" w:space="0" w:color="auto"/>
              <w:left w:val="single" w:sz="4" w:space="0" w:color="auto"/>
              <w:bottom w:val="single" w:sz="4" w:space="0" w:color="auto"/>
              <w:right w:val="single" w:sz="4" w:space="0" w:color="auto"/>
            </w:tcBorders>
          </w:tcPr>
          <w:p w14:paraId="771FBE77" w14:textId="77777777" w:rsidR="00335081" w:rsidRPr="00335081" w:rsidRDefault="00335081" w:rsidP="007E28DF">
            <w:pPr>
              <w:spacing w:line="240" w:lineRule="auto"/>
              <w:ind w:left="68" w:right="68"/>
              <w:rPr>
                <w:bCs/>
                <w:i/>
                <w:szCs w:val="20"/>
              </w:rPr>
            </w:pPr>
            <w:r w:rsidRPr="00335081">
              <w:rPr>
                <w:bCs/>
                <w:i/>
                <w:szCs w:val="20"/>
              </w:rPr>
              <w:t xml:space="preserve"> 1,0</w:t>
            </w:r>
          </w:p>
        </w:tc>
        <w:tc>
          <w:tcPr>
            <w:tcW w:w="708" w:type="dxa"/>
            <w:tcBorders>
              <w:top w:val="single" w:sz="4" w:space="0" w:color="auto"/>
              <w:left w:val="single" w:sz="4" w:space="0" w:color="auto"/>
              <w:bottom w:val="single" w:sz="4" w:space="0" w:color="auto"/>
              <w:right w:val="single" w:sz="4" w:space="0" w:color="auto"/>
            </w:tcBorders>
          </w:tcPr>
          <w:p w14:paraId="17DAC256" w14:textId="77777777" w:rsidR="00335081" w:rsidRPr="00335081" w:rsidRDefault="00335081" w:rsidP="007E28DF">
            <w:pPr>
              <w:spacing w:line="240" w:lineRule="auto"/>
              <w:ind w:left="68" w:right="68"/>
              <w:rPr>
                <w:bCs/>
                <w:i/>
                <w:szCs w:val="20"/>
              </w:rPr>
            </w:pPr>
            <w:r w:rsidRPr="00335081">
              <w:rPr>
                <w:bCs/>
                <w:i/>
                <w:szCs w:val="20"/>
              </w:rPr>
              <w:t xml:space="preserve"> 1,5</w:t>
            </w:r>
          </w:p>
        </w:tc>
        <w:tc>
          <w:tcPr>
            <w:tcW w:w="709" w:type="dxa"/>
            <w:tcBorders>
              <w:top w:val="single" w:sz="4" w:space="0" w:color="auto"/>
              <w:left w:val="single" w:sz="4" w:space="0" w:color="auto"/>
              <w:bottom w:val="single" w:sz="4" w:space="0" w:color="auto"/>
              <w:right w:val="single" w:sz="4" w:space="0" w:color="auto"/>
            </w:tcBorders>
          </w:tcPr>
          <w:p w14:paraId="3E5E0E52" w14:textId="77777777" w:rsidR="00335081" w:rsidRPr="00335081" w:rsidRDefault="00335081" w:rsidP="007E28DF">
            <w:pPr>
              <w:spacing w:line="240" w:lineRule="auto"/>
              <w:ind w:left="68" w:right="68"/>
              <w:rPr>
                <w:bCs/>
                <w:i/>
                <w:szCs w:val="20"/>
              </w:rPr>
            </w:pPr>
            <w:r w:rsidRPr="00335081">
              <w:rPr>
                <w:bCs/>
                <w:i/>
                <w:szCs w:val="20"/>
              </w:rPr>
              <w:t xml:space="preserve"> 2,0</w:t>
            </w:r>
          </w:p>
        </w:tc>
        <w:tc>
          <w:tcPr>
            <w:tcW w:w="709" w:type="dxa"/>
            <w:tcBorders>
              <w:top w:val="single" w:sz="4" w:space="0" w:color="auto"/>
              <w:left w:val="single" w:sz="4" w:space="0" w:color="auto"/>
              <w:bottom w:val="single" w:sz="4" w:space="0" w:color="auto"/>
              <w:right w:val="single" w:sz="4" w:space="0" w:color="auto"/>
            </w:tcBorders>
          </w:tcPr>
          <w:p w14:paraId="395838A8" w14:textId="77777777" w:rsidR="00335081" w:rsidRPr="00335081" w:rsidRDefault="00335081" w:rsidP="007E28DF">
            <w:pPr>
              <w:spacing w:line="240" w:lineRule="auto"/>
              <w:ind w:left="68" w:right="68"/>
              <w:rPr>
                <w:bCs/>
                <w:i/>
                <w:szCs w:val="20"/>
              </w:rPr>
            </w:pPr>
            <w:r w:rsidRPr="00335081">
              <w:rPr>
                <w:bCs/>
                <w:i/>
                <w:szCs w:val="20"/>
              </w:rPr>
              <w:t xml:space="preserve"> 3,0</w:t>
            </w:r>
          </w:p>
        </w:tc>
        <w:tc>
          <w:tcPr>
            <w:tcW w:w="850" w:type="dxa"/>
            <w:tcBorders>
              <w:top w:val="single" w:sz="4" w:space="0" w:color="auto"/>
              <w:left w:val="single" w:sz="4" w:space="0" w:color="auto"/>
              <w:bottom w:val="single" w:sz="4" w:space="0" w:color="auto"/>
              <w:right w:val="single" w:sz="4" w:space="0" w:color="auto"/>
            </w:tcBorders>
          </w:tcPr>
          <w:p w14:paraId="088248D8" w14:textId="77777777" w:rsidR="00335081" w:rsidRPr="00335081" w:rsidRDefault="00335081" w:rsidP="007E28DF">
            <w:pPr>
              <w:spacing w:line="240" w:lineRule="auto"/>
              <w:ind w:left="68" w:right="68"/>
              <w:rPr>
                <w:bCs/>
                <w:i/>
                <w:szCs w:val="20"/>
              </w:rPr>
            </w:pPr>
            <w:r w:rsidRPr="00335081">
              <w:rPr>
                <w:bCs/>
                <w:i/>
                <w:szCs w:val="20"/>
              </w:rPr>
              <w:t xml:space="preserve"> 4,0</w:t>
            </w:r>
          </w:p>
        </w:tc>
        <w:tc>
          <w:tcPr>
            <w:tcW w:w="709" w:type="dxa"/>
            <w:tcBorders>
              <w:top w:val="single" w:sz="4" w:space="0" w:color="auto"/>
              <w:left w:val="single" w:sz="4" w:space="0" w:color="auto"/>
              <w:bottom w:val="single" w:sz="4" w:space="0" w:color="auto"/>
              <w:right w:val="single" w:sz="4" w:space="0" w:color="auto"/>
            </w:tcBorders>
          </w:tcPr>
          <w:p w14:paraId="093148B6" w14:textId="77777777" w:rsidR="00335081" w:rsidRPr="00335081" w:rsidRDefault="00335081" w:rsidP="007E28DF">
            <w:pPr>
              <w:spacing w:line="240" w:lineRule="auto"/>
              <w:ind w:left="68" w:right="68"/>
              <w:rPr>
                <w:bCs/>
                <w:i/>
                <w:szCs w:val="20"/>
              </w:rPr>
            </w:pPr>
            <w:r w:rsidRPr="00335081">
              <w:rPr>
                <w:bCs/>
                <w:i/>
                <w:szCs w:val="20"/>
              </w:rPr>
              <w:t xml:space="preserve"> 4,0</w:t>
            </w:r>
          </w:p>
        </w:tc>
        <w:tc>
          <w:tcPr>
            <w:tcW w:w="709" w:type="dxa"/>
            <w:tcBorders>
              <w:top w:val="single" w:sz="4" w:space="0" w:color="auto"/>
              <w:left w:val="single" w:sz="4" w:space="0" w:color="auto"/>
              <w:bottom w:val="single" w:sz="4" w:space="0" w:color="auto"/>
              <w:right w:val="single" w:sz="4" w:space="0" w:color="auto"/>
            </w:tcBorders>
          </w:tcPr>
          <w:p w14:paraId="42BF111C" w14:textId="77777777" w:rsidR="00335081" w:rsidRPr="00335081" w:rsidRDefault="00335081" w:rsidP="007E28DF">
            <w:pPr>
              <w:spacing w:line="240" w:lineRule="auto"/>
              <w:ind w:left="68" w:right="68"/>
              <w:rPr>
                <w:bCs/>
                <w:i/>
                <w:szCs w:val="20"/>
              </w:rPr>
            </w:pPr>
            <w:r w:rsidRPr="00335081">
              <w:rPr>
                <w:bCs/>
                <w:i/>
                <w:szCs w:val="20"/>
              </w:rPr>
              <w:t xml:space="preserve"> 4,0</w:t>
            </w:r>
          </w:p>
        </w:tc>
      </w:tr>
      <w:tr w:rsidR="00335081" w:rsidRPr="00335081" w14:paraId="7ADB54D2" w14:textId="77777777" w:rsidTr="00335081">
        <w:trPr>
          <w:jc w:val="center"/>
        </w:trPr>
        <w:tc>
          <w:tcPr>
            <w:tcW w:w="1418" w:type="dxa"/>
            <w:tcBorders>
              <w:top w:val="single" w:sz="4" w:space="0" w:color="auto"/>
              <w:left w:val="single" w:sz="4" w:space="0" w:color="auto"/>
              <w:bottom w:val="nil"/>
              <w:right w:val="single" w:sz="4" w:space="0" w:color="auto"/>
            </w:tcBorders>
          </w:tcPr>
          <w:p w14:paraId="1D982546" w14:textId="77777777" w:rsidR="00335081" w:rsidRPr="00335081" w:rsidRDefault="00335081" w:rsidP="007E28DF">
            <w:pPr>
              <w:spacing w:line="240" w:lineRule="auto"/>
              <w:ind w:left="68" w:right="68"/>
              <w:rPr>
                <w:bCs/>
                <w:i/>
                <w:szCs w:val="20"/>
              </w:rPr>
            </w:pPr>
            <w:r w:rsidRPr="00335081">
              <w:rPr>
                <w:bCs/>
                <w:i/>
                <w:szCs w:val="20"/>
              </w:rPr>
              <w:t xml:space="preserve"> Kemény anyag</w:t>
            </w:r>
          </w:p>
        </w:tc>
        <w:tc>
          <w:tcPr>
            <w:tcW w:w="1417" w:type="dxa"/>
            <w:tcBorders>
              <w:top w:val="single" w:sz="4" w:space="0" w:color="auto"/>
              <w:left w:val="single" w:sz="4" w:space="0" w:color="auto"/>
              <w:bottom w:val="single" w:sz="4" w:space="0" w:color="auto"/>
              <w:right w:val="single" w:sz="4" w:space="0" w:color="auto"/>
            </w:tcBorders>
          </w:tcPr>
          <w:p w14:paraId="70DAB6F5" w14:textId="77777777" w:rsidR="00335081" w:rsidRPr="00335081" w:rsidRDefault="00335081" w:rsidP="007E28DF">
            <w:pPr>
              <w:spacing w:line="240" w:lineRule="auto"/>
              <w:ind w:left="68" w:right="68"/>
              <w:rPr>
                <w:bCs/>
                <w:i/>
                <w:szCs w:val="20"/>
              </w:rPr>
            </w:pPr>
            <w:r w:rsidRPr="00335081">
              <w:rPr>
                <w:bCs/>
                <w:i/>
                <w:szCs w:val="20"/>
              </w:rPr>
              <w:t xml:space="preserve"> Szárazon</w:t>
            </w:r>
          </w:p>
        </w:tc>
        <w:tc>
          <w:tcPr>
            <w:tcW w:w="993" w:type="dxa"/>
            <w:tcBorders>
              <w:top w:val="single" w:sz="4" w:space="0" w:color="auto"/>
              <w:left w:val="single" w:sz="4" w:space="0" w:color="auto"/>
              <w:bottom w:val="single" w:sz="4" w:space="0" w:color="auto"/>
              <w:right w:val="single" w:sz="4" w:space="0" w:color="auto"/>
            </w:tcBorders>
          </w:tcPr>
          <w:p w14:paraId="11A9CE9E" w14:textId="77777777" w:rsidR="00335081" w:rsidRPr="00335081" w:rsidRDefault="00335081" w:rsidP="007E28DF">
            <w:pPr>
              <w:spacing w:line="240" w:lineRule="auto"/>
              <w:ind w:left="68" w:right="68"/>
              <w:rPr>
                <w:bCs/>
                <w:i/>
                <w:szCs w:val="20"/>
              </w:rPr>
            </w:pPr>
            <w:r w:rsidRPr="00335081">
              <w:rPr>
                <w:bCs/>
                <w:i/>
                <w:szCs w:val="20"/>
              </w:rPr>
              <w:t xml:space="preserve"> 1,7</w:t>
            </w:r>
          </w:p>
        </w:tc>
        <w:tc>
          <w:tcPr>
            <w:tcW w:w="708" w:type="dxa"/>
            <w:tcBorders>
              <w:top w:val="single" w:sz="4" w:space="0" w:color="auto"/>
              <w:left w:val="single" w:sz="4" w:space="0" w:color="auto"/>
              <w:bottom w:val="single" w:sz="4" w:space="0" w:color="auto"/>
              <w:right w:val="single" w:sz="4" w:space="0" w:color="auto"/>
            </w:tcBorders>
          </w:tcPr>
          <w:p w14:paraId="3A682F62" w14:textId="77777777" w:rsidR="00335081" w:rsidRPr="00335081" w:rsidRDefault="00335081" w:rsidP="007E28DF">
            <w:pPr>
              <w:spacing w:line="240" w:lineRule="auto"/>
              <w:ind w:left="68" w:right="68"/>
              <w:rPr>
                <w:bCs/>
                <w:i/>
                <w:szCs w:val="20"/>
              </w:rPr>
            </w:pPr>
            <w:r w:rsidRPr="00335081">
              <w:rPr>
                <w:bCs/>
                <w:i/>
                <w:szCs w:val="20"/>
              </w:rPr>
              <w:t xml:space="preserve"> 3,0</w:t>
            </w:r>
          </w:p>
        </w:tc>
        <w:tc>
          <w:tcPr>
            <w:tcW w:w="709" w:type="dxa"/>
            <w:tcBorders>
              <w:top w:val="single" w:sz="4" w:space="0" w:color="auto"/>
              <w:left w:val="single" w:sz="4" w:space="0" w:color="auto"/>
              <w:bottom w:val="single" w:sz="4" w:space="0" w:color="auto"/>
              <w:right w:val="single" w:sz="4" w:space="0" w:color="auto"/>
            </w:tcBorders>
          </w:tcPr>
          <w:p w14:paraId="49EE8DFB" w14:textId="77777777" w:rsidR="00335081" w:rsidRPr="00335081" w:rsidRDefault="00335081" w:rsidP="007E28DF">
            <w:pPr>
              <w:spacing w:line="240" w:lineRule="auto"/>
              <w:ind w:left="68" w:right="68"/>
              <w:rPr>
                <w:bCs/>
                <w:i/>
                <w:szCs w:val="20"/>
              </w:rPr>
            </w:pPr>
            <w:r w:rsidRPr="00335081">
              <w:rPr>
                <w:bCs/>
                <w:i/>
                <w:szCs w:val="20"/>
              </w:rPr>
              <w:t xml:space="preserve"> 4,0</w:t>
            </w:r>
          </w:p>
        </w:tc>
        <w:tc>
          <w:tcPr>
            <w:tcW w:w="709" w:type="dxa"/>
            <w:tcBorders>
              <w:top w:val="single" w:sz="4" w:space="0" w:color="auto"/>
              <w:left w:val="single" w:sz="4" w:space="0" w:color="auto"/>
              <w:bottom w:val="single" w:sz="4" w:space="0" w:color="auto"/>
              <w:right w:val="single" w:sz="4" w:space="0" w:color="auto"/>
            </w:tcBorders>
          </w:tcPr>
          <w:p w14:paraId="5FC9A5AE" w14:textId="77777777" w:rsidR="00335081" w:rsidRPr="00335081" w:rsidRDefault="00335081" w:rsidP="007E28DF">
            <w:pPr>
              <w:spacing w:line="240" w:lineRule="auto"/>
              <w:ind w:left="68" w:right="68"/>
              <w:rPr>
                <w:bCs/>
                <w:i/>
                <w:szCs w:val="20"/>
              </w:rPr>
            </w:pPr>
            <w:r w:rsidRPr="00335081">
              <w:rPr>
                <w:bCs/>
                <w:i/>
                <w:szCs w:val="20"/>
              </w:rPr>
              <w:t xml:space="preserve"> 5,0</w:t>
            </w:r>
          </w:p>
        </w:tc>
        <w:tc>
          <w:tcPr>
            <w:tcW w:w="850" w:type="dxa"/>
            <w:tcBorders>
              <w:top w:val="single" w:sz="4" w:space="0" w:color="auto"/>
              <w:left w:val="single" w:sz="4" w:space="0" w:color="auto"/>
              <w:bottom w:val="single" w:sz="4" w:space="0" w:color="auto"/>
              <w:right w:val="single" w:sz="4" w:space="0" w:color="auto"/>
            </w:tcBorders>
          </w:tcPr>
          <w:p w14:paraId="55E5F9B3" w14:textId="77777777" w:rsidR="00335081" w:rsidRPr="00335081" w:rsidRDefault="00335081" w:rsidP="007E28DF">
            <w:pPr>
              <w:spacing w:line="240" w:lineRule="auto"/>
              <w:ind w:left="68" w:right="68"/>
              <w:rPr>
                <w:bCs/>
                <w:i/>
                <w:szCs w:val="20"/>
              </w:rPr>
            </w:pPr>
            <w:r w:rsidRPr="00335081">
              <w:rPr>
                <w:bCs/>
                <w:i/>
                <w:szCs w:val="20"/>
              </w:rPr>
              <w:t xml:space="preserve"> 7,0</w:t>
            </w:r>
          </w:p>
        </w:tc>
        <w:tc>
          <w:tcPr>
            <w:tcW w:w="709" w:type="dxa"/>
            <w:tcBorders>
              <w:top w:val="single" w:sz="4" w:space="0" w:color="auto"/>
              <w:left w:val="single" w:sz="4" w:space="0" w:color="auto"/>
              <w:bottom w:val="single" w:sz="4" w:space="0" w:color="auto"/>
              <w:right w:val="single" w:sz="4" w:space="0" w:color="auto"/>
            </w:tcBorders>
          </w:tcPr>
          <w:p w14:paraId="72A91AAC" w14:textId="77777777" w:rsidR="00335081" w:rsidRPr="00335081" w:rsidRDefault="00335081" w:rsidP="007E28DF">
            <w:pPr>
              <w:spacing w:line="240" w:lineRule="auto"/>
              <w:ind w:left="68" w:right="68"/>
              <w:rPr>
                <w:bCs/>
                <w:i/>
                <w:szCs w:val="20"/>
              </w:rPr>
            </w:pPr>
            <w:r w:rsidRPr="00335081">
              <w:rPr>
                <w:bCs/>
                <w:i/>
                <w:szCs w:val="20"/>
              </w:rPr>
              <w:t xml:space="preserve"> 7,0</w:t>
            </w:r>
          </w:p>
        </w:tc>
        <w:tc>
          <w:tcPr>
            <w:tcW w:w="709" w:type="dxa"/>
            <w:tcBorders>
              <w:top w:val="single" w:sz="4" w:space="0" w:color="auto"/>
              <w:left w:val="single" w:sz="4" w:space="0" w:color="auto"/>
              <w:bottom w:val="single" w:sz="4" w:space="0" w:color="auto"/>
              <w:right w:val="single" w:sz="4" w:space="0" w:color="auto"/>
            </w:tcBorders>
          </w:tcPr>
          <w:p w14:paraId="5C711FBC" w14:textId="77777777" w:rsidR="00335081" w:rsidRPr="00335081" w:rsidRDefault="00335081" w:rsidP="007E28DF">
            <w:pPr>
              <w:spacing w:line="240" w:lineRule="auto"/>
              <w:ind w:left="68" w:right="68"/>
              <w:rPr>
                <w:bCs/>
                <w:i/>
                <w:szCs w:val="20"/>
              </w:rPr>
            </w:pPr>
            <w:r w:rsidRPr="00335081">
              <w:rPr>
                <w:bCs/>
                <w:i/>
                <w:szCs w:val="20"/>
              </w:rPr>
              <w:t xml:space="preserve"> 7,0</w:t>
            </w:r>
          </w:p>
        </w:tc>
      </w:tr>
      <w:tr w:rsidR="00335081" w:rsidRPr="00335081" w14:paraId="3532E5A8" w14:textId="77777777" w:rsidTr="00335081">
        <w:trPr>
          <w:jc w:val="center"/>
        </w:trPr>
        <w:tc>
          <w:tcPr>
            <w:tcW w:w="1418" w:type="dxa"/>
            <w:tcBorders>
              <w:top w:val="nil"/>
              <w:left w:val="single" w:sz="4" w:space="0" w:color="auto"/>
              <w:bottom w:val="single" w:sz="4" w:space="0" w:color="auto"/>
              <w:right w:val="single" w:sz="4" w:space="0" w:color="auto"/>
            </w:tcBorders>
          </w:tcPr>
          <w:p w14:paraId="4B520136" w14:textId="77777777" w:rsidR="00335081" w:rsidRPr="00335081" w:rsidRDefault="00335081" w:rsidP="007E28DF">
            <w:pPr>
              <w:suppressAutoHyphens/>
              <w:spacing w:line="240" w:lineRule="auto"/>
              <w:rPr>
                <w:bCs/>
                <w:szCs w:val="20"/>
              </w:rPr>
            </w:pPr>
            <w:r w:rsidRPr="00335081">
              <w:rPr>
                <w:bCs/>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24055773" w14:textId="77777777" w:rsidR="00335081" w:rsidRPr="00335081" w:rsidRDefault="00335081" w:rsidP="007E28DF">
            <w:pPr>
              <w:suppressAutoHyphens/>
              <w:spacing w:line="240" w:lineRule="auto"/>
              <w:ind w:left="68" w:right="68"/>
              <w:rPr>
                <w:bCs/>
                <w:i/>
                <w:szCs w:val="20"/>
              </w:rPr>
            </w:pPr>
            <w:r w:rsidRPr="00335081">
              <w:rPr>
                <w:bCs/>
                <w:i/>
                <w:szCs w:val="20"/>
              </w:rPr>
              <w:t xml:space="preserve"> Nyíltvíz tartás mellett</w:t>
            </w:r>
          </w:p>
        </w:tc>
        <w:tc>
          <w:tcPr>
            <w:tcW w:w="993" w:type="dxa"/>
            <w:tcBorders>
              <w:top w:val="single" w:sz="4" w:space="0" w:color="auto"/>
              <w:left w:val="single" w:sz="4" w:space="0" w:color="auto"/>
              <w:bottom w:val="single" w:sz="4" w:space="0" w:color="auto"/>
              <w:right w:val="single" w:sz="4" w:space="0" w:color="auto"/>
            </w:tcBorders>
          </w:tcPr>
          <w:p w14:paraId="7BF8A0A7" w14:textId="77777777" w:rsidR="00335081" w:rsidRPr="00335081" w:rsidRDefault="00335081" w:rsidP="007E28DF">
            <w:pPr>
              <w:suppressAutoHyphens/>
              <w:spacing w:line="240" w:lineRule="auto"/>
              <w:ind w:left="68" w:right="68"/>
              <w:rPr>
                <w:bCs/>
                <w:i/>
                <w:szCs w:val="20"/>
              </w:rPr>
            </w:pPr>
            <w:r w:rsidRPr="00335081">
              <w:rPr>
                <w:bCs/>
                <w:i/>
                <w:szCs w:val="20"/>
              </w:rPr>
              <w:t xml:space="preserve"> 1,0</w:t>
            </w:r>
          </w:p>
        </w:tc>
        <w:tc>
          <w:tcPr>
            <w:tcW w:w="708" w:type="dxa"/>
            <w:tcBorders>
              <w:top w:val="single" w:sz="4" w:space="0" w:color="auto"/>
              <w:left w:val="single" w:sz="4" w:space="0" w:color="auto"/>
              <w:bottom w:val="single" w:sz="4" w:space="0" w:color="auto"/>
              <w:right w:val="single" w:sz="4" w:space="0" w:color="auto"/>
            </w:tcBorders>
          </w:tcPr>
          <w:p w14:paraId="0C382A9F" w14:textId="77777777" w:rsidR="00335081" w:rsidRPr="00335081" w:rsidRDefault="00335081" w:rsidP="007E28DF">
            <w:pPr>
              <w:suppressAutoHyphens/>
              <w:spacing w:line="240" w:lineRule="auto"/>
              <w:ind w:left="68" w:right="68"/>
              <w:rPr>
                <w:bCs/>
                <w:i/>
                <w:szCs w:val="20"/>
              </w:rPr>
            </w:pPr>
            <w:r w:rsidRPr="00335081">
              <w:rPr>
                <w:bCs/>
                <w:i/>
                <w:szCs w:val="20"/>
              </w:rPr>
              <w:t xml:space="preserve"> 1,5</w:t>
            </w:r>
          </w:p>
        </w:tc>
        <w:tc>
          <w:tcPr>
            <w:tcW w:w="709" w:type="dxa"/>
            <w:tcBorders>
              <w:top w:val="single" w:sz="4" w:space="0" w:color="auto"/>
              <w:left w:val="single" w:sz="4" w:space="0" w:color="auto"/>
              <w:bottom w:val="single" w:sz="4" w:space="0" w:color="auto"/>
              <w:right w:val="single" w:sz="4" w:space="0" w:color="auto"/>
            </w:tcBorders>
          </w:tcPr>
          <w:p w14:paraId="61C7C44A" w14:textId="77777777" w:rsidR="00335081" w:rsidRPr="00335081" w:rsidRDefault="00335081" w:rsidP="007E28DF">
            <w:pPr>
              <w:suppressAutoHyphens/>
              <w:spacing w:line="240" w:lineRule="auto"/>
              <w:ind w:left="68" w:right="68"/>
              <w:rPr>
                <w:bCs/>
                <w:i/>
                <w:szCs w:val="20"/>
              </w:rPr>
            </w:pPr>
            <w:r w:rsidRPr="00335081">
              <w:rPr>
                <w:bCs/>
                <w:i/>
                <w:szCs w:val="20"/>
              </w:rPr>
              <w:t xml:space="preserve"> 2,0</w:t>
            </w:r>
          </w:p>
        </w:tc>
        <w:tc>
          <w:tcPr>
            <w:tcW w:w="709" w:type="dxa"/>
            <w:tcBorders>
              <w:top w:val="single" w:sz="4" w:space="0" w:color="auto"/>
              <w:left w:val="single" w:sz="4" w:space="0" w:color="auto"/>
              <w:bottom w:val="single" w:sz="4" w:space="0" w:color="auto"/>
              <w:right w:val="single" w:sz="4" w:space="0" w:color="auto"/>
            </w:tcBorders>
          </w:tcPr>
          <w:p w14:paraId="47C2435E" w14:textId="77777777" w:rsidR="00335081" w:rsidRPr="00335081" w:rsidRDefault="00335081" w:rsidP="007E28DF">
            <w:pPr>
              <w:suppressAutoHyphens/>
              <w:spacing w:line="240" w:lineRule="auto"/>
              <w:ind w:left="68" w:right="68"/>
              <w:rPr>
                <w:bCs/>
                <w:i/>
                <w:szCs w:val="20"/>
              </w:rPr>
            </w:pPr>
            <w:r w:rsidRPr="00335081">
              <w:rPr>
                <w:bCs/>
                <w:i/>
                <w:szCs w:val="20"/>
              </w:rPr>
              <w:t xml:space="preserve"> 3,0</w:t>
            </w:r>
          </w:p>
        </w:tc>
        <w:tc>
          <w:tcPr>
            <w:tcW w:w="850" w:type="dxa"/>
            <w:tcBorders>
              <w:top w:val="single" w:sz="4" w:space="0" w:color="auto"/>
              <w:left w:val="single" w:sz="4" w:space="0" w:color="auto"/>
              <w:bottom w:val="single" w:sz="4" w:space="0" w:color="auto"/>
              <w:right w:val="single" w:sz="4" w:space="0" w:color="auto"/>
            </w:tcBorders>
          </w:tcPr>
          <w:p w14:paraId="029F49FD" w14:textId="77777777" w:rsidR="00335081" w:rsidRPr="00335081" w:rsidRDefault="00335081" w:rsidP="007E28DF">
            <w:pPr>
              <w:suppressAutoHyphens/>
              <w:spacing w:line="240" w:lineRule="auto"/>
              <w:ind w:left="68" w:right="68"/>
              <w:rPr>
                <w:bCs/>
                <w:i/>
                <w:szCs w:val="20"/>
              </w:rPr>
            </w:pPr>
            <w:r w:rsidRPr="00335081">
              <w:rPr>
                <w:bCs/>
                <w:i/>
                <w:szCs w:val="20"/>
              </w:rPr>
              <w:t xml:space="preserve"> 4,0</w:t>
            </w:r>
          </w:p>
        </w:tc>
        <w:tc>
          <w:tcPr>
            <w:tcW w:w="709" w:type="dxa"/>
            <w:tcBorders>
              <w:top w:val="single" w:sz="4" w:space="0" w:color="auto"/>
              <w:left w:val="single" w:sz="4" w:space="0" w:color="auto"/>
              <w:bottom w:val="single" w:sz="4" w:space="0" w:color="auto"/>
              <w:right w:val="single" w:sz="4" w:space="0" w:color="auto"/>
            </w:tcBorders>
          </w:tcPr>
          <w:p w14:paraId="33E62469" w14:textId="77777777" w:rsidR="00335081" w:rsidRPr="00335081" w:rsidRDefault="00335081" w:rsidP="007E28DF">
            <w:pPr>
              <w:suppressAutoHyphens/>
              <w:spacing w:line="240" w:lineRule="auto"/>
              <w:ind w:left="68" w:right="68"/>
              <w:rPr>
                <w:bCs/>
                <w:i/>
                <w:szCs w:val="20"/>
              </w:rPr>
            </w:pPr>
            <w:r w:rsidRPr="00335081">
              <w:rPr>
                <w:bCs/>
                <w:i/>
                <w:szCs w:val="20"/>
              </w:rPr>
              <w:t xml:space="preserve"> 4,0</w:t>
            </w:r>
          </w:p>
        </w:tc>
        <w:tc>
          <w:tcPr>
            <w:tcW w:w="709" w:type="dxa"/>
            <w:tcBorders>
              <w:top w:val="single" w:sz="4" w:space="0" w:color="auto"/>
              <w:left w:val="single" w:sz="4" w:space="0" w:color="auto"/>
              <w:bottom w:val="single" w:sz="4" w:space="0" w:color="auto"/>
              <w:right w:val="single" w:sz="4" w:space="0" w:color="auto"/>
            </w:tcBorders>
          </w:tcPr>
          <w:p w14:paraId="1F0F9E26" w14:textId="77777777" w:rsidR="00335081" w:rsidRPr="00335081" w:rsidRDefault="00335081" w:rsidP="007E28DF">
            <w:pPr>
              <w:suppressAutoHyphens/>
              <w:spacing w:line="240" w:lineRule="auto"/>
              <w:ind w:left="68" w:right="68"/>
              <w:rPr>
                <w:bCs/>
                <w:i/>
                <w:szCs w:val="20"/>
              </w:rPr>
            </w:pPr>
            <w:r w:rsidRPr="00335081">
              <w:rPr>
                <w:bCs/>
                <w:i/>
                <w:szCs w:val="20"/>
              </w:rPr>
              <w:t xml:space="preserve"> 4,0</w:t>
            </w:r>
          </w:p>
        </w:tc>
      </w:tr>
    </w:tbl>
    <w:p w14:paraId="7CA12D4D" w14:textId="77777777" w:rsidR="00335081" w:rsidRPr="00335081"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sidRPr="00335081">
        <w:rPr>
          <w:bCs/>
          <w:szCs w:val="20"/>
        </w:rPr>
        <w:t>*: A rézsű lejtésére/emelkedésére megadott arányszám egy oldalára állított derékszögű háromszög két befogójának arányát mutatja, ahol az átfogó felel meg a rézsűnek. Munkagödör esetén a befogók a rézsűs terület hosszát és a munkagödör mélységét jelentik:</w:t>
      </w:r>
    </w:p>
    <w:p w14:paraId="4E53E9EB" w14:textId="77777777" w:rsidR="00335081" w:rsidRPr="00335081"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p>
    <w:p w14:paraId="0441BB76" w14:textId="77777777" w:rsidR="00335081" w:rsidRPr="00335081" w:rsidRDefault="00335081" w:rsidP="007863DE">
      <w:pPr>
        <w:tabs>
          <w:tab w:val="left" w:pos="1418"/>
          <w:tab w:val="left" w:pos="2835"/>
          <w:tab w:val="left" w:pos="3828"/>
          <w:tab w:val="left" w:pos="4536"/>
          <w:tab w:val="left" w:pos="5245"/>
          <w:tab w:val="left" w:pos="5954"/>
          <w:tab w:val="left" w:pos="6804"/>
          <w:tab w:val="left" w:pos="7513"/>
        </w:tabs>
        <w:suppressAutoHyphens/>
        <w:spacing w:line="240" w:lineRule="auto"/>
        <w:jc w:val="center"/>
        <w:rPr>
          <w:bCs/>
          <w:szCs w:val="20"/>
        </w:rPr>
      </w:pPr>
      <w:r w:rsidRPr="00335081">
        <w:rPr>
          <w:bCs/>
          <w:noProof/>
          <w:szCs w:val="20"/>
        </w:rPr>
        <w:lastRenderedPageBreak/>
        <w:drawing>
          <wp:inline distT="0" distB="0" distL="0" distR="0" wp14:anchorId="75F979AA" wp14:editId="7EBD5DF3">
            <wp:extent cx="6119495" cy="161671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zsű arányok javított201801.png"/>
                    <pic:cNvPicPr/>
                  </pic:nvPicPr>
                  <pic:blipFill>
                    <a:blip r:embed="rId32">
                      <a:extLst>
                        <a:ext uri="{28A0092B-C50C-407E-A947-70E740481C1C}">
                          <a14:useLocalDpi xmlns:a14="http://schemas.microsoft.com/office/drawing/2010/main" val="0"/>
                        </a:ext>
                      </a:extLst>
                    </a:blip>
                    <a:stretch>
                      <a:fillRect/>
                    </a:stretch>
                  </pic:blipFill>
                  <pic:spPr>
                    <a:xfrm>
                      <a:off x="0" y="0"/>
                      <a:ext cx="6119495" cy="1616710"/>
                    </a:xfrm>
                    <a:prstGeom prst="rect">
                      <a:avLst/>
                    </a:prstGeom>
                  </pic:spPr>
                </pic:pic>
              </a:graphicData>
            </a:graphic>
          </wp:inline>
        </w:drawing>
      </w:r>
    </w:p>
    <w:p w14:paraId="68C13E3C" w14:textId="0E94CB16" w:rsidR="00335081" w:rsidRPr="00335081" w:rsidRDefault="009C33F3"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Pr>
          <w:b/>
          <w:bCs/>
          <w:szCs w:val="20"/>
        </w:rPr>
        <w:tab/>
      </w:r>
      <w:r>
        <w:rPr>
          <w:b/>
          <w:bCs/>
          <w:szCs w:val="20"/>
        </w:rPr>
        <w:tab/>
      </w:r>
      <w:r>
        <w:rPr>
          <w:b/>
          <w:bCs/>
          <w:szCs w:val="20"/>
        </w:rPr>
        <w:tab/>
      </w:r>
      <w:r w:rsidR="00335081" w:rsidRPr="00335081">
        <w:rPr>
          <w:b/>
          <w:bCs/>
          <w:szCs w:val="20"/>
        </w:rPr>
        <w:t>16. sz. ábra:</w:t>
      </w:r>
      <w:r w:rsidR="00335081" w:rsidRPr="00335081">
        <w:rPr>
          <w:bCs/>
          <w:szCs w:val="20"/>
        </w:rPr>
        <w:t xml:space="preserve"> Rézsű arányok</w:t>
      </w:r>
    </w:p>
    <w:p w14:paraId="587D6F9E" w14:textId="77777777" w:rsidR="00335081" w:rsidRPr="00335081" w:rsidRDefault="00335081" w:rsidP="007E28DF">
      <w:pPr>
        <w:suppressAutoHyphens/>
        <w:spacing w:line="240" w:lineRule="auto"/>
        <w:rPr>
          <w:szCs w:val="20"/>
        </w:rPr>
      </w:pPr>
    </w:p>
    <w:p w14:paraId="5F2FE8D9" w14:textId="77777777" w:rsidR="00335081" w:rsidRPr="00335081" w:rsidRDefault="00335081" w:rsidP="007E28DF">
      <w:pPr>
        <w:suppressAutoHyphens/>
        <w:spacing w:line="240" w:lineRule="auto"/>
        <w:rPr>
          <w:i/>
          <w:szCs w:val="20"/>
        </w:rPr>
      </w:pPr>
      <w:r w:rsidRPr="00335081">
        <w:rPr>
          <w:i/>
          <w:szCs w:val="20"/>
        </w:rPr>
        <w:t>A munkagödör (munkaárok) szélét a szakadólapon belül csak abban az esetben szabad megterhelni, ha a dúcolás méretezve van a terhelésből származó többlet teher felvételére.</w:t>
      </w:r>
    </w:p>
    <w:p w14:paraId="4C04AE9D" w14:textId="77777777" w:rsidR="00335081" w:rsidRPr="00335081" w:rsidRDefault="00335081" w:rsidP="007E28DF">
      <w:pPr>
        <w:suppressAutoHyphens/>
        <w:spacing w:line="240" w:lineRule="auto"/>
        <w:rPr>
          <w:i/>
          <w:szCs w:val="20"/>
        </w:rPr>
      </w:pPr>
      <w:r w:rsidRPr="00335081">
        <w:rPr>
          <w:i/>
          <w:szCs w:val="20"/>
        </w:rPr>
        <w:t>A dúcolás olyan legyen, hogy az a kidúcolt földtömeg vagy építmény állékonyságát és a munkahelyeken dolgozók testi épségét védje, valamint a munkaterületről a kitermelt anyag eltávolítható, és a kidúcolt munkatérben a munka elvégezhető legyen.</w:t>
      </w:r>
    </w:p>
    <w:p w14:paraId="6AAB9872" w14:textId="77777777" w:rsidR="00335081" w:rsidRPr="00335081" w:rsidRDefault="00335081" w:rsidP="007E28DF">
      <w:pPr>
        <w:suppressAutoHyphens/>
        <w:spacing w:line="240" w:lineRule="auto"/>
        <w:rPr>
          <w:i/>
          <w:szCs w:val="20"/>
        </w:rPr>
      </w:pPr>
      <w:r w:rsidRPr="00335081">
        <w:rPr>
          <w:i/>
          <w:szCs w:val="20"/>
        </w:rPr>
        <w:t>A dúcolást a talaj állékonysága és a munkaszint mélysége, továbbá a fellépő igénybevételnek megfelelően kell kialakítani. Amennyiben a munkagödör 5 m-nél mélyebb, vagy ha a munkagödör mellett - a szakadó lapon belül - statikus és dinamikus terhelés is várható, ebben az esetben a dúcolás biztonságát számítással igazolni kell.</w:t>
      </w:r>
    </w:p>
    <w:p w14:paraId="54043E55" w14:textId="77777777" w:rsidR="00335081" w:rsidRPr="00335081" w:rsidRDefault="00335081" w:rsidP="007E28DF">
      <w:pPr>
        <w:suppressAutoHyphens/>
        <w:spacing w:line="240" w:lineRule="auto"/>
        <w:rPr>
          <w:i/>
          <w:szCs w:val="20"/>
        </w:rPr>
      </w:pPr>
      <w:r w:rsidRPr="00335081">
        <w:rPr>
          <w:i/>
          <w:szCs w:val="20"/>
        </w:rPr>
        <w:t>A dúckeretek felett átvezető hidak szerkezetei a dúckerettel nem köthetők össze.</w:t>
      </w:r>
    </w:p>
    <w:p w14:paraId="41D81274" w14:textId="77777777" w:rsidR="00335081" w:rsidRPr="00335081" w:rsidRDefault="00335081" w:rsidP="007E28DF">
      <w:pPr>
        <w:suppressAutoHyphens/>
        <w:spacing w:line="240" w:lineRule="auto"/>
        <w:rPr>
          <w:i/>
          <w:szCs w:val="20"/>
        </w:rPr>
      </w:pPr>
      <w:r w:rsidRPr="00335081">
        <w:rPr>
          <w:i/>
          <w:szCs w:val="20"/>
        </w:rPr>
        <w:t>A dúcokon átjárni, azokat munkaállásként és anyagtárolásra használni nem szabad.</w:t>
      </w:r>
    </w:p>
    <w:p w14:paraId="1948C23C" w14:textId="77777777" w:rsidR="00335081" w:rsidRPr="00335081" w:rsidRDefault="00335081" w:rsidP="007E28DF">
      <w:pPr>
        <w:suppressAutoHyphens/>
        <w:spacing w:line="240" w:lineRule="auto"/>
        <w:rPr>
          <w:i/>
          <w:szCs w:val="20"/>
        </w:rPr>
      </w:pPr>
      <w:r w:rsidRPr="00335081">
        <w:rPr>
          <w:i/>
          <w:szCs w:val="20"/>
        </w:rPr>
        <w:t xml:space="preserve">A dúcolás mögött képződött üregeket vagy </w:t>
      </w:r>
      <w:proofErr w:type="spellStart"/>
      <w:r w:rsidRPr="00335081">
        <w:rPr>
          <w:i/>
          <w:szCs w:val="20"/>
        </w:rPr>
        <w:t>kagylósodást</w:t>
      </w:r>
      <w:proofErr w:type="spellEnd"/>
      <w:r w:rsidRPr="00335081">
        <w:rPr>
          <w:i/>
          <w:szCs w:val="20"/>
        </w:rPr>
        <w:t xml:space="preserve"> kitöltéssel meg kell szüntetni. A dúcolt munkagödör (munkaárok) mélyítését a talaj minőségétől függően, de tömör talajban legalább 1,0 m-</w:t>
      </w:r>
      <w:proofErr w:type="spellStart"/>
      <w:r w:rsidRPr="00335081">
        <w:rPr>
          <w:i/>
          <w:szCs w:val="20"/>
        </w:rPr>
        <w:t>enként</w:t>
      </w:r>
      <w:proofErr w:type="spellEnd"/>
      <w:r w:rsidRPr="00335081">
        <w:rPr>
          <w:i/>
          <w:szCs w:val="20"/>
        </w:rPr>
        <w:t xml:space="preserve">, nem </w:t>
      </w:r>
      <w:proofErr w:type="spellStart"/>
      <w:r w:rsidRPr="00335081">
        <w:rPr>
          <w:i/>
          <w:szCs w:val="20"/>
        </w:rPr>
        <w:t>állékony</w:t>
      </w:r>
      <w:proofErr w:type="spellEnd"/>
      <w:r w:rsidRPr="00335081">
        <w:rPr>
          <w:i/>
          <w:szCs w:val="20"/>
        </w:rPr>
        <w:t xml:space="preserve"> talajban legalább 0,5 m-</w:t>
      </w:r>
      <w:proofErr w:type="spellStart"/>
      <w:r w:rsidRPr="00335081">
        <w:rPr>
          <w:i/>
          <w:szCs w:val="20"/>
        </w:rPr>
        <w:t>enként</w:t>
      </w:r>
      <w:proofErr w:type="spellEnd"/>
      <w:r w:rsidRPr="00335081">
        <w:rPr>
          <w:i/>
          <w:szCs w:val="20"/>
        </w:rPr>
        <w:t xml:space="preserve"> a dúcolással követni kell.</w:t>
      </w:r>
    </w:p>
    <w:p w14:paraId="17504653" w14:textId="77777777" w:rsidR="00335081" w:rsidRPr="00335081" w:rsidRDefault="00335081" w:rsidP="007E28DF">
      <w:pPr>
        <w:suppressAutoHyphens/>
        <w:spacing w:line="240" w:lineRule="auto"/>
        <w:rPr>
          <w:i/>
          <w:szCs w:val="20"/>
        </w:rPr>
      </w:pPr>
      <w:r w:rsidRPr="00335081">
        <w:rPr>
          <w:i/>
          <w:szCs w:val="20"/>
        </w:rPr>
        <w:t>A kidúcolt munkagödör (munkaárok) fenékszélessége 0,8 m-nél kisebb nem lehet. Ettől eltérni abban az esetben szabad, ha a munkaárokban emberi munkavégzés nem történik és a tervező az alkalmazott technológia, csőátmérő stb. figyelembevételével a tervekben írja elő a biztonságos munkavégzés feltételeit.</w:t>
      </w:r>
    </w:p>
    <w:p w14:paraId="7DA69F69" w14:textId="77777777" w:rsidR="00335081" w:rsidRPr="00335081" w:rsidRDefault="00335081" w:rsidP="007E28DF">
      <w:pPr>
        <w:suppressAutoHyphens/>
        <w:spacing w:line="240" w:lineRule="auto"/>
        <w:rPr>
          <w:szCs w:val="20"/>
        </w:rPr>
      </w:pPr>
      <w:r w:rsidRPr="00335081">
        <w:rPr>
          <w:szCs w:val="20"/>
        </w:rPr>
        <w:t>A munkaárokban végzendő építési stb. munkálatokhoz és szerelvények beépítéséhez (hegesztési varratok készítése és ellenőrzése, szigetelés, zárószerelvény beépítés stb.) a munkaárokban megfelelő méretű helyet (fejgödröt) kell biztosítani.</w:t>
      </w:r>
    </w:p>
    <w:p w14:paraId="7C3E875C" w14:textId="77777777" w:rsidR="00335081" w:rsidRPr="00335081" w:rsidRDefault="00335081" w:rsidP="007E28DF">
      <w:pPr>
        <w:suppressAutoHyphens/>
        <w:spacing w:line="240" w:lineRule="auto"/>
        <w:rPr>
          <w:szCs w:val="20"/>
        </w:rPr>
      </w:pPr>
      <w:r w:rsidRPr="00335081">
        <w:rPr>
          <w:szCs w:val="20"/>
        </w:rPr>
        <w:t>A munkaárok, munkagödör elkorlátozásáról gondoskodni kell jelzőkorláttal vagy védőkorláttal az alábbiak szerint:</w:t>
      </w:r>
    </w:p>
    <w:p w14:paraId="05DBDD52" w14:textId="77777777" w:rsidR="00335081" w:rsidRPr="00335081"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335081">
        <w:rPr>
          <w:i/>
          <w:szCs w:val="20"/>
        </w:rPr>
        <w:t>munkagödör esetén 0,25 m és 1,25 m mélység között jelzőkorlátot, 1,25 m-t meghaladó mélységnél védőkorlátot,</w:t>
      </w:r>
    </w:p>
    <w:p w14:paraId="5EC640DE" w14:textId="77777777" w:rsidR="00335081" w:rsidRPr="00335081"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335081">
        <w:rPr>
          <w:i/>
          <w:szCs w:val="20"/>
        </w:rPr>
        <w:t>vonalas létesítmény esetén,</w:t>
      </w:r>
    </w:p>
    <w:p w14:paraId="76B379AF" w14:textId="77777777" w:rsidR="00335081" w:rsidRPr="00335081"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335081">
        <w:rPr>
          <w:i/>
          <w:szCs w:val="20"/>
        </w:rPr>
        <w:t>lakott területen belül 0,25 m és 1,25 m mélység között jelzőkorlátot, 1,25 m-t meghaladó mélységnél védőkorlátot,</w:t>
      </w:r>
    </w:p>
    <w:p w14:paraId="5E502423" w14:textId="77777777" w:rsidR="00335081" w:rsidRPr="00335081"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335081">
        <w:rPr>
          <w:i/>
          <w:szCs w:val="20"/>
        </w:rPr>
        <w:t>lakott területen kívül 0,25 m mélység alatt jelzőkorlátot kell létesíteni.</w:t>
      </w:r>
    </w:p>
    <w:p w14:paraId="43872C67" w14:textId="77777777" w:rsidR="00335081" w:rsidRPr="00335081" w:rsidRDefault="00335081" w:rsidP="007E28DF">
      <w:pPr>
        <w:suppressAutoHyphens/>
        <w:spacing w:line="240" w:lineRule="auto"/>
        <w:rPr>
          <w:i/>
          <w:szCs w:val="20"/>
        </w:rPr>
      </w:pPr>
      <w:r w:rsidRPr="00335081">
        <w:rPr>
          <w:i/>
          <w:szCs w:val="20"/>
        </w:rPr>
        <w:t>A munkagödörnél (munkaároknál) legalább 200 m-</w:t>
      </w:r>
      <w:proofErr w:type="spellStart"/>
      <w:r w:rsidRPr="00335081">
        <w:rPr>
          <w:i/>
          <w:szCs w:val="20"/>
        </w:rPr>
        <w:t>enként</w:t>
      </w:r>
      <w:proofErr w:type="spellEnd"/>
      <w:r w:rsidRPr="00335081">
        <w:rPr>
          <w:i/>
          <w:szCs w:val="20"/>
        </w:rPr>
        <w:t>, illetve az épületek, ingatlanok bejáratai előtt építési átjárókat kell létesíteni.</w:t>
      </w:r>
    </w:p>
    <w:p w14:paraId="33BF5584" w14:textId="77777777" w:rsidR="00335081" w:rsidRPr="00335081" w:rsidRDefault="00335081" w:rsidP="007E28DF">
      <w:pPr>
        <w:suppressAutoHyphens/>
        <w:spacing w:line="240" w:lineRule="auto"/>
        <w:rPr>
          <w:szCs w:val="20"/>
        </w:rPr>
      </w:pPr>
      <w:r w:rsidRPr="00335081">
        <w:rPr>
          <w:i/>
          <w:szCs w:val="20"/>
        </w:rPr>
        <w:t>Szélességi mérete egyirányú gyalogos közlekedés esetén legalább 0,60 m, kétirányú gyalogos közlekedés esetén legalább 1,00 m. Ha az átjáró szintje alatt 1 m-nél nagyobb mélység van, akkor az átjárót</w:t>
      </w:r>
      <w:r w:rsidRPr="00335081">
        <w:rPr>
          <w:szCs w:val="20"/>
        </w:rPr>
        <w:t xml:space="preserve"> leesés elleni védelem méretezett és megfelelően rögzített lefedéssel, vagy 1 m magas, kétsoros, 0,5 m-nél nem nagyobb osztásközű, lábdeszkával ellátott </w:t>
      </w:r>
      <w:r w:rsidRPr="00335081">
        <w:rPr>
          <w:i/>
          <w:szCs w:val="20"/>
        </w:rPr>
        <w:t>korláttal</w:t>
      </w:r>
      <w:r w:rsidRPr="00335081">
        <w:rPr>
          <w:szCs w:val="20"/>
        </w:rPr>
        <w:t xml:space="preserve">, illetve ezekkel egyenértékű védelmet nyújtó megoldással </w:t>
      </w:r>
      <w:r w:rsidRPr="00335081">
        <w:rPr>
          <w:i/>
          <w:szCs w:val="20"/>
        </w:rPr>
        <w:t>kell biztosítani.</w:t>
      </w:r>
      <w:r w:rsidRPr="00335081">
        <w:rPr>
          <w:szCs w:val="20"/>
        </w:rPr>
        <w:t xml:space="preserve"> </w:t>
      </w:r>
      <w:r w:rsidRPr="00335081">
        <w:rPr>
          <w:i/>
          <w:szCs w:val="20"/>
        </w:rPr>
        <w:t>Védőháló, illetve védőrács alkalmazása esetén annak lyukmérete a 10x10 cm-t nem haladhatja meg.</w:t>
      </w:r>
    </w:p>
    <w:p w14:paraId="4E408A96" w14:textId="77777777" w:rsidR="00335081" w:rsidRPr="00335081" w:rsidRDefault="00335081" w:rsidP="007E28DF">
      <w:pPr>
        <w:suppressAutoHyphens/>
        <w:spacing w:before="120" w:line="240" w:lineRule="auto"/>
        <w:rPr>
          <w:i/>
          <w:szCs w:val="20"/>
        </w:rPr>
      </w:pPr>
      <w:r w:rsidRPr="00335081">
        <w:rPr>
          <w:i/>
          <w:szCs w:val="20"/>
        </w:rPr>
        <w:t>Járműközlekedés céljára ideiglenesen épített hidakon és átjárókon a terhelhetőséget fel kell tüntetni. A földhalmokat és egyéb anyagokat az anyagkitermelő helyektől távol kell elhelyezni, és a mozgó járművek útját messzebb kell kijelölni. Szükség esetén megfelelő korlátokat kell felállítani.</w:t>
      </w:r>
    </w:p>
    <w:p w14:paraId="1D1169F8" w14:textId="77777777" w:rsidR="00335081" w:rsidRPr="00335081" w:rsidRDefault="00335081" w:rsidP="007E28DF">
      <w:pPr>
        <w:suppressAutoHyphens/>
        <w:spacing w:line="240" w:lineRule="auto"/>
        <w:rPr>
          <w:szCs w:val="20"/>
        </w:rPr>
      </w:pPr>
      <w:r w:rsidRPr="00335081">
        <w:rPr>
          <w:szCs w:val="20"/>
        </w:rPr>
        <w:lastRenderedPageBreak/>
        <w:t>A gázvezeték a tisztítása és nyomáspróbáinak ideje alatt a gázvezeték szakaszos földtakarással rögzített legyen úgy, hogy a csőkötések a vizsgálat sikeres befejezéséig ne legyenek eltakarva.</w:t>
      </w:r>
    </w:p>
    <w:p w14:paraId="401B21E4" w14:textId="77777777" w:rsidR="00335081" w:rsidRPr="00335081" w:rsidRDefault="00335081" w:rsidP="007E28DF">
      <w:pPr>
        <w:suppressAutoHyphens/>
        <w:spacing w:before="120" w:line="240" w:lineRule="auto"/>
        <w:rPr>
          <w:b/>
          <w:szCs w:val="20"/>
        </w:rPr>
      </w:pPr>
      <w:r w:rsidRPr="00335081">
        <w:rPr>
          <w:b/>
          <w:szCs w:val="20"/>
        </w:rPr>
        <w:t>Befejező munkák</w:t>
      </w:r>
    </w:p>
    <w:p w14:paraId="6BEFF6A6" w14:textId="77777777" w:rsidR="00335081" w:rsidRPr="00335081" w:rsidRDefault="00335081" w:rsidP="007E28DF">
      <w:pPr>
        <w:suppressAutoHyphens/>
        <w:spacing w:line="240" w:lineRule="auto"/>
        <w:rPr>
          <w:i/>
          <w:szCs w:val="20"/>
        </w:rPr>
      </w:pPr>
      <w:r w:rsidRPr="00335081">
        <w:rPr>
          <w:szCs w:val="20"/>
        </w:rPr>
        <w:t>A munkaárokban az árok teljes szélességében, a gázvezeték alatt és fölött 10 cm-es rétegben a homokágyat tömöríteni kell.</w:t>
      </w:r>
    </w:p>
    <w:p w14:paraId="6FD641CD"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csővezeték földben lévő tartozékait (vízgyűjtők, tolózárak, szaglócsövek, szerelvények stb.) minden esetben kavicsos homokággyal kell körül venni, figyelemmel annak kezelhetőségére és ellenőrzésére is.</w:t>
      </w:r>
    </w:p>
    <w:p w14:paraId="09A74D49"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munkaárok betemetését úgy kell végezni, hogy a tartozékok térszintig felvezető szerkezeti részei a környező felszín (pl. úttest stb.) szintje alatt kb. 5 cm-rel végződjenek, és az elhelyezésükre (védelmükre) szolgáló csapszekrényeket stb. elmozdulás ellen biztosítani kell.</w:t>
      </w:r>
    </w:p>
    <w:p w14:paraId="724CAE14"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csővezeték feletti első, kb. 30 cm-es földtakarást kézi döngöléssel kell tömöríteni,</w:t>
      </w:r>
    </w:p>
    <w:p w14:paraId="02BF16D4" w14:textId="77777777" w:rsidR="00335081" w:rsidRPr="00335081"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335081">
        <w:rPr>
          <w:iCs/>
          <w:szCs w:val="20"/>
        </w:rPr>
        <w:t>ebben a földrétegben kő, törmelék és korhadást okozó anyag nem lehet,</w:t>
      </w:r>
    </w:p>
    <w:p w14:paraId="77DB634F" w14:textId="77777777" w:rsidR="00335081" w:rsidRPr="00335081"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335081">
        <w:rPr>
          <w:iCs/>
          <w:szCs w:val="20"/>
        </w:rPr>
        <w:t>ezt a földréteget agresszív talajok esetében ki kell cserélni.</w:t>
      </w:r>
    </w:p>
    <w:p w14:paraId="367DB28E"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csővezeték 30 cm feletti takarórétegének döngölése géppel is végezhető.</w:t>
      </w:r>
    </w:p>
    <w:p w14:paraId="0F37CEE0"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A munkaárok betemetése előtt a közműveket meg kell vizsgálni a közművek bevonásával, hogy a kereszteződésben lévő közművek nem sérültek-e meg. Meghibásodás esetében ezt a közmű üzembentartójával közölni kell.</w:t>
      </w:r>
    </w:p>
    <w:p w14:paraId="6B082051"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 xml:space="preserve">A </w:t>
      </w:r>
      <w:proofErr w:type="spellStart"/>
      <w:r w:rsidRPr="00335081">
        <w:rPr>
          <w:iCs/>
          <w:szCs w:val="20"/>
        </w:rPr>
        <w:t>földvisszatöltés</w:t>
      </w:r>
      <w:proofErr w:type="spellEnd"/>
      <w:r w:rsidRPr="00335081">
        <w:rPr>
          <w:iCs/>
          <w:szCs w:val="20"/>
        </w:rPr>
        <w:t xml:space="preserve"> az érintett közművek hozzájárulásával kezdhető meg.</w:t>
      </w:r>
    </w:p>
    <w:p w14:paraId="31CCC56D" w14:textId="77777777" w:rsidR="00335081" w:rsidRPr="00335081" w:rsidRDefault="00335081" w:rsidP="007E28DF">
      <w:pPr>
        <w:suppressAutoHyphens/>
        <w:spacing w:before="120" w:line="240" w:lineRule="auto"/>
        <w:rPr>
          <w:i/>
          <w:szCs w:val="20"/>
        </w:rPr>
      </w:pPr>
      <w:r w:rsidRPr="00335081">
        <w:rPr>
          <w:i/>
          <w:szCs w:val="20"/>
        </w:rPr>
        <w:t>Az útpályaszerkezetek alatt megfelelő tömörséget kell biztosítani a helyreállítás során. Főútvonalaknál és jelentős terhelésű útpályaszakaszoknál a tömörítés legalább 95%-</w:t>
      </w:r>
      <w:proofErr w:type="spellStart"/>
      <w:r w:rsidRPr="00335081">
        <w:rPr>
          <w:i/>
          <w:szCs w:val="20"/>
        </w:rPr>
        <w:t>os</w:t>
      </w:r>
      <w:proofErr w:type="spellEnd"/>
      <w:r w:rsidRPr="00335081">
        <w:rPr>
          <w:i/>
          <w:szCs w:val="20"/>
        </w:rPr>
        <w:t>, egyéb helyeken legalább 80%-</w:t>
      </w:r>
      <w:proofErr w:type="spellStart"/>
      <w:r w:rsidRPr="00335081">
        <w:rPr>
          <w:i/>
          <w:szCs w:val="20"/>
        </w:rPr>
        <w:t>os</w:t>
      </w:r>
      <w:proofErr w:type="spellEnd"/>
      <w:r w:rsidRPr="00335081">
        <w:rPr>
          <w:i/>
          <w:szCs w:val="20"/>
        </w:rPr>
        <w:t xml:space="preserve"> legyen.</w:t>
      </w:r>
    </w:p>
    <w:p w14:paraId="17BEC622" w14:textId="77777777" w:rsidR="00335081" w:rsidRPr="00335081" w:rsidRDefault="00335081" w:rsidP="007E28DF">
      <w:pPr>
        <w:suppressAutoHyphens/>
        <w:spacing w:before="120" w:line="240" w:lineRule="auto"/>
        <w:rPr>
          <w:i/>
          <w:iCs/>
          <w:szCs w:val="20"/>
        </w:rPr>
      </w:pPr>
      <w:r w:rsidRPr="00335081">
        <w:rPr>
          <w:i/>
          <w:iCs/>
          <w:szCs w:val="20"/>
        </w:rPr>
        <w:t>A tömörség megfelelőségét méréssel kell igazolni, a mérési eredményeket dokumentálni kell.</w:t>
      </w:r>
    </w:p>
    <w:p w14:paraId="0CC3D089" w14:textId="77777777" w:rsidR="00335081" w:rsidRPr="00335081"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335081">
        <w:rPr>
          <w:iCs/>
          <w:szCs w:val="20"/>
        </w:rPr>
        <w:t>Mezőgazdasági művelés alatt álló területen elhelyezett csővezetéki tartozékokat meghibásodás (kiszántás) ellen (védőoszloppal, védőkerítéssel stb.) védeni kell.</w:t>
      </w:r>
    </w:p>
    <w:p w14:paraId="4F23C480" w14:textId="77777777" w:rsidR="00335081" w:rsidRPr="00335081" w:rsidRDefault="00335081" w:rsidP="007E28DF">
      <w:pPr>
        <w:spacing w:line="240" w:lineRule="auto"/>
        <w:rPr>
          <w:b/>
          <w:szCs w:val="20"/>
        </w:rPr>
      </w:pPr>
    </w:p>
    <w:p w14:paraId="2A364D33" w14:textId="77777777" w:rsidR="00335081" w:rsidRPr="00335081" w:rsidRDefault="00335081" w:rsidP="007E28DF">
      <w:pPr>
        <w:suppressAutoHyphens/>
        <w:spacing w:line="240" w:lineRule="auto"/>
        <w:rPr>
          <w:b/>
          <w:szCs w:val="20"/>
        </w:rPr>
      </w:pPr>
      <w:r w:rsidRPr="00335081">
        <w:rPr>
          <w:b/>
          <w:szCs w:val="20"/>
        </w:rPr>
        <w:t>A munkagödör védelme kedvezőtlen időjárás esetén</w:t>
      </w:r>
    </w:p>
    <w:p w14:paraId="003C6A2F" w14:textId="77777777" w:rsidR="00335081" w:rsidRPr="00335081" w:rsidRDefault="00335081" w:rsidP="007E28DF">
      <w:pPr>
        <w:suppressAutoHyphens/>
        <w:spacing w:line="240" w:lineRule="auto"/>
        <w:rPr>
          <w:szCs w:val="20"/>
        </w:rPr>
      </w:pPr>
      <w:r w:rsidRPr="00335081">
        <w:rPr>
          <w:szCs w:val="20"/>
        </w:rPr>
        <w:t xml:space="preserve">A munkaárokban kedvezőtlen hőmérsékleti és csapadékviszonyok esetén, az egyes időjárás függő munkafolyamatok nem, vagy csak külön óvintézkedéseket követően végezhetők el. Bármilyen hőmérséklet esetén is kedvezőtlennek kell tekinteni az esőt, erős szelet, sűrű ködöt, ködesést, vagy hóesést. Helyszíni munkavégzés szempontjából kedvezőtlennek kell tekinteni, ha a hőmérséklet +5 </w:t>
      </w:r>
      <w:r w:rsidRPr="00335081">
        <w:rPr>
          <w:position w:val="6"/>
          <w:szCs w:val="20"/>
        </w:rPr>
        <w:t>o</w:t>
      </w:r>
      <w:r w:rsidRPr="00335081">
        <w:rPr>
          <w:szCs w:val="20"/>
        </w:rPr>
        <w:t>C alatt van.</w:t>
      </w:r>
    </w:p>
    <w:p w14:paraId="28C23995" w14:textId="77777777" w:rsidR="00335081" w:rsidRPr="00335081" w:rsidRDefault="00335081" w:rsidP="007E28DF">
      <w:pPr>
        <w:suppressAutoHyphens/>
        <w:spacing w:line="240" w:lineRule="auto"/>
        <w:rPr>
          <w:szCs w:val="20"/>
        </w:rPr>
      </w:pPr>
      <w:r w:rsidRPr="00335081">
        <w:rPr>
          <w:szCs w:val="20"/>
        </w:rPr>
        <w:t>A munkagödör elkészülte után ponyvás védőtető alkalmazásával és szükség esetén hőlégfúvóval kell a munkavégzés helyének (pl. hegesztési munka) védelmét, és a megfelelő hőmérsékletet biztosítani.</w:t>
      </w:r>
    </w:p>
    <w:p w14:paraId="3E27DEEC" w14:textId="0C8E48A5" w:rsidR="00335081" w:rsidRPr="00335081" w:rsidRDefault="00335081" w:rsidP="007E28DF">
      <w:pPr>
        <w:suppressAutoHyphens/>
        <w:spacing w:line="240" w:lineRule="auto"/>
        <w:rPr>
          <w:szCs w:val="20"/>
        </w:rPr>
      </w:pPr>
      <w:r w:rsidRPr="00335081">
        <w:rPr>
          <w:szCs w:val="20"/>
        </w:rPr>
        <w:t>A munkaárkot (fejgödröt) a védőtető biztonságos felállításának megfelelően kell kialakítani.</w:t>
      </w:r>
      <w:bookmarkEnd w:id="427"/>
    </w:p>
    <w:p w14:paraId="1A9FEB23" w14:textId="117B61DE"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28" w:name="_Toc234053393"/>
      <w:bookmarkStart w:id="429" w:name="_Ref3801791"/>
      <w:bookmarkStart w:id="430" w:name="_Toc74837692"/>
      <w:bookmarkStart w:id="431" w:name="_Toc126322165"/>
      <w:r w:rsidRPr="00335081">
        <w:rPr>
          <w:b/>
          <w:szCs w:val="20"/>
        </w:rPr>
        <w:t>Térszint feletti létesítés</w:t>
      </w:r>
      <w:bookmarkEnd w:id="428"/>
      <w:bookmarkEnd w:id="429"/>
      <w:bookmarkEnd w:id="430"/>
      <w:bookmarkEnd w:id="431"/>
    </w:p>
    <w:p w14:paraId="040C6AAC" w14:textId="77777777" w:rsidR="00335081" w:rsidRPr="00335081" w:rsidRDefault="00335081" w:rsidP="007E28DF">
      <w:pPr>
        <w:suppressAutoHyphens/>
        <w:spacing w:line="240" w:lineRule="auto"/>
        <w:rPr>
          <w:i/>
          <w:szCs w:val="20"/>
        </w:rPr>
      </w:pPr>
      <w:r w:rsidRPr="00335081">
        <w:rPr>
          <w:i/>
          <w:szCs w:val="20"/>
        </w:rPr>
        <w:t xml:space="preserve">A szerelvényeket úgy kell elhelyezni, hogy könnyen </w:t>
      </w:r>
      <w:proofErr w:type="spellStart"/>
      <w:r w:rsidRPr="00335081">
        <w:rPr>
          <w:i/>
          <w:szCs w:val="20"/>
        </w:rPr>
        <w:t>megközelíthetőek</w:t>
      </w:r>
      <w:proofErr w:type="spellEnd"/>
      <w:r w:rsidRPr="00335081">
        <w:rPr>
          <w:i/>
          <w:szCs w:val="20"/>
        </w:rPr>
        <w:t xml:space="preserve"> legyenek; kezelésükhöz és karbantartásukhoz elegendő hely álljon rendelkezésre.</w:t>
      </w:r>
    </w:p>
    <w:p w14:paraId="6B64EA80" w14:textId="77777777" w:rsidR="00335081" w:rsidRPr="00335081" w:rsidRDefault="00335081" w:rsidP="007E28DF">
      <w:pPr>
        <w:suppressAutoHyphens/>
        <w:spacing w:line="240" w:lineRule="auto"/>
        <w:rPr>
          <w:i/>
          <w:szCs w:val="20"/>
        </w:rPr>
      </w:pPr>
      <w:r w:rsidRPr="00335081">
        <w:rPr>
          <w:i/>
          <w:szCs w:val="20"/>
        </w:rPr>
        <w:t>A gázelosztó vezeték állékonyságát a vezeték és tartószerkezeteinek szilárdsági méretezés alapján meghatározott műszaki megoldás megadásával kell biztosítani.</w:t>
      </w:r>
    </w:p>
    <w:p w14:paraId="19851C2D" w14:textId="77777777" w:rsidR="00335081" w:rsidRPr="00335081" w:rsidRDefault="00335081" w:rsidP="007E28DF">
      <w:pPr>
        <w:suppressAutoHyphens/>
        <w:spacing w:line="240" w:lineRule="auto"/>
        <w:rPr>
          <w:i/>
          <w:szCs w:val="20"/>
        </w:rPr>
      </w:pPr>
      <w:r w:rsidRPr="00335081">
        <w:rPr>
          <w:i/>
          <w:szCs w:val="20"/>
        </w:rPr>
        <w:t>Oldható kötések csak szerelvényeknél, mérőelemeknél és a</w:t>
      </w:r>
      <w:r w:rsidRPr="00335081">
        <w:rPr>
          <w:szCs w:val="20"/>
        </w:rPr>
        <w:t xml:space="preserve"> tervben </w:t>
      </w:r>
      <w:r w:rsidRPr="00335081">
        <w:rPr>
          <w:i/>
          <w:szCs w:val="20"/>
        </w:rPr>
        <w:t>elfogadott helyeken alkalmazhatóak.</w:t>
      </w:r>
    </w:p>
    <w:p w14:paraId="22969E93" w14:textId="24003AD1"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2" w:name="_Toc234053394"/>
      <w:bookmarkStart w:id="433" w:name="_Toc74837693"/>
      <w:bookmarkStart w:id="434" w:name="_Toc126322166"/>
      <w:r w:rsidRPr="00335081">
        <w:rPr>
          <w:b/>
          <w:szCs w:val="20"/>
        </w:rPr>
        <w:t>Feltárás nélküli vezetéképítés, bélelés</w:t>
      </w:r>
      <w:bookmarkEnd w:id="432"/>
      <w:bookmarkEnd w:id="433"/>
      <w:bookmarkEnd w:id="434"/>
    </w:p>
    <w:p w14:paraId="074E3809"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Feltárás nélküli építést csak az elosztói engedélyes által elfogadott kiviteli terv szerint lehet végezni, amelynek az általános követelményeken túl tartalmaznia kell:</w:t>
      </w:r>
    </w:p>
    <w:p w14:paraId="5EC86172" w14:textId="77777777" w:rsidR="00335081" w:rsidRPr="00335081" w:rsidRDefault="00335081" w:rsidP="007E28DF">
      <w:pPr>
        <w:numPr>
          <w:ilvl w:val="0"/>
          <w:numId w:val="106"/>
        </w:numPr>
        <w:suppressAutoHyphens/>
        <w:spacing w:line="240" w:lineRule="auto"/>
        <w:ind w:left="709"/>
        <w:rPr>
          <w:i/>
          <w:szCs w:val="20"/>
        </w:rPr>
      </w:pPr>
      <w:r w:rsidRPr="00335081">
        <w:rPr>
          <w:i/>
          <w:szCs w:val="20"/>
        </w:rPr>
        <w:t>az alkalmazott technológia leírását,</w:t>
      </w:r>
    </w:p>
    <w:p w14:paraId="484F4AC0" w14:textId="77777777" w:rsidR="00335081" w:rsidRPr="00335081" w:rsidRDefault="00335081" w:rsidP="007E28DF">
      <w:pPr>
        <w:numPr>
          <w:ilvl w:val="0"/>
          <w:numId w:val="106"/>
        </w:numPr>
        <w:suppressAutoHyphens/>
        <w:spacing w:line="240" w:lineRule="auto"/>
        <w:ind w:left="709"/>
        <w:rPr>
          <w:i/>
          <w:szCs w:val="20"/>
        </w:rPr>
      </w:pPr>
      <w:r w:rsidRPr="00335081">
        <w:rPr>
          <w:i/>
          <w:szCs w:val="20"/>
        </w:rPr>
        <w:t xml:space="preserve">a technológia </w:t>
      </w:r>
      <w:proofErr w:type="spellStart"/>
      <w:r w:rsidRPr="00335081">
        <w:rPr>
          <w:i/>
          <w:szCs w:val="20"/>
        </w:rPr>
        <w:t>alkalmasságának</w:t>
      </w:r>
      <w:proofErr w:type="spellEnd"/>
      <w:r w:rsidRPr="00335081">
        <w:rPr>
          <w:i/>
          <w:szCs w:val="20"/>
        </w:rPr>
        <w:t>, adott helyszínen történő alkalmazhatóságának tervező általi igazolását,</w:t>
      </w:r>
    </w:p>
    <w:p w14:paraId="24F376A7" w14:textId="77777777" w:rsidR="00335081" w:rsidRPr="00335081" w:rsidRDefault="00335081" w:rsidP="007E28DF">
      <w:pPr>
        <w:numPr>
          <w:ilvl w:val="0"/>
          <w:numId w:val="106"/>
        </w:numPr>
        <w:suppressAutoHyphens/>
        <w:spacing w:line="240" w:lineRule="auto"/>
        <w:ind w:left="709"/>
        <w:rPr>
          <w:i/>
          <w:szCs w:val="20"/>
        </w:rPr>
      </w:pPr>
      <w:r w:rsidRPr="00335081">
        <w:rPr>
          <w:i/>
          <w:szCs w:val="20"/>
        </w:rPr>
        <w:lastRenderedPageBreak/>
        <w:t>a meglévő rendszerhez való csatlakozás és a kiépítésre kerülő leágazások kialakításának módját tartalmazó műszaki leírást,</w:t>
      </w:r>
    </w:p>
    <w:p w14:paraId="2B1BA269" w14:textId="77777777" w:rsidR="00335081" w:rsidRPr="00335081" w:rsidRDefault="00335081" w:rsidP="007E28DF">
      <w:pPr>
        <w:numPr>
          <w:ilvl w:val="0"/>
          <w:numId w:val="106"/>
        </w:numPr>
        <w:suppressAutoHyphens/>
        <w:spacing w:line="240" w:lineRule="auto"/>
        <w:ind w:left="709"/>
        <w:rPr>
          <w:i/>
          <w:szCs w:val="20"/>
        </w:rPr>
      </w:pPr>
      <w:r w:rsidRPr="00335081">
        <w:rPr>
          <w:i/>
          <w:szCs w:val="20"/>
        </w:rPr>
        <w:t>a nyilvántartáshoz szükséges adatok szolgáltatásának módját,</w:t>
      </w:r>
    </w:p>
    <w:p w14:paraId="5E326365" w14:textId="77777777" w:rsidR="00335081" w:rsidRPr="00335081" w:rsidRDefault="00335081" w:rsidP="007E28DF">
      <w:pPr>
        <w:numPr>
          <w:ilvl w:val="0"/>
          <w:numId w:val="106"/>
        </w:numPr>
        <w:suppressAutoHyphens/>
        <w:spacing w:line="240" w:lineRule="auto"/>
        <w:ind w:left="709"/>
        <w:rPr>
          <w:i/>
          <w:szCs w:val="20"/>
        </w:rPr>
      </w:pPr>
      <w:r w:rsidRPr="00335081">
        <w:rPr>
          <w:i/>
          <w:szCs w:val="20"/>
        </w:rPr>
        <w:t>az üzembe helyezést megelőző minősítő műveleteket,</w:t>
      </w:r>
    </w:p>
    <w:p w14:paraId="4E1BFDF2" w14:textId="77777777" w:rsidR="00335081" w:rsidRPr="00335081" w:rsidRDefault="00335081" w:rsidP="007E28DF">
      <w:pPr>
        <w:numPr>
          <w:ilvl w:val="0"/>
          <w:numId w:val="106"/>
        </w:numPr>
        <w:suppressAutoHyphens/>
        <w:spacing w:line="240" w:lineRule="auto"/>
        <w:ind w:left="709"/>
        <w:rPr>
          <w:i/>
          <w:szCs w:val="20"/>
        </w:rPr>
      </w:pPr>
      <w:r w:rsidRPr="00335081">
        <w:rPr>
          <w:i/>
          <w:szCs w:val="20"/>
        </w:rPr>
        <w:t>a gáz alá helyezést követő ellenőrzéseket.</w:t>
      </w:r>
    </w:p>
    <w:p w14:paraId="22EA081B" w14:textId="77777777" w:rsidR="00335081" w:rsidRP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335081">
        <w:rPr>
          <w:i/>
          <w:szCs w:val="20"/>
        </w:rPr>
        <w:t>Feltárás nélkül csak az a kivitelező építhet gázelosztó vezetéket, amely a megfelelő termék technológiai alkalmazására vonatkozó jogosultságát igazolni tudja,</w:t>
      </w:r>
      <w:r w:rsidRPr="00335081">
        <w:rPr>
          <w:szCs w:val="20"/>
        </w:rPr>
        <w:t xml:space="preserve"> és rendelkezik a folyamatra kidolgozott technológiai utasítással.</w:t>
      </w:r>
    </w:p>
    <w:p w14:paraId="0745A976"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5" w:name="_Toc234053395"/>
      <w:bookmarkStart w:id="436" w:name="_Toc74837694"/>
      <w:bookmarkStart w:id="437" w:name="_Toc126322167"/>
      <w:bookmarkStart w:id="438" w:name="MBIR_3_1_3_1"/>
      <w:bookmarkStart w:id="439" w:name="MBIR_3_2_3_1"/>
      <w:r w:rsidRPr="00335081">
        <w:rPr>
          <w:b/>
          <w:szCs w:val="20"/>
        </w:rPr>
        <w:t>Korrózióvédelem</w:t>
      </w:r>
      <w:bookmarkEnd w:id="435"/>
      <w:bookmarkEnd w:id="436"/>
      <w:bookmarkEnd w:id="437"/>
    </w:p>
    <w:p w14:paraId="1682C972"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bCs/>
          <w:szCs w:val="20"/>
        </w:rPr>
      </w:pPr>
      <w:r w:rsidRPr="00335081">
        <w:rPr>
          <w:b/>
          <w:szCs w:val="20"/>
        </w:rPr>
        <w:t>Általános követelmények</w:t>
      </w:r>
    </w:p>
    <w:p w14:paraId="3276C905" w14:textId="77777777" w:rsidR="00335081" w:rsidRPr="00335081" w:rsidRDefault="00335081" w:rsidP="007E28DF">
      <w:pPr>
        <w:suppressAutoHyphens/>
        <w:spacing w:line="240" w:lineRule="auto"/>
        <w:rPr>
          <w:i/>
          <w:szCs w:val="20"/>
        </w:rPr>
      </w:pPr>
      <w:r w:rsidRPr="00335081">
        <w:rPr>
          <w:i/>
          <w:szCs w:val="20"/>
        </w:rPr>
        <w:t>A fémből készült gázelosztó vezetéket és a polietiléncsőből épített gázelosztó vezeték korróziónak nem ellenálló fémből készült részeit el kell látni korrózió elleni védelemmel.</w:t>
      </w:r>
    </w:p>
    <w:p w14:paraId="120A9DE9" w14:textId="77777777" w:rsidR="00335081" w:rsidRPr="00335081" w:rsidRDefault="00335081" w:rsidP="007E28DF">
      <w:pPr>
        <w:suppressAutoHyphens/>
        <w:spacing w:line="240" w:lineRule="auto"/>
        <w:rPr>
          <w:i/>
          <w:szCs w:val="20"/>
        </w:rPr>
      </w:pPr>
      <w:r w:rsidRPr="00335081">
        <w:rPr>
          <w:i/>
          <w:szCs w:val="20"/>
        </w:rPr>
        <w:t>Az elemi csőszálak korrózió elleni védelmét biztosító passzív szigetelés sértetlenségét a tárolás és a beépítés során is biztosítani kell.</w:t>
      </w:r>
    </w:p>
    <w:p w14:paraId="3C58A5FF" w14:textId="77777777" w:rsidR="00335081" w:rsidRPr="00335081" w:rsidRDefault="00335081" w:rsidP="007E28DF">
      <w:pPr>
        <w:suppressAutoHyphens/>
        <w:spacing w:line="240" w:lineRule="auto"/>
        <w:rPr>
          <w:i/>
          <w:szCs w:val="20"/>
        </w:rPr>
      </w:pPr>
      <w:r w:rsidRPr="00335081">
        <w:rPr>
          <w:i/>
          <w:szCs w:val="20"/>
        </w:rPr>
        <w:t>A korrózió elleni védelmet - kivéve a festéssel felújítható felület védelmét - a gázelosztó vezeték tervezett élettartamára kell kialakítani.</w:t>
      </w:r>
    </w:p>
    <w:p w14:paraId="2FE503E0" w14:textId="77777777" w:rsidR="00335081" w:rsidRPr="00335081" w:rsidRDefault="00335081" w:rsidP="007E28DF">
      <w:pPr>
        <w:suppressAutoHyphens/>
        <w:spacing w:before="120" w:line="240" w:lineRule="auto"/>
        <w:rPr>
          <w:szCs w:val="20"/>
          <w:u w:val="single"/>
        </w:rPr>
      </w:pPr>
      <w:r w:rsidRPr="00335081">
        <w:rPr>
          <w:szCs w:val="20"/>
          <w:u w:val="single"/>
        </w:rPr>
        <w:t>A csővezeték korrózió elleni védelme az alábbi lehet:</w:t>
      </w:r>
    </w:p>
    <w:p w14:paraId="7FD272DA" w14:textId="77777777" w:rsidR="00335081" w:rsidRPr="00335081" w:rsidRDefault="00335081" w:rsidP="007E28DF">
      <w:pPr>
        <w:numPr>
          <w:ilvl w:val="0"/>
          <w:numId w:val="107"/>
        </w:numPr>
        <w:suppressAutoHyphens/>
        <w:spacing w:line="240" w:lineRule="auto"/>
        <w:ind w:left="567"/>
        <w:rPr>
          <w:szCs w:val="20"/>
        </w:rPr>
      </w:pPr>
      <w:r w:rsidRPr="00335081">
        <w:rPr>
          <w:szCs w:val="20"/>
        </w:rPr>
        <w:t>passzív védelem (szigetelés),</w:t>
      </w:r>
    </w:p>
    <w:p w14:paraId="478D042A" w14:textId="77777777" w:rsidR="00335081" w:rsidRPr="00335081" w:rsidRDefault="00335081" w:rsidP="007E28DF">
      <w:pPr>
        <w:numPr>
          <w:ilvl w:val="0"/>
          <w:numId w:val="107"/>
        </w:numPr>
        <w:suppressAutoHyphens/>
        <w:spacing w:line="240" w:lineRule="auto"/>
        <w:ind w:left="567"/>
        <w:rPr>
          <w:szCs w:val="20"/>
        </w:rPr>
      </w:pPr>
      <w:r w:rsidRPr="00335081">
        <w:rPr>
          <w:szCs w:val="20"/>
        </w:rPr>
        <w:t>a passzív védelemmel egyidejűleg alkalmazott falvastagság növelés (korróziós ráhagyás)</w:t>
      </w:r>
    </w:p>
    <w:p w14:paraId="07E5998D" w14:textId="77777777" w:rsidR="00335081" w:rsidRPr="00335081" w:rsidRDefault="00335081" w:rsidP="007E28DF">
      <w:pPr>
        <w:numPr>
          <w:ilvl w:val="0"/>
          <w:numId w:val="107"/>
        </w:numPr>
        <w:suppressAutoHyphens/>
        <w:spacing w:line="240" w:lineRule="auto"/>
        <w:ind w:left="567"/>
        <w:rPr>
          <w:szCs w:val="20"/>
        </w:rPr>
      </w:pPr>
      <w:r w:rsidRPr="00335081">
        <w:rPr>
          <w:szCs w:val="20"/>
        </w:rPr>
        <w:t>a csővezeték passzív és aktív egyidejű védelme.</w:t>
      </w:r>
    </w:p>
    <w:p w14:paraId="0E4064FB"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Passzív korrózióvédelem</w:t>
      </w:r>
    </w:p>
    <w:p w14:paraId="576EB1D8" w14:textId="77777777" w:rsidR="00335081" w:rsidRPr="00335081" w:rsidRDefault="00335081" w:rsidP="007E28DF">
      <w:pPr>
        <w:suppressAutoHyphens/>
        <w:spacing w:line="240" w:lineRule="auto"/>
        <w:rPr>
          <w:i/>
          <w:szCs w:val="20"/>
        </w:rPr>
      </w:pPr>
      <w:r w:rsidRPr="00335081">
        <w:rPr>
          <w:i/>
          <w:szCs w:val="20"/>
        </w:rPr>
        <w:t>A gázelosztó vezeték passzív korrózióvédelmének tervezését és kivitelezését úgy kell megoldani, hogy később az aktív korrózióvédelem a gázelosztó vezeték üzemeltetésének megszakítása nélkül telepíthető legyen.</w:t>
      </w:r>
    </w:p>
    <w:p w14:paraId="4CA9A24E" w14:textId="77777777" w:rsidR="00335081" w:rsidRPr="00335081" w:rsidRDefault="00335081" w:rsidP="007E28DF">
      <w:pPr>
        <w:suppressAutoHyphens/>
        <w:spacing w:line="240" w:lineRule="auto"/>
        <w:rPr>
          <w:szCs w:val="20"/>
        </w:rPr>
      </w:pPr>
      <w:r w:rsidRPr="00335081">
        <w:rPr>
          <w:szCs w:val="20"/>
        </w:rPr>
        <w:t xml:space="preserve">A csővezeték passzív korrózióvédelmét az </w:t>
      </w:r>
      <w:r w:rsidRPr="00335081">
        <w:rPr>
          <w:b/>
          <w:szCs w:val="20"/>
        </w:rPr>
        <w:t>MSZ-09-74.0003:1973</w:t>
      </w:r>
      <w:r w:rsidRPr="00335081">
        <w:rPr>
          <w:szCs w:val="20"/>
        </w:rPr>
        <w:t xml:space="preserve"> "</w:t>
      </w:r>
      <w:r w:rsidRPr="00335081">
        <w:rPr>
          <w:i/>
          <w:szCs w:val="20"/>
        </w:rPr>
        <w:t>Gázvezetékek passzív korrózióvédelme"</w:t>
      </w:r>
      <w:r w:rsidRPr="00335081">
        <w:rPr>
          <w:szCs w:val="20"/>
        </w:rPr>
        <w:t xml:space="preserve"> szabvány követelményeit figyelembe véve kell kialakítani.</w:t>
      </w:r>
    </w:p>
    <w:p w14:paraId="22C46753" w14:textId="77777777" w:rsidR="00335081" w:rsidRPr="00335081" w:rsidRDefault="00335081" w:rsidP="007E28DF">
      <w:pPr>
        <w:suppressAutoHyphens/>
        <w:spacing w:line="240" w:lineRule="auto"/>
        <w:rPr>
          <w:szCs w:val="20"/>
        </w:rPr>
      </w:pPr>
      <w:r w:rsidRPr="00335081">
        <w:rPr>
          <w:szCs w:val="20"/>
        </w:rPr>
        <w:t xml:space="preserve">Acélcsövek, gyári előszigetelt acélcsövek követelményeit, és az acél anyagú csővezeték passzív korrózióvédelmi bevonatának követelményeit a </w:t>
      </w:r>
      <w:r w:rsidRPr="00335081">
        <w:rPr>
          <w:b/>
          <w:szCs w:val="20"/>
        </w:rPr>
        <w:t xml:space="preserve">M-02 </w:t>
      </w:r>
      <w:r w:rsidRPr="00335081">
        <w:rPr>
          <w:szCs w:val="20"/>
        </w:rPr>
        <w:t>melléklet tartalmazza.</w:t>
      </w:r>
    </w:p>
    <w:p w14:paraId="63BC9E96" w14:textId="77777777" w:rsidR="00335081" w:rsidRPr="00335081" w:rsidRDefault="00335081" w:rsidP="007E28DF">
      <w:pPr>
        <w:numPr>
          <w:ilvl w:val="0"/>
          <w:numId w:val="24"/>
        </w:numPr>
        <w:suppressAutoHyphens/>
        <w:spacing w:before="120" w:line="240" w:lineRule="auto"/>
        <w:ind w:left="357" w:hanging="357"/>
        <w:rPr>
          <w:b/>
          <w:szCs w:val="20"/>
          <w:u w:val="single"/>
        </w:rPr>
      </w:pPr>
      <w:r w:rsidRPr="00335081">
        <w:rPr>
          <w:b/>
          <w:szCs w:val="20"/>
          <w:u w:val="single"/>
        </w:rPr>
        <w:t>Új vezeték építése esetén</w:t>
      </w:r>
    </w:p>
    <w:p w14:paraId="561CCC9D" w14:textId="77777777" w:rsidR="00335081" w:rsidRPr="00335081" w:rsidRDefault="00335081" w:rsidP="007E28DF">
      <w:pPr>
        <w:suppressAutoHyphens/>
        <w:spacing w:line="240" w:lineRule="auto"/>
        <w:ind w:left="426"/>
        <w:rPr>
          <w:szCs w:val="20"/>
        </w:rPr>
      </w:pPr>
      <w:r w:rsidRPr="00335081">
        <w:rPr>
          <w:szCs w:val="20"/>
        </w:rPr>
        <w:t>A tervezés során az elvégzett talajkorróziós vizsgálatok értékeit figyelembe véve meg kell adni:</w:t>
      </w:r>
    </w:p>
    <w:p w14:paraId="29E280FF" w14:textId="77777777" w:rsidR="00335081" w:rsidRPr="00335081" w:rsidRDefault="00335081" w:rsidP="007E28DF">
      <w:pPr>
        <w:numPr>
          <w:ilvl w:val="0"/>
          <w:numId w:val="108"/>
        </w:numPr>
        <w:suppressAutoHyphens/>
        <w:spacing w:line="240" w:lineRule="auto"/>
        <w:ind w:left="993"/>
        <w:rPr>
          <w:szCs w:val="20"/>
        </w:rPr>
      </w:pPr>
      <w:r w:rsidRPr="00335081">
        <w:rPr>
          <w:szCs w:val="20"/>
        </w:rPr>
        <w:t>A passzív korrózióvédelemhez szükséges külső védőbevonat típusát, anyagát, minőségét, a tekercselés módját stb.,</w:t>
      </w:r>
    </w:p>
    <w:p w14:paraId="717B87EE" w14:textId="77777777" w:rsidR="00335081" w:rsidRPr="00335081" w:rsidRDefault="00335081" w:rsidP="007E28DF">
      <w:pPr>
        <w:numPr>
          <w:ilvl w:val="0"/>
          <w:numId w:val="108"/>
        </w:numPr>
        <w:suppressAutoHyphens/>
        <w:spacing w:line="240" w:lineRule="auto"/>
        <w:ind w:left="993"/>
        <w:rPr>
          <w:szCs w:val="20"/>
        </w:rPr>
      </w:pPr>
      <w:r w:rsidRPr="00335081">
        <w:rPr>
          <w:szCs w:val="20"/>
        </w:rPr>
        <w:t>a külső védőbevonat hatásossága ellenőrzésének módját.</w:t>
      </w:r>
    </w:p>
    <w:p w14:paraId="2B1AB8BD" w14:textId="77777777" w:rsidR="00335081" w:rsidRPr="00335081" w:rsidRDefault="00335081" w:rsidP="007E28DF">
      <w:pPr>
        <w:numPr>
          <w:ilvl w:val="0"/>
          <w:numId w:val="108"/>
        </w:numPr>
        <w:suppressAutoHyphens/>
        <w:spacing w:line="240" w:lineRule="auto"/>
        <w:ind w:left="993"/>
        <w:rPr>
          <w:szCs w:val="20"/>
        </w:rPr>
      </w:pPr>
      <w:r w:rsidRPr="00335081">
        <w:rPr>
          <w:szCs w:val="20"/>
        </w:rPr>
        <w:t>villamos szigetelésvizsgálat esetében elő kell írni a vizsgálati feszültségértéket is.</w:t>
      </w:r>
    </w:p>
    <w:p w14:paraId="3B2DE721" w14:textId="77777777" w:rsidR="00335081" w:rsidRPr="00335081" w:rsidRDefault="00335081" w:rsidP="007E28DF">
      <w:pPr>
        <w:numPr>
          <w:ilvl w:val="0"/>
          <w:numId w:val="24"/>
        </w:numPr>
        <w:suppressAutoHyphens/>
        <w:spacing w:line="240" w:lineRule="auto"/>
        <w:ind w:left="360"/>
        <w:rPr>
          <w:b/>
          <w:szCs w:val="20"/>
          <w:u w:val="single"/>
        </w:rPr>
      </w:pPr>
      <w:r w:rsidRPr="00335081">
        <w:rPr>
          <w:b/>
          <w:szCs w:val="20"/>
          <w:u w:val="single"/>
        </w:rPr>
        <w:t>Üzemelő vezeték esetén</w:t>
      </w:r>
    </w:p>
    <w:p w14:paraId="6B08A6DE" w14:textId="77777777" w:rsidR="00335081" w:rsidRPr="00335081" w:rsidRDefault="00335081" w:rsidP="007E28DF">
      <w:pPr>
        <w:suppressAutoHyphens/>
        <w:spacing w:line="240" w:lineRule="auto"/>
        <w:ind w:left="284"/>
        <w:rPr>
          <w:szCs w:val="20"/>
        </w:rPr>
      </w:pPr>
      <w:r w:rsidRPr="00335081">
        <w:rPr>
          <w:szCs w:val="20"/>
        </w:rPr>
        <w:t>A hegesztési varratok korrózióvédelmére, hibahelyek, szigetelési sérülések javítására követelmény, hogy a szigetelés felületi tartóssága, korrózió elleni védőképessége azonos vagy jobb legyen az eredeti csőszálra meghatározottaknál.</w:t>
      </w:r>
    </w:p>
    <w:p w14:paraId="45F6703C" w14:textId="77777777" w:rsidR="00335081" w:rsidRPr="00335081" w:rsidRDefault="00335081" w:rsidP="007E28DF">
      <w:pPr>
        <w:suppressAutoHyphens/>
        <w:spacing w:before="120" w:line="240" w:lineRule="auto"/>
        <w:rPr>
          <w:szCs w:val="20"/>
        </w:rPr>
      </w:pPr>
      <w:r w:rsidRPr="00335081">
        <w:rPr>
          <w:szCs w:val="20"/>
        </w:rPr>
        <w:t>Korrózióvédő anyag rendelkezzen a veszélyes készítményekre előírt magyar nyelvű BIZTONSÁGI ADATLAP-</w:t>
      </w:r>
      <w:proofErr w:type="spellStart"/>
      <w:r w:rsidRPr="00335081">
        <w:rPr>
          <w:szCs w:val="20"/>
        </w:rPr>
        <w:t>pal</w:t>
      </w:r>
      <w:proofErr w:type="spellEnd"/>
      <w:r w:rsidRPr="00335081">
        <w:rPr>
          <w:szCs w:val="20"/>
        </w:rPr>
        <w:t>, amelyet a munkavégzés helyszínén kell tartani.</w:t>
      </w:r>
    </w:p>
    <w:p w14:paraId="1A3C82B1" w14:textId="77777777" w:rsidR="00335081" w:rsidRPr="00335081" w:rsidRDefault="00335081" w:rsidP="007E28DF">
      <w:pPr>
        <w:suppressAutoHyphens/>
        <w:spacing w:line="240" w:lineRule="auto"/>
        <w:rPr>
          <w:i/>
          <w:szCs w:val="20"/>
        </w:rPr>
      </w:pPr>
      <w:bookmarkStart w:id="440" w:name="MBIR_3_2_1_8"/>
      <w:r w:rsidRPr="00335081">
        <w:rPr>
          <w:i/>
          <w:szCs w:val="20"/>
        </w:rPr>
        <w:t xml:space="preserve">Az elkészült szigetelő bevonatot az eltakarás előtt ellenőrizni kell. </w:t>
      </w:r>
    </w:p>
    <w:p w14:paraId="1E6E926D" w14:textId="77777777" w:rsidR="00335081" w:rsidRPr="00335081" w:rsidRDefault="00335081" w:rsidP="007E28DF">
      <w:pPr>
        <w:suppressAutoHyphens/>
        <w:spacing w:line="240" w:lineRule="auto"/>
        <w:rPr>
          <w:szCs w:val="20"/>
        </w:rPr>
      </w:pPr>
      <w:r w:rsidRPr="00335081">
        <w:rPr>
          <w:i/>
          <w:iCs/>
          <w:szCs w:val="20"/>
        </w:rPr>
        <w:t xml:space="preserve">A szigetelési hiányosságokat a gázelosztó vezeték betakarása előtt meg kell szüntetni. </w:t>
      </w:r>
      <w:r w:rsidRPr="00335081">
        <w:rPr>
          <w:szCs w:val="20"/>
        </w:rPr>
        <w:t xml:space="preserve">A passzív korrózióvédelmi bevonatokat az </w:t>
      </w:r>
      <w:r w:rsidRPr="00335081">
        <w:rPr>
          <w:b/>
          <w:szCs w:val="20"/>
        </w:rPr>
        <w:t>MSZ-09-74.0003:1973</w:t>
      </w:r>
      <w:r w:rsidRPr="00335081">
        <w:rPr>
          <w:szCs w:val="20"/>
        </w:rPr>
        <w:t xml:space="preserve"> </w:t>
      </w:r>
      <w:r w:rsidRPr="00335081">
        <w:rPr>
          <w:i/>
          <w:szCs w:val="20"/>
        </w:rPr>
        <w:t>Gázvezetékek passzív korrózióvédelme</w:t>
      </w:r>
      <w:r w:rsidRPr="00335081">
        <w:rPr>
          <w:szCs w:val="20"/>
        </w:rPr>
        <w:t xml:space="preserve"> szabvány előírásai szerint kell vizsgálni.</w:t>
      </w:r>
    </w:p>
    <w:bookmarkEnd w:id="440"/>
    <w:p w14:paraId="12F41613"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lastRenderedPageBreak/>
        <w:t>Aktív korrózióvédelem</w:t>
      </w:r>
    </w:p>
    <w:p w14:paraId="38FF8C67" w14:textId="77777777" w:rsidR="00335081" w:rsidRPr="00335081" w:rsidRDefault="00335081" w:rsidP="007E28DF">
      <w:pPr>
        <w:suppressAutoHyphens/>
        <w:spacing w:line="240" w:lineRule="auto"/>
        <w:rPr>
          <w:i/>
          <w:szCs w:val="20"/>
        </w:rPr>
      </w:pPr>
      <w:r w:rsidRPr="00335081">
        <w:rPr>
          <w:i/>
          <w:szCs w:val="20"/>
        </w:rPr>
        <w:t>Aktív korrózióvédelmet kell alkalmazni, ha a gázelosztó vezeték tervezett élettartama alatt - a talaj és a talajvíz elektrokémiai tulajdonságai vagy a kóboráram miatt - meghibásodást okozó korróziós hatással kell számolni.</w:t>
      </w:r>
    </w:p>
    <w:p w14:paraId="3EBA196B" w14:textId="77777777" w:rsidR="00335081" w:rsidRPr="00335081" w:rsidRDefault="00335081" w:rsidP="007E28DF">
      <w:pPr>
        <w:suppressAutoHyphens/>
        <w:spacing w:line="240" w:lineRule="auto"/>
        <w:rPr>
          <w:szCs w:val="20"/>
        </w:rPr>
      </w:pPr>
      <w:r w:rsidRPr="00335081">
        <w:rPr>
          <w:szCs w:val="20"/>
        </w:rPr>
        <w:t>Az acél gázelosztó vezetékek élettartamának növelése, biztonságosabb üzemeltetése, kóboráram korróziós hatásának megakadályozása céljából, a vezetékek passzív szigetelésének kiegészítésére, aktív korrózióvédelmi rendszert kell kiépíteni, a gázátadó és gázfogadó állomás között minden esetben, egyéb vezetéknél tervezői, elosztói engedélyes előírás szerint.</w:t>
      </w:r>
    </w:p>
    <w:p w14:paraId="046DFB16" w14:textId="77777777" w:rsidR="00335081" w:rsidRPr="00335081" w:rsidRDefault="00335081" w:rsidP="007E28DF">
      <w:pPr>
        <w:suppressAutoHyphens/>
        <w:spacing w:line="240" w:lineRule="auto"/>
        <w:rPr>
          <w:i/>
          <w:szCs w:val="20"/>
        </w:rPr>
      </w:pPr>
      <w:r w:rsidRPr="00335081">
        <w:rPr>
          <w:szCs w:val="20"/>
        </w:rPr>
        <w:t xml:space="preserve">Az alkalmazott aktív védelem módját és kialakítását a tervezőnek kell meghatároznia. </w:t>
      </w:r>
    </w:p>
    <w:p w14:paraId="0A462CF9" w14:textId="77777777" w:rsidR="00335081" w:rsidRPr="00335081" w:rsidRDefault="00335081" w:rsidP="007E28DF">
      <w:pPr>
        <w:suppressAutoHyphens/>
        <w:spacing w:line="240" w:lineRule="auto"/>
        <w:rPr>
          <w:szCs w:val="20"/>
        </w:rPr>
      </w:pPr>
      <w:r w:rsidRPr="00335081">
        <w:rPr>
          <w:szCs w:val="20"/>
        </w:rPr>
        <w:t>Korrózióvédelmi mérések, korrózióvédelem létesítése, műszaki követelmények előírásait a</w:t>
      </w:r>
      <w:r w:rsidRPr="00335081">
        <w:rPr>
          <w:szCs w:val="20"/>
        </w:rPr>
        <w:br/>
      </w:r>
      <w:r w:rsidRPr="00335081">
        <w:rPr>
          <w:b/>
          <w:szCs w:val="20"/>
        </w:rPr>
        <w:t xml:space="preserve">M-03 </w:t>
      </w:r>
      <w:r w:rsidRPr="00335081">
        <w:rPr>
          <w:szCs w:val="20"/>
        </w:rPr>
        <w:t>melléklet tartalmazza.</w:t>
      </w:r>
    </w:p>
    <w:p w14:paraId="413805DA" w14:textId="77777777" w:rsidR="00335081" w:rsidRPr="00335081" w:rsidRDefault="00335081" w:rsidP="007E28DF">
      <w:pPr>
        <w:suppressAutoHyphens/>
        <w:spacing w:line="240" w:lineRule="auto"/>
        <w:rPr>
          <w:szCs w:val="20"/>
        </w:rPr>
      </w:pPr>
      <w:r w:rsidRPr="00335081">
        <w:rPr>
          <w:szCs w:val="20"/>
        </w:rPr>
        <w:t>A gázelosztó vezeték aktívan védett részeitől, a védeni nem kívánt részeket, szigetelő közdarabokkal kell elektromosan elválasztani.</w:t>
      </w:r>
    </w:p>
    <w:p w14:paraId="1D455B48"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r w:rsidRPr="00335081">
        <w:rPr>
          <w:b/>
          <w:szCs w:val="20"/>
        </w:rPr>
        <w:t>A gázelosztó vezetékeknél alkalmazott szigetelő elválasztások műszaki követelményei</w:t>
      </w:r>
    </w:p>
    <w:p w14:paraId="08CB9FE4" w14:textId="77777777" w:rsidR="00335081" w:rsidRPr="00335081" w:rsidRDefault="00335081" w:rsidP="007E28DF">
      <w:pPr>
        <w:numPr>
          <w:ilvl w:val="0"/>
          <w:numId w:val="131"/>
        </w:numPr>
        <w:suppressAutoHyphens/>
        <w:autoSpaceDE w:val="0"/>
        <w:autoSpaceDN w:val="0"/>
        <w:adjustRightInd w:val="0"/>
        <w:spacing w:line="240" w:lineRule="auto"/>
        <w:ind w:left="426"/>
        <w:rPr>
          <w:szCs w:val="20"/>
        </w:rPr>
      </w:pPr>
      <w:r w:rsidRPr="00335081">
        <w:rPr>
          <w:szCs w:val="20"/>
        </w:rPr>
        <w:t xml:space="preserve">A földfelszín felett vagy a felszínre kivezetett acél anyagú gázvezetéket a </w:t>
      </w:r>
      <w:r w:rsidRPr="00335081">
        <w:rPr>
          <w:b/>
          <w:szCs w:val="20"/>
        </w:rPr>
        <w:t xml:space="preserve">MSZ EN 62305-1:2011 </w:t>
      </w:r>
      <w:r w:rsidRPr="00335081">
        <w:rPr>
          <w:i/>
          <w:szCs w:val="20"/>
        </w:rPr>
        <w:t>Villámvédelem. 1. rész: Általános alapelvek,</w:t>
      </w:r>
      <w:r w:rsidRPr="00335081">
        <w:rPr>
          <w:rFonts w:cs="Arial,Bold"/>
          <w:bCs/>
          <w:color w:val="000000"/>
          <w:szCs w:val="20"/>
        </w:rPr>
        <w:t xml:space="preserve"> </w:t>
      </w:r>
      <w:r w:rsidRPr="00335081">
        <w:rPr>
          <w:b/>
          <w:szCs w:val="20"/>
        </w:rPr>
        <w:t xml:space="preserve">MSZ EN 62305-2:2012 </w:t>
      </w:r>
      <w:r w:rsidRPr="00335081">
        <w:rPr>
          <w:i/>
          <w:szCs w:val="20"/>
        </w:rPr>
        <w:t>Villámvédelem. 2. rész: Kockázatkezelés,</w:t>
      </w:r>
      <w:r w:rsidRPr="00335081">
        <w:rPr>
          <w:rFonts w:cs="Arial,Bold"/>
          <w:bCs/>
          <w:color w:val="000000"/>
          <w:szCs w:val="20"/>
        </w:rPr>
        <w:t xml:space="preserve"> </w:t>
      </w:r>
      <w:r w:rsidRPr="00335081">
        <w:rPr>
          <w:rFonts w:cs="Arial,Bold"/>
          <w:b/>
          <w:bCs/>
          <w:color w:val="000000"/>
          <w:szCs w:val="20"/>
        </w:rPr>
        <w:t>MSZ EN 62305-3:2011</w:t>
      </w:r>
      <w:r w:rsidRPr="00335081">
        <w:rPr>
          <w:rFonts w:cs="Arial,Bold"/>
          <w:bCs/>
          <w:color w:val="000000"/>
          <w:szCs w:val="20"/>
        </w:rPr>
        <w:t xml:space="preserve"> </w:t>
      </w:r>
      <w:r w:rsidRPr="00335081">
        <w:rPr>
          <w:rFonts w:cs="Arial,Bold"/>
          <w:bCs/>
          <w:i/>
          <w:color w:val="000000"/>
          <w:szCs w:val="20"/>
        </w:rPr>
        <w:t>Villámvédelem. 3. rész: Építmények fizikai károsodása és életveszély.</w:t>
      </w:r>
      <w:r w:rsidRPr="00335081">
        <w:rPr>
          <w:rFonts w:cs="Arial,Bold"/>
          <w:bCs/>
          <w:color w:val="000000"/>
          <w:sz w:val="16"/>
          <w:szCs w:val="16"/>
        </w:rPr>
        <w:t xml:space="preserve"> </w:t>
      </w:r>
      <w:r w:rsidRPr="00335081">
        <w:rPr>
          <w:szCs w:val="20"/>
        </w:rPr>
        <w:t>szabványok szerint megfelelő fokozatú földelőkkel kell földelni. A földből kilépő, katódosan védett vezetéket közvetlenül földelni nem lehet, ezért ezeket villamosan szigetelő közdarabbal választjuk el a felszínre vezetett, villámvédelmi földeléssel ellátott berendezésektől, vezetékektől.</w:t>
      </w:r>
    </w:p>
    <w:p w14:paraId="06C1B34A" w14:textId="77777777" w:rsidR="00335081" w:rsidRPr="00335081" w:rsidRDefault="00335081" w:rsidP="007E28DF">
      <w:pPr>
        <w:suppressAutoHyphens/>
        <w:spacing w:line="240" w:lineRule="auto"/>
        <w:ind w:left="567"/>
        <w:rPr>
          <w:szCs w:val="20"/>
        </w:rPr>
      </w:pPr>
      <w:r w:rsidRPr="00335081">
        <w:rPr>
          <w:szCs w:val="20"/>
        </w:rPr>
        <w:t xml:space="preserve">Az </w:t>
      </w:r>
      <w:r w:rsidRPr="00335081">
        <w:rPr>
          <w:b/>
          <w:szCs w:val="20"/>
        </w:rPr>
        <w:t>MSZ EN 62305-3:2011</w:t>
      </w:r>
      <w:r w:rsidRPr="00335081">
        <w:rPr>
          <w:szCs w:val="20"/>
        </w:rPr>
        <w:t xml:space="preserve"> </w:t>
      </w:r>
      <w:r w:rsidRPr="00335081">
        <w:rPr>
          <w:i/>
          <w:szCs w:val="20"/>
        </w:rPr>
        <w:t>Villámvédelem. 3. rész: Építmények fizikai károsodása és életveszély.</w:t>
      </w:r>
      <w:r w:rsidRPr="00335081">
        <w:rPr>
          <w:szCs w:val="20"/>
        </w:rPr>
        <w:t xml:space="preserve"> értelmében e szigetelő közdarabokat (az elválasztott fémrészeket) túlfeszültség levezetésére alkalmas eszközzel át kell hidalni.</w:t>
      </w:r>
    </w:p>
    <w:p w14:paraId="5007DFF8" w14:textId="77777777" w:rsidR="00335081" w:rsidRPr="00335081" w:rsidRDefault="00335081" w:rsidP="007E28DF">
      <w:pPr>
        <w:suppressAutoHyphens/>
        <w:spacing w:line="240" w:lineRule="auto"/>
        <w:ind w:left="567"/>
        <w:rPr>
          <w:szCs w:val="20"/>
        </w:rPr>
      </w:pPr>
      <w:r w:rsidRPr="00335081">
        <w:rPr>
          <w:szCs w:val="20"/>
        </w:rPr>
        <w:t xml:space="preserve">Az átütésnek vagy a megfelelő robbanásbiztos védettségű, külön felszerelt, a szigetelő közdarabot áthidaló túlfeszültség levezetőben vagy a csővezeték </w:t>
      </w:r>
      <w:proofErr w:type="spellStart"/>
      <w:r w:rsidRPr="00335081">
        <w:rPr>
          <w:szCs w:val="20"/>
        </w:rPr>
        <w:t>belsejétől</w:t>
      </w:r>
      <w:proofErr w:type="spellEnd"/>
      <w:r w:rsidRPr="00335081">
        <w:rPr>
          <w:szCs w:val="20"/>
        </w:rPr>
        <w:t xml:space="preserve"> és a csővezetéket a környező légtértől gáztömören elzárt, szigetelő közdarab belsőben kell bekövetkeznie.</w:t>
      </w:r>
    </w:p>
    <w:p w14:paraId="59280EE0" w14:textId="77777777" w:rsidR="00335081" w:rsidRPr="00335081" w:rsidRDefault="00335081" w:rsidP="007E28DF">
      <w:pPr>
        <w:numPr>
          <w:ilvl w:val="0"/>
          <w:numId w:val="109"/>
        </w:numPr>
        <w:suppressAutoHyphens/>
        <w:spacing w:line="240" w:lineRule="auto"/>
        <w:ind w:left="567"/>
        <w:rPr>
          <w:szCs w:val="20"/>
        </w:rPr>
      </w:pPr>
      <w:r w:rsidRPr="00335081">
        <w:rPr>
          <w:szCs w:val="20"/>
        </w:rPr>
        <w:t xml:space="preserve">A villámvédelmi- katódvédelmi okból beépített szigetelő közdarabok hatásosság vizsgálatát az </w:t>
      </w:r>
      <w:r w:rsidRPr="00335081">
        <w:rPr>
          <w:b/>
          <w:szCs w:val="20"/>
        </w:rPr>
        <w:t>MSZ EN 13509:2003</w:t>
      </w:r>
      <w:r w:rsidRPr="00335081">
        <w:rPr>
          <w:szCs w:val="20"/>
        </w:rPr>
        <w:t xml:space="preserve"> </w:t>
      </w:r>
      <w:r w:rsidRPr="00335081">
        <w:rPr>
          <w:i/>
          <w:szCs w:val="20"/>
        </w:rPr>
        <w:t>A katódos védelem mérési módszerei</w:t>
      </w:r>
      <w:r w:rsidRPr="00335081">
        <w:rPr>
          <w:szCs w:val="20"/>
        </w:rPr>
        <w:t xml:space="preserve"> szabvány szerint kell végezni. E közdarabok villamos szilárdsága is megfelelő, ha megegyezik az érintésvédelmi okból alkalmazott szigetelő közdarabokra meghatározott villamos szilárdsággal.</w:t>
      </w:r>
    </w:p>
    <w:p w14:paraId="70CF82C9"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 korrózióvédelmi rendszerek ellenőrzése</w:t>
      </w:r>
    </w:p>
    <w:p w14:paraId="63D949EF" w14:textId="5296A853" w:rsidR="00335081" w:rsidRPr="00335081" w:rsidRDefault="00335081" w:rsidP="007E28DF">
      <w:pPr>
        <w:suppressAutoHyphens/>
        <w:spacing w:line="240" w:lineRule="auto"/>
        <w:rPr>
          <w:szCs w:val="20"/>
        </w:rPr>
      </w:pPr>
      <w:r w:rsidRPr="00335081">
        <w:rPr>
          <w:szCs w:val="20"/>
        </w:rPr>
        <w:t xml:space="preserve">A korrózióvédelmi méréseket a hatályos </w:t>
      </w:r>
      <w:r w:rsidRPr="00335081">
        <w:rPr>
          <w:b/>
          <w:szCs w:val="20"/>
        </w:rPr>
        <w:t>3211_02_U</w:t>
      </w:r>
      <w:r w:rsidR="00673DC0" w:rsidRPr="002169F6">
        <w:rPr>
          <w:b/>
          <w:szCs w:val="20"/>
          <w:highlight w:val="yellow"/>
        </w:rPr>
        <w:t>_G</w:t>
      </w:r>
      <w:r w:rsidRPr="00335081" w:rsidDel="00430179">
        <w:rPr>
          <w:i/>
          <w:szCs w:val="20"/>
        </w:rPr>
        <w:t xml:space="preserve"> </w:t>
      </w:r>
      <w:r w:rsidRPr="00335081">
        <w:rPr>
          <w:bCs/>
          <w:i/>
          <w:szCs w:val="20"/>
        </w:rPr>
        <w:t>TT 2000</w:t>
      </w:r>
      <w:r w:rsidRPr="00335081">
        <w:rPr>
          <w:i/>
          <w:szCs w:val="20"/>
        </w:rPr>
        <w:t xml:space="preserve"> Gázelosztó hálózati folyamatok üzemeltetése</w:t>
      </w:r>
      <w:r w:rsidRPr="00335081">
        <w:rPr>
          <w:szCs w:val="20"/>
        </w:rPr>
        <w:t xml:space="preserve"> tárgyú technológiai utasításban előírtak szerint kell végrehajtani. Az utasításban előírtak érvényesek a társaság azon szervezeti egységeire, amelyek a korrózióvédelmi rendszerek építésében, üzemeltetésében, ellenőrzésében, karbantartásában részt vesznek.</w:t>
      </w:r>
    </w:p>
    <w:p w14:paraId="21F64BD7" w14:textId="77777777" w:rsidR="00335081" w:rsidRPr="00335081" w:rsidRDefault="00335081" w:rsidP="007E28DF">
      <w:pPr>
        <w:suppressAutoHyphens/>
        <w:spacing w:line="240" w:lineRule="auto"/>
        <w:rPr>
          <w:szCs w:val="20"/>
        </w:rPr>
      </w:pPr>
      <w:r w:rsidRPr="00335081">
        <w:rPr>
          <w:szCs w:val="20"/>
        </w:rPr>
        <w:t>Az utasítás előírásai érvényesek a társaság részére vállalkozási szerződés keretében munkát végző külső vállalkozókra is.</w:t>
      </w:r>
    </w:p>
    <w:p w14:paraId="00C82DCF" w14:textId="77777777" w:rsidR="00335081" w:rsidRPr="00335081" w:rsidRDefault="00335081" w:rsidP="007E28DF">
      <w:pPr>
        <w:suppressAutoHyphens/>
        <w:spacing w:line="240" w:lineRule="auto"/>
        <w:rPr>
          <w:szCs w:val="20"/>
        </w:rPr>
      </w:pPr>
      <w:r w:rsidRPr="00335081">
        <w:rPr>
          <w:szCs w:val="20"/>
        </w:rPr>
        <w:t xml:space="preserve">A beépített szigetelő közdarabok hatásosságáról, </w:t>
      </w:r>
      <w:r w:rsidRPr="00335081">
        <w:rPr>
          <w:i/>
          <w:szCs w:val="20"/>
        </w:rPr>
        <w:t xml:space="preserve">a potenciálmérés, a </w:t>
      </w:r>
      <w:proofErr w:type="spellStart"/>
      <w:r w:rsidRPr="00335081">
        <w:rPr>
          <w:i/>
          <w:szCs w:val="20"/>
        </w:rPr>
        <w:t>kölünféle</w:t>
      </w:r>
      <w:proofErr w:type="spellEnd"/>
      <w:r w:rsidRPr="00335081">
        <w:rPr>
          <w:i/>
          <w:szCs w:val="20"/>
        </w:rPr>
        <w:t xml:space="preserve"> átkötések és elfogyó védelmek beszabályozására mérőhelyeket</w:t>
      </w:r>
      <w:r w:rsidRPr="00335081">
        <w:rPr>
          <w:szCs w:val="20"/>
        </w:rPr>
        <w:t xml:space="preserve">, mérőpontokat </w:t>
      </w:r>
      <w:r w:rsidRPr="00335081">
        <w:rPr>
          <w:i/>
          <w:szCs w:val="20"/>
        </w:rPr>
        <w:t>kell kiépíteni.</w:t>
      </w:r>
      <w:r w:rsidRPr="00335081">
        <w:rPr>
          <w:szCs w:val="20"/>
        </w:rPr>
        <w:t xml:space="preserve"> </w:t>
      </w:r>
    </w:p>
    <w:p w14:paraId="1A92023E" w14:textId="77777777" w:rsidR="00335081" w:rsidRPr="00335081" w:rsidRDefault="00335081" w:rsidP="007E28DF">
      <w:pPr>
        <w:suppressAutoHyphens/>
        <w:spacing w:line="240" w:lineRule="auto"/>
        <w:rPr>
          <w:szCs w:val="20"/>
        </w:rPr>
      </w:pPr>
      <w:r w:rsidRPr="00335081">
        <w:rPr>
          <w:szCs w:val="20"/>
        </w:rPr>
        <w:t xml:space="preserve">A mérőhelyeket könnyen hozzáférhető, sérülésveszélyes (lehulló kövek, rázkódás, közlekedés) ellen védett helyen kell elhelyezni és oly módon kell felállítani, hogy azokat könnyű legyen megtalálni. A mérőhelyeket robbanásveszélyes térségeken kívül kell elhelyezni a szikraképződés elkerülése érdekében. Abban az esetben, ha egy </w:t>
      </w:r>
      <w:proofErr w:type="spellStart"/>
      <w:r w:rsidRPr="00335081">
        <w:rPr>
          <w:szCs w:val="20"/>
        </w:rPr>
        <w:t>mérőhelyet</w:t>
      </w:r>
      <w:proofErr w:type="spellEnd"/>
      <w:r w:rsidRPr="00335081">
        <w:rPr>
          <w:szCs w:val="20"/>
        </w:rPr>
        <w:t xml:space="preserve"> az </w:t>
      </w:r>
      <w:r w:rsidRPr="00335081">
        <w:rPr>
          <w:b/>
          <w:szCs w:val="20"/>
        </w:rPr>
        <w:t xml:space="preserve">MSZ EN 60079-14:2014 </w:t>
      </w:r>
      <w:r w:rsidRPr="00335081">
        <w:rPr>
          <w:bCs/>
          <w:i/>
        </w:rPr>
        <w:t>Robbanóképes közegek. 14. rész: Villamos berendezések tervezése, kiválasztása és szerelése</w:t>
      </w:r>
      <w:r w:rsidRPr="00335081">
        <w:rPr>
          <w:szCs w:val="20"/>
        </w:rPr>
        <w:t xml:space="preserve"> szabvány szerinti robbanásveszélyes besorolású területen kell felállítani, a mérőhely feleljen meg az adott terület engedélyezési és üzemeltetési követelményeinek.</w:t>
      </w:r>
    </w:p>
    <w:p w14:paraId="6E6CC629" w14:textId="77777777" w:rsidR="00335081" w:rsidRPr="00335081" w:rsidRDefault="00335081" w:rsidP="007E28DF">
      <w:pPr>
        <w:suppressAutoHyphens/>
        <w:spacing w:line="240" w:lineRule="auto"/>
        <w:rPr>
          <w:szCs w:val="20"/>
        </w:rPr>
      </w:pPr>
      <w:r w:rsidRPr="00335081">
        <w:rPr>
          <w:szCs w:val="20"/>
        </w:rPr>
        <w:t xml:space="preserve">Csővezetékek esetén elegendő a mérőhelyeket a nyomvonal mentén egymástól megfelelő távolságra telepíteni, amely lehetőség szerint ne legyen több mint 3 km. Ahol szükséges a </w:t>
      </w:r>
      <w:proofErr w:type="spellStart"/>
      <w:r w:rsidRPr="00335081">
        <w:rPr>
          <w:szCs w:val="20"/>
        </w:rPr>
        <w:lastRenderedPageBreak/>
        <w:t>mérőhelyet</w:t>
      </w:r>
      <w:proofErr w:type="spellEnd"/>
      <w:r w:rsidRPr="00335081">
        <w:rPr>
          <w:szCs w:val="20"/>
        </w:rPr>
        <w:t xml:space="preserve"> fel kell készíteni a csővezetékben folyó áram mérésére. Beépített területeken a mérőhelyek távolságát 1 km alá kell csökkenteni.</w:t>
      </w:r>
    </w:p>
    <w:p w14:paraId="5DFAFCBB" w14:textId="77777777" w:rsidR="00335081" w:rsidRPr="00335081" w:rsidRDefault="00335081" w:rsidP="007E28DF">
      <w:pPr>
        <w:suppressAutoHyphens/>
        <w:spacing w:line="240" w:lineRule="auto"/>
        <w:ind w:left="142"/>
        <w:rPr>
          <w:szCs w:val="20"/>
        </w:rPr>
      </w:pPr>
      <w:r w:rsidRPr="00335081">
        <w:rPr>
          <w:szCs w:val="20"/>
        </w:rPr>
        <w:t>További potenciálmérő helyeket kell létesíteni:</w:t>
      </w:r>
    </w:p>
    <w:p w14:paraId="00BE6E79"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minden katódállomáson,</w:t>
      </w:r>
    </w:p>
    <w:p w14:paraId="24A0D7F3"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a szívókötési helynél,</w:t>
      </w:r>
    </w:p>
    <w:p w14:paraId="49893D66"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minden acél védőcsöves műtárgynál,</w:t>
      </w:r>
    </w:p>
    <w:p w14:paraId="31055945"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minden veszélyeztetett idegen létesítménynél,</w:t>
      </w:r>
    </w:p>
    <w:p w14:paraId="353E7ABE"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minden olyan helyen, ahol különböző létesítményeket ellenálláson keresztül össze kell kötni,</w:t>
      </w:r>
    </w:p>
    <w:p w14:paraId="38F79A39"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a várható minimum pontokon vagy azok közelében, ha az szükséges,</w:t>
      </w:r>
    </w:p>
    <w:p w14:paraId="0DE45653"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a csővezetékekbe épített minden szigetelő közdarabnál,</w:t>
      </w:r>
    </w:p>
    <w:p w14:paraId="0BD06AEC" w14:textId="77777777" w:rsidR="00335081" w:rsidRPr="00335081" w:rsidRDefault="00335081" w:rsidP="007E28DF">
      <w:pPr>
        <w:numPr>
          <w:ilvl w:val="0"/>
          <w:numId w:val="110"/>
        </w:numPr>
        <w:suppressAutoHyphens/>
        <w:spacing w:line="240" w:lineRule="auto"/>
        <w:ind w:left="567"/>
        <w:rPr>
          <w:i/>
          <w:szCs w:val="20"/>
        </w:rPr>
      </w:pPr>
      <w:r w:rsidRPr="00335081">
        <w:rPr>
          <w:i/>
          <w:szCs w:val="20"/>
        </w:rPr>
        <w:t xml:space="preserve">a vezeték nyomvonalán, egymástól a beszabályozáshoz és a minősítő mérések </w:t>
      </w:r>
      <w:proofErr w:type="spellStart"/>
      <w:r w:rsidRPr="00335081">
        <w:rPr>
          <w:i/>
          <w:szCs w:val="20"/>
        </w:rPr>
        <w:t>elvégezhetőségéhez</w:t>
      </w:r>
      <w:proofErr w:type="spellEnd"/>
      <w:r w:rsidRPr="00335081">
        <w:rPr>
          <w:i/>
          <w:szCs w:val="20"/>
        </w:rPr>
        <w:t xml:space="preserve"> szükséges és elégséges távolságra.</w:t>
      </w:r>
    </w:p>
    <w:p w14:paraId="55A29F1F" w14:textId="77777777" w:rsidR="00335081" w:rsidRPr="00335081" w:rsidRDefault="00335081" w:rsidP="007E28DF">
      <w:pPr>
        <w:suppressAutoHyphens/>
        <w:spacing w:line="240" w:lineRule="auto"/>
        <w:rPr>
          <w:szCs w:val="20"/>
        </w:rPr>
      </w:pPr>
      <w:r w:rsidRPr="00335081">
        <w:rPr>
          <w:szCs w:val="20"/>
        </w:rPr>
        <w:t>További potenciálmérő helyek létesíthetők:</w:t>
      </w:r>
    </w:p>
    <w:p w14:paraId="5ABF5BBA" w14:textId="77777777" w:rsidR="00335081" w:rsidRPr="00335081" w:rsidRDefault="00335081" w:rsidP="007E28DF">
      <w:pPr>
        <w:numPr>
          <w:ilvl w:val="0"/>
          <w:numId w:val="110"/>
        </w:numPr>
        <w:suppressAutoHyphens/>
        <w:spacing w:line="240" w:lineRule="auto"/>
        <w:ind w:left="567"/>
        <w:rPr>
          <w:szCs w:val="20"/>
        </w:rPr>
      </w:pPr>
      <w:r w:rsidRPr="00335081">
        <w:rPr>
          <w:szCs w:val="20"/>
        </w:rPr>
        <w:t>idegen fémanyagú létesítmények keresztezésénél pl.,</w:t>
      </w:r>
    </w:p>
    <w:p w14:paraId="7A2EC4E2" w14:textId="77777777" w:rsidR="00335081" w:rsidRPr="00335081"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335081">
        <w:rPr>
          <w:szCs w:val="20"/>
        </w:rPr>
        <w:t>keresztezés vontatási rendszerekkel,</w:t>
      </w:r>
    </w:p>
    <w:p w14:paraId="6F441BE4" w14:textId="77777777" w:rsidR="00335081" w:rsidRPr="00335081"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335081">
        <w:rPr>
          <w:szCs w:val="20"/>
        </w:rPr>
        <w:t>keresztezés más föld alatti csővezetékkel vagy kábelekkel,</w:t>
      </w:r>
    </w:p>
    <w:p w14:paraId="22EEFB88" w14:textId="77777777" w:rsidR="00335081" w:rsidRPr="00335081" w:rsidRDefault="00335081" w:rsidP="007E28DF">
      <w:pPr>
        <w:numPr>
          <w:ilvl w:val="0"/>
          <w:numId w:val="110"/>
        </w:numPr>
        <w:suppressAutoHyphens/>
        <w:spacing w:line="240" w:lineRule="auto"/>
        <w:ind w:left="567"/>
        <w:rPr>
          <w:szCs w:val="20"/>
        </w:rPr>
      </w:pPr>
      <w:r w:rsidRPr="00335081">
        <w:rPr>
          <w:szCs w:val="20"/>
        </w:rPr>
        <w:t>idegen fémanyagú létesítmény 50 m-en belüli megközelítésekor,</w:t>
      </w:r>
    </w:p>
    <w:p w14:paraId="45345411" w14:textId="77777777" w:rsidR="00335081" w:rsidRPr="00335081"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335081">
        <w:rPr>
          <w:szCs w:val="20"/>
        </w:rPr>
        <w:t>párhuzamos elhelyezkedés más földalatti csővezetékhez vagy kábelhez képest,</w:t>
      </w:r>
    </w:p>
    <w:p w14:paraId="0389EAD8" w14:textId="77777777" w:rsidR="00335081" w:rsidRPr="00335081" w:rsidRDefault="00335081" w:rsidP="007E28DF">
      <w:pPr>
        <w:numPr>
          <w:ilvl w:val="0"/>
          <w:numId w:val="110"/>
        </w:numPr>
        <w:suppressAutoHyphens/>
        <w:spacing w:line="240" w:lineRule="auto"/>
        <w:ind w:left="567"/>
        <w:rPr>
          <w:strike/>
          <w:szCs w:val="20"/>
        </w:rPr>
      </w:pPr>
      <w:r w:rsidRPr="00335081">
        <w:rPr>
          <w:szCs w:val="20"/>
        </w:rPr>
        <w:t>acél anyagú védőcső végénél abban az esetben ha a védőcső alkalmazása hatósági előírás vagy egyéb ok miatt elkerülhetetlen</w:t>
      </w:r>
      <w:r w:rsidRPr="00335081">
        <w:rPr>
          <w:b/>
          <w:szCs w:val="20"/>
        </w:rPr>
        <w:t>,</w:t>
      </w:r>
    </w:p>
    <w:p w14:paraId="5D030BB3" w14:textId="77777777" w:rsidR="00335081" w:rsidRPr="00335081" w:rsidRDefault="00335081" w:rsidP="007E28DF">
      <w:pPr>
        <w:numPr>
          <w:ilvl w:val="0"/>
          <w:numId w:val="110"/>
        </w:numPr>
        <w:suppressAutoHyphens/>
        <w:spacing w:line="240" w:lineRule="auto"/>
        <w:ind w:left="567"/>
        <w:rPr>
          <w:szCs w:val="20"/>
        </w:rPr>
      </w:pPr>
      <w:r w:rsidRPr="00335081">
        <w:rPr>
          <w:szCs w:val="20"/>
        </w:rPr>
        <w:t>szigetelő karimapárnál.</w:t>
      </w:r>
    </w:p>
    <w:p w14:paraId="58E4CAD0" w14:textId="77777777" w:rsidR="00335081" w:rsidRPr="00335081" w:rsidRDefault="00335081" w:rsidP="007E28DF">
      <w:pPr>
        <w:numPr>
          <w:ilvl w:val="0"/>
          <w:numId w:val="110"/>
        </w:numPr>
        <w:suppressAutoHyphens/>
        <w:spacing w:line="240" w:lineRule="auto"/>
        <w:ind w:left="567"/>
        <w:rPr>
          <w:szCs w:val="20"/>
        </w:rPr>
      </w:pPr>
      <w:r w:rsidRPr="00335081">
        <w:rPr>
          <w:szCs w:val="20"/>
        </w:rPr>
        <w:t>folyókeresztezéseknél.</w:t>
      </w:r>
    </w:p>
    <w:p w14:paraId="5C455FE8" w14:textId="77777777" w:rsidR="00335081" w:rsidRPr="00335081" w:rsidRDefault="00335081" w:rsidP="007E28DF">
      <w:pPr>
        <w:suppressAutoHyphens/>
        <w:spacing w:line="240" w:lineRule="auto"/>
        <w:rPr>
          <w:szCs w:val="20"/>
        </w:rPr>
      </w:pPr>
    </w:p>
    <w:p w14:paraId="6C7D3905" w14:textId="377D332A" w:rsidR="00335081" w:rsidRPr="00335081" w:rsidRDefault="00335081" w:rsidP="007E28DF">
      <w:pPr>
        <w:suppressAutoHyphens/>
        <w:spacing w:line="240" w:lineRule="auto"/>
        <w:rPr>
          <w:i/>
          <w:szCs w:val="20"/>
        </w:rPr>
      </w:pPr>
      <w:r w:rsidRPr="00335081">
        <w:rPr>
          <w:i/>
          <w:szCs w:val="20"/>
        </w:rPr>
        <w:t>A védőpotenciál kialakulása érdekében, annak műszaki feltételeit, a védelem üzembe helyezéskor elvégzendő méréseket, a korrózió elleni védelemre vonatkozó tervfejezetben a tervezőnek meg kell határozni.</w:t>
      </w:r>
      <w:bookmarkEnd w:id="438"/>
      <w:bookmarkEnd w:id="439"/>
    </w:p>
    <w:p w14:paraId="1B016AAE" w14:textId="77777777" w:rsidR="00335081" w:rsidRPr="00335081"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41" w:name="_Toc234053396"/>
      <w:bookmarkStart w:id="442" w:name="MBIR_3_3_4_2_02"/>
      <w:r w:rsidRPr="00335081">
        <w:rPr>
          <w:b/>
          <w:szCs w:val="20"/>
        </w:rPr>
        <w:t xml:space="preserve"> </w:t>
      </w:r>
      <w:bookmarkStart w:id="443" w:name="_Toc74837695"/>
      <w:bookmarkStart w:id="444" w:name="_Toc126322168"/>
      <w:r w:rsidRPr="00335081">
        <w:rPr>
          <w:b/>
          <w:szCs w:val="20"/>
        </w:rPr>
        <w:t>Gázelosztó vezeték tisztítása</w:t>
      </w:r>
      <w:bookmarkEnd w:id="441"/>
      <w:bookmarkEnd w:id="443"/>
      <w:bookmarkEnd w:id="444"/>
    </w:p>
    <w:p w14:paraId="2066646A" w14:textId="77777777" w:rsidR="00335081" w:rsidRPr="00335081" w:rsidRDefault="00335081" w:rsidP="007E28DF">
      <w:pPr>
        <w:suppressAutoHyphens/>
        <w:spacing w:before="120" w:line="240" w:lineRule="auto"/>
        <w:ind w:left="284" w:hanging="284"/>
        <w:rPr>
          <w:szCs w:val="20"/>
        </w:rPr>
      </w:pPr>
      <w:r w:rsidRPr="00335081">
        <w:rPr>
          <w:szCs w:val="20"/>
        </w:rPr>
        <w:t>A tisztítás célja a vezetékből az építés során bekerült por, szennyeződés eltávolítása.</w:t>
      </w:r>
    </w:p>
    <w:p w14:paraId="1326E9C3" w14:textId="77777777" w:rsidR="00335081" w:rsidRPr="00335081" w:rsidRDefault="00335081" w:rsidP="007E28DF">
      <w:pPr>
        <w:suppressAutoHyphens/>
        <w:spacing w:line="240" w:lineRule="auto"/>
        <w:rPr>
          <w:szCs w:val="20"/>
        </w:rPr>
      </w:pPr>
      <w:r w:rsidRPr="00335081">
        <w:rPr>
          <w:szCs w:val="20"/>
        </w:rPr>
        <w:t>A gázelosztó vezeték tisztítását a kivitelező az építési folyamat részeként, a tervező által megadott módon, a nyomáspróbák előtt köteles elvégezni. A tisztítási nyomás nem lehet nagyobb a vezetékre előírt szilárdsági nyomáspróba értékénél. A tisztítási nyomás értékét megfelelő nyomáshatárú műszerrel kell ellenőrizni. A vezetéket szakaszos földtakarással rögzíteni kell úgy, hogy a csőkötések szabadon maradjanak.</w:t>
      </w:r>
    </w:p>
    <w:p w14:paraId="56E29A9B" w14:textId="77777777" w:rsidR="00335081" w:rsidRPr="00335081" w:rsidRDefault="00335081" w:rsidP="007E28DF">
      <w:pPr>
        <w:suppressAutoHyphens/>
        <w:spacing w:before="120" w:line="240" w:lineRule="auto"/>
        <w:rPr>
          <w:szCs w:val="20"/>
        </w:rPr>
      </w:pPr>
      <w:r w:rsidRPr="00335081">
        <w:rPr>
          <w:szCs w:val="20"/>
        </w:rPr>
        <w:t>Új vezetékszakasz gázhálózattal való összekötése előtt tisztító lefúvatást kell végezni a régi vezetékszakaszon is, az alábbi esetekben:</w:t>
      </w:r>
    </w:p>
    <w:p w14:paraId="4E521210" w14:textId="77777777" w:rsidR="00335081" w:rsidRPr="00335081" w:rsidRDefault="00335081" w:rsidP="007E28DF">
      <w:pPr>
        <w:numPr>
          <w:ilvl w:val="0"/>
          <w:numId w:val="112"/>
        </w:numPr>
        <w:suppressAutoHyphens/>
        <w:spacing w:line="240" w:lineRule="auto"/>
        <w:ind w:left="709"/>
        <w:rPr>
          <w:szCs w:val="20"/>
        </w:rPr>
      </w:pPr>
      <w:r w:rsidRPr="00335081">
        <w:rPr>
          <w:szCs w:val="20"/>
        </w:rPr>
        <w:t>a gáz áramlási irányának megváltoztatása,</w:t>
      </w:r>
    </w:p>
    <w:p w14:paraId="3D8BBCEA" w14:textId="77777777" w:rsidR="00335081" w:rsidRPr="00335081" w:rsidRDefault="00335081" w:rsidP="007E28DF">
      <w:pPr>
        <w:numPr>
          <w:ilvl w:val="0"/>
          <w:numId w:val="112"/>
        </w:numPr>
        <w:suppressAutoHyphens/>
        <w:spacing w:line="240" w:lineRule="auto"/>
        <w:ind w:left="709"/>
        <w:rPr>
          <w:szCs w:val="20"/>
        </w:rPr>
      </w:pPr>
      <w:r w:rsidRPr="00335081">
        <w:rPr>
          <w:szCs w:val="20"/>
        </w:rPr>
        <w:t>térfogatáram növekedése (sebesség növekedés),</w:t>
      </w:r>
    </w:p>
    <w:p w14:paraId="34DB3354" w14:textId="77777777" w:rsidR="00335081" w:rsidRPr="00335081" w:rsidRDefault="00335081" w:rsidP="007E28DF">
      <w:pPr>
        <w:suppressAutoHyphens/>
        <w:spacing w:line="240" w:lineRule="auto"/>
        <w:rPr>
          <w:szCs w:val="20"/>
        </w:rPr>
      </w:pPr>
      <w:r w:rsidRPr="00335081">
        <w:rPr>
          <w:szCs w:val="20"/>
        </w:rPr>
        <w:t>Ezen lefúvatások célja eltávolítani azt a szennyeződést, amely a régi vezetékben felhalmozódott, és a megváltozott áramlási viszonyok miatt az új vezetékben, és nyomásszabályozó állomáson megjelenhet, üzemzavart idézhet elő.</w:t>
      </w:r>
    </w:p>
    <w:p w14:paraId="584CDA95" w14:textId="77777777" w:rsidR="00335081" w:rsidRPr="00335081" w:rsidRDefault="00335081" w:rsidP="007E28DF">
      <w:pPr>
        <w:suppressAutoHyphens/>
        <w:spacing w:line="240" w:lineRule="auto"/>
        <w:rPr>
          <w:szCs w:val="20"/>
        </w:rPr>
      </w:pPr>
      <w:r w:rsidRPr="00335081">
        <w:rPr>
          <w:b/>
          <w:szCs w:val="20"/>
        </w:rPr>
        <w:t>Javasolt</w:t>
      </w:r>
      <w:r w:rsidRPr="00335081">
        <w:rPr>
          <w:szCs w:val="20"/>
        </w:rPr>
        <w:t xml:space="preserve"> a lefúvatásra alkalmas, legalább NA 50 méretű  csonk + elzáró + vakkarima beépítése minden gázfogadó és körzeti nyomásszabályozó állomás elé.</w:t>
      </w:r>
    </w:p>
    <w:p w14:paraId="176A6165"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45" w:name="_Toc234053397"/>
      <w:bookmarkStart w:id="446" w:name="_Toc74837696"/>
      <w:bookmarkStart w:id="447" w:name="_Toc126322169"/>
      <w:r w:rsidRPr="00335081">
        <w:rPr>
          <w:b/>
          <w:szCs w:val="20"/>
        </w:rPr>
        <w:t>Tisztítás lefúvatással</w:t>
      </w:r>
      <w:bookmarkEnd w:id="445"/>
      <w:bookmarkEnd w:id="446"/>
      <w:bookmarkEnd w:id="447"/>
    </w:p>
    <w:p w14:paraId="67271C4E"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Biztonsági előírás</w:t>
      </w:r>
    </w:p>
    <w:p w14:paraId="6275DA83" w14:textId="77777777" w:rsidR="00335081" w:rsidRPr="00335081" w:rsidRDefault="00335081" w:rsidP="007E28DF">
      <w:pPr>
        <w:suppressAutoHyphens/>
        <w:spacing w:before="120" w:line="240" w:lineRule="auto"/>
        <w:rPr>
          <w:szCs w:val="20"/>
        </w:rPr>
      </w:pPr>
      <w:r w:rsidRPr="00335081">
        <w:rPr>
          <w:szCs w:val="20"/>
        </w:rPr>
        <w:t>Csak olyan vezeték tisztítható lefúvatással, amelyben robbanó gázkeverék nincs, és annak kialakulása a tisztítási folyamatban is kizárt.</w:t>
      </w:r>
    </w:p>
    <w:p w14:paraId="5E4CCF4C" w14:textId="77777777" w:rsidR="00335081" w:rsidRPr="00335081" w:rsidRDefault="00335081" w:rsidP="007E28DF">
      <w:pPr>
        <w:suppressAutoHyphens/>
        <w:spacing w:line="240" w:lineRule="auto"/>
        <w:rPr>
          <w:szCs w:val="20"/>
        </w:rPr>
      </w:pPr>
      <w:r w:rsidRPr="00335081">
        <w:rPr>
          <w:szCs w:val="20"/>
        </w:rPr>
        <w:t>A lefúvató vezeték követelményei:</w:t>
      </w:r>
    </w:p>
    <w:p w14:paraId="43B96C2D" w14:textId="77777777" w:rsidR="00335081" w:rsidRPr="00335081" w:rsidRDefault="00335081" w:rsidP="007E28DF">
      <w:pPr>
        <w:suppressAutoHyphens/>
        <w:spacing w:line="240" w:lineRule="auto"/>
        <w:rPr>
          <w:szCs w:val="20"/>
        </w:rPr>
      </w:pPr>
      <w:r w:rsidRPr="00335081">
        <w:rPr>
          <w:szCs w:val="20"/>
        </w:rPr>
        <w:lastRenderedPageBreak/>
        <w:t>A lefúvató vezeték csak a kapcsolódó gázvezeték nyomásfokozatának megfelelő, gázelosztó vezeték építésére megengedett anyagú (</w:t>
      </w:r>
      <w:r w:rsidRPr="00335081">
        <w:fldChar w:fldCharType="begin"/>
      </w:r>
      <w:r w:rsidRPr="00335081">
        <w:instrText xml:space="preserve"> REF _Ref294008472 \r \h  \* MERGEFORMAT </w:instrText>
      </w:r>
      <w:r w:rsidRPr="00335081">
        <w:fldChar w:fldCharType="separate"/>
      </w:r>
      <w:r w:rsidRPr="00335081">
        <w:rPr>
          <w:b/>
          <w:szCs w:val="20"/>
        </w:rPr>
        <w:t>3.3.2</w:t>
      </w:r>
      <w:r w:rsidRPr="00335081">
        <w:fldChar w:fldCharType="end"/>
      </w:r>
      <w:r w:rsidRPr="00335081">
        <w:rPr>
          <w:b/>
          <w:szCs w:val="20"/>
        </w:rPr>
        <w:t>.</w:t>
      </w:r>
      <w:r w:rsidRPr="00335081">
        <w:rPr>
          <w:szCs w:val="20"/>
        </w:rPr>
        <w:t xml:space="preserve"> és </w:t>
      </w:r>
      <w:r w:rsidRPr="00335081">
        <w:fldChar w:fldCharType="begin"/>
      </w:r>
      <w:r w:rsidRPr="00335081">
        <w:instrText xml:space="preserve"> REF _Ref294008487 \r \h  \* MERGEFORMAT </w:instrText>
      </w:r>
      <w:r w:rsidRPr="00335081">
        <w:fldChar w:fldCharType="separate"/>
      </w:r>
      <w:r w:rsidRPr="00335081">
        <w:rPr>
          <w:b/>
          <w:szCs w:val="20"/>
        </w:rPr>
        <w:t>3.3.3</w:t>
      </w:r>
      <w:r w:rsidRPr="00335081">
        <w:fldChar w:fldCharType="end"/>
      </w:r>
      <w:r w:rsidRPr="00335081">
        <w:rPr>
          <w:b/>
          <w:szCs w:val="20"/>
        </w:rPr>
        <w:t>.</w:t>
      </w:r>
      <w:r w:rsidRPr="00335081">
        <w:rPr>
          <w:szCs w:val="20"/>
        </w:rPr>
        <w:t xml:space="preserve"> </w:t>
      </w:r>
      <w:r w:rsidRPr="00335081">
        <w:rPr>
          <w:i/>
          <w:szCs w:val="20"/>
        </w:rPr>
        <w:t>pontban</w:t>
      </w:r>
      <w:r w:rsidRPr="00335081">
        <w:rPr>
          <w:szCs w:val="20"/>
        </w:rPr>
        <w:t xml:space="preserve"> előírtak szerinti) acélcső és szerelvények, idomok felhasználásával készülhet.</w:t>
      </w:r>
    </w:p>
    <w:p w14:paraId="3B77E4D2" w14:textId="77777777" w:rsidR="00335081" w:rsidRPr="00335081" w:rsidRDefault="00335081" w:rsidP="007E28DF">
      <w:pPr>
        <w:suppressAutoHyphens/>
        <w:spacing w:line="240" w:lineRule="auto"/>
        <w:rPr>
          <w:szCs w:val="20"/>
        </w:rPr>
      </w:pPr>
      <w:r w:rsidRPr="00335081">
        <w:rPr>
          <w:szCs w:val="20"/>
        </w:rPr>
        <w:t>Hegesztési varratait érvényes minősítéssel rendelkező hegesztő készítheti el, a megfelelő</w:t>
      </w:r>
      <w:r w:rsidRPr="00335081">
        <w:rPr>
          <w:szCs w:val="20"/>
        </w:rPr>
        <w:br/>
      </w:r>
      <w:r w:rsidRPr="00335081">
        <w:rPr>
          <w:b/>
          <w:szCs w:val="20"/>
        </w:rPr>
        <w:t xml:space="preserve">FN-04 </w:t>
      </w:r>
      <w:r w:rsidRPr="00335081">
        <w:rPr>
          <w:szCs w:val="20"/>
        </w:rPr>
        <w:t>formanyomtatvány szerinti gyártói hegesztési utasítás (WPS) betartásával.</w:t>
      </w:r>
    </w:p>
    <w:p w14:paraId="01922A67" w14:textId="77777777" w:rsidR="00335081" w:rsidRPr="00335081" w:rsidRDefault="00335081" w:rsidP="007E28DF">
      <w:pPr>
        <w:suppressAutoHyphens/>
        <w:spacing w:line="240" w:lineRule="auto"/>
        <w:rPr>
          <w:szCs w:val="20"/>
        </w:rPr>
      </w:pPr>
      <w:r w:rsidRPr="00335081">
        <w:rPr>
          <w:szCs w:val="20"/>
        </w:rPr>
        <w:t xml:space="preserve">Az </w:t>
      </w:r>
      <w:proofErr w:type="spellStart"/>
      <w:r w:rsidRPr="00335081">
        <w:rPr>
          <w:szCs w:val="20"/>
        </w:rPr>
        <w:t>előregyártott</w:t>
      </w:r>
      <w:proofErr w:type="spellEnd"/>
      <w:r w:rsidRPr="00335081">
        <w:rPr>
          <w:szCs w:val="20"/>
        </w:rPr>
        <w:t xml:space="preserve"> lefúvató vezeték minden hegesztési varratát roncsolásmentes varratvizsgálattal kell ellenőrizni és a beépített elzárószerelvénnyel együtt legalább a kapcsolódó gázelosztó rendszer nyomásfokozatának megfelelő szilárdsági és tömörségi nyomáspróbának kell alávetni.</w:t>
      </w:r>
    </w:p>
    <w:p w14:paraId="5F716A49" w14:textId="77777777" w:rsidR="00335081" w:rsidRPr="00335081" w:rsidRDefault="00335081" w:rsidP="007E28DF">
      <w:pPr>
        <w:suppressAutoHyphens/>
        <w:spacing w:line="240" w:lineRule="auto"/>
        <w:rPr>
          <w:szCs w:val="20"/>
        </w:rPr>
      </w:pPr>
      <w:r w:rsidRPr="00335081">
        <w:rPr>
          <w:szCs w:val="20"/>
        </w:rPr>
        <w:t>A lefúvató vezeték acél anyagú kúpos átmenettel csatlakozzon a vezeték végéhez. Kezdő szakaszában teljes keresztmetszetben gyorsan nyitható elzáró szerelvény legyen. Átmérője legalább a gázelosztó vezeték átmérőjének 1/3-ad része, de legalább DN 50 legyen.</w:t>
      </w:r>
    </w:p>
    <w:p w14:paraId="1D076D8E" w14:textId="77777777" w:rsidR="00335081" w:rsidRPr="00335081" w:rsidRDefault="00335081" w:rsidP="007E28DF">
      <w:pPr>
        <w:suppressAutoHyphens/>
        <w:spacing w:line="240" w:lineRule="auto"/>
        <w:rPr>
          <w:szCs w:val="20"/>
        </w:rPr>
      </w:pPr>
      <w:r w:rsidRPr="00335081">
        <w:rPr>
          <w:szCs w:val="20"/>
        </w:rPr>
        <w:t>A beépített idomok, irányváltozások, szerelvények a lefúvató vezeték szűkítését ne okozzák, ütközésmentes áramlást tegyenek lehetővé.</w:t>
      </w:r>
    </w:p>
    <w:p w14:paraId="4102A944" w14:textId="77777777" w:rsidR="00335081" w:rsidRPr="00335081" w:rsidRDefault="00335081" w:rsidP="007E28DF">
      <w:pPr>
        <w:suppressAutoHyphens/>
        <w:spacing w:line="240" w:lineRule="auto"/>
        <w:rPr>
          <w:szCs w:val="20"/>
        </w:rPr>
      </w:pPr>
      <w:r w:rsidRPr="00335081">
        <w:rPr>
          <w:szCs w:val="20"/>
        </w:rPr>
        <w:t>A lefúvatott közeget általában a függőlegeshez közeli irányban kell a szabadba vezetni. A lefúvató csővég kiömlési helyét és irányát a helyi körülményeket figyelembe véve úgy kell megválasztani, hogy a nagy sebességgel kiáramló közeg, és szennyeződések a környezetben és személyekben veszélyeztetést, kárt ne okozzanak. Levegő kifúvatása esetén megengedett a munkaárokban, vagy a terepszinten történő vízszinteshez közeli irányú kifúvatás is, ha a helyi körülmények biztosítják, hogy a kifúvó légsugár és a kirepülő szennyeződések kárt nem okoznak, talajrészeket nem ragadnak magukkal. A kilépő légsugárral szemben 3 - 5 m távolságban megfelelően rögzített energiaelnyelő ütköző felületet kell kialakítani a kirepülő szilárd szennyeződések felfogására (pl. nádpalló).</w:t>
      </w:r>
    </w:p>
    <w:p w14:paraId="1E2476E3" w14:textId="77777777" w:rsidR="00335081" w:rsidRPr="00335081" w:rsidRDefault="00335081" w:rsidP="007E28DF">
      <w:pPr>
        <w:suppressAutoHyphens/>
        <w:spacing w:line="240" w:lineRule="auto"/>
        <w:rPr>
          <w:szCs w:val="20"/>
        </w:rPr>
      </w:pPr>
      <w:r w:rsidRPr="00335081">
        <w:rPr>
          <w:szCs w:val="20"/>
        </w:rPr>
        <w:t>A lefúvató vezetéket megfelelően rögzíteni kell. A rögzítés szilárdsága feleljen meg a szerkezet súlyából és a várható dinamikus hatásokból eredő erőhatás elviselésére. A függőleges lefúvató csövet a magasság 2/3- ad részénél 3 irányú kikötéssel, vagy egyéb megfelelő módon szilárdan rögzíteni kell.</w:t>
      </w:r>
    </w:p>
    <w:p w14:paraId="77F1AC7E" w14:textId="672D4AAF" w:rsidR="00335081" w:rsidRPr="00335081" w:rsidRDefault="00335081" w:rsidP="007E28DF">
      <w:pPr>
        <w:suppressAutoHyphens/>
        <w:spacing w:line="240" w:lineRule="auto"/>
        <w:rPr>
          <w:szCs w:val="20"/>
        </w:rPr>
      </w:pPr>
      <w:r w:rsidRPr="00335081">
        <w:rPr>
          <w:szCs w:val="20"/>
        </w:rPr>
        <w:t xml:space="preserve">Amennyiben a lefúvató vezetéket földgáz lefúvatásához (kilevegőztetéshez, üzembe helyezéshez) fel kívánják használni, be kell tartani a </w:t>
      </w:r>
      <w:r w:rsidRPr="00335081">
        <w:rPr>
          <w:b/>
          <w:szCs w:val="20"/>
        </w:rPr>
        <w:t>3211_02_U</w:t>
      </w:r>
      <w:r w:rsidR="00673DC0" w:rsidRPr="002169F6">
        <w:rPr>
          <w:b/>
          <w:szCs w:val="20"/>
          <w:highlight w:val="yellow"/>
        </w:rPr>
        <w:t>_G</w:t>
      </w:r>
      <w:r w:rsidRPr="00335081">
        <w:rPr>
          <w:b/>
          <w:szCs w:val="20"/>
        </w:rPr>
        <w:t xml:space="preserve"> </w:t>
      </w:r>
      <w:r w:rsidRPr="00335081">
        <w:rPr>
          <w:bCs/>
          <w:i/>
          <w:szCs w:val="20"/>
        </w:rPr>
        <w:t>TT 2000</w:t>
      </w:r>
      <w:r w:rsidRPr="00335081">
        <w:rPr>
          <w:i/>
          <w:szCs w:val="20"/>
        </w:rPr>
        <w:t xml:space="preserve"> Gázelosztó hálózati folyamtok üzemeltetése </w:t>
      </w:r>
      <w:r w:rsidRPr="00335081">
        <w:rPr>
          <w:szCs w:val="20"/>
        </w:rPr>
        <w:t>című technológiai utasítás előírásait is.</w:t>
      </w:r>
    </w:p>
    <w:p w14:paraId="0D73494D"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335081">
        <w:rPr>
          <w:b/>
          <w:szCs w:val="20"/>
        </w:rPr>
        <w:t>A tisztítás folyamata</w:t>
      </w:r>
    </w:p>
    <w:p w14:paraId="1ACFB543" w14:textId="77777777" w:rsidR="00335081" w:rsidRPr="00335081" w:rsidRDefault="00335081" w:rsidP="007E28DF">
      <w:pPr>
        <w:suppressAutoHyphens/>
        <w:spacing w:before="120" w:line="240" w:lineRule="auto"/>
        <w:rPr>
          <w:szCs w:val="20"/>
        </w:rPr>
      </w:pPr>
      <w:r w:rsidRPr="00335081">
        <w:rPr>
          <w:szCs w:val="20"/>
        </w:rPr>
        <w:t>A tisztítás csak az egybefüggő szakasz utolsó harmadában hatékony, ezért szakaszonként előre haladva célszerű a tisztítást elvégezni.</w:t>
      </w:r>
    </w:p>
    <w:p w14:paraId="2D699E36" w14:textId="77777777" w:rsidR="00335081" w:rsidRPr="00335081" w:rsidRDefault="00335081" w:rsidP="007E28DF">
      <w:pPr>
        <w:suppressAutoHyphens/>
        <w:spacing w:line="240" w:lineRule="auto"/>
        <w:rPr>
          <w:szCs w:val="20"/>
        </w:rPr>
      </w:pPr>
      <w:r w:rsidRPr="00335081">
        <w:rPr>
          <w:szCs w:val="20"/>
        </w:rPr>
        <w:t>A vezetékben a túlnyomás létrehozását lehetőleg a lefúvatási hellyel átellenes vezetékvégen kell végezni. A meghatározott tisztítási nyomás elérésekor a lefúvató vezeték elzárójának kinyitásával végezzük a lefúvatást. A lefúvatás beindítását követően a túlnyomás hamar lecsökken. Ezért a lefúvatást kezdeti kiáramló szennyeződés függvényében többször is meg kell ismételni.</w:t>
      </w:r>
    </w:p>
    <w:p w14:paraId="47E75369" w14:textId="77777777" w:rsidR="00335081" w:rsidRPr="00335081" w:rsidRDefault="00335081" w:rsidP="007E28DF">
      <w:pPr>
        <w:suppressAutoHyphens/>
        <w:spacing w:line="240" w:lineRule="auto"/>
        <w:rPr>
          <w:szCs w:val="20"/>
        </w:rPr>
      </w:pPr>
      <w:r w:rsidRPr="00335081">
        <w:rPr>
          <w:szCs w:val="20"/>
        </w:rPr>
        <w:t>A lefúvatás, vezetéktisztítás végrehajtását, lefolyását, eredményét a kivitelezőnek a</w:t>
      </w:r>
      <w:r w:rsidRPr="00335081">
        <w:rPr>
          <w:szCs w:val="20"/>
        </w:rPr>
        <w:br/>
      </w:r>
      <w:r w:rsidRPr="00335081">
        <w:rPr>
          <w:b/>
          <w:szCs w:val="20"/>
        </w:rPr>
        <w:t xml:space="preserve">FN-02 </w:t>
      </w:r>
      <w:r w:rsidRPr="00335081">
        <w:rPr>
          <w:szCs w:val="20"/>
        </w:rPr>
        <w:t>formanyomtatvány</w:t>
      </w:r>
      <w:r w:rsidRPr="00335081">
        <w:rPr>
          <w:b/>
          <w:szCs w:val="20"/>
        </w:rPr>
        <w:t xml:space="preserve"> </w:t>
      </w:r>
      <w:r w:rsidRPr="00335081">
        <w:rPr>
          <w:szCs w:val="20"/>
        </w:rPr>
        <w:t>szerinti nyilatkozatban dokumentálni kell.</w:t>
      </w:r>
    </w:p>
    <w:p w14:paraId="1077BC2A" w14:textId="77777777" w:rsidR="00335081" w:rsidRPr="00335081" w:rsidRDefault="00335081" w:rsidP="007E28DF">
      <w:pPr>
        <w:suppressAutoHyphens/>
        <w:spacing w:line="240" w:lineRule="auto"/>
        <w:rPr>
          <w:szCs w:val="20"/>
        </w:rPr>
      </w:pPr>
      <w:r w:rsidRPr="00335081">
        <w:rPr>
          <w:szCs w:val="20"/>
        </w:rPr>
        <w:t>A gázelosztó vezeték üzembe helyezésekor a légtelenítést követően - üzemeltetőnek földgázzal végzett folyamatos lefúvatással meg kell győződni a kivitelező által levegővel végzett tisztítás hatékonyságáról.</w:t>
      </w:r>
    </w:p>
    <w:p w14:paraId="5C7A42A4"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48" w:name="_Toc234053398"/>
      <w:bookmarkStart w:id="449" w:name="_Toc74837697"/>
      <w:bookmarkStart w:id="450" w:name="_Toc126322170"/>
      <w:r w:rsidRPr="00335081">
        <w:rPr>
          <w:b/>
          <w:szCs w:val="20"/>
        </w:rPr>
        <w:t xml:space="preserve">Tisztítás </w:t>
      </w:r>
      <w:proofErr w:type="spellStart"/>
      <w:r w:rsidRPr="00335081">
        <w:rPr>
          <w:b/>
          <w:szCs w:val="20"/>
        </w:rPr>
        <w:t>görényezéssel</w:t>
      </w:r>
      <w:bookmarkEnd w:id="448"/>
      <w:bookmarkEnd w:id="449"/>
      <w:bookmarkEnd w:id="450"/>
      <w:proofErr w:type="spellEnd"/>
    </w:p>
    <w:p w14:paraId="595B6DEF" w14:textId="77777777" w:rsidR="00335081" w:rsidRPr="00335081" w:rsidRDefault="00335081" w:rsidP="007E28DF">
      <w:pPr>
        <w:suppressAutoHyphens/>
        <w:spacing w:before="120" w:line="240" w:lineRule="auto"/>
        <w:rPr>
          <w:szCs w:val="20"/>
        </w:rPr>
      </w:pPr>
      <w:r w:rsidRPr="00335081">
        <w:rPr>
          <w:szCs w:val="20"/>
        </w:rPr>
        <w:t xml:space="preserve">A gázelosztó vezeték tisztítása csőgörénnyel a nyomáspróbához kialakított </w:t>
      </w:r>
      <w:proofErr w:type="spellStart"/>
      <w:r w:rsidRPr="00335081">
        <w:rPr>
          <w:szCs w:val="20"/>
        </w:rPr>
        <w:t>görényező</w:t>
      </w:r>
      <w:proofErr w:type="spellEnd"/>
      <w:r w:rsidRPr="00335081">
        <w:rPr>
          <w:szCs w:val="20"/>
        </w:rPr>
        <w:t xml:space="preserve"> szerelvényekkel a </w:t>
      </w:r>
      <w:r w:rsidRPr="00335081">
        <w:fldChar w:fldCharType="begin"/>
      </w:r>
      <w:r w:rsidRPr="00335081">
        <w:instrText xml:space="preserve"> REF _Ref294008532 \r \h  \* MERGEFORMAT </w:instrText>
      </w:r>
      <w:r w:rsidRPr="00335081">
        <w:fldChar w:fldCharType="separate"/>
      </w:r>
      <w:r w:rsidRPr="00335081">
        <w:rPr>
          <w:b/>
          <w:szCs w:val="20"/>
        </w:rPr>
        <w:t>3.10.3.3</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betartásával végezhető el.</w:t>
      </w:r>
    </w:p>
    <w:p w14:paraId="23955A4B" w14:textId="77777777" w:rsidR="00335081" w:rsidRPr="00335081" w:rsidRDefault="00335081" w:rsidP="007E28DF">
      <w:pPr>
        <w:suppressAutoHyphens/>
        <w:spacing w:line="240" w:lineRule="auto"/>
        <w:rPr>
          <w:szCs w:val="20"/>
        </w:rPr>
      </w:pPr>
      <w:r w:rsidRPr="00335081">
        <w:rPr>
          <w:szCs w:val="20"/>
        </w:rPr>
        <w:t>A tisztítási munka elvégezhető levegővel vagy vízzel, így az adott tisztítási fázisnak megfelelően nyomásfokozó kompresszort, vagy nyomásfokozó szivattyút kell csatlakoztatni.</w:t>
      </w:r>
    </w:p>
    <w:p w14:paraId="33B5BB60" w14:textId="5B5D1F6A" w:rsidR="00335081" w:rsidRPr="00335081" w:rsidRDefault="00335081" w:rsidP="007E28DF">
      <w:pPr>
        <w:suppressAutoHyphens/>
        <w:spacing w:line="240" w:lineRule="auto"/>
        <w:rPr>
          <w:szCs w:val="20"/>
        </w:rPr>
      </w:pPr>
      <w:r w:rsidRPr="00335081">
        <w:rPr>
          <w:szCs w:val="20"/>
        </w:rPr>
        <w:t xml:space="preserve">A kivitelezőnek a vezetéktisztítás végrehajtását, lefolyását, annak eredményét a </w:t>
      </w:r>
      <w:r w:rsidRPr="00335081">
        <w:rPr>
          <w:b/>
          <w:szCs w:val="20"/>
        </w:rPr>
        <w:t xml:space="preserve">FN-02 </w:t>
      </w:r>
      <w:r w:rsidRPr="00335081">
        <w:rPr>
          <w:szCs w:val="20"/>
        </w:rPr>
        <w:t>formanyomtatvány szerinti nyilatkozatban dokumentálni kell.</w:t>
      </w:r>
      <w:bookmarkEnd w:id="442"/>
    </w:p>
    <w:p w14:paraId="5DE21A54" w14:textId="77777777" w:rsidR="00335081" w:rsidRPr="00335081" w:rsidRDefault="00335081" w:rsidP="007E28DF">
      <w:pPr>
        <w:spacing w:line="240" w:lineRule="auto"/>
        <w:rPr>
          <w:szCs w:val="20"/>
        </w:rPr>
      </w:pPr>
      <w:r w:rsidRPr="00335081">
        <w:rPr>
          <w:szCs w:val="20"/>
        </w:rPr>
        <w:br w:type="page"/>
      </w:r>
    </w:p>
    <w:p w14:paraId="4618FB28" w14:textId="77777777" w:rsidR="00335081" w:rsidRPr="00335081"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51" w:name="_Toc126322171"/>
      <w:bookmarkStart w:id="452" w:name="MBIR_3_2_1_10_1"/>
      <w:bookmarkStart w:id="453" w:name="MBIR_3_3_4_2_01"/>
      <w:r w:rsidRPr="00335081">
        <w:rPr>
          <w:b/>
          <w:szCs w:val="20"/>
        </w:rPr>
        <w:lastRenderedPageBreak/>
        <w:t>Üzembe helyezés előtti ellenőrzések, nyilvántartásba vétel</w:t>
      </w:r>
      <w:bookmarkEnd w:id="451"/>
    </w:p>
    <w:p w14:paraId="476803EC"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4" w:name="_Toc74837699"/>
      <w:bookmarkStart w:id="455" w:name="_Toc126322172"/>
      <w:r w:rsidRPr="00335081">
        <w:rPr>
          <w:b/>
          <w:szCs w:val="20"/>
        </w:rPr>
        <w:t>Felelősségi körök az egyes vezetéképítési munkákra vonatkozóan</w:t>
      </w:r>
      <w:bookmarkEnd w:id="454"/>
      <w:bookmarkEnd w:id="455"/>
    </w:p>
    <w:p w14:paraId="7C6B5F21" w14:textId="77777777" w:rsidR="00335081" w:rsidRPr="00335081" w:rsidRDefault="00335081" w:rsidP="007863DE">
      <w:pPr>
        <w:spacing w:line="240" w:lineRule="auto"/>
        <w:ind w:left="7655" w:firstLine="709"/>
      </w:pPr>
      <w:r w:rsidRPr="00335081">
        <w:rPr>
          <w:b/>
        </w:rPr>
        <w:t>10. sz.</w:t>
      </w:r>
      <w:r w:rsidRPr="00335081">
        <w:t xml:space="preserve"> </w:t>
      </w:r>
      <w:r w:rsidRPr="00335081">
        <w:rPr>
          <w:i/>
        </w:rPr>
        <w:t>táblázat</w:t>
      </w:r>
    </w:p>
    <w:tbl>
      <w:tblPr>
        <w:tblStyle w:val="Rcsostblzat"/>
        <w:tblW w:w="9968" w:type="dxa"/>
        <w:tblLook w:val="04A0" w:firstRow="1" w:lastRow="0" w:firstColumn="1" w:lastColumn="0" w:noHBand="0" w:noVBand="1"/>
      </w:tblPr>
      <w:tblGrid>
        <w:gridCol w:w="1787"/>
        <w:gridCol w:w="2603"/>
        <w:gridCol w:w="3260"/>
        <w:gridCol w:w="2318"/>
      </w:tblGrid>
      <w:tr w:rsidR="00335081" w:rsidRPr="00335081" w14:paraId="18EB795D" w14:textId="77777777" w:rsidTr="00335081">
        <w:trPr>
          <w:trHeight w:val="521"/>
        </w:trPr>
        <w:tc>
          <w:tcPr>
            <w:tcW w:w="4390" w:type="dxa"/>
            <w:gridSpan w:val="2"/>
            <w:vAlign w:val="center"/>
          </w:tcPr>
          <w:p w14:paraId="3E2D727E" w14:textId="77777777" w:rsidR="00335081" w:rsidRPr="00335081" w:rsidRDefault="00335081" w:rsidP="007E28DF">
            <w:pPr>
              <w:spacing w:line="240" w:lineRule="auto"/>
              <w:rPr>
                <w:sz w:val="16"/>
                <w:szCs w:val="16"/>
              </w:rPr>
            </w:pPr>
            <w:bookmarkStart w:id="456" w:name="MBIR_3_2_1_10_2"/>
            <w:r w:rsidRPr="00335081">
              <w:rPr>
                <w:b/>
                <w:bCs/>
                <w:sz w:val="16"/>
                <w:szCs w:val="16"/>
              </w:rPr>
              <w:t>12/2022. (I. 28.) SZTFH rendelet szerinti építési tevékenységek</w:t>
            </w:r>
          </w:p>
        </w:tc>
        <w:tc>
          <w:tcPr>
            <w:tcW w:w="3260" w:type="dxa"/>
            <w:vAlign w:val="center"/>
          </w:tcPr>
          <w:p w14:paraId="708E2F33" w14:textId="77777777" w:rsidR="00335081" w:rsidRPr="00335081" w:rsidRDefault="00335081" w:rsidP="007E28DF">
            <w:pPr>
              <w:spacing w:line="240" w:lineRule="auto"/>
              <w:rPr>
                <w:b/>
                <w:sz w:val="16"/>
                <w:szCs w:val="16"/>
              </w:rPr>
            </w:pPr>
            <w:r w:rsidRPr="00335081">
              <w:rPr>
                <w:b/>
                <w:sz w:val="16"/>
                <w:szCs w:val="16"/>
              </w:rPr>
              <w:t>Műszaki felülvizsgálat és nyomáspróba minősítése</w:t>
            </w:r>
          </w:p>
        </w:tc>
        <w:tc>
          <w:tcPr>
            <w:tcW w:w="2318" w:type="dxa"/>
            <w:vAlign w:val="center"/>
          </w:tcPr>
          <w:p w14:paraId="19B5B928" w14:textId="77777777" w:rsidR="00335081" w:rsidRPr="00335081" w:rsidRDefault="00335081" w:rsidP="007E28DF">
            <w:pPr>
              <w:spacing w:line="240" w:lineRule="auto"/>
              <w:rPr>
                <w:b/>
                <w:sz w:val="16"/>
                <w:szCs w:val="16"/>
              </w:rPr>
            </w:pPr>
            <w:r w:rsidRPr="00335081">
              <w:rPr>
                <w:b/>
                <w:sz w:val="16"/>
                <w:szCs w:val="16"/>
              </w:rPr>
              <w:t>Kiegészítő</w:t>
            </w:r>
          </w:p>
          <w:p w14:paraId="6B8CF04C" w14:textId="77777777" w:rsidR="00335081" w:rsidRPr="00335081" w:rsidRDefault="00335081" w:rsidP="007E28DF">
            <w:pPr>
              <w:spacing w:line="240" w:lineRule="auto"/>
              <w:rPr>
                <w:b/>
                <w:sz w:val="16"/>
                <w:szCs w:val="16"/>
              </w:rPr>
            </w:pPr>
            <w:r w:rsidRPr="00335081">
              <w:rPr>
                <w:b/>
                <w:sz w:val="16"/>
                <w:szCs w:val="16"/>
              </w:rPr>
              <w:t>információ</w:t>
            </w:r>
          </w:p>
        </w:tc>
      </w:tr>
      <w:tr w:rsidR="00335081" w:rsidRPr="00335081" w14:paraId="6F9FF954" w14:textId="77777777" w:rsidTr="00335081">
        <w:trPr>
          <w:trHeight w:val="355"/>
        </w:trPr>
        <w:tc>
          <w:tcPr>
            <w:tcW w:w="1787" w:type="dxa"/>
            <w:vMerge w:val="restart"/>
            <w:vAlign w:val="center"/>
          </w:tcPr>
          <w:p w14:paraId="1C9BB20A" w14:textId="77777777" w:rsidR="00335081" w:rsidRPr="00335081" w:rsidRDefault="00335081" w:rsidP="007E28DF">
            <w:pPr>
              <w:spacing w:line="240" w:lineRule="auto"/>
              <w:rPr>
                <w:sz w:val="16"/>
              </w:rPr>
            </w:pPr>
            <w:r w:rsidRPr="00335081">
              <w:rPr>
                <w:sz w:val="16"/>
              </w:rPr>
              <w:t>A bányafelügyelet építésügyi hatósági engedélyéhez kötött</w:t>
            </w:r>
          </w:p>
        </w:tc>
        <w:tc>
          <w:tcPr>
            <w:tcW w:w="2603" w:type="dxa"/>
            <w:vAlign w:val="center"/>
          </w:tcPr>
          <w:p w14:paraId="1C09E787" w14:textId="77777777" w:rsidR="00335081" w:rsidRPr="00335081" w:rsidRDefault="00335081" w:rsidP="007E28DF">
            <w:pPr>
              <w:spacing w:after="20" w:line="240" w:lineRule="auto"/>
              <w:rPr>
                <w:rFonts w:cs="Times"/>
                <w:color w:val="000000"/>
                <w:sz w:val="16"/>
              </w:rPr>
            </w:pPr>
            <w:r w:rsidRPr="00335081">
              <w:rPr>
                <w:rFonts w:cs="Times"/>
                <w:color w:val="000000"/>
                <w:sz w:val="16"/>
              </w:rPr>
              <w:t>Földgáz-célvezeték</w:t>
            </w:r>
          </w:p>
        </w:tc>
        <w:tc>
          <w:tcPr>
            <w:tcW w:w="3260" w:type="dxa"/>
            <w:vMerge w:val="restart"/>
            <w:vAlign w:val="center"/>
          </w:tcPr>
          <w:p w14:paraId="4303DADE" w14:textId="77777777" w:rsidR="00335081" w:rsidRPr="00335081" w:rsidRDefault="00335081" w:rsidP="007E28DF">
            <w:pPr>
              <w:spacing w:line="240" w:lineRule="auto"/>
              <w:rPr>
                <w:sz w:val="16"/>
                <w:szCs w:val="16"/>
              </w:rPr>
            </w:pPr>
            <w:r w:rsidRPr="00335081">
              <w:rPr>
                <w:sz w:val="16"/>
                <w:szCs w:val="16"/>
              </w:rPr>
              <w:t>Beruházási műszaki ellenőr</w:t>
            </w:r>
          </w:p>
        </w:tc>
        <w:tc>
          <w:tcPr>
            <w:tcW w:w="2318" w:type="dxa"/>
            <w:vMerge w:val="restart"/>
            <w:vAlign w:val="center"/>
          </w:tcPr>
          <w:p w14:paraId="05F052AA" w14:textId="77777777" w:rsidR="00335081" w:rsidRPr="00335081" w:rsidDel="007C3887" w:rsidRDefault="00335081" w:rsidP="007E28DF">
            <w:pPr>
              <w:spacing w:line="240" w:lineRule="auto"/>
              <w:rPr>
                <w:sz w:val="16"/>
                <w:szCs w:val="16"/>
              </w:rPr>
            </w:pPr>
            <w:r w:rsidRPr="00335081">
              <w:rPr>
                <w:sz w:val="16"/>
                <w:szCs w:val="16"/>
              </w:rPr>
              <w:t>-</w:t>
            </w:r>
          </w:p>
        </w:tc>
      </w:tr>
      <w:tr w:rsidR="00335081" w:rsidRPr="00335081" w14:paraId="6693D969" w14:textId="77777777" w:rsidTr="00335081">
        <w:trPr>
          <w:trHeight w:val="354"/>
        </w:trPr>
        <w:tc>
          <w:tcPr>
            <w:tcW w:w="1787" w:type="dxa"/>
            <w:vMerge/>
            <w:vAlign w:val="center"/>
          </w:tcPr>
          <w:p w14:paraId="672D06D8" w14:textId="77777777" w:rsidR="00335081" w:rsidRPr="00335081" w:rsidRDefault="00335081" w:rsidP="007E28DF">
            <w:pPr>
              <w:spacing w:line="240" w:lineRule="auto"/>
              <w:rPr>
                <w:sz w:val="16"/>
              </w:rPr>
            </w:pPr>
          </w:p>
        </w:tc>
        <w:tc>
          <w:tcPr>
            <w:tcW w:w="2603" w:type="dxa"/>
            <w:vAlign w:val="center"/>
          </w:tcPr>
          <w:p w14:paraId="456C8C12" w14:textId="77777777" w:rsidR="00335081" w:rsidRPr="00335081" w:rsidRDefault="00335081" w:rsidP="007E28DF">
            <w:pPr>
              <w:spacing w:after="20" w:line="240" w:lineRule="auto"/>
              <w:rPr>
                <w:rFonts w:cs="Times"/>
                <w:color w:val="000000"/>
                <w:sz w:val="16"/>
              </w:rPr>
            </w:pPr>
            <w:r w:rsidRPr="00335081">
              <w:rPr>
                <w:rFonts w:cs="Times"/>
                <w:color w:val="000000"/>
                <w:sz w:val="16"/>
              </w:rPr>
              <w:t>250 métert meghaladó külterületi földgáz-elosztóvezeték és tartozékai (Zártkerti ingatlanok ellátása kivételével)</w:t>
            </w:r>
          </w:p>
        </w:tc>
        <w:tc>
          <w:tcPr>
            <w:tcW w:w="3260" w:type="dxa"/>
            <w:vMerge/>
            <w:vAlign w:val="center"/>
          </w:tcPr>
          <w:p w14:paraId="70467530" w14:textId="77777777" w:rsidR="00335081" w:rsidRPr="00335081" w:rsidRDefault="00335081" w:rsidP="007E28DF">
            <w:pPr>
              <w:spacing w:line="240" w:lineRule="auto"/>
              <w:rPr>
                <w:sz w:val="16"/>
                <w:szCs w:val="16"/>
              </w:rPr>
            </w:pPr>
          </w:p>
        </w:tc>
        <w:tc>
          <w:tcPr>
            <w:tcW w:w="2318" w:type="dxa"/>
            <w:vMerge/>
          </w:tcPr>
          <w:p w14:paraId="5A0AACCB" w14:textId="77777777" w:rsidR="00335081" w:rsidRPr="00335081" w:rsidRDefault="00335081" w:rsidP="007E28DF">
            <w:pPr>
              <w:spacing w:line="240" w:lineRule="auto"/>
              <w:rPr>
                <w:sz w:val="16"/>
                <w:szCs w:val="16"/>
              </w:rPr>
            </w:pPr>
          </w:p>
        </w:tc>
      </w:tr>
      <w:tr w:rsidR="00335081" w:rsidRPr="00335081" w14:paraId="3C4260E2" w14:textId="77777777" w:rsidTr="00335081">
        <w:trPr>
          <w:trHeight w:val="1215"/>
        </w:trPr>
        <w:tc>
          <w:tcPr>
            <w:tcW w:w="1787" w:type="dxa"/>
            <w:vAlign w:val="center"/>
          </w:tcPr>
          <w:p w14:paraId="5108800A" w14:textId="77777777" w:rsidR="00335081" w:rsidRPr="00335081" w:rsidRDefault="00335081" w:rsidP="007E28DF">
            <w:pPr>
              <w:spacing w:line="240" w:lineRule="auto"/>
              <w:rPr>
                <w:sz w:val="16"/>
              </w:rPr>
            </w:pPr>
            <w:r w:rsidRPr="00335081">
              <w:rPr>
                <w:sz w:val="16"/>
              </w:rPr>
              <w:t>A bányafelügyelet engedélye nélkül, bejelentés alapján végezhető</w:t>
            </w:r>
          </w:p>
        </w:tc>
        <w:tc>
          <w:tcPr>
            <w:tcW w:w="2603" w:type="dxa"/>
            <w:vAlign w:val="center"/>
          </w:tcPr>
          <w:p w14:paraId="4E24D2E1" w14:textId="2B627EBC" w:rsidR="00220811" w:rsidRPr="00335081" w:rsidRDefault="00220811" w:rsidP="007E28DF">
            <w:pPr>
              <w:spacing w:line="240" w:lineRule="auto"/>
              <w:rPr>
                <w:sz w:val="16"/>
                <w:szCs w:val="16"/>
              </w:rPr>
            </w:pPr>
            <w:r w:rsidRPr="00182565">
              <w:rPr>
                <w:sz w:val="16"/>
                <w:szCs w:val="20"/>
                <w:highlight w:val="yellow"/>
              </w:rPr>
              <w:t>A földgáz elosztó- és célvezeték, valamint tartozékainak a meglévő biztonsági övezeten belüli, többlet szolgalmi jogot vagy vezetékjogot nem igénylő azonos vagy alacsonyabb nyomásfokozatúra történő kiváltása</w:t>
            </w:r>
            <w:r w:rsidRPr="00182565">
              <w:rPr>
                <w:sz w:val="16"/>
                <w:szCs w:val="16"/>
                <w:highlight w:val="yellow"/>
              </w:rPr>
              <w:t xml:space="preserve">, ha az </w:t>
            </w:r>
            <w:proofErr w:type="spellStart"/>
            <w:r w:rsidRPr="00182565">
              <w:rPr>
                <w:sz w:val="16"/>
                <w:szCs w:val="16"/>
                <w:highlight w:val="yellow"/>
              </w:rPr>
              <w:t>engedélyezettel</w:t>
            </w:r>
            <w:proofErr w:type="spellEnd"/>
            <w:r w:rsidRPr="00182565">
              <w:rPr>
                <w:sz w:val="16"/>
                <w:szCs w:val="16"/>
                <w:highlight w:val="yellow"/>
              </w:rPr>
              <w:t xml:space="preserve"> azonos vagy korszerűbb műszaki jellemzőkkel és paraméterekkel bír</w:t>
            </w:r>
            <w:r w:rsidRPr="00182565">
              <w:rPr>
                <w:sz w:val="16"/>
                <w:szCs w:val="20"/>
                <w:highlight w:val="yellow"/>
              </w:rPr>
              <w:t xml:space="preserve"> (vezeték rekonstrukció, nyomásszabályozó állomás karimától karimáig történő cseréje).</w:t>
            </w:r>
          </w:p>
        </w:tc>
        <w:tc>
          <w:tcPr>
            <w:tcW w:w="3260" w:type="dxa"/>
            <w:vAlign w:val="center"/>
          </w:tcPr>
          <w:p w14:paraId="75BAD402" w14:textId="77777777" w:rsidR="00335081" w:rsidRPr="00335081" w:rsidRDefault="00335081" w:rsidP="007E28DF">
            <w:pPr>
              <w:spacing w:line="240" w:lineRule="auto"/>
              <w:rPr>
                <w:sz w:val="16"/>
                <w:szCs w:val="16"/>
              </w:rPr>
            </w:pPr>
            <w:r w:rsidRPr="00335081">
              <w:rPr>
                <w:sz w:val="16"/>
                <w:szCs w:val="16"/>
              </w:rPr>
              <w:t>Beruházási műszaki ellenőr</w:t>
            </w:r>
          </w:p>
          <w:p w14:paraId="1B643B80" w14:textId="77777777" w:rsidR="00335081" w:rsidRPr="00335081" w:rsidRDefault="00335081" w:rsidP="007E28DF">
            <w:pPr>
              <w:spacing w:line="240" w:lineRule="auto"/>
              <w:rPr>
                <w:sz w:val="16"/>
                <w:szCs w:val="16"/>
              </w:rPr>
            </w:pPr>
          </w:p>
        </w:tc>
        <w:tc>
          <w:tcPr>
            <w:tcW w:w="2318" w:type="dxa"/>
            <w:vAlign w:val="center"/>
          </w:tcPr>
          <w:p w14:paraId="6F4B7131" w14:textId="77777777" w:rsidR="00335081" w:rsidRPr="00335081" w:rsidDel="007C3887" w:rsidRDefault="00335081" w:rsidP="007E28DF">
            <w:pPr>
              <w:spacing w:line="240" w:lineRule="auto"/>
              <w:rPr>
                <w:sz w:val="16"/>
                <w:szCs w:val="16"/>
              </w:rPr>
            </w:pPr>
            <w:r w:rsidRPr="00335081">
              <w:rPr>
                <w:sz w:val="16"/>
                <w:szCs w:val="16"/>
              </w:rPr>
              <w:t>-</w:t>
            </w:r>
          </w:p>
        </w:tc>
      </w:tr>
      <w:tr w:rsidR="00335081" w:rsidRPr="00335081" w14:paraId="51AF9EB7" w14:textId="77777777" w:rsidTr="00335081">
        <w:trPr>
          <w:trHeight w:val="1033"/>
        </w:trPr>
        <w:tc>
          <w:tcPr>
            <w:tcW w:w="1787" w:type="dxa"/>
            <w:vMerge w:val="restart"/>
            <w:vAlign w:val="center"/>
          </w:tcPr>
          <w:p w14:paraId="598B9026" w14:textId="77777777" w:rsidR="00335081" w:rsidRPr="00335081" w:rsidRDefault="00335081" w:rsidP="007E28DF">
            <w:pPr>
              <w:spacing w:line="240" w:lineRule="auto"/>
              <w:rPr>
                <w:sz w:val="16"/>
              </w:rPr>
            </w:pPr>
            <w:r w:rsidRPr="00335081">
              <w:rPr>
                <w:sz w:val="16"/>
              </w:rPr>
              <w:t>A bányafelügyelet engedélye nélkül, összevont bejelentéshez kötött</w:t>
            </w:r>
          </w:p>
        </w:tc>
        <w:tc>
          <w:tcPr>
            <w:tcW w:w="2603" w:type="dxa"/>
            <w:vAlign w:val="center"/>
          </w:tcPr>
          <w:p w14:paraId="5A25D7AC" w14:textId="77777777" w:rsidR="00335081" w:rsidRPr="00335081" w:rsidRDefault="00335081" w:rsidP="007E28DF">
            <w:pPr>
              <w:spacing w:after="20" w:line="240" w:lineRule="auto"/>
              <w:rPr>
                <w:rFonts w:cs="Times"/>
                <w:color w:val="000000"/>
                <w:sz w:val="16"/>
              </w:rPr>
            </w:pPr>
            <w:r w:rsidRPr="00335081">
              <w:rPr>
                <w:rFonts w:cs="Times"/>
                <w:color w:val="000000"/>
                <w:sz w:val="16"/>
              </w:rPr>
              <w:t>Gázelosztó-vezeték belterületen, zártkerti ingatlanokon és 250 méter hosszig külterületen történő építése.</w:t>
            </w:r>
          </w:p>
        </w:tc>
        <w:tc>
          <w:tcPr>
            <w:tcW w:w="3260" w:type="dxa"/>
            <w:vAlign w:val="center"/>
          </w:tcPr>
          <w:p w14:paraId="78CFC177" w14:textId="77777777" w:rsidR="00335081" w:rsidRPr="00335081" w:rsidRDefault="00335081" w:rsidP="007E28DF">
            <w:pPr>
              <w:spacing w:line="240" w:lineRule="auto"/>
              <w:rPr>
                <w:sz w:val="16"/>
                <w:szCs w:val="16"/>
              </w:rPr>
            </w:pPr>
            <w:r w:rsidRPr="00335081">
              <w:rPr>
                <w:sz w:val="16"/>
                <w:szCs w:val="16"/>
              </w:rPr>
              <w:t>Beruházási műszaki ellenőr</w:t>
            </w:r>
          </w:p>
          <w:p w14:paraId="553DE638" w14:textId="77777777" w:rsidR="00335081" w:rsidRPr="00335081" w:rsidRDefault="00335081" w:rsidP="007E28DF">
            <w:pPr>
              <w:spacing w:line="240" w:lineRule="auto"/>
              <w:rPr>
                <w:sz w:val="16"/>
                <w:szCs w:val="16"/>
              </w:rPr>
            </w:pPr>
          </w:p>
          <w:p w14:paraId="42B5D314" w14:textId="77777777" w:rsidR="00335081" w:rsidRPr="00335081" w:rsidRDefault="00335081" w:rsidP="007E28DF">
            <w:pPr>
              <w:spacing w:line="240" w:lineRule="auto"/>
              <w:rPr>
                <w:sz w:val="16"/>
                <w:szCs w:val="16"/>
              </w:rPr>
            </w:pPr>
          </w:p>
        </w:tc>
        <w:tc>
          <w:tcPr>
            <w:tcW w:w="2318" w:type="dxa"/>
            <w:vAlign w:val="center"/>
          </w:tcPr>
          <w:p w14:paraId="546F6CD9" w14:textId="77777777" w:rsidR="00335081" w:rsidRPr="00335081" w:rsidDel="007C3887" w:rsidRDefault="00335081" w:rsidP="007E28DF">
            <w:pPr>
              <w:spacing w:line="240" w:lineRule="auto"/>
              <w:rPr>
                <w:sz w:val="16"/>
                <w:szCs w:val="16"/>
              </w:rPr>
            </w:pPr>
            <w:r w:rsidRPr="00335081">
              <w:rPr>
                <w:sz w:val="16"/>
                <w:szCs w:val="16"/>
              </w:rPr>
              <w:t>-</w:t>
            </w:r>
          </w:p>
        </w:tc>
      </w:tr>
      <w:tr w:rsidR="00C84974" w:rsidRPr="00335081" w14:paraId="3560A3AE" w14:textId="77777777" w:rsidTr="00F6793F">
        <w:trPr>
          <w:trHeight w:val="2353"/>
        </w:trPr>
        <w:tc>
          <w:tcPr>
            <w:tcW w:w="1787" w:type="dxa"/>
            <w:vMerge/>
            <w:vAlign w:val="center"/>
          </w:tcPr>
          <w:p w14:paraId="5968C32C" w14:textId="77777777" w:rsidR="00C84974" w:rsidRPr="00335081" w:rsidRDefault="00C84974" w:rsidP="007E28DF">
            <w:pPr>
              <w:spacing w:line="240" w:lineRule="auto"/>
              <w:rPr>
                <w:sz w:val="16"/>
              </w:rPr>
            </w:pPr>
          </w:p>
        </w:tc>
        <w:tc>
          <w:tcPr>
            <w:tcW w:w="2603" w:type="dxa"/>
            <w:vAlign w:val="center"/>
          </w:tcPr>
          <w:p w14:paraId="23145005" w14:textId="77777777" w:rsidR="00C84974" w:rsidRPr="00335081" w:rsidRDefault="00C84974" w:rsidP="007E28DF">
            <w:pPr>
              <w:spacing w:after="20" w:line="240" w:lineRule="auto"/>
              <w:rPr>
                <w:rFonts w:cs="Times"/>
                <w:color w:val="000000"/>
                <w:sz w:val="16"/>
              </w:rPr>
            </w:pPr>
            <w:r w:rsidRPr="00335081">
              <w:rPr>
                <w:rFonts w:cs="Times"/>
                <w:color w:val="000000"/>
                <w:sz w:val="16"/>
              </w:rPr>
              <w:t xml:space="preserve">Üzemelő gázelosztó vezetékhez kapcsolódó új, egy - </w:t>
            </w:r>
            <w:proofErr w:type="spellStart"/>
            <w:r w:rsidRPr="00335081">
              <w:rPr>
                <w:rFonts w:cs="Times"/>
                <w:color w:val="000000"/>
                <w:sz w:val="16"/>
              </w:rPr>
              <w:t>kül</w:t>
            </w:r>
            <w:proofErr w:type="spellEnd"/>
            <w:r w:rsidRPr="00335081">
              <w:rPr>
                <w:rFonts w:cs="Times"/>
                <w:color w:val="000000"/>
                <w:sz w:val="16"/>
              </w:rPr>
              <w:t>- vagy belterületi - ingatlan gázellátását biztosító leágazás építése, annak nyomásfokozatától függetlenül.</w:t>
            </w:r>
          </w:p>
        </w:tc>
        <w:tc>
          <w:tcPr>
            <w:tcW w:w="3260" w:type="dxa"/>
            <w:vAlign w:val="center"/>
          </w:tcPr>
          <w:p w14:paraId="5D4E8BE8" w14:textId="77777777" w:rsidR="00C84974" w:rsidRPr="00335081" w:rsidRDefault="00C84974" w:rsidP="007E28DF">
            <w:pPr>
              <w:spacing w:line="240" w:lineRule="auto"/>
              <w:rPr>
                <w:sz w:val="16"/>
                <w:szCs w:val="16"/>
              </w:rPr>
            </w:pPr>
            <w:r w:rsidRPr="00335081">
              <w:rPr>
                <w:sz w:val="16"/>
                <w:szCs w:val="16"/>
              </w:rPr>
              <w:t xml:space="preserve">Beruházási műszaki ellenőr </w:t>
            </w:r>
          </w:p>
          <w:p w14:paraId="295A370C" w14:textId="77777777" w:rsidR="00C84974" w:rsidRPr="00335081" w:rsidRDefault="00C84974" w:rsidP="007E28DF">
            <w:pPr>
              <w:spacing w:line="240" w:lineRule="auto"/>
              <w:rPr>
                <w:sz w:val="16"/>
                <w:szCs w:val="16"/>
              </w:rPr>
            </w:pPr>
            <w:r w:rsidRPr="00335081">
              <w:rPr>
                <w:sz w:val="16"/>
                <w:szCs w:val="16"/>
              </w:rPr>
              <w:t>vagy</w:t>
            </w:r>
          </w:p>
          <w:p w14:paraId="04FE9331" w14:textId="77777777" w:rsidR="00C84974" w:rsidRPr="00335081" w:rsidRDefault="00C84974" w:rsidP="007E28DF">
            <w:pPr>
              <w:spacing w:line="240" w:lineRule="auto"/>
              <w:rPr>
                <w:sz w:val="16"/>
                <w:szCs w:val="16"/>
              </w:rPr>
            </w:pPr>
            <w:r w:rsidRPr="00335081">
              <w:rPr>
                <w:sz w:val="16"/>
                <w:szCs w:val="16"/>
              </w:rPr>
              <w:t>építési ellenőr</w:t>
            </w:r>
          </w:p>
          <w:p w14:paraId="35616B62" w14:textId="77777777" w:rsidR="00C84974" w:rsidRPr="00335081" w:rsidDel="007C3887" w:rsidRDefault="00C84974" w:rsidP="007E28DF">
            <w:pPr>
              <w:spacing w:line="240" w:lineRule="auto"/>
              <w:rPr>
                <w:sz w:val="16"/>
                <w:szCs w:val="16"/>
              </w:rPr>
            </w:pPr>
          </w:p>
        </w:tc>
        <w:tc>
          <w:tcPr>
            <w:tcW w:w="2318" w:type="dxa"/>
            <w:vAlign w:val="center"/>
          </w:tcPr>
          <w:p w14:paraId="75616B5C" w14:textId="77777777" w:rsidR="00C84974" w:rsidRPr="00335081" w:rsidRDefault="00C84974" w:rsidP="007E28DF">
            <w:pPr>
              <w:spacing w:after="20" w:line="240" w:lineRule="auto"/>
              <w:rPr>
                <w:sz w:val="16"/>
                <w:szCs w:val="16"/>
              </w:rPr>
            </w:pPr>
            <w:r w:rsidRPr="00335081">
              <w:rPr>
                <w:rFonts w:cs="Times"/>
                <w:b/>
                <w:color w:val="000000"/>
                <w:sz w:val="16"/>
              </w:rPr>
              <w:t>191/2009. (IX. 15.) Korm. rendelet</w:t>
            </w:r>
            <w:r w:rsidRPr="00335081">
              <w:rPr>
                <w:rFonts w:cs="Times"/>
                <w:color w:val="000000"/>
                <w:sz w:val="16"/>
              </w:rPr>
              <w:t xml:space="preserve"> 16 § (1.) bekezdésében felsorolt építési tevékenységek esetén, illetve vezetékjog (szolgalmi jog) bejegyzést igénylő esetben (azaz amikor a leágazó vezeték magán ingatlanon halad keresztül) beruházási műszaki ellenőrt kell megbízni.</w:t>
            </w:r>
          </w:p>
        </w:tc>
      </w:tr>
    </w:tbl>
    <w:p w14:paraId="604387F5"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7" w:name="_Toc234053400"/>
      <w:bookmarkStart w:id="458" w:name="_Toc74837700"/>
      <w:bookmarkStart w:id="459" w:name="_Toc126322173"/>
      <w:bookmarkEnd w:id="456"/>
      <w:r w:rsidRPr="00335081">
        <w:rPr>
          <w:b/>
          <w:szCs w:val="20"/>
        </w:rPr>
        <w:t>Műszaki felülvizsgálat</w:t>
      </w:r>
      <w:bookmarkEnd w:id="457"/>
      <w:bookmarkEnd w:id="458"/>
      <w:bookmarkEnd w:id="459"/>
    </w:p>
    <w:p w14:paraId="19C3B459" w14:textId="40F886E4"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 xml:space="preserve">Az elkészült vezetékszakaszon - lehetőség szerint a nyomáspróbával együtt – nyíltárkos műszaki felülvizsgálatot kell tartani. </w:t>
      </w:r>
      <w:r w:rsidRPr="00335081">
        <w:rPr>
          <w:szCs w:val="20"/>
        </w:rPr>
        <w:t>Az engedély köteles építési munkák esetében</w:t>
      </w:r>
      <w:r w:rsidRPr="00335081">
        <w:rPr>
          <w:i/>
          <w:szCs w:val="20"/>
        </w:rPr>
        <w:t xml:space="preserve"> a műszaki felülvizsgálatra az építtetőnek hat munkanappal előtte meg kell hívnia a kivitelezőt, a földgázelosztó üzemeltetési képviselőjét </w:t>
      </w:r>
      <w:r w:rsidRPr="00335081">
        <w:rPr>
          <w:szCs w:val="20"/>
        </w:rPr>
        <w:t>(lásd: 10. táblázat - a bányafelügyelet építésügyi hatósági engedélyéhez kötött</w:t>
      </w:r>
      <w:r w:rsidRPr="00335081">
        <w:rPr>
          <w:b/>
          <w:i/>
          <w:szCs w:val="20"/>
        </w:rPr>
        <w:t xml:space="preserve"> </w:t>
      </w:r>
      <w:r w:rsidRPr="00335081">
        <w:rPr>
          <w:i/>
          <w:szCs w:val="20"/>
        </w:rPr>
        <w:t>sora), az é</w:t>
      </w:r>
      <w:r w:rsidR="00235882">
        <w:rPr>
          <w:i/>
          <w:szCs w:val="20"/>
        </w:rPr>
        <w:t>r</w:t>
      </w:r>
      <w:r w:rsidRPr="00335081">
        <w:rPr>
          <w:i/>
          <w:szCs w:val="20"/>
        </w:rPr>
        <w:t>í</w:t>
      </w:r>
      <w:r w:rsidR="00235882">
        <w:rPr>
          <w:i/>
          <w:szCs w:val="20"/>
        </w:rPr>
        <w:t>n</w:t>
      </w:r>
      <w:r w:rsidRPr="00335081">
        <w:rPr>
          <w:i/>
          <w:szCs w:val="20"/>
        </w:rPr>
        <w:t xml:space="preserve">tett közművek üzemeltetőit  a  bányafelügyeletet, </w:t>
      </w:r>
      <w:r w:rsidRPr="00335081">
        <w:rPr>
          <w:bCs/>
          <w:i/>
          <w:color w:val="000000"/>
          <w:szCs w:val="20"/>
        </w:rPr>
        <w:t>szakhatóságok</w:t>
      </w:r>
      <w:r w:rsidRPr="00335081">
        <w:rPr>
          <w:i/>
          <w:szCs w:val="20"/>
        </w:rPr>
        <w:t>at, amennyiben ezt a kötelezettségét az építési engedély tartalmazza.</w:t>
      </w:r>
    </w:p>
    <w:p w14:paraId="03EA74DB"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műszaki felülvizsgálatról jegyzőkönyvet kell készíteni. A jegyzőkönyvhöz csatolni kell azoknak a meghívottaknak a nyilatkozatait, akik a felülvizsgálaton nem jelentek meg, de az észrevételüket írásban közölték.</w:t>
      </w:r>
    </w:p>
    <w:p w14:paraId="5491A3B7" w14:textId="77777777" w:rsidR="00335081" w:rsidRPr="00335081" w:rsidRDefault="00335081" w:rsidP="007E28DF">
      <w:pPr>
        <w:spacing w:line="240" w:lineRule="auto"/>
        <w:rPr>
          <w:b/>
        </w:rPr>
      </w:pPr>
      <w:r w:rsidRPr="00335081">
        <w:rPr>
          <w:szCs w:val="20"/>
        </w:rPr>
        <w:t xml:space="preserve">Utólagos leágazó vezeték műszaki felülvizsgálatát a nyomáspróbával és a ideiglenes használatba vételi engedéllyel közösen az </w:t>
      </w:r>
      <w:r w:rsidRPr="00335081">
        <w:rPr>
          <w:b/>
          <w:szCs w:val="20"/>
        </w:rPr>
        <w:t>FN-08</w:t>
      </w:r>
      <w:r w:rsidRPr="00335081">
        <w:rPr>
          <w:szCs w:val="20"/>
        </w:rPr>
        <w:t>-as formanyomtatványon kell dokumentálni.</w:t>
      </w:r>
    </w:p>
    <w:p w14:paraId="7242791F"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lastRenderedPageBreak/>
        <w:t>A műszaki felülvizsgálatra a kivitelezőnek a következő dokumentumokat kell biztosítania:</w:t>
      </w:r>
    </w:p>
    <w:p w14:paraId="7B2D8BB3" w14:textId="77777777" w:rsidR="00335081" w:rsidRPr="00335081" w:rsidRDefault="00335081" w:rsidP="007E28DF">
      <w:pPr>
        <w:suppressAutoHyphens/>
        <w:spacing w:line="240" w:lineRule="auto"/>
        <w:ind w:left="426" w:hanging="142"/>
        <w:rPr>
          <w:i/>
          <w:szCs w:val="20"/>
        </w:rPr>
      </w:pPr>
      <w:r w:rsidRPr="00335081">
        <w:rPr>
          <w:i/>
          <w:szCs w:val="20"/>
        </w:rPr>
        <w:t>- a véglegessé vált építési engedély és a hozzá tartozó engedélyezett tervdokumentáció, vagy a bányafelügyelet építési engedélye nélkül megépíthető, a földgázelosztó által felülvizsgált és műszaki-biztonsági szempontok alapján kivitelezésre alkalmasnak minősített tervdokumentáció,</w:t>
      </w:r>
    </w:p>
    <w:p w14:paraId="1D555288" w14:textId="77777777" w:rsidR="00335081" w:rsidRPr="00335081" w:rsidRDefault="00335081" w:rsidP="007E28DF">
      <w:pPr>
        <w:suppressAutoHyphens/>
        <w:spacing w:line="240" w:lineRule="auto"/>
        <w:ind w:left="284"/>
        <w:rPr>
          <w:i/>
          <w:szCs w:val="20"/>
        </w:rPr>
      </w:pPr>
      <w:r w:rsidRPr="00335081">
        <w:rPr>
          <w:i/>
          <w:szCs w:val="20"/>
        </w:rPr>
        <w:t>- a beépített termékek és anyagok megfelelőségét igazoló bizonylatok,</w:t>
      </w:r>
    </w:p>
    <w:p w14:paraId="6D4BF2A9" w14:textId="77777777" w:rsidR="00335081" w:rsidRPr="00335081" w:rsidRDefault="00335081" w:rsidP="007E28DF">
      <w:pPr>
        <w:suppressAutoHyphens/>
        <w:spacing w:line="240" w:lineRule="auto"/>
        <w:ind w:left="284"/>
        <w:rPr>
          <w:i/>
          <w:szCs w:val="20"/>
        </w:rPr>
      </w:pPr>
      <w:r w:rsidRPr="00335081">
        <w:rPr>
          <w:i/>
          <w:szCs w:val="20"/>
        </w:rPr>
        <w:t>- az építési napló,</w:t>
      </w:r>
    </w:p>
    <w:p w14:paraId="15A933A2" w14:textId="77777777" w:rsidR="00335081" w:rsidRPr="00335081" w:rsidRDefault="00335081" w:rsidP="007E28DF">
      <w:pPr>
        <w:suppressAutoHyphens/>
        <w:spacing w:line="240" w:lineRule="auto"/>
        <w:ind w:left="284"/>
        <w:rPr>
          <w:i/>
          <w:szCs w:val="20"/>
        </w:rPr>
      </w:pPr>
      <w:r w:rsidRPr="00335081">
        <w:rPr>
          <w:i/>
          <w:szCs w:val="20"/>
        </w:rPr>
        <w:t>- a hegesztési dokumentáció,</w:t>
      </w:r>
    </w:p>
    <w:p w14:paraId="172E999B" w14:textId="77777777" w:rsidR="00335081" w:rsidRPr="00335081" w:rsidRDefault="00335081" w:rsidP="007E28DF">
      <w:pPr>
        <w:suppressAutoHyphens/>
        <w:spacing w:line="240" w:lineRule="auto"/>
        <w:ind w:left="284"/>
        <w:rPr>
          <w:i/>
          <w:szCs w:val="20"/>
        </w:rPr>
      </w:pPr>
      <w:r w:rsidRPr="00335081">
        <w:rPr>
          <w:i/>
          <w:szCs w:val="20"/>
        </w:rPr>
        <w:t>- a hegesztési varratvizsgálatok jegyzőkönyvei,</w:t>
      </w:r>
    </w:p>
    <w:p w14:paraId="71C79B48" w14:textId="77777777" w:rsidR="00335081" w:rsidRPr="00335081" w:rsidRDefault="00335081" w:rsidP="007E28DF">
      <w:pPr>
        <w:suppressAutoHyphens/>
        <w:spacing w:line="240" w:lineRule="auto"/>
        <w:ind w:left="284"/>
        <w:rPr>
          <w:i/>
          <w:szCs w:val="20"/>
        </w:rPr>
      </w:pPr>
      <w:r w:rsidRPr="00335081">
        <w:rPr>
          <w:i/>
          <w:szCs w:val="20"/>
        </w:rPr>
        <w:t>- a geodéziai bemérés jegyzőkönyve, a megvalósulási terv,</w:t>
      </w:r>
    </w:p>
    <w:p w14:paraId="119D2068" w14:textId="77777777" w:rsidR="00335081" w:rsidRPr="00335081" w:rsidRDefault="00335081" w:rsidP="007E28DF">
      <w:pPr>
        <w:suppressAutoHyphens/>
        <w:spacing w:line="240" w:lineRule="auto"/>
        <w:ind w:left="284"/>
        <w:rPr>
          <w:i/>
          <w:szCs w:val="20"/>
        </w:rPr>
      </w:pPr>
      <w:r w:rsidRPr="00335081">
        <w:rPr>
          <w:i/>
          <w:szCs w:val="20"/>
        </w:rPr>
        <w:t>- az engedélyezett tervdokumentációtól történt eltérések felsorolása és az eltérések jóváhagyásainak igazolásai és,</w:t>
      </w:r>
    </w:p>
    <w:p w14:paraId="53F0E403" w14:textId="77777777" w:rsidR="00335081" w:rsidRPr="00335081" w:rsidRDefault="00335081" w:rsidP="007E28DF">
      <w:pPr>
        <w:suppressAutoHyphens/>
        <w:spacing w:line="240" w:lineRule="auto"/>
        <w:ind w:left="284"/>
        <w:rPr>
          <w:i/>
          <w:szCs w:val="20"/>
        </w:rPr>
      </w:pPr>
      <w:r w:rsidRPr="00335081">
        <w:rPr>
          <w:i/>
          <w:szCs w:val="20"/>
        </w:rPr>
        <w:t>- a vezeték tisztaságára, előírt fektetési mélységére vonatkozó kivitelezői nyilatkozat.</w:t>
      </w:r>
    </w:p>
    <w:p w14:paraId="5B6823B3"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335081">
        <w:rPr>
          <w:i/>
          <w:szCs w:val="20"/>
        </w:rPr>
        <w:t>A műszaki felülvizsgálat során ellenőrizni kell, hogy a vezeték építése, szerelése az engedélyezett tervdokumentáció szerint, a vonatkozó előírások betartásával történt-e. Amennyiben az engedélyezett tervdokumentációtól eltértek, akkor az eltérésekre vonatkozó engedélyeknek a felülvizsgálaton rendelkezésre kell állni.</w:t>
      </w:r>
    </w:p>
    <w:p w14:paraId="452E7759" w14:textId="77777777" w:rsidR="00335081" w:rsidRPr="00335081"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460" w:name="_Toc234053401"/>
      <w:bookmarkStart w:id="461" w:name="_Toc74837701"/>
      <w:bookmarkStart w:id="462" w:name="_Toc126322174"/>
      <w:bookmarkStart w:id="463" w:name="MBIR_3_1_1_2_05"/>
      <w:bookmarkStart w:id="464" w:name="MBIR_3_2_1_9_01"/>
      <w:r w:rsidRPr="00335081">
        <w:rPr>
          <w:b/>
          <w:szCs w:val="20"/>
        </w:rPr>
        <w:t>Nyomáspróbák</w:t>
      </w:r>
      <w:bookmarkEnd w:id="460"/>
      <w:bookmarkEnd w:id="461"/>
      <w:bookmarkEnd w:id="462"/>
    </w:p>
    <w:p w14:paraId="22A56BB3"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i/>
          <w:szCs w:val="20"/>
        </w:rPr>
      </w:pPr>
      <w:bookmarkStart w:id="465" w:name="_Ref294008682"/>
      <w:r w:rsidRPr="00335081">
        <w:rPr>
          <w:b/>
          <w:i/>
          <w:szCs w:val="20"/>
        </w:rPr>
        <w:t>Általános előírások</w:t>
      </w:r>
      <w:r w:rsidRPr="00335081">
        <w:rPr>
          <w:b/>
          <w:szCs w:val="20"/>
        </w:rPr>
        <w:t>, és a nyomáspróba előkészítése</w:t>
      </w:r>
      <w:bookmarkEnd w:id="465"/>
    </w:p>
    <w:p w14:paraId="3F2167C0" w14:textId="77777777" w:rsidR="00335081" w:rsidRPr="00335081" w:rsidRDefault="00335081" w:rsidP="007E28DF">
      <w:pPr>
        <w:suppressAutoHyphens/>
        <w:spacing w:line="240" w:lineRule="auto"/>
        <w:rPr>
          <w:szCs w:val="20"/>
        </w:rPr>
      </w:pPr>
      <w:r w:rsidRPr="00335081">
        <w:rPr>
          <w:i/>
          <w:szCs w:val="20"/>
        </w:rPr>
        <w:t>Az elkészült és üzemeltetésre alkalmas állapotban lévő gázelosztó vezetéken a vezeték takarását megelőzően szilárdsági és tömörségi nyomáspróbát kell tartani</w:t>
      </w:r>
      <w:r w:rsidRPr="00335081">
        <w:rPr>
          <w:szCs w:val="20"/>
        </w:rPr>
        <w:t xml:space="preserve">. </w:t>
      </w:r>
      <w:r w:rsidRPr="00335081">
        <w:rPr>
          <w:i/>
          <w:szCs w:val="20"/>
        </w:rPr>
        <w:t xml:space="preserve">A nyomáspróbák végrehajtása az engedélyezett tervdokumentáció előírásainak megfelelően történhet. Amennyiben a tervező nyomáspróba tervet készít, abban az esetben a terv elkészítésénél </w:t>
      </w:r>
      <w:r w:rsidRPr="00335081">
        <w:rPr>
          <w:szCs w:val="20"/>
        </w:rPr>
        <w:t xml:space="preserve">az </w:t>
      </w:r>
      <w:r w:rsidRPr="00335081">
        <w:rPr>
          <w:b/>
          <w:szCs w:val="20"/>
        </w:rPr>
        <w:t xml:space="preserve">MSZ EN 12327:2013 </w:t>
      </w:r>
      <w:r w:rsidRPr="00335081">
        <w:rPr>
          <w:bCs/>
          <w:i/>
          <w:szCs w:val="20"/>
        </w:rPr>
        <w:t xml:space="preserve">Gázinfrastruktúra. Nyomáspróba, üzembe helyezési és üzemen kívül helyezési eljárások. Üzemeltetési követelmények </w:t>
      </w:r>
      <w:r w:rsidRPr="00335081">
        <w:rPr>
          <w:bCs/>
          <w:szCs w:val="20"/>
        </w:rPr>
        <w:t>szabvány</w:t>
      </w:r>
      <w:r w:rsidRPr="00335081">
        <w:rPr>
          <w:szCs w:val="20"/>
        </w:rPr>
        <w:t xml:space="preserve"> előírásait figyelembe kell venni.</w:t>
      </w:r>
    </w:p>
    <w:p w14:paraId="7F9613A7" w14:textId="77777777" w:rsidR="00335081" w:rsidRPr="00335081" w:rsidRDefault="00335081" w:rsidP="007E28DF">
      <w:pPr>
        <w:suppressAutoHyphens/>
        <w:spacing w:line="240" w:lineRule="auto"/>
        <w:rPr>
          <w:szCs w:val="20"/>
        </w:rPr>
      </w:pPr>
    </w:p>
    <w:p w14:paraId="3B7CE4E1" w14:textId="77777777" w:rsidR="00335081" w:rsidRPr="00335081" w:rsidRDefault="00335081" w:rsidP="007E28DF">
      <w:pPr>
        <w:suppressAutoHyphens/>
        <w:spacing w:line="240" w:lineRule="auto"/>
        <w:rPr>
          <w:szCs w:val="20"/>
        </w:rPr>
      </w:pPr>
      <w:r w:rsidRPr="00335081">
        <w:rPr>
          <w:szCs w:val="20"/>
        </w:rPr>
        <w:t>A nyomáspróba tervnek legalább az alábbi információkat kell tartalmaznia:</w:t>
      </w:r>
    </w:p>
    <w:p w14:paraId="41656547" w14:textId="77777777" w:rsidR="00335081" w:rsidRPr="00335081" w:rsidRDefault="00335081" w:rsidP="007E28DF">
      <w:pPr>
        <w:numPr>
          <w:ilvl w:val="0"/>
          <w:numId w:val="155"/>
        </w:numPr>
        <w:suppressAutoHyphens/>
        <w:spacing w:line="240" w:lineRule="auto"/>
        <w:rPr>
          <w:szCs w:val="20"/>
        </w:rPr>
      </w:pPr>
      <w:r w:rsidRPr="00335081">
        <w:rPr>
          <w:szCs w:val="20"/>
        </w:rPr>
        <w:t>nyomáspróba módját (tömörségi/szilárdsági)</w:t>
      </w:r>
    </w:p>
    <w:p w14:paraId="69EB30F4" w14:textId="77777777" w:rsidR="00335081" w:rsidRPr="00335081" w:rsidRDefault="00335081" w:rsidP="007E28DF">
      <w:pPr>
        <w:numPr>
          <w:ilvl w:val="0"/>
          <w:numId w:val="155"/>
        </w:numPr>
        <w:suppressAutoHyphens/>
        <w:spacing w:line="240" w:lineRule="auto"/>
        <w:rPr>
          <w:szCs w:val="20"/>
        </w:rPr>
      </w:pPr>
      <w:r w:rsidRPr="00335081">
        <w:rPr>
          <w:szCs w:val="20"/>
        </w:rPr>
        <w:t>nyomáspróba nyomása</w:t>
      </w:r>
    </w:p>
    <w:p w14:paraId="7EC1EA83" w14:textId="77777777" w:rsidR="00335081" w:rsidRPr="00335081" w:rsidRDefault="00335081" w:rsidP="007E28DF">
      <w:pPr>
        <w:numPr>
          <w:ilvl w:val="0"/>
          <w:numId w:val="155"/>
        </w:numPr>
        <w:suppressAutoHyphens/>
        <w:spacing w:line="240" w:lineRule="auto"/>
        <w:rPr>
          <w:szCs w:val="20"/>
        </w:rPr>
      </w:pPr>
      <w:r w:rsidRPr="00335081">
        <w:rPr>
          <w:szCs w:val="20"/>
        </w:rPr>
        <w:t>nyomáspróba időtartama</w:t>
      </w:r>
    </w:p>
    <w:p w14:paraId="704E96AD" w14:textId="77777777" w:rsidR="00335081" w:rsidRPr="00335081" w:rsidRDefault="00335081" w:rsidP="007E28DF">
      <w:pPr>
        <w:numPr>
          <w:ilvl w:val="0"/>
          <w:numId w:val="155"/>
        </w:numPr>
        <w:suppressAutoHyphens/>
        <w:spacing w:line="240" w:lineRule="auto"/>
        <w:rPr>
          <w:szCs w:val="20"/>
        </w:rPr>
      </w:pPr>
      <w:r w:rsidRPr="00335081">
        <w:rPr>
          <w:szCs w:val="20"/>
        </w:rPr>
        <w:t>nyomáspróba közegét</w:t>
      </w:r>
    </w:p>
    <w:p w14:paraId="11F76B0E" w14:textId="77777777" w:rsidR="00335081" w:rsidRPr="00335081" w:rsidRDefault="00335081" w:rsidP="007E28DF">
      <w:pPr>
        <w:numPr>
          <w:ilvl w:val="0"/>
          <w:numId w:val="155"/>
        </w:numPr>
        <w:suppressAutoHyphens/>
        <w:spacing w:line="240" w:lineRule="auto"/>
        <w:rPr>
          <w:szCs w:val="20"/>
        </w:rPr>
      </w:pPr>
      <w:r w:rsidRPr="00335081">
        <w:rPr>
          <w:szCs w:val="20"/>
        </w:rPr>
        <w:t>a nyomáspróba megfelelőségének feltételeit</w:t>
      </w:r>
    </w:p>
    <w:p w14:paraId="5BD2A378" w14:textId="77777777" w:rsidR="00335081" w:rsidRPr="00335081" w:rsidRDefault="00335081" w:rsidP="007E28DF">
      <w:pPr>
        <w:numPr>
          <w:ilvl w:val="0"/>
          <w:numId w:val="155"/>
        </w:numPr>
        <w:suppressAutoHyphens/>
        <w:spacing w:line="240" w:lineRule="auto"/>
        <w:rPr>
          <w:szCs w:val="20"/>
        </w:rPr>
      </w:pPr>
      <w:r w:rsidRPr="00335081">
        <w:rPr>
          <w:szCs w:val="20"/>
        </w:rPr>
        <w:t>a megengedhető nyomás-/térfogatváltozást</w:t>
      </w:r>
    </w:p>
    <w:p w14:paraId="3AD612F4" w14:textId="77777777" w:rsidR="00335081" w:rsidRPr="00335081" w:rsidRDefault="00335081" w:rsidP="007E28DF">
      <w:pPr>
        <w:numPr>
          <w:ilvl w:val="0"/>
          <w:numId w:val="155"/>
        </w:numPr>
        <w:suppressAutoHyphens/>
        <w:spacing w:line="240" w:lineRule="auto"/>
        <w:rPr>
          <w:szCs w:val="20"/>
        </w:rPr>
      </w:pPr>
      <w:r w:rsidRPr="00335081">
        <w:rPr>
          <w:szCs w:val="20"/>
        </w:rPr>
        <w:t>a legkisebb nyomásértéket a meglévő gázellátó rendszerben</w:t>
      </w:r>
    </w:p>
    <w:p w14:paraId="41A1E4BF" w14:textId="77777777" w:rsidR="00335081" w:rsidRPr="00335081" w:rsidRDefault="00335081" w:rsidP="007E28DF">
      <w:pPr>
        <w:numPr>
          <w:ilvl w:val="0"/>
          <w:numId w:val="155"/>
        </w:numPr>
        <w:suppressAutoHyphens/>
        <w:spacing w:line="240" w:lineRule="auto"/>
        <w:rPr>
          <w:szCs w:val="20"/>
        </w:rPr>
      </w:pPr>
      <w:r w:rsidRPr="00335081">
        <w:rPr>
          <w:szCs w:val="20"/>
        </w:rPr>
        <w:t>a szivárgásérzékelés módját</w:t>
      </w:r>
    </w:p>
    <w:p w14:paraId="7AD13F83" w14:textId="77777777" w:rsidR="00335081" w:rsidRPr="00335081" w:rsidRDefault="00335081" w:rsidP="007E28DF">
      <w:pPr>
        <w:numPr>
          <w:ilvl w:val="0"/>
          <w:numId w:val="155"/>
        </w:numPr>
        <w:suppressAutoHyphens/>
        <w:spacing w:line="240" w:lineRule="auto"/>
        <w:rPr>
          <w:szCs w:val="20"/>
        </w:rPr>
      </w:pPr>
      <w:r w:rsidRPr="00335081">
        <w:rPr>
          <w:szCs w:val="20"/>
        </w:rPr>
        <w:t xml:space="preserve">a nyomáspróba közeg eltávolításának módját. </w:t>
      </w:r>
    </w:p>
    <w:p w14:paraId="487E7369" w14:textId="77777777" w:rsidR="00335081" w:rsidRPr="00335081"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335081">
        <w:rPr>
          <w:i/>
          <w:szCs w:val="20"/>
        </w:rPr>
        <w:t>Levegővel vagy inert gázzal történő nyomáspróba tervének készítésekor figyelembe kell venni a gázelosztó vezeték térfogatát. A térfogati adatok ismeretében kell megadnia a nyomáspróba időtartamát és a megengedett nyomáseltéréseket.</w:t>
      </w:r>
    </w:p>
    <w:p w14:paraId="361E4F7F" w14:textId="77777777" w:rsidR="00335081" w:rsidRPr="00335081"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335081">
        <w:rPr>
          <w:i/>
          <w:szCs w:val="20"/>
        </w:rPr>
        <w:t>A gázelosztó vezeték technológiai tartozékainak (pl.: nyomásszabályozó állomás) előzetes nyomáspróbáját a gyártónak kell elvégezni.</w:t>
      </w:r>
    </w:p>
    <w:p w14:paraId="43DC987F" w14:textId="77777777" w:rsidR="00335081" w:rsidRPr="00335081"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335081">
        <w:rPr>
          <w:i/>
          <w:szCs w:val="20"/>
        </w:rPr>
        <w:t>Az elosztóvezetéken a nyomáspróbát a kivitelező végzi el, és arra a tervezett időpont előtt legalább négy munkanappal meghívja az építtetőt és az üzemeltetőt, amennyiben a műszaki felülvizsgálat meghívójában a nyomáspróba időpontját nem közölték.</w:t>
      </w:r>
    </w:p>
    <w:p w14:paraId="00D3266B" w14:textId="77777777" w:rsidR="00335081" w:rsidRPr="00335081"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335081">
        <w:rPr>
          <w:i/>
          <w:szCs w:val="20"/>
        </w:rPr>
        <w:t xml:space="preserve">A kivitelezőnek a nyomáspróba végrehajtásra műveleti utasítást kell készítenie </w:t>
      </w:r>
      <w:r w:rsidRPr="00335081">
        <w:rPr>
          <w:szCs w:val="20"/>
        </w:rPr>
        <w:t>az alábbi tartalommal:</w:t>
      </w:r>
      <w:r w:rsidRPr="00335081">
        <w:rPr>
          <w:i/>
          <w:szCs w:val="20"/>
        </w:rPr>
        <w:t xml:space="preserve"> </w:t>
      </w:r>
    </w:p>
    <w:p w14:paraId="3F758806" w14:textId="77777777" w:rsidR="00335081" w:rsidRPr="00335081" w:rsidRDefault="00335081" w:rsidP="007E28DF">
      <w:pPr>
        <w:numPr>
          <w:ilvl w:val="0"/>
          <w:numId w:val="136"/>
        </w:numPr>
        <w:tabs>
          <w:tab w:val="left" w:pos="567"/>
        </w:tabs>
        <w:suppressAutoHyphens/>
        <w:spacing w:before="120" w:line="240" w:lineRule="auto"/>
        <w:ind w:left="567" w:right="57"/>
        <w:rPr>
          <w:b/>
          <w:iCs/>
          <w:szCs w:val="20"/>
        </w:rPr>
      </w:pPr>
      <w:r w:rsidRPr="00335081">
        <w:rPr>
          <w:iCs/>
          <w:szCs w:val="20"/>
        </w:rPr>
        <w:t>a gázelosztó vezeték megnevezését,</w:t>
      </w:r>
    </w:p>
    <w:p w14:paraId="1AF02E04"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iCs/>
          <w:szCs w:val="20"/>
        </w:rPr>
        <w:lastRenderedPageBreak/>
        <w:t xml:space="preserve">jellemző méreteit (átmérők és a </w:t>
      </w:r>
      <w:proofErr w:type="spellStart"/>
      <w:r w:rsidRPr="00335081">
        <w:rPr>
          <w:iCs/>
          <w:szCs w:val="20"/>
        </w:rPr>
        <w:t>hosszak</w:t>
      </w:r>
      <w:proofErr w:type="spellEnd"/>
      <w:r w:rsidRPr="00335081">
        <w:rPr>
          <w:iCs/>
          <w:szCs w:val="20"/>
        </w:rPr>
        <w:t>),</w:t>
      </w:r>
    </w:p>
    <w:p w14:paraId="0B221A9C"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iCs/>
          <w:szCs w:val="20"/>
        </w:rPr>
        <w:t>a gázelosztó vezeték üzemi nyomását,</w:t>
      </w:r>
    </w:p>
    <w:p w14:paraId="36638D44"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iCs/>
          <w:szCs w:val="20"/>
        </w:rPr>
        <w:t xml:space="preserve">a vezeték </w:t>
      </w:r>
      <w:proofErr w:type="spellStart"/>
      <w:r w:rsidRPr="00335081">
        <w:rPr>
          <w:iCs/>
          <w:szCs w:val="20"/>
        </w:rPr>
        <w:t>össz</w:t>
      </w:r>
      <w:proofErr w:type="spellEnd"/>
      <w:r w:rsidRPr="00335081">
        <w:rPr>
          <w:iCs/>
          <w:szCs w:val="20"/>
        </w:rPr>
        <w:t>. térfogatát,</w:t>
      </w:r>
    </w:p>
    <w:p w14:paraId="242F4531"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rFonts w:eastAsia="TimesNewRomanPSMT" w:cs="TimesNewRomanPSMT"/>
          <w:szCs w:val="20"/>
        </w:rPr>
        <w:t>nyomáspróba előkészítő műveleteinek, a nyomáspróba és a nyomás-mentesítés folyamatának leírását a nyomáspróba terv alapján,</w:t>
      </w:r>
    </w:p>
    <w:p w14:paraId="447E3A53"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iCs/>
          <w:szCs w:val="20"/>
        </w:rPr>
        <w:t>vázlatrajzot, mely tartalmazza:</w:t>
      </w:r>
    </w:p>
    <w:p w14:paraId="39904D9B" w14:textId="77777777" w:rsidR="00335081" w:rsidRPr="00335081" w:rsidRDefault="00335081" w:rsidP="007E28DF">
      <w:pPr>
        <w:numPr>
          <w:ilvl w:val="1"/>
          <w:numId w:val="136"/>
        </w:numPr>
        <w:tabs>
          <w:tab w:val="left" w:pos="709"/>
        </w:tabs>
        <w:suppressAutoHyphens/>
        <w:spacing w:line="240" w:lineRule="auto"/>
        <w:ind w:left="709" w:right="57"/>
        <w:rPr>
          <w:iCs/>
          <w:szCs w:val="20"/>
        </w:rPr>
      </w:pPr>
      <w:r w:rsidRPr="00335081">
        <w:rPr>
          <w:szCs w:val="20"/>
        </w:rPr>
        <w:t>a nyomáspróba közeget biztosító rendszer (kompresszor, inert gázt tartalmazó rendszer, szivattyú) telepítés helyét,</w:t>
      </w:r>
    </w:p>
    <w:p w14:paraId="6FFE09C6" w14:textId="77777777" w:rsidR="00335081" w:rsidRPr="00335081" w:rsidRDefault="00335081" w:rsidP="007E28DF">
      <w:pPr>
        <w:numPr>
          <w:ilvl w:val="1"/>
          <w:numId w:val="136"/>
        </w:numPr>
        <w:tabs>
          <w:tab w:val="left" w:pos="709"/>
        </w:tabs>
        <w:suppressAutoHyphens/>
        <w:spacing w:line="240" w:lineRule="auto"/>
        <w:ind w:left="709" w:right="57"/>
        <w:rPr>
          <w:iCs/>
          <w:szCs w:val="20"/>
        </w:rPr>
      </w:pPr>
      <w:r w:rsidRPr="00335081">
        <w:rPr>
          <w:szCs w:val="20"/>
        </w:rPr>
        <w:t>a nyomáspróba közeget biztosító rendszer vezetékre történő csatlakozási pontját,</w:t>
      </w:r>
    </w:p>
    <w:p w14:paraId="7FC9E24B" w14:textId="77777777" w:rsidR="00335081" w:rsidRPr="00335081" w:rsidRDefault="00335081" w:rsidP="007E28DF">
      <w:pPr>
        <w:numPr>
          <w:ilvl w:val="1"/>
          <w:numId w:val="136"/>
        </w:numPr>
        <w:tabs>
          <w:tab w:val="left" w:pos="709"/>
        </w:tabs>
        <w:suppressAutoHyphens/>
        <w:spacing w:line="240" w:lineRule="auto"/>
        <w:ind w:left="709" w:right="57"/>
        <w:rPr>
          <w:iCs/>
          <w:szCs w:val="20"/>
        </w:rPr>
      </w:pPr>
      <w:r w:rsidRPr="00335081">
        <w:rPr>
          <w:szCs w:val="20"/>
        </w:rPr>
        <w:t xml:space="preserve">nyomásmérési </w:t>
      </w:r>
      <w:proofErr w:type="spellStart"/>
      <w:r w:rsidRPr="00335081">
        <w:rPr>
          <w:szCs w:val="20"/>
        </w:rPr>
        <w:t>ponto</w:t>
      </w:r>
      <w:proofErr w:type="spellEnd"/>
      <w:r w:rsidRPr="00335081">
        <w:rPr>
          <w:szCs w:val="20"/>
        </w:rPr>
        <w:t>(</w:t>
      </w:r>
      <w:proofErr w:type="spellStart"/>
      <w:r w:rsidRPr="00335081">
        <w:rPr>
          <w:szCs w:val="20"/>
        </w:rPr>
        <w:t>ka</w:t>
      </w:r>
      <w:proofErr w:type="spellEnd"/>
      <w:r w:rsidRPr="00335081">
        <w:rPr>
          <w:szCs w:val="20"/>
        </w:rPr>
        <w:t>)t,</w:t>
      </w:r>
    </w:p>
    <w:p w14:paraId="7EFB50B4"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szCs w:val="20"/>
        </w:rPr>
        <w:t>a nyomáspróba végrehajtásában alkalmazott, eszközök, műszerek felsorolását,</w:t>
      </w:r>
    </w:p>
    <w:p w14:paraId="0A53F42B"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szCs w:val="20"/>
        </w:rPr>
        <w:t xml:space="preserve">nyilatkozatot a nyomáspróbával érintett </w:t>
      </w:r>
      <w:r w:rsidRPr="00335081">
        <w:rPr>
          <w:rFonts w:eastAsia="TimesNewRomanPSMT" w:cs="TimesNewRomanPSMT"/>
          <w:szCs w:val="20"/>
        </w:rPr>
        <w:t>tilalmi és korlátozási zónák meglétéről,</w:t>
      </w:r>
    </w:p>
    <w:p w14:paraId="51CAC2F4"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szCs w:val="20"/>
        </w:rPr>
        <w:t>a tevékenység munka-, tűz és környezetvédelmi feltételeit,</w:t>
      </w:r>
    </w:p>
    <w:p w14:paraId="6AA5E05B" w14:textId="77777777" w:rsidR="00335081" w:rsidRPr="00335081" w:rsidRDefault="00335081" w:rsidP="007E28DF">
      <w:pPr>
        <w:numPr>
          <w:ilvl w:val="0"/>
          <w:numId w:val="136"/>
        </w:numPr>
        <w:tabs>
          <w:tab w:val="left" w:pos="567"/>
        </w:tabs>
        <w:suppressAutoHyphens/>
        <w:spacing w:line="240" w:lineRule="auto"/>
        <w:ind w:left="567" w:right="57" w:hanging="357"/>
        <w:rPr>
          <w:iCs/>
          <w:szCs w:val="20"/>
        </w:rPr>
      </w:pPr>
      <w:r w:rsidRPr="00335081">
        <w:rPr>
          <w:szCs w:val="20"/>
        </w:rPr>
        <w:t>a nyomáspróba végrehajtásában részt vevő személyek nevét, aláírását</w:t>
      </w:r>
    </w:p>
    <w:p w14:paraId="39680076" w14:textId="69DC628F" w:rsidR="00335081" w:rsidRPr="001A19A4" w:rsidRDefault="00335081" w:rsidP="007E28DF">
      <w:pPr>
        <w:numPr>
          <w:ilvl w:val="0"/>
          <w:numId w:val="136"/>
        </w:numPr>
        <w:tabs>
          <w:tab w:val="left" w:pos="567"/>
        </w:tabs>
        <w:suppressAutoHyphens/>
        <w:spacing w:line="240" w:lineRule="auto"/>
        <w:ind w:left="567" w:right="57" w:hanging="357"/>
        <w:rPr>
          <w:iCs/>
          <w:szCs w:val="20"/>
        </w:rPr>
      </w:pPr>
      <w:r w:rsidRPr="00335081">
        <w:rPr>
          <w:szCs w:val="20"/>
        </w:rPr>
        <w:t>a műveletterv készítőjének nevét, aláírását.</w:t>
      </w:r>
    </w:p>
    <w:p w14:paraId="65E68F00" w14:textId="77777777" w:rsidR="00335081" w:rsidRPr="00335081" w:rsidRDefault="00335081" w:rsidP="007E28DF">
      <w:pPr>
        <w:suppressAutoHyphens/>
        <w:spacing w:before="120" w:line="240" w:lineRule="auto"/>
        <w:ind w:right="57"/>
        <w:rPr>
          <w:szCs w:val="20"/>
        </w:rPr>
      </w:pPr>
      <w:r w:rsidRPr="00335081">
        <w:rPr>
          <w:szCs w:val="20"/>
        </w:rPr>
        <w:t>A vízzel történő nyomáspróba elvégzésére készített műveleti utasításnak a fentieken túl a következőket kell tartalmaznia:</w:t>
      </w:r>
    </w:p>
    <w:p w14:paraId="5908CE90" w14:textId="77777777" w:rsidR="00335081" w:rsidRPr="00335081" w:rsidRDefault="00335081" w:rsidP="007E28DF">
      <w:pPr>
        <w:numPr>
          <w:ilvl w:val="2"/>
          <w:numId w:val="135"/>
        </w:numPr>
        <w:tabs>
          <w:tab w:val="left" w:pos="567"/>
        </w:tabs>
        <w:suppressAutoHyphens/>
        <w:spacing w:line="240" w:lineRule="auto"/>
        <w:ind w:left="567"/>
        <w:rPr>
          <w:szCs w:val="20"/>
        </w:rPr>
      </w:pPr>
      <w:r w:rsidRPr="00335081">
        <w:rPr>
          <w:szCs w:val="20"/>
        </w:rPr>
        <w:t>a vízfeltöltő és vízleeresztő vezetékek nyomvonalát,</w:t>
      </w:r>
    </w:p>
    <w:p w14:paraId="41E942CE" w14:textId="77777777" w:rsidR="00335081" w:rsidRPr="00335081" w:rsidRDefault="00335081" w:rsidP="007E28DF">
      <w:pPr>
        <w:numPr>
          <w:ilvl w:val="2"/>
          <w:numId w:val="135"/>
        </w:numPr>
        <w:tabs>
          <w:tab w:val="left" w:pos="567"/>
        </w:tabs>
        <w:suppressAutoHyphens/>
        <w:spacing w:line="240" w:lineRule="auto"/>
        <w:ind w:left="567"/>
        <w:rPr>
          <w:szCs w:val="20"/>
        </w:rPr>
      </w:pPr>
      <w:r w:rsidRPr="00335081">
        <w:rPr>
          <w:szCs w:val="20"/>
        </w:rPr>
        <w:t>a görényindító és fogadó kamra helyét,</w:t>
      </w:r>
    </w:p>
    <w:p w14:paraId="2CB4A02B" w14:textId="77777777" w:rsidR="00335081" w:rsidRPr="00335081" w:rsidRDefault="00335081" w:rsidP="007E28DF">
      <w:pPr>
        <w:numPr>
          <w:ilvl w:val="2"/>
          <w:numId w:val="135"/>
        </w:numPr>
        <w:tabs>
          <w:tab w:val="left" w:pos="567"/>
        </w:tabs>
        <w:suppressAutoHyphens/>
        <w:spacing w:line="240" w:lineRule="auto"/>
        <w:ind w:left="567"/>
        <w:rPr>
          <w:szCs w:val="20"/>
        </w:rPr>
      </w:pPr>
      <w:r w:rsidRPr="00335081">
        <w:rPr>
          <w:szCs w:val="20"/>
        </w:rPr>
        <w:t>a vezeték magas pontjain (nyomáspróba terven pontosan bejelölve) beépítendő légtelenítő gömbcsapokat, a beépítés módját részletesen ábrázolva és nyomásmérési lehetőséget is biztosítva,</w:t>
      </w:r>
    </w:p>
    <w:p w14:paraId="28716877" w14:textId="77777777" w:rsidR="00335081" w:rsidRPr="00335081" w:rsidRDefault="00335081" w:rsidP="007E28DF">
      <w:pPr>
        <w:numPr>
          <w:ilvl w:val="2"/>
          <w:numId w:val="135"/>
        </w:numPr>
        <w:tabs>
          <w:tab w:val="left" w:pos="567"/>
        </w:tabs>
        <w:suppressAutoHyphens/>
        <w:spacing w:line="240" w:lineRule="auto"/>
        <w:ind w:left="567"/>
        <w:rPr>
          <w:szCs w:val="20"/>
        </w:rPr>
      </w:pPr>
      <w:r w:rsidRPr="00335081">
        <w:rPr>
          <w:szCs w:val="20"/>
        </w:rPr>
        <w:t>csővezeték szárítás műveleteinek előírásait.</w:t>
      </w:r>
    </w:p>
    <w:p w14:paraId="21C164B7" w14:textId="77777777" w:rsidR="00335081" w:rsidRPr="00335081" w:rsidRDefault="00335081" w:rsidP="007E28DF">
      <w:pPr>
        <w:suppressAutoHyphens/>
        <w:autoSpaceDE w:val="0"/>
        <w:autoSpaceDN w:val="0"/>
        <w:adjustRightInd w:val="0"/>
        <w:spacing w:line="240" w:lineRule="auto"/>
        <w:rPr>
          <w:i/>
          <w:szCs w:val="20"/>
        </w:rPr>
      </w:pPr>
    </w:p>
    <w:p w14:paraId="13417EE6" w14:textId="77777777" w:rsidR="00335081" w:rsidRPr="00335081" w:rsidRDefault="00335081" w:rsidP="007E28DF">
      <w:pPr>
        <w:suppressAutoHyphens/>
        <w:spacing w:line="240" w:lineRule="auto"/>
        <w:rPr>
          <w:i/>
          <w:iCs/>
          <w:szCs w:val="20"/>
        </w:rPr>
      </w:pPr>
      <w:r w:rsidRPr="00335081">
        <w:rPr>
          <w:i/>
          <w:iCs/>
          <w:szCs w:val="20"/>
        </w:rPr>
        <w:t>A nyomáspróba megkezdése előtt a vezeték az üzemeltetés feltételeinek megfelelően kitisztított, az üzemeltetési állapotnak megfelelő helyzetben, elmozdulás ellen rögzített legyen úgy, hogy a nyomáspróbák során elvégzendő vizsgálatok végrehajtását a rögzítés ne akadályozza.</w:t>
      </w:r>
    </w:p>
    <w:p w14:paraId="52ADFCCB" w14:textId="77777777" w:rsidR="00335081" w:rsidRPr="00335081" w:rsidRDefault="00335081" w:rsidP="007E28DF">
      <w:pPr>
        <w:suppressAutoHyphens/>
        <w:spacing w:line="240" w:lineRule="auto"/>
        <w:rPr>
          <w:i/>
          <w:szCs w:val="20"/>
        </w:rPr>
      </w:pPr>
      <w:r w:rsidRPr="00335081">
        <w:rPr>
          <w:i/>
          <w:szCs w:val="20"/>
        </w:rPr>
        <w:t>A nyomáspróba végrehajtója köteles minden olyan intézkedést megtenni, ami biztosítja a nyomáspróba biztonságos, az életet, vagyont, egészséget és a környezetet nem veszélyeztető végrehajtását.</w:t>
      </w:r>
    </w:p>
    <w:p w14:paraId="77C7DD45" w14:textId="77777777" w:rsidR="00335081" w:rsidRPr="00335081" w:rsidRDefault="00335081" w:rsidP="007E28DF">
      <w:pPr>
        <w:suppressAutoHyphens/>
        <w:spacing w:line="240" w:lineRule="auto"/>
        <w:rPr>
          <w:i/>
          <w:iCs/>
          <w:szCs w:val="20"/>
        </w:rPr>
      </w:pPr>
      <w:r w:rsidRPr="00335081">
        <w:rPr>
          <w:i/>
          <w:iCs/>
          <w:szCs w:val="20"/>
        </w:rPr>
        <w:t xml:space="preserve">A nyomáspróba időtartama alatt a gázelosztó vezetéken és biztonsági övezetében a vizsgálatokon kívül más tevékenység nem folytatható. </w:t>
      </w:r>
    </w:p>
    <w:p w14:paraId="4980A4FD" w14:textId="77777777" w:rsidR="00335081" w:rsidRPr="00335081" w:rsidRDefault="00335081" w:rsidP="007E28DF">
      <w:pPr>
        <w:suppressAutoHyphens/>
        <w:spacing w:line="240" w:lineRule="auto"/>
        <w:rPr>
          <w:szCs w:val="20"/>
        </w:rPr>
      </w:pPr>
      <w:r w:rsidRPr="00335081">
        <w:rPr>
          <w:szCs w:val="20"/>
        </w:rPr>
        <w:t xml:space="preserve">A nyomáspróbákat lehetőleg nappali körülmények között kell végezni. </w:t>
      </w:r>
    </w:p>
    <w:p w14:paraId="674660BD" w14:textId="77777777" w:rsidR="00335081" w:rsidRPr="00335081" w:rsidRDefault="00335081" w:rsidP="007E28DF">
      <w:pPr>
        <w:suppressAutoHyphens/>
        <w:spacing w:line="240" w:lineRule="auto"/>
        <w:rPr>
          <w:szCs w:val="20"/>
        </w:rPr>
      </w:pPr>
      <w:r w:rsidRPr="00335081">
        <w:rPr>
          <w:i/>
          <w:szCs w:val="20"/>
        </w:rPr>
        <w:t>A nyomáspróbát úgy kell végrehajtani, hogy a nyomáspróba 5 %-</w:t>
      </w:r>
      <w:proofErr w:type="spellStart"/>
      <w:r w:rsidRPr="00335081">
        <w:rPr>
          <w:i/>
          <w:szCs w:val="20"/>
        </w:rPr>
        <w:t>kal</w:t>
      </w:r>
      <w:proofErr w:type="spellEnd"/>
      <w:r w:rsidRPr="00335081">
        <w:rPr>
          <w:i/>
          <w:szCs w:val="20"/>
        </w:rPr>
        <w:t xml:space="preserve"> növelt nyomásértékénél nagyobb nyomás a vizsgálat alá vont rendszerben ne keletkezhessen.</w:t>
      </w:r>
    </w:p>
    <w:p w14:paraId="11FA22E8" w14:textId="77777777" w:rsidR="00335081" w:rsidRPr="00335081" w:rsidRDefault="00335081" w:rsidP="007E28DF">
      <w:pPr>
        <w:suppressAutoHyphens/>
        <w:spacing w:line="240" w:lineRule="auto"/>
        <w:rPr>
          <w:i/>
          <w:szCs w:val="20"/>
        </w:rPr>
      </w:pPr>
      <w:r w:rsidRPr="00335081">
        <w:rPr>
          <w:i/>
          <w:szCs w:val="20"/>
        </w:rPr>
        <w:t>A nyomáspróba során használt mérőműszerek kalibráltak legyenek.</w:t>
      </w:r>
    </w:p>
    <w:p w14:paraId="4419D581" w14:textId="77777777" w:rsidR="00335081" w:rsidRPr="00335081" w:rsidRDefault="00335081" w:rsidP="007E28DF">
      <w:pPr>
        <w:suppressAutoHyphens/>
        <w:spacing w:line="240" w:lineRule="auto"/>
        <w:rPr>
          <w:i/>
          <w:szCs w:val="20"/>
        </w:rPr>
      </w:pPr>
      <w:r w:rsidRPr="00335081">
        <w:rPr>
          <w:i/>
          <w:szCs w:val="20"/>
        </w:rPr>
        <w:t>A nyomáspróba alá vetett gázelosztó vezetékbe legalább 1,6 pontossági osztályú nyomásmérő és regisztráló műszert kell beépíteni, amelynek a méréshatárát úgy kell megválasztani, hogy a mért nyomás a műszer mérési tartományának 60–75%-</w:t>
      </w:r>
      <w:proofErr w:type="spellStart"/>
      <w:r w:rsidRPr="00335081">
        <w:rPr>
          <w:i/>
          <w:szCs w:val="20"/>
        </w:rPr>
        <w:t>ába</w:t>
      </w:r>
      <w:proofErr w:type="spellEnd"/>
      <w:r w:rsidRPr="00335081">
        <w:rPr>
          <w:i/>
          <w:szCs w:val="20"/>
        </w:rPr>
        <w:t xml:space="preserve"> essen.</w:t>
      </w:r>
      <w:r w:rsidRPr="00335081">
        <w:rPr>
          <w:rFonts w:ascii="Times" w:hAnsi="Times" w:cs="Times"/>
        </w:rPr>
        <w:t xml:space="preserve"> </w:t>
      </w:r>
      <w:r w:rsidRPr="00335081">
        <w:rPr>
          <w:i/>
          <w:szCs w:val="20"/>
        </w:rPr>
        <w:t xml:space="preserve">A cső belsejében lévő levegő, illetve a külső levegő hőmérsékletét folyamatosan mérő és regisztráló műszert kell beépíteni. A nyomáspróba során a </w:t>
      </w:r>
      <w:proofErr w:type="spellStart"/>
      <w:r w:rsidRPr="00335081">
        <w:rPr>
          <w:i/>
          <w:szCs w:val="20"/>
        </w:rPr>
        <w:t>barometrikus</w:t>
      </w:r>
      <w:proofErr w:type="spellEnd"/>
      <w:r w:rsidRPr="00335081">
        <w:rPr>
          <w:i/>
          <w:szCs w:val="20"/>
        </w:rPr>
        <w:t xml:space="preserve"> nyomást is folyamatosan mérni és regisztrálni kell.</w:t>
      </w:r>
    </w:p>
    <w:p w14:paraId="2E208AAF" w14:textId="77777777" w:rsidR="00335081" w:rsidRPr="00335081" w:rsidRDefault="00335081" w:rsidP="007E28DF">
      <w:pPr>
        <w:numPr>
          <w:ilvl w:val="12"/>
          <w:numId w:val="0"/>
        </w:numPr>
        <w:tabs>
          <w:tab w:val="left" w:pos="567"/>
        </w:tabs>
        <w:suppressAutoHyphens/>
        <w:spacing w:line="240" w:lineRule="auto"/>
        <w:rPr>
          <w:i/>
          <w:szCs w:val="20"/>
        </w:rPr>
      </w:pPr>
      <w:r w:rsidRPr="00335081">
        <w:rPr>
          <w:i/>
          <w:szCs w:val="20"/>
        </w:rPr>
        <w:t>A nyomáspróba adatait regisztrálni kell a 100 m-nél nem hosszabb, hegesztési varratot nem tartalmazóvezetékek kivételével.</w:t>
      </w:r>
    </w:p>
    <w:p w14:paraId="317526BA" w14:textId="77777777" w:rsidR="00335081" w:rsidRPr="00335081" w:rsidRDefault="00335081" w:rsidP="007E28DF">
      <w:pPr>
        <w:suppressAutoHyphens/>
        <w:spacing w:before="120" w:line="240" w:lineRule="auto"/>
        <w:ind w:right="57"/>
        <w:rPr>
          <w:i/>
        </w:rPr>
      </w:pPr>
      <w:r w:rsidRPr="00335081">
        <w:rPr>
          <w:i/>
        </w:rPr>
        <w:t xml:space="preserve">A nyomáspróba minősítését </w:t>
      </w:r>
      <w:r w:rsidRPr="00335081">
        <w:t xml:space="preserve">a </w:t>
      </w:r>
      <w:r w:rsidRPr="00335081">
        <w:rPr>
          <w:b/>
        </w:rPr>
        <w:t>10. sz.</w:t>
      </w:r>
      <w:r w:rsidRPr="00335081">
        <w:t xml:space="preserve"> táblázat szerinti, a nyomáspróba minősítéséért felelős</w:t>
      </w:r>
      <w:r w:rsidRPr="00335081">
        <w:rPr>
          <w:i/>
        </w:rPr>
        <w:t xml:space="preserve"> földgázelosztó üzemeltetési képviselője végezi el.</w:t>
      </w:r>
    </w:p>
    <w:p w14:paraId="765B8E86" w14:textId="77777777" w:rsidR="00335081" w:rsidRPr="00335081" w:rsidRDefault="00335081" w:rsidP="007E28DF">
      <w:pPr>
        <w:suppressAutoHyphens/>
        <w:spacing w:line="240" w:lineRule="auto"/>
        <w:ind w:right="57"/>
        <w:rPr>
          <w:szCs w:val="20"/>
        </w:rPr>
      </w:pPr>
      <w:r w:rsidRPr="00335081">
        <w:rPr>
          <w:i/>
        </w:rPr>
        <w:t>A nagynyomású gázelosztó vezeték esetén szilárdsági nyomáspróbát lehetőleg vízzel kell elvégezni, ettől eltérni csak az elosztói engedélyes előzetes hozzájárulásával lehet. Ebben az esetben a nyomáspróba közege levegő vagy inert gáz lehet.</w:t>
      </w:r>
    </w:p>
    <w:p w14:paraId="3177AC88" w14:textId="77777777" w:rsidR="00335081" w:rsidRPr="00335081" w:rsidRDefault="00335081" w:rsidP="007E28DF">
      <w:pPr>
        <w:tabs>
          <w:tab w:val="left" w:pos="567"/>
        </w:tabs>
        <w:suppressAutoHyphens/>
        <w:spacing w:line="240" w:lineRule="auto"/>
        <w:ind w:left="567"/>
        <w:rPr>
          <w:szCs w:val="20"/>
        </w:rPr>
      </w:pPr>
    </w:p>
    <w:p w14:paraId="5722AF01" w14:textId="77777777" w:rsidR="00335081" w:rsidRPr="00335081"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335081">
        <w:rPr>
          <w:b/>
          <w:szCs w:val="20"/>
        </w:rPr>
        <w:lastRenderedPageBreak/>
        <w:t>Nyomáspróba jegyzőkönyv</w:t>
      </w:r>
    </w:p>
    <w:p w14:paraId="68A08BC8" w14:textId="77777777" w:rsidR="00335081" w:rsidRPr="00335081" w:rsidRDefault="00335081" w:rsidP="007E28DF">
      <w:pPr>
        <w:suppressAutoHyphens/>
        <w:spacing w:line="240" w:lineRule="auto"/>
        <w:rPr>
          <w:i/>
          <w:szCs w:val="20"/>
        </w:rPr>
      </w:pPr>
      <w:r w:rsidRPr="00335081">
        <w:rPr>
          <w:i/>
          <w:szCs w:val="20"/>
        </w:rPr>
        <w:t>A nyomáspróbáról jegyzőkönyvet kell készíteni, amelynek tartalmazni kell a nyomáspróba szempontjából lényeges adatokat, de legalább a következőket:</w:t>
      </w:r>
    </w:p>
    <w:p w14:paraId="721F705D"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335081">
        <w:rPr>
          <w:i/>
          <w:szCs w:val="20"/>
        </w:rPr>
        <w:t>a nyomáspróba kezdő és befejező időpontját</w:t>
      </w:r>
    </w:p>
    <w:p w14:paraId="3B269187"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335081">
        <w:rPr>
          <w:i/>
          <w:szCs w:val="20"/>
        </w:rPr>
        <w:t>a nyomáspróbán résztvevő személyek nevét, és munkakörét, aláírásukat továbbá az általuk képviselt szervezet megnevezését,</w:t>
      </w:r>
    </w:p>
    <w:p w14:paraId="51A9B7B1"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335081">
        <w:rPr>
          <w:i/>
          <w:szCs w:val="20"/>
        </w:rPr>
        <w:t>a gázelosztó vezeték helyét és műszaki paramétereit,</w:t>
      </w:r>
      <w:r w:rsidRPr="00335081">
        <w:rPr>
          <w:szCs w:val="20"/>
        </w:rPr>
        <w:t xml:space="preserve"> </w:t>
      </w:r>
    </w:p>
    <w:p w14:paraId="76F8DE5C"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335081">
        <w:rPr>
          <w:i/>
          <w:szCs w:val="20"/>
        </w:rPr>
        <w:t>az engedélyezett tervdokumentációt képező dokumentumok megnevezését és azonosításukra alkalmas megjelölését,</w:t>
      </w:r>
    </w:p>
    <w:p w14:paraId="44776030"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335081">
        <w:rPr>
          <w:i/>
          <w:szCs w:val="20"/>
        </w:rPr>
        <w:t>a nyomáspróba során alkalmazott műszerek azonosító adatait, méréshatárait, osztálypontosságát,</w:t>
      </w:r>
      <w:r w:rsidRPr="00335081">
        <w:rPr>
          <w:szCs w:val="20"/>
        </w:rPr>
        <w:t xml:space="preserve"> </w:t>
      </w:r>
    </w:p>
    <w:p w14:paraId="32B1F984"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i/>
          <w:iCs/>
          <w:szCs w:val="20"/>
        </w:rPr>
      </w:pPr>
      <w:r w:rsidRPr="00335081">
        <w:rPr>
          <w:i/>
          <w:iCs/>
          <w:szCs w:val="20"/>
        </w:rPr>
        <w:t>a nyomáspróba során észlelt rendellenességeket,</w:t>
      </w:r>
    </w:p>
    <w:p w14:paraId="70BDFBE4"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335081">
        <w:rPr>
          <w:i/>
          <w:szCs w:val="20"/>
        </w:rPr>
        <w:t>a nyomáspróba kezdetén és végén leolvasott nyomás-, és hőmérsékletértékeket</w:t>
      </w:r>
      <w:r w:rsidRPr="00335081">
        <w:rPr>
          <w:szCs w:val="20"/>
        </w:rPr>
        <w:t xml:space="preserve"> </w:t>
      </w:r>
    </w:p>
    <w:p w14:paraId="437549D9" w14:textId="77777777" w:rsidR="00335081" w:rsidRPr="00335081"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335081">
        <w:rPr>
          <w:i/>
          <w:szCs w:val="20"/>
        </w:rPr>
        <w:t>a nyomáspróba minősítését.</w:t>
      </w:r>
    </w:p>
    <w:p w14:paraId="059ED297" w14:textId="77777777" w:rsidR="00335081" w:rsidRPr="00335081" w:rsidRDefault="00335081" w:rsidP="007E28DF">
      <w:pPr>
        <w:suppressAutoHyphens/>
        <w:overflowPunct w:val="0"/>
        <w:autoSpaceDE w:val="0"/>
        <w:autoSpaceDN w:val="0"/>
        <w:adjustRightInd w:val="0"/>
        <w:spacing w:line="240" w:lineRule="auto"/>
        <w:textAlignment w:val="baseline"/>
        <w:rPr>
          <w:i/>
          <w:szCs w:val="20"/>
        </w:rPr>
      </w:pPr>
    </w:p>
    <w:p w14:paraId="3901ACA5" w14:textId="77777777" w:rsidR="00335081" w:rsidRPr="00335081" w:rsidRDefault="00335081" w:rsidP="007E28DF">
      <w:pPr>
        <w:suppressAutoHyphens/>
        <w:overflowPunct w:val="0"/>
        <w:autoSpaceDE w:val="0"/>
        <w:autoSpaceDN w:val="0"/>
        <w:adjustRightInd w:val="0"/>
        <w:spacing w:line="240" w:lineRule="auto"/>
        <w:textAlignment w:val="baseline"/>
        <w:rPr>
          <w:szCs w:val="20"/>
        </w:rPr>
      </w:pPr>
      <w:r w:rsidRPr="00335081">
        <w:rPr>
          <w:szCs w:val="20"/>
        </w:rPr>
        <w:t xml:space="preserve">Utólagos leágazó vezeték nyomáspróbáját a műszaki felülvizsgálattal és a ideiglenes használatba vételi engedéllyel közösen az </w:t>
      </w:r>
      <w:r w:rsidRPr="00335081">
        <w:rPr>
          <w:b/>
          <w:szCs w:val="20"/>
        </w:rPr>
        <w:t>FN-08</w:t>
      </w:r>
      <w:r w:rsidRPr="00335081">
        <w:rPr>
          <w:szCs w:val="20"/>
        </w:rPr>
        <w:t>-as formanyomtatványon kell dokumentálni.</w:t>
      </w:r>
    </w:p>
    <w:p w14:paraId="1048FBDA" w14:textId="77777777" w:rsidR="00335081" w:rsidRPr="00335081" w:rsidRDefault="00335081" w:rsidP="007E28DF">
      <w:pPr>
        <w:suppressAutoHyphens/>
        <w:spacing w:before="120" w:line="240" w:lineRule="auto"/>
        <w:ind w:left="284" w:hanging="284"/>
        <w:rPr>
          <w:b/>
          <w:szCs w:val="20"/>
          <w:u w:val="single"/>
        </w:rPr>
      </w:pPr>
      <w:r w:rsidRPr="00335081">
        <w:rPr>
          <w:b/>
          <w:szCs w:val="20"/>
          <w:u w:val="single"/>
        </w:rPr>
        <w:t>A nyomáspróba megismétlése:</w:t>
      </w:r>
    </w:p>
    <w:p w14:paraId="5AF29FBA" w14:textId="77777777" w:rsidR="00335081" w:rsidRPr="00335081" w:rsidRDefault="00335081" w:rsidP="007E28DF">
      <w:pPr>
        <w:tabs>
          <w:tab w:val="left" w:pos="567"/>
        </w:tabs>
        <w:suppressAutoHyphens/>
        <w:spacing w:line="240" w:lineRule="auto"/>
        <w:rPr>
          <w:szCs w:val="20"/>
        </w:rPr>
      </w:pPr>
      <w:r w:rsidRPr="00335081">
        <w:rPr>
          <w:szCs w:val="20"/>
        </w:rPr>
        <w:t>Amennyiben a nyomáspróba során nyomásesés (a hőmérséklet-változásból adódó nyomásesésen kívül), vagy egyéb rendellenesség tapasztalható, a nyomáspróba eredménye sikertelen.</w:t>
      </w:r>
    </w:p>
    <w:p w14:paraId="28E691FE" w14:textId="77777777" w:rsidR="00335081" w:rsidRPr="00335081" w:rsidRDefault="00335081" w:rsidP="007E28DF">
      <w:pPr>
        <w:suppressAutoHyphens/>
        <w:spacing w:before="120" w:line="240" w:lineRule="auto"/>
        <w:rPr>
          <w:szCs w:val="20"/>
        </w:rPr>
      </w:pPr>
      <w:r w:rsidRPr="00335081">
        <w:rPr>
          <w:szCs w:val="20"/>
        </w:rPr>
        <w:t xml:space="preserve">A sikertelen nyomáspróbát a </w:t>
      </w:r>
      <w:r w:rsidRPr="00335081">
        <w:fldChar w:fldCharType="begin"/>
      </w:r>
      <w:r w:rsidRPr="00335081">
        <w:instrText xml:space="preserve"> REF _Ref294008591 \r \h  \* MERGEFORMAT </w:instrText>
      </w:r>
      <w:r w:rsidRPr="00335081">
        <w:fldChar w:fldCharType="separate"/>
      </w:r>
      <w:r w:rsidRPr="00335081">
        <w:rPr>
          <w:b/>
          <w:szCs w:val="20"/>
        </w:rPr>
        <w:t>3.10.3.6</w:t>
      </w:r>
      <w:r w:rsidRPr="00335081">
        <w:fldChar w:fldCharType="end"/>
      </w:r>
      <w:r w:rsidRPr="00335081">
        <w:rPr>
          <w:b/>
          <w:szCs w:val="20"/>
        </w:rPr>
        <w:t>.</w:t>
      </w:r>
      <w:r w:rsidRPr="00335081">
        <w:rPr>
          <w:szCs w:val="20"/>
        </w:rPr>
        <w:t xml:space="preserve"> </w:t>
      </w:r>
      <w:r w:rsidRPr="00335081">
        <w:rPr>
          <w:i/>
          <w:szCs w:val="20"/>
        </w:rPr>
        <w:t>pont</w:t>
      </w:r>
      <w:r w:rsidRPr="00335081">
        <w:rPr>
          <w:szCs w:val="20"/>
        </w:rPr>
        <w:t xml:space="preserve"> szerint kell dokumentálni.</w:t>
      </w:r>
    </w:p>
    <w:p w14:paraId="307B7492"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66" w:name="_Ref294008532"/>
      <w:r w:rsidRPr="00335081">
        <w:rPr>
          <w:b/>
          <w:szCs w:val="20"/>
        </w:rPr>
        <w:t>Szilárdsági nyomáspróba</w:t>
      </w:r>
      <w:bookmarkEnd w:id="466"/>
    </w:p>
    <w:p w14:paraId="0B33E0D4" w14:textId="77777777" w:rsidR="00335081" w:rsidRPr="00335081" w:rsidRDefault="00335081" w:rsidP="007E28DF">
      <w:pPr>
        <w:tabs>
          <w:tab w:val="center" w:pos="4377"/>
        </w:tabs>
        <w:suppressAutoHyphens/>
        <w:spacing w:line="240" w:lineRule="auto"/>
        <w:ind w:firstLine="204"/>
        <w:rPr>
          <w:b/>
          <w:i/>
          <w:szCs w:val="20"/>
        </w:rPr>
      </w:pPr>
      <w:r w:rsidRPr="00335081">
        <w:rPr>
          <w:b/>
          <w:i/>
          <w:szCs w:val="20"/>
        </w:rPr>
        <w:t>közege: víz, levegő vagy inertgáz,</w:t>
      </w:r>
    </w:p>
    <w:p w14:paraId="6044EC0C" w14:textId="77777777" w:rsidR="00335081" w:rsidRPr="00335081" w:rsidRDefault="00335081" w:rsidP="007E28DF">
      <w:pPr>
        <w:suppressAutoHyphens/>
        <w:spacing w:line="240" w:lineRule="auto"/>
        <w:ind w:firstLine="204"/>
        <w:rPr>
          <w:b/>
          <w:i/>
          <w:szCs w:val="20"/>
        </w:rPr>
      </w:pPr>
      <w:r w:rsidRPr="00335081">
        <w:rPr>
          <w:b/>
          <w:i/>
          <w:szCs w:val="20"/>
        </w:rPr>
        <w:t xml:space="preserve">értéke legalább: </w:t>
      </w:r>
      <w:proofErr w:type="spellStart"/>
      <w:r w:rsidRPr="00335081">
        <w:rPr>
          <w:b/>
          <w:i/>
          <w:szCs w:val="20"/>
        </w:rPr>
        <w:t>Ppsz</w:t>
      </w:r>
      <w:proofErr w:type="spellEnd"/>
      <w:r w:rsidRPr="00335081">
        <w:rPr>
          <w:b/>
          <w:i/>
          <w:szCs w:val="20"/>
        </w:rPr>
        <w:t xml:space="preserve"> = 1,5 x MOP bar</w:t>
      </w:r>
    </w:p>
    <w:p w14:paraId="4F2069B1" w14:textId="77777777" w:rsidR="00335081" w:rsidRPr="00335081" w:rsidRDefault="00335081" w:rsidP="007E28DF">
      <w:pPr>
        <w:suppressAutoHyphens/>
        <w:spacing w:line="240" w:lineRule="auto"/>
        <w:ind w:left="2127"/>
        <w:rPr>
          <w:b/>
          <w:i/>
          <w:szCs w:val="20"/>
        </w:rPr>
      </w:pPr>
      <w:r w:rsidRPr="00335081">
        <w:rPr>
          <w:b/>
          <w:i/>
          <w:szCs w:val="20"/>
        </w:rPr>
        <w:t>kisnyomás esetén 3,0 bar</w:t>
      </w:r>
    </w:p>
    <w:p w14:paraId="29838345" w14:textId="77777777" w:rsidR="00335081" w:rsidRPr="00335081" w:rsidRDefault="00335081" w:rsidP="007E28DF">
      <w:pPr>
        <w:suppressAutoHyphens/>
        <w:spacing w:line="240" w:lineRule="auto"/>
        <w:ind w:left="2127"/>
        <w:rPr>
          <w:b/>
          <w:i/>
          <w:szCs w:val="20"/>
        </w:rPr>
      </w:pPr>
      <w:r w:rsidRPr="00335081">
        <w:rPr>
          <w:b/>
          <w:i/>
          <w:szCs w:val="20"/>
        </w:rPr>
        <w:t>0,1 bar &lt; MOP ≤ 2,0 bar esetén 3,5 bar</w:t>
      </w:r>
    </w:p>
    <w:p w14:paraId="354FAAFC" w14:textId="77777777" w:rsidR="00335081" w:rsidRPr="00335081" w:rsidRDefault="00335081" w:rsidP="007E28DF">
      <w:pPr>
        <w:suppressAutoHyphens/>
        <w:spacing w:line="240" w:lineRule="auto"/>
        <w:ind w:firstLine="204"/>
        <w:rPr>
          <w:b/>
          <w:i/>
          <w:szCs w:val="20"/>
        </w:rPr>
      </w:pPr>
      <w:r w:rsidRPr="00335081">
        <w:rPr>
          <w:b/>
          <w:i/>
          <w:szCs w:val="20"/>
        </w:rPr>
        <w:t xml:space="preserve">időtartama legalább: </w:t>
      </w:r>
      <w:proofErr w:type="spellStart"/>
      <w:r w:rsidRPr="00335081">
        <w:rPr>
          <w:b/>
          <w:i/>
          <w:szCs w:val="20"/>
        </w:rPr>
        <w:t>Tpsz</w:t>
      </w:r>
      <w:proofErr w:type="spellEnd"/>
      <w:r w:rsidRPr="00335081">
        <w:rPr>
          <w:b/>
          <w:i/>
          <w:szCs w:val="20"/>
        </w:rPr>
        <w:t xml:space="preserve"> = 6 óra</w:t>
      </w:r>
    </w:p>
    <w:p w14:paraId="4C5F52DF" w14:textId="77777777" w:rsidR="00335081" w:rsidRPr="00335081" w:rsidRDefault="00335081" w:rsidP="007E28DF">
      <w:pPr>
        <w:suppressAutoHyphens/>
        <w:spacing w:line="240" w:lineRule="auto"/>
        <w:rPr>
          <w:szCs w:val="20"/>
        </w:rPr>
      </w:pPr>
      <w:r w:rsidRPr="00335081">
        <w:rPr>
          <w:i/>
          <w:iCs/>
          <w:szCs w:val="20"/>
        </w:rPr>
        <w:t>ahol:</w:t>
      </w:r>
    </w:p>
    <w:tbl>
      <w:tblPr>
        <w:tblW w:w="0" w:type="auto"/>
        <w:jc w:val="center"/>
        <w:tblCellMar>
          <w:left w:w="0" w:type="dxa"/>
          <w:right w:w="0" w:type="dxa"/>
        </w:tblCellMar>
        <w:tblLook w:val="0000" w:firstRow="0" w:lastRow="0" w:firstColumn="0" w:lastColumn="0" w:noHBand="0" w:noVBand="0"/>
      </w:tblPr>
      <w:tblGrid>
        <w:gridCol w:w="849"/>
        <w:gridCol w:w="7639"/>
      </w:tblGrid>
      <w:tr w:rsidR="00335081" w:rsidRPr="00335081" w14:paraId="72601ED2" w14:textId="77777777" w:rsidTr="00335081">
        <w:trPr>
          <w:trHeight w:val="499"/>
          <w:jc w:val="center"/>
        </w:trPr>
        <w:tc>
          <w:tcPr>
            <w:tcW w:w="849" w:type="dxa"/>
          </w:tcPr>
          <w:p w14:paraId="7FFB203B" w14:textId="77777777" w:rsidR="00335081" w:rsidRPr="00335081" w:rsidRDefault="00335081" w:rsidP="007E28DF">
            <w:pPr>
              <w:suppressAutoHyphens/>
              <w:spacing w:line="240" w:lineRule="auto"/>
              <w:ind w:left="57" w:right="-852"/>
              <w:rPr>
                <w:i/>
                <w:iCs/>
                <w:position w:val="-12"/>
                <w:szCs w:val="20"/>
              </w:rPr>
            </w:pPr>
            <w:r w:rsidRPr="00335081">
              <w:rPr>
                <w:i/>
                <w:iCs/>
                <w:szCs w:val="20"/>
              </w:rPr>
              <w:t>P</w:t>
            </w:r>
            <w:proofErr w:type="spellStart"/>
            <w:r w:rsidRPr="00335081">
              <w:rPr>
                <w:i/>
                <w:iCs/>
                <w:position w:val="-12"/>
                <w:szCs w:val="20"/>
              </w:rPr>
              <w:t>psz</w:t>
            </w:r>
            <w:proofErr w:type="spellEnd"/>
          </w:p>
        </w:tc>
        <w:tc>
          <w:tcPr>
            <w:tcW w:w="7639" w:type="dxa"/>
          </w:tcPr>
          <w:p w14:paraId="601074DD" w14:textId="77777777" w:rsidR="00335081" w:rsidRPr="00335081" w:rsidRDefault="00335081" w:rsidP="007E28DF">
            <w:pPr>
              <w:suppressAutoHyphens/>
              <w:spacing w:line="240" w:lineRule="auto"/>
              <w:ind w:left="57" w:right="57"/>
              <w:rPr>
                <w:i/>
                <w:iCs/>
                <w:szCs w:val="20"/>
              </w:rPr>
            </w:pPr>
            <w:r w:rsidRPr="00335081">
              <w:rPr>
                <w:i/>
                <w:iCs/>
                <w:szCs w:val="20"/>
              </w:rPr>
              <w:t>a próbanyomás értéke bar mértékegységben</w:t>
            </w:r>
          </w:p>
        </w:tc>
      </w:tr>
      <w:tr w:rsidR="00335081" w:rsidRPr="00335081" w14:paraId="4D27CF57" w14:textId="77777777" w:rsidTr="00335081">
        <w:trPr>
          <w:trHeight w:val="419"/>
          <w:jc w:val="center"/>
        </w:trPr>
        <w:tc>
          <w:tcPr>
            <w:tcW w:w="849" w:type="dxa"/>
          </w:tcPr>
          <w:p w14:paraId="6C8B44A4" w14:textId="77777777" w:rsidR="00335081" w:rsidRPr="00335081" w:rsidRDefault="00335081" w:rsidP="007E28DF">
            <w:pPr>
              <w:suppressAutoHyphens/>
              <w:spacing w:line="240" w:lineRule="auto"/>
              <w:ind w:left="57" w:right="57"/>
              <w:rPr>
                <w:i/>
                <w:iCs/>
                <w:szCs w:val="20"/>
              </w:rPr>
            </w:pPr>
            <w:r w:rsidRPr="00335081">
              <w:rPr>
                <w:i/>
                <w:iCs/>
                <w:szCs w:val="20"/>
              </w:rPr>
              <w:t>MOP</w:t>
            </w:r>
          </w:p>
        </w:tc>
        <w:tc>
          <w:tcPr>
            <w:tcW w:w="7639" w:type="dxa"/>
          </w:tcPr>
          <w:p w14:paraId="35D52637" w14:textId="77777777" w:rsidR="00335081" w:rsidRPr="00335081" w:rsidRDefault="00335081" w:rsidP="007E28DF">
            <w:pPr>
              <w:suppressAutoHyphens/>
              <w:spacing w:line="240" w:lineRule="auto"/>
              <w:ind w:left="57" w:right="57"/>
              <w:rPr>
                <w:i/>
                <w:iCs/>
                <w:szCs w:val="20"/>
              </w:rPr>
            </w:pPr>
            <w:r w:rsidRPr="00335081">
              <w:rPr>
                <w:i/>
                <w:iCs/>
                <w:szCs w:val="20"/>
              </w:rPr>
              <w:t>a legnagyobb üzemnyomás értéke bar mértékegységben</w:t>
            </w:r>
          </w:p>
        </w:tc>
      </w:tr>
      <w:tr w:rsidR="00335081" w:rsidRPr="00335081" w14:paraId="6A28CBDF" w14:textId="77777777" w:rsidTr="00335081">
        <w:trPr>
          <w:trHeight w:val="438"/>
          <w:jc w:val="center"/>
        </w:trPr>
        <w:tc>
          <w:tcPr>
            <w:tcW w:w="849" w:type="dxa"/>
          </w:tcPr>
          <w:p w14:paraId="0B4A21C3" w14:textId="77777777" w:rsidR="00335081" w:rsidRPr="00335081" w:rsidRDefault="00335081" w:rsidP="007E28DF">
            <w:pPr>
              <w:suppressAutoHyphens/>
              <w:spacing w:line="240" w:lineRule="auto"/>
              <w:ind w:left="57" w:right="57"/>
              <w:rPr>
                <w:i/>
                <w:iCs/>
                <w:position w:val="-12"/>
                <w:szCs w:val="20"/>
              </w:rPr>
            </w:pPr>
            <w:r w:rsidRPr="00335081">
              <w:rPr>
                <w:i/>
                <w:iCs/>
                <w:szCs w:val="20"/>
              </w:rPr>
              <w:t>T</w:t>
            </w:r>
            <w:proofErr w:type="spellStart"/>
            <w:r w:rsidRPr="00335081">
              <w:rPr>
                <w:i/>
                <w:iCs/>
                <w:position w:val="-12"/>
                <w:szCs w:val="20"/>
              </w:rPr>
              <w:t>Psz</w:t>
            </w:r>
            <w:proofErr w:type="spellEnd"/>
          </w:p>
        </w:tc>
        <w:tc>
          <w:tcPr>
            <w:tcW w:w="7639" w:type="dxa"/>
          </w:tcPr>
          <w:p w14:paraId="35FDF18F" w14:textId="77777777" w:rsidR="00335081" w:rsidRPr="00335081" w:rsidRDefault="00335081" w:rsidP="007E28DF">
            <w:pPr>
              <w:suppressAutoHyphens/>
              <w:spacing w:line="240" w:lineRule="auto"/>
              <w:ind w:left="57" w:right="57"/>
              <w:rPr>
                <w:i/>
                <w:iCs/>
                <w:szCs w:val="20"/>
              </w:rPr>
            </w:pPr>
            <w:r w:rsidRPr="00335081">
              <w:rPr>
                <w:i/>
                <w:iCs/>
                <w:szCs w:val="20"/>
              </w:rPr>
              <w:t>a nyomáspróba időtartama órában</w:t>
            </w:r>
          </w:p>
        </w:tc>
      </w:tr>
    </w:tbl>
    <w:p w14:paraId="3A220A72" w14:textId="77777777" w:rsidR="00335081" w:rsidRPr="00335081" w:rsidRDefault="00335081" w:rsidP="007E28DF">
      <w:pPr>
        <w:suppressAutoHyphens/>
        <w:spacing w:before="120" w:line="240" w:lineRule="auto"/>
        <w:rPr>
          <w:b/>
          <w:iCs/>
          <w:szCs w:val="20"/>
        </w:rPr>
      </w:pPr>
      <w:r w:rsidRPr="00335081">
        <w:rPr>
          <w:b/>
          <w:iCs/>
          <w:szCs w:val="20"/>
        </w:rPr>
        <w:t>Vízzel történő szilárdsági nyomáspróba követelményei</w:t>
      </w:r>
    </w:p>
    <w:p w14:paraId="46F7887D" w14:textId="77777777" w:rsidR="00335081" w:rsidRPr="00335081" w:rsidRDefault="00335081" w:rsidP="007E28DF">
      <w:pPr>
        <w:suppressAutoHyphens/>
        <w:spacing w:before="120" w:line="240" w:lineRule="auto"/>
        <w:rPr>
          <w:szCs w:val="20"/>
        </w:rPr>
      </w:pPr>
      <w:r w:rsidRPr="00335081">
        <w:rPr>
          <w:szCs w:val="20"/>
        </w:rPr>
        <w:t>A vízzel végzendő nyomáspróba feltétele a belső tisztíthatóság (</w:t>
      </w:r>
      <w:proofErr w:type="spellStart"/>
      <w:r w:rsidRPr="00335081">
        <w:rPr>
          <w:szCs w:val="20"/>
        </w:rPr>
        <w:t>görényezés</w:t>
      </w:r>
      <w:proofErr w:type="spellEnd"/>
      <w:r w:rsidRPr="00335081">
        <w:rPr>
          <w:szCs w:val="20"/>
        </w:rPr>
        <w:t>) lehetőségének biztosíthatósága.</w:t>
      </w:r>
    </w:p>
    <w:p w14:paraId="213BEB6B" w14:textId="77777777" w:rsidR="00335081" w:rsidRPr="00335081" w:rsidRDefault="00335081" w:rsidP="007E28DF">
      <w:pPr>
        <w:suppressAutoHyphens/>
        <w:spacing w:before="120" w:line="240" w:lineRule="auto"/>
        <w:rPr>
          <w:szCs w:val="20"/>
        </w:rPr>
      </w:pPr>
      <w:r w:rsidRPr="00335081">
        <w:rPr>
          <w:szCs w:val="20"/>
        </w:rPr>
        <w:t>A tervezőnek a kiviteli tervben meg kell határoznia a nyomáspróba műszaki- biztonságtechnikai követelményeit. A kivitelezőnek ennek figyelembe vételével kell a nyomáspróbát végrehajtani.</w:t>
      </w:r>
    </w:p>
    <w:p w14:paraId="12C330B4" w14:textId="77777777" w:rsidR="00335081" w:rsidRPr="00335081" w:rsidRDefault="00335081" w:rsidP="007E28DF">
      <w:pPr>
        <w:suppressAutoHyphens/>
        <w:spacing w:line="240" w:lineRule="auto"/>
        <w:rPr>
          <w:szCs w:val="20"/>
        </w:rPr>
      </w:pPr>
      <w:r w:rsidRPr="00335081">
        <w:rPr>
          <w:szCs w:val="20"/>
        </w:rPr>
        <w:t>Amennyiben szükséges, óvintézkedéseket kell tenni a víz megfagyása ellen.</w:t>
      </w:r>
    </w:p>
    <w:p w14:paraId="65303225" w14:textId="77777777" w:rsidR="00335081" w:rsidRPr="00335081" w:rsidRDefault="00335081" w:rsidP="007E28DF">
      <w:pPr>
        <w:suppressAutoHyphens/>
        <w:spacing w:before="120" w:after="120" w:line="240" w:lineRule="auto"/>
        <w:ind w:left="425" w:hanging="425"/>
        <w:rPr>
          <w:szCs w:val="20"/>
        </w:rPr>
      </w:pPr>
      <w:r w:rsidRPr="00335081">
        <w:rPr>
          <w:szCs w:val="20"/>
        </w:rPr>
        <w:t>A vízzel végzendő nyomáspróba, a belső tisztíthatóság (</w:t>
      </w:r>
      <w:proofErr w:type="spellStart"/>
      <w:r w:rsidRPr="00335081">
        <w:rPr>
          <w:szCs w:val="20"/>
        </w:rPr>
        <w:t>görényezés</w:t>
      </w:r>
      <w:proofErr w:type="spellEnd"/>
      <w:r w:rsidRPr="00335081">
        <w:rPr>
          <w:szCs w:val="20"/>
        </w:rPr>
        <w:t>) feltételei:</w:t>
      </w:r>
    </w:p>
    <w:p w14:paraId="05009D98" w14:textId="77777777" w:rsidR="00335081" w:rsidRPr="00335081" w:rsidRDefault="00335081" w:rsidP="007E28DF">
      <w:pPr>
        <w:numPr>
          <w:ilvl w:val="0"/>
          <w:numId w:val="114"/>
        </w:numPr>
        <w:suppressAutoHyphens/>
        <w:spacing w:line="240" w:lineRule="auto"/>
        <w:ind w:left="567"/>
        <w:rPr>
          <w:szCs w:val="20"/>
        </w:rPr>
      </w:pPr>
      <w:r w:rsidRPr="00335081">
        <w:rPr>
          <w:szCs w:val="20"/>
        </w:rPr>
        <w:t xml:space="preserve">a </w:t>
      </w:r>
      <w:proofErr w:type="spellStart"/>
      <w:r w:rsidRPr="00335081">
        <w:rPr>
          <w:szCs w:val="20"/>
        </w:rPr>
        <w:t>görényezésre</w:t>
      </w:r>
      <w:proofErr w:type="spellEnd"/>
      <w:r w:rsidRPr="00335081">
        <w:rPr>
          <w:szCs w:val="20"/>
        </w:rPr>
        <w:t xml:space="preserve"> kerülő gázvezeték szakasz azonos belső átmérőjű legyen,</w:t>
      </w:r>
    </w:p>
    <w:p w14:paraId="03AA9621" w14:textId="77777777" w:rsidR="00335081" w:rsidRPr="00335081" w:rsidRDefault="00335081" w:rsidP="007E28DF">
      <w:pPr>
        <w:numPr>
          <w:ilvl w:val="0"/>
          <w:numId w:val="114"/>
        </w:numPr>
        <w:suppressAutoHyphens/>
        <w:spacing w:line="240" w:lineRule="auto"/>
        <w:ind w:left="567"/>
        <w:rPr>
          <w:szCs w:val="20"/>
        </w:rPr>
      </w:pPr>
      <w:r w:rsidRPr="00335081">
        <w:rPr>
          <w:szCs w:val="20"/>
        </w:rPr>
        <w:t>olyan sugarú csőíveket kell betervezni, hogy a csőtisztító szerszám áthaladását feltétlen biztosítsák, (pl.: 20 D sugarú ív)</w:t>
      </w:r>
    </w:p>
    <w:p w14:paraId="424E3586" w14:textId="77777777" w:rsidR="00335081" w:rsidRPr="00335081" w:rsidRDefault="00335081" w:rsidP="007E28DF">
      <w:pPr>
        <w:numPr>
          <w:ilvl w:val="0"/>
          <w:numId w:val="114"/>
        </w:numPr>
        <w:suppressAutoHyphens/>
        <w:spacing w:line="240" w:lineRule="auto"/>
        <w:ind w:left="567"/>
        <w:rPr>
          <w:szCs w:val="20"/>
        </w:rPr>
      </w:pPr>
      <w:r w:rsidRPr="00335081">
        <w:rPr>
          <w:szCs w:val="20"/>
        </w:rPr>
        <w:t>a görénykamra olyan kialakítású legyen, hogy bővülő szakaszai biztosítsák a tisztító szerszám egyszerű behelyezését és érkezéskor annak lefékezését,</w:t>
      </w:r>
    </w:p>
    <w:p w14:paraId="4D681EBC" w14:textId="77777777" w:rsidR="00335081" w:rsidRPr="00335081" w:rsidRDefault="00335081" w:rsidP="007E28DF">
      <w:pPr>
        <w:numPr>
          <w:ilvl w:val="0"/>
          <w:numId w:val="114"/>
        </w:numPr>
        <w:suppressAutoHyphens/>
        <w:spacing w:line="240" w:lineRule="auto"/>
        <w:ind w:left="567"/>
        <w:rPr>
          <w:szCs w:val="20"/>
        </w:rPr>
      </w:pPr>
      <w:r w:rsidRPr="00335081">
        <w:rPr>
          <w:szCs w:val="20"/>
        </w:rPr>
        <w:t>a csőgörény indító és - fogadót szilárd burkolatú térre kell betervezni és méretezni az elmozdulásra,</w:t>
      </w:r>
    </w:p>
    <w:p w14:paraId="2E6FEFF5" w14:textId="77777777" w:rsidR="00335081" w:rsidRPr="00335081" w:rsidRDefault="00335081" w:rsidP="007E28DF">
      <w:pPr>
        <w:numPr>
          <w:ilvl w:val="0"/>
          <w:numId w:val="114"/>
        </w:numPr>
        <w:suppressAutoHyphens/>
        <w:spacing w:line="240" w:lineRule="auto"/>
        <w:ind w:left="567"/>
        <w:rPr>
          <w:szCs w:val="20"/>
        </w:rPr>
      </w:pPr>
      <w:r w:rsidRPr="00335081">
        <w:rPr>
          <w:szCs w:val="20"/>
        </w:rPr>
        <w:lastRenderedPageBreak/>
        <w:t>a csőgörény fogadót lefúvató rendszerbe kell kötni. A lefúvatáshoz (</w:t>
      </w:r>
      <w:proofErr w:type="spellStart"/>
      <w:r w:rsidRPr="00335081">
        <w:rPr>
          <w:szCs w:val="20"/>
        </w:rPr>
        <w:t>fáklyázáshoz</w:t>
      </w:r>
      <w:proofErr w:type="spellEnd"/>
      <w:r w:rsidRPr="00335081">
        <w:rPr>
          <w:szCs w:val="20"/>
        </w:rPr>
        <w:t>) méretezett vezeték alkalmazható.</w:t>
      </w:r>
    </w:p>
    <w:p w14:paraId="175565CB" w14:textId="77777777" w:rsidR="00335081" w:rsidRPr="00335081" w:rsidRDefault="00335081" w:rsidP="007E28DF">
      <w:pPr>
        <w:numPr>
          <w:ilvl w:val="0"/>
          <w:numId w:val="114"/>
        </w:numPr>
        <w:suppressAutoHyphens/>
        <w:spacing w:line="240" w:lineRule="auto"/>
        <w:ind w:left="567"/>
        <w:rPr>
          <w:szCs w:val="20"/>
        </w:rPr>
      </w:pPr>
      <w:r w:rsidRPr="00335081">
        <w:rPr>
          <w:szCs w:val="20"/>
        </w:rPr>
        <w:t>a vezetékbe elhelyezésre kerülő T idomoknál a leágazás méretétől függően görényterelő bordákat kell betervezni, ezek betervezése feltétlenül szükséges, ha a leágazás keresztmetszete egyenlő vagy nagyobb a tisztítandó vezeték keresztmetszetének 60 %-</w:t>
      </w:r>
      <w:proofErr w:type="spellStart"/>
      <w:r w:rsidRPr="00335081">
        <w:rPr>
          <w:szCs w:val="20"/>
        </w:rPr>
        <w:t>ánál</w:t>
      </w:r>
      <w:proofErr w:type="spellEnd"/>
      <w:r w:rsidRPr="00335081">
        <w:rPr>
          <w:szCs w:val="20"/>
        </w:rPr>
        <w:t>.</w:t>
      </w:r>
    </w:p>
    <w:p w14:paraId="422EE3C7" w14:textId="77777777" w:rsidR="00335081" w:rsidRPr="00335081" w:rsidRDefault="00335081" w:rsidP="007E28DF">
      <w:pPr>
        <w:suppressAutoHyphens/>
        <w:spacing w:line="240" w:lineRule="auto"/>
        <w:rPr>
          <w:szCs w:val="20"/>
        </w:rPr>
      </w:pPr>
      <w:r w:rsidRPr="00335081">
        <w:rPr>
          <w:szCs w:val="20"/>
        </w:rPr>
        <w:t>A nyomáspróba végrehajtása előtt a víznyerési helyet, a felhasználásra kerülő víz minőségi jellemzőit és a kiürítési helyet az illetékes vízügyi hatósággal egyeztetni kell, előírásait be kell tartani. A nyomáspróba ideje kizárólag fagymentes időszak lehet (a víz fagyállóságát biztosító adalékanyagok rendkívül környezet szennyezők!).</w:t>
      </w:r>
    </w:p>
    <w:p w14:paraId="1BE52AA1" w14:textId="77777777" w:rsidR="00335081" w:rsidRPr="00335081" w:rsidRDefault="00335081" w:rsidP="007E28DF">
      <w:pPr>
        <w:suppressAutoHyphens/>
        <w:spacing w:before="120" w:line="240" w:lineRule="auto"/>
        <w:rPr>
          <w:szCs w:val="20"/>
        </w:rPr>
      </w:pPr>
      <w:r w:rsidRPr="00335081">
        <w:rPr>
          <w:szCs w:val="20"/>
        </w:rPr>
        <w:t>A csőgörény kamrák csak a nyomáspróba értékének megfelelőek, műbizonylattal ellátottak lehetnek.</w:t>
      </w:r>
    </w:p>
    <w:p w14:paraId="41A11417" w14:textId="77777777" w:rsidR="00335081" w:rsidRPr="00335081" w:rsidRDefault="00335081" w:rsidP="007E28DF">
      <w:pPr>
        <w:suppressAutoHyphens/>
        <w:spacing w:line="240" w:lineRule="auto"/>
        <w:rPr>
          <w:szCs w:val="20"/>
        </w:rPr>
      </w:pPr>
      <w:r w:rsidRPr="00335081">
        <w:rPr>
          <w:szCs w:val="20"/>
        </w:rPr>
        <w:t xml:space="preserve">A csővezeték méretének megfelelő csőgörényt kell alkalmazni. A csőgörények biztosítsák a megfelelő tömörséget, nem lehetnek kopottak, sérültek. A belső bevonatos (pl. </w:t>
      </w:r>
      <w:proofErr w:type="spellStart"/>
      <w:r w:rsidRPr="00335081">
        <w:rPr>
          <w:szCs w:val="20"/>
        </w:rPr>
        <w:t>epoxi</w:t>
      </w:r>
      <w:proofErr w:type="spellEnd"/>
      <w:r w:rsidRPr="00335081">
        <w:rPr>
          <w:szCs w:val="20"/>
        </w:rPr>
        <w:t xml:space="preserve"> gyanta) csővezeték tisztításához elasztikus, habszivacs görények alkalmazhatók. Belső bevonat nélküli vezetékek kalibrálhatók és tisztíthatók más típusú csőgörénnyel is.</w:t>
      </w:r>
    </w:p>
    <w:p w14:paraId="5B8C99A2" w14:textId="77777777" w:rsidR="00335081" w:rsidRPr="00335081" w:rsidRDefault="00335081" w:rsidP="007E28DF">
      <w:pPr>
        <w:suppressAutoHyphens/>
        <w:spacing w:before="120" w:line="240" w:lineRule="auto"/>
        <w:rPr>
          <w:szCs w:val="20"/>
        </w:rPr>
      </w:pPr>
      <w:r w:rsidRPr="00335081">
        <w:rPr>
          <w:szCs w:val="20"/>
        </w:rPr>
        <w:t>A nyomáspróbához felhasználható víz minőségére vonatkozó előírások:</w:t>
      </w:r>
    </w:p>
    <w:p w14:paraId="3BEECF8B" w14:textId="77777777" w:rsidR="00335081" w:rsidRPr="00335081" w:rsidRDefault="00335081" w:rsidP="007E28DF">
      <w:pPr>
        <w:suppressAutoHyphens/>
        <w:spacing w:line="240" w:lineRule="auto"/>
        <w:rPr>
          <w:szCs w:val="20"/>
        </w:rPr>
      </w:pPr>
      <w:r w:rsidRPr="00335081">
        <w:rPr>
          <w:szCs w:val="20"/>
        </w:rPr>
        <w:t>A víznyerési ponton vett vízmintát meg kell vizsgálni:</w:t>
      </w:r>
    </w:p>
    <w:p w14:paraId="539CCC5B" w14:textId="77777777" w:rsidR="00335081" w:rsidRPr="00335081" w:rsidRDefault="00335081" w:rsidP="007E28DF">
      <w:pPr>
        <w:numPr>
          <w:ilvl w:val="0"/>
          <w:numId w:val="115"/>
        </w:numPr>
        <w:suppressAutoHyphens/>
        <w:spacing w:line="240" w:lineRule="auto"/>
        <w:ind w:left="709"/>
        <w:rPr>
          <w:szCs w:val="20"/>
        </w:rPr>
      </w:pPr>
      <w:r w:rsidRPr="00335081">
        <w:rPr>
          <w:szCs w:val="20"/>
        </w:rPr>
        <w:t>korróziós hatás szempontjából,</w:t>
      </w:r>
    </w:p>
    <w:p w14:paraId="41589620" w14:textId="77777777" w:rsidR="00335081" w:rsidRPr="00335081" w:rsidRDefault="00335081" w:rsidP="007E28DF">
      <w:pPr>
        <w:numPr>
          <w:ilvl w:val="0"/>
          <w:numId w:val="115"/>
        </w:numPr>
        <w:suppressAutoHyphens/>
        <w:spacing w:line="240" w:lineRule="auto"/>
        <w:ind w:left="709"/>
        <w:rPr>
          <w:szCs w:val="20"/>
        </w:rPr>
      </w:pPr>
      <w:r w:rsidRPr="00335081">
        <w:rPr>
          <w:szCs w:val="20"/>
        </w:rPr>
        <w:t>szilárd szennyezés tartalom szempontjából.</w:t>
      </w:r>
    </w:p>
    <w:p w14:paraId="7E842602" w14:textId="77777777" w:rsidR="00335081" w:rsidRPr="00335081" w:rsidRDefault="00335081" w:rsidP="007E28DF">
      <w:pPr>
        <w:suppressAutoHyphens/>
        <w:spacing w:line="240" w:lineRule="auto"/>
        <w:rPr>
          <w:szCs w:val="20"/>
        </w:rPr>
      </w:pPr>
      <w:r w:rsidRPr="00335081">
        <w:rPr>
          <w:szCs w:val="20"/>
        </w:rPr>
        <w:t>A víz felhasználható a nyomáspróbához ha:</w:t>
      </w:r>
    </w:p>
    <w:p w14:paraId="2EB31982" w14:textId="77777777" w:rsidR="00335081" w:rsidRPr="00335081" w:rsidRDefault="00335081" w:rsidP="007E28DF">
      <w:pPr>
        <w:numPr>
          <w:ilvl w:val="0"/>
          <w:numId w:val="116"/>
        </w:numPr>
        <w:suppressAutoHyphens/>
        <w:spacing w:line="240" w:lineRule="auto"/>
        <w:ind w:left="709"/>
        <w:rPr>
          <w:szCs w:val="20"/>
        </w:rPr>
      </w:pPr>
      <w:r w:rsidRPr="00335081">
        <w:rPr>
          <w:szCs w:val="20"/>
        </w:rPr>
        <w:t>pH értéke 6,5 - 8 között van, (amennyiben nem akkor semlegesíteni kell vagy megfelelő korróziós inhibitort kell adagolni),</w:t>
      </w:r>
    </w:p>
    <w:p w14:paraId="27E65097" w14:textId="77777777" w:rsidR="00335081" w:rsidRPr="00335081" w:rsidRDefault="00335081" w:rsidP="007E28DF">
      <w:pPr>
        <w:numPr>
          <w:ilvl w:val="0"/>
          <w:numId w:val="116"/>
        </w:numPr>
        <w:suppressAutoHyphens/>
        <w:spacing w:line="240" w:lineRule="auto"/>
        <w:ind w:left="709"/>
        <w:rPr>
          <w:szCs w:val="20"/>
        </w:rPr>
      </w:pPr>
      <w:r w:rsidRPr="00335081">
        <w:rPr>
          <w:szCs w:val="20"/>
        </w:rPr>
        <w:t xml:space="preserve">a vízminta szilárd szennyezőanyag tartalma nem lehet több, mint a felszíni vizek minősége védelmének szabályairól szóló </w:t>
      </w:r>
      <w:r w:rsidRPr="00335081">
        <w:rPr>
          <w:b/>
          <w:szCs w:val="20"/>
        </w:rPr>
        <w:t>220/2004. (VII. 21.)</w:t>
      </w:r>
      <w:r w:rsidRPr="00335081">
        <w:rPr>
          <w:szCs w:val="20"/>
        </w:rPr>
        <w:t xml:space="preserve"> </w:t>
      </w:r>
      <w:r w:rsidRPr="00335081">
        <w:rPr>
          <w:b/>
          <w:szCs w:val="20"/>
        </w:rPr>
        <w:t xml:space="preserve">Korm. rendeletben </w:t>
      </w:r>
      <w:r w:rsidRPr="00335081">
        <w:rPr>
          <w:szCs w:val="20"/>
        </w:rPr>
        <w:t>megengedett érték.</w:t>
      </w:r>
    </w:p>
    <w:p w14:paraId="49AE8BD1" w14:textId="77777777" w:rsidR="00335081" w:rsidRPr="00335081" w:rsidRDefault="00335081" w:rsidP="007E28DF">
      <w:pPr>
        <w:suppressAutoHyphens/>
        <w:spacing w:line="240" w:lineRule="auto"/>
        <w:rPr>
          <w:szCs w:val="20"/>
        </w:rPr>
      </w:pPr>
      <w:r w:rsidRPr="00335081">
        <w:rPr>
          <w:szCs w:val="20"/>
        </w:rPr>
        <w:t>A kiépített feltöltő rendszerbe a töltőszivattyú elé megfelelő teljesítményű vízmérőt kell beépíteni, hogy a feltöltőgörény helye szükség esetén meghatározható legyen.</w:t>
      </w:r>
    </w:p>
    <w:p w14:paraId="4836BE65" w14:textId="77777777" w:rsidR="00335081" w:rsidRPr="00335081" w:rsidRDefault="00335081" w:rsidP="007E28DF">
      <w:pPr>
        <w:suppressAutoHyphens/>
        <w:spacing w:before="120" w:line="240" w:lineRule="auto"/>
        <w:rPr>
          <w:szCs w:val="20"/>
        </w:rPr>
      </w:pPr>
      <w:r w:rsidRPr="00335081">
        <w:rPr>
          <w:szCs w:val="20"/>
        </w:rPr>
        <w:t>A görényindító kamra áttöltő vezetékén lévő elzáró szerelvényt meg kell nyitni és meg kell kezdeni a vezetékszakasz feltöltését. A töltés megkezdésével párhuzamosan az indító kamra légtelenítését el kell végezni. A töltést folyamatosan, megszakítás nélkül kell folytatni mindaddig, amíg a feltöltő görény a célállomásra meg nem érkezik.</w:t>
      </w:r>
    </w:p>
    <w:p w14:paraId="773310FD" w14:textId="77777777" w:rsidR="00335081" w:rsidRPr="00335081" w:rsidRDefault="00335081" w:rsidP="007E28DF">
      <w:pPr>
        <w:suppressAutoHyphens/>
        <w:spacing w:line="240" w:lineRule="auto"/>
        <w:rPr>
          <w:szCs w:val="20"/>
        </w:rPr>
      </w:pPr>
      <w:r w:rsidRPr="00335081">
        <w:rPr>
          <w:szCs w:val="20"/>
        </w:rPr>
        <w:t>Különös gondot kell fordítani arra, hogy a rendszerbe levegő ne kerülhessen.</w:t>
      </w:r>
    </w:p>
    <w:p w14:paraId="7D1FB41D" w14:textId="77777777" w:rsidR="00335081" w:rsidRPr="00335081" w:rsidRDefault="00335081" w:rsidP="007E28DF">
      <w:pPr>
        <w:suppressAutoHyphens/>
        <w:spacing w:before="120" w:line="240" w:lineRule="auto"/>
        <w:rPr>
          <w:szCs w:val="20"/>
        </w:rPr>
      </w:pPr>
      <w:r w:rsidRPr="00335081">
        <w:rPr>
          <w:szCs w:val="20"/>
        </w:rPr>
        <w:t>A töltési művelet alatt félóránként fel kell jegyezni a betöltött, mért vízmennyiséget és regisztrálni a görény pillanatnyi helyzetét. Ugyanezen idő alatt a vezeték magas pontjain lévő légtelenítő szerelvények zárva tartandók.</w:t>
      </w:r>
    </w:p>
    <w:p w14:paraId="444DC6A1" w14:textId="77777777" w:rsidR="00335081" w:rsidRPr="00335081" w:rsidRDefault="00335081" w:rsidP="007E28DF">
      <w:pPr>
        <w:suppressAutoHyphens/>
        <w:spacing w:before="120" w:line="240" w:lineRule="auto"/>
        <w:rPr>
          <w:szCs w:val="20"/>
        </w:rPr>
      </w:pPr>
      <w:r w:rsidRPr="00335081">
        <w:rPr>
          <w:szCs w:val="20"/>
        </w:rPr>
        <w:t>A feltöltést a görény fogadókamrába való beérkezéséig kell folytatni, és a görény elé került vizet le kell üríteni. A görény a szilárdsági nyomáspróba végéig a fogadókamrában marad.</w:t>
      </w:r>
    </w:p>
    <w:p w14:paraId="76C9DF55" w14:textId="77777777" w:rsidR="00335081" w:rsidRPr="00335081" w:rsidRDefault="00335081" w:rsidP="007E28DF">
      <w:pPr>
        <w:suppressAutoHyphens/>
        <w:spacing w:line="240" w:lineRule="auto"/>
        <w:rPr>
          <w:szCs w:val="20"/>
        </w:rPr>
      </w:pPr>
      <w:r w:rsidRPr="00335081">
        <w:rPr>
          <w:szCs w:val="20"/>
        </w:rPr>
        <w:t>A feltöltés befejezésével a vezetékben lévő víz nyomását meg kell emelni (</w:t>
      </w:r>
      <w:proofErr w:type="spellStart"/>
      <w:r w:rsidRPr="00335081">
        <w:rPr>
          <w:szCs w:val="20"/>
        </w:rPr>
        <w:t>max</w:t>
      </w:r>
      <w:proofErr w:type="spellEnd"/>
      <w:r w:rsidRPr="00335081">
        <w:rPr>
          <w:szCs w:val="20"/>
        </w:rPr>
        <w:t xml:space="preserve">. az előirt szilárdsági próbanyomás értékéig) és a felszerelt magas ponti légtelenítő szerelvényeken légteleníteni kell. A légtelenítő szerelvények zárása után a vezetéket túlnyomásmentes állapotban kell tartani 24 órán keresztül, majd ismét nyitva a légtelenítő szelepeket addig kell újra vizet nyomni a vezetékbe, amíg a légtelenítő helyeket </w:t>
      </w:r>
      <w:r w:rsidRPr="00335081">
        <w:rPr>
          <w:szCs w:val="20"/>
          <w:u w:val="single"/>
        </w:rPr>
        <w:t>buborékmentes</w:t>
      </w:r>
      <w:r w:rsidRPr="00335081">
        <w:rPr>
          <w:szCs w:val="20"/>
        </w:rPr>
        <w:t xml:space="preserve"> víz nem folyik ki.</w:t>
      </w:r>
    </w:p>
    <w:p w14:paraId="3989BFB5" w14:textId="77777777" w:rsidR="00335081" w:rsidRPr="00335081" w:rsidRDefault="00335081" w:rsidP="007E28DF">
      <w:pPr>
        <w:suppressAutoHyphens/>
        <w:spacing w:line="240" w:lineRule="auto"/>
        <w:rPr>
          <w:szCs w:val="20"/>
        </w:rPr>
      </w:pPr>
      <w:r w:rsidRPr="00335081">
        <w:rPr>
          <w:szCs w:val="20"/>
        </w:rPr>
        <w:t>Mindezen tevékenység és a további tevékenységek során biztosítani kell az egyes beavatkozási, manipulációs pontokon lévő személyek egymás közötti akadálymentes, kommunikációs lehetőségek a munka összehangolása és az azonnali beavatkozás lehetőségének biztosítása végett (beavatkozási, manipulációs pontok, az elosztóvezeték végpontjai, út és vasút-kereszteződések, nyomásellenőrző és légtelenítő helyek).</w:t>
      </w:r>
    </w:p>
    <w:p w14:paraId="748C5818" w14:textId="77777777" w:rsidR="00335081" w:rsidRPr="00335081" w:rsidRDefault="00335081" w:rsidP="007E28DF">
      <w:pPr>
        <w:suppressAutoHyphens/>
        <w:spacing w:line="240" w:lineRule="auto"/>
        <w:rPr>
          <w:szCs w:val="20"/>
        </w:rPr>
      </w:pPr>
      <w:r w:rsidRPr="00335081">
        <w:rPr>
          <w:szCs w:val="20"/>
        </w:rPr>
        <w:t xml:space="preserve">A hőmérséklet </w:t>
      </w:r>
      <w:proofErr w:type="spellStart"/>
      <w:r w:rsidRPr="00335081">
        <w:rPr>
          <w:szCs w:val="20"/>
        </w:rPr>
        <w:t>kiegyenlítődése</w:t>
      </w:r>
      <w:proofErr w:type="spellEnd"/>
      <w:r w:rsidRPr="00335081">
        <w:rPr>
          <w:szCs w:val="20"/>
        </w:rPr>
        <w:t xml:space="preserve"> után a feltöltött, légtelenített rendszer nyomásfokozását meg lehet kezdeni. A nyomásfokozás megkezdésétől a nyomáspróba utáni nullázásig a csővezetéki rendszer biztonsági övezete környezetében bárminemű munkát végezni tilos!</w:t>
      </w:r>
    </w:p>
    <w:p w14:paraId="471C8CA6" w14:textId="77777777" w:rsidR="00335081" w:rsidRPr="00335081" w:rsidRDefault="00335081" w:rsidP="007E28DF">
      <w:pPr>
        <w:suppressAutoHyphens/>
        <w:spacing w:before="120" w:line="240" w:lineRule="auto"/>
        <w:rPr>
          <w:szCs w:val="20"/>
        </w:rPr>
      </w:pPr>
      <w:r w:rsidRPr="00335081">
        <w:rPr>
          <w:szCs w:val="20"/>
        </w:rPr>
        <w:lastRenderedPageBreak/>
        <w:t>Az eredményes, a csővezeték esetleges hibáit kimutató nyomáspróba alapvető feltétele a vizsgált szakasz tökéletes légtelenítése. A légtelenítés szakszerű ellenőrzése a következő módon történik.</w:t>
      </w:r>
    </w:p>
    <w:p w14:paraId="2D4CA6EE" w14:textId="77777777" w:rsidR="00335081" w:rsidRPr="00335081" w:rsidRDefault="00335081" w:rsidP="007E28DF">
      <w:pPr>
        <w:suppressAutoHyphens/>
        <w:spacing w:line="240" w:lineRule="auto"/>
        <w:rPr>
          <w:szCs w:val="20"/>
        </w:rPr>
      </w:pPr>
      <w:r w:rsidRPr="00335081">
        <w:rPr>
          <w:szCs w:val="20"/>
        </w:rPr>
        <w:t>A vezetéket a próbanyomás értékének 1/3-ára fel kell nyomni, majd kiengedni V (m</w:t>
      </w:r>
      <w:r w:rsidRPr="00335081">
        <w:rPr>
          <w:szCs w:val="20"/>
          <w:vertAlign w:val="superscript"/>
        </w:rPr>
        <w:t>3</w:t>
      </w:r>
      <w:r w:rsidRPr="00335081">
        <w:rPr>
          <w:szCs w:val="20"/>
        </w:rPr>
        <w:t>) mennyiségű vizet, így p (N/mm</w:t>
      </w:r>
      <w:r w:rsidRPr="00335081">
        <w:rPr>
          <w:szCs w:val="20"/>
          <w:vertAlign w:val="superscript"/>
        </w:rPr>
        <w:t>2</w:t>
      </w:r>
      <w:r w:rsidRPr="00335081">
        <w:rPr>
          <w:szCs w:val="20"/>
        </w:rPr>
        <w:t>) nyomásesés mérhető.</w:t>
      </w:r>
    </w:p>
    <w:p w14:paraId="70ACBE24" w14:textId="77777777" w:rsidR="00335081" w:rsidRPr="00335081" w:rsidRDefault="00335081" w:rsidP="007E28DF">
      <w:pPr>
        <w:suppressAutoHyphens/>
        <w:spacing w:line="240" w:lineRule="auto"/>
        <w:rPr>
          <w:szCs w:val="20"/>
        </w:rPr>
      </w:pPr>
    </w:p>
    <w:p w14:paraId="2E07686F" w14:textId="77777777" w:rsidR="00335081" w:rsidRPr="00335081" w:rsidRDefault="00335081" w:rsidP="007E28DF">
      <w:pPr>
        <w:suppressAutoHyphens/>
        <w:spacing w:line="240" w:lineRule="auto"/>
        <w:rPr>
          <w:szCs w:val="20"/>
        </w:rPr>
      </w:pPr>
      <w:r w:rsidRPr="00335081">
        <w:rPr>
          <w:szCs w:val="20"/>
        </w:rPr>
        <w:t>Az adott V (m</w:t>
      </w:r>
      <w:r w:rsidRPr="00335081">
        <w:rPr>
          <w:szCs w:val="20"/>
          <w:vertAlign w:val="superscript"/>
        </w:rPr>
        <w:t>3</w:t>
      </w:r>
      <w:r w:rsidRPr="00335081">
        <w:rPr>
          <w:szCs w:val="20"/>
        </w:rPr>
        <w:t>) térfogat csökkenéshez tartozó p (N/mm</w:t>
      </w:r>
      <w:r w:rsidRPr="00335081">
        <w:rPr>
          <w:szCs w:val="20"/>
          <w:vertAlign w:val="superscript"/>
        </w:rPr>
        <w:t>2</w:t>
      </w:r>
      <w:r w:rsidRPr="00335081">
        <w:rPr>
          <w:szCs w:val="20"/>
        </w:rPr>
        <w:t>) elméleti nyomáscsökkenés az alábbi módon számítható:</w:t>
      </w:r>
    </w:p>
    <w:p w14:paraId="6D3E3FD1" w14:textId="77777777" w:rsidR="00335081" w:rsidRPr="00335081" w:rsidRDefault="00335081" w:rsidP="007E28DF">
      <w:pPr>
        <w:spacing w:line="240" w:lineRule="auto"/>
        <w:rPr>
          <w:szCs w:val="20"/>
        </w:rPr>
      </w:pPr>
      <w:r w:rsidRPr="00335081">
        <w:rPr>
          <w:position w:val="-68"/>
          <w:szCs w:val="20"/>
        </w:rPr>
        <w:object w:dxaOrig="1900" w:dyaOrig="1080" w14:anchorId="2DFA38E4">
          <v:shape id="_x0000_i1034" type="#_x0000_t75" style="width:90pt;height:60pt" o:ole="">
            <v:imagedata r:id="rId33" o:title=""/>
          </v:shape>
          <o:OLEObject Type="Embed" ProgID="Equation.2" ShapeID="_x0000_i1034" DrawAspect="Content" ObjectID="_1739353748" r:id="rId34"/>
        </w:object>
      </w:r>
    </w:p>
    <w:p w14:paraId="0823186F" w14:textId="77777777" w:rsidR="00335081" w:rsidRPr="00335081" w:rsidRDefault="00335081" w:rsidP="007E28DF">
      <w:pPr>
        <w:spacing w:line="240" w:lineRule="auto"/>
        <w:rPr>
          <w:szCs w:val="20"/>
        </w:rPr>
      </w:pPr>
      <w:r w:rsidRPr="00335081">
        <w:rPr>
          <w:szCs w:val="20"/>
        </w:rPr>
        <w:t>ahol:</w:t>
      </w:r>
    </w:p>
    <w:p w14:paraId="456D1631" w14:textId="77777777" w:rsidR="00335081" w:rsidRPr="00335081" w:rsidRDefault="00335081" w:rsidP="007E28DF">
      <w:pPr>
        <w:tabs>
          <w:tab w:val="left" w:pos="709"/>
          <w:tab w:val="left" w:pos="1418"/>
          <w:tab w:val="right" w:pos="8364"/>
        </w:tabs>
        <w:spacing w:line="240" w:lineRule="auto"/>
        <w:rPr>
          <w:szCs w:val="20"/>
        </w:rPr>
      </w:pPr>
      <w:r w:rsidRPr="00335081">
        <w:rPr>
          <w:szCs w:val="20"/>
        </w:rPr>
        <w:tab/>
        <w:t>V</w:t>
      </w:r>
      <w:r w:rsidRPr="00335081">
        <w:rPr>
          <w:szCs w:val="20"/>
        </w:rPr>
        <w:tab/>
        <w:t>az adott nyomáson a vezetékből kiengedett, mért víztérfogat</w:t>
      </w:r>
      <w:r w:rsidRPr="00335081">
        <w:rPr>
          <w:szCs w:val="20"/>
        </w:rPr>
        <w:tab/>
        <w:t>(m</w:t>
      </w:r>
      <w:r w:rsidRPr="00335081">
        <w:rPr>
          <w:szCs w:val="20"/>
          <w:vertAlign w:val="superscript"/>
        </w:rPr>
        <w:t>3</w:t>
      </w:r>
      <w:r w:rsidRPr="00335081">
        <w:rPr>
          <w:szCs w:val="20"/>
        </w:rPr>
        <w:t>)</w:t>
      </w:r>
    </w:p>
    <w:p w14:paraId="04F934AA" w14:textId="77777777" w:rsidR="00335081" w:rsidRPr="00335081" w:rsidRDefault="00335081" w:rsidP="007E28DF">
      <w:pPr>
        <w:tabs>
          <w:tab w:val="left" w:pos="709"/>
          <w:tab w:val="left" w:pos="1418"/>
          <w:tab w:val="right" w:pos="8364"/>
        </w:tabs>
        <w:spacing w:line="240" w:lineRule="auto"/>
        <w:rPr>
          <w:szCs w:val="20"/>
        </w:rPr>
      </w:pPr>
      <w:r w:rsidRPr="00335081">
        <w:rPr>
          <w:szCs w:val="20"/>
        </w:rPr>
        <w:tab/>
        <w:t>p</w:t>
      </w:r>
      <w:r w:rsidRPr="00335081">
        <w:rPr>
          <w:szCs w:val="20"/>
        </w:rPr>
        <w:tab/>
        <w:t>az elméletileg számított nyomás csökkenés</w:t>
      </w:r>
      <w:r w:rsidRPr="00335081">
        <w:rPr>
          <w:szCs w:val="20"/>
        </w:rPr>
        <w:tab/>
        <w:t>(N/mm</w:t>
      </w:r>
      <w:r w:rsidRPr="00335081">
        <w:rPr>
          <w:szCs w:val="20"/>
          <w:vertAlign w:val="superscript"/>
        </w:rPr>
        <w:t>2</w:t>
      </w:r>
      <w:r w:rsidRPr="00335081">
        <w:rPr>
          <w:szCs w:val="20"/>
        </w:rPr>
        <w:t>)</w:t>
      </w:r>
    </w:p>
    <w:p w14:paraId="67660F95" w14:textId="77777777" w:rsidR="00335081" w:rsidRPr="00335081" w:rsidRDefault="00335081" w:rsidP="007E28DF">
      <w:pPr>
        <w:tabs>
          <w:tab w:val="left" w:pos="709"/>
          <w:tab w:val="left" w:pos="1418"/>
          <w:tab w:val="right" w:pos="8364"/>
        </w:tabs>
        <w:spacing w:line="240" w:lineRule="auto"/>
        <w:rPr>
          <w:szCs w:val="20"/>
        </w:rPr>
      </w:pPr>
      <w:r w:rsidRPr="00335081">
        <w:rPr>
          <w:szCs w:val="20"/>
        </w:rPr>
        <w:tab/>
      </w:r>
      <w:proofErr w:type="spellStart"/>
      <w:r w:rsidRPr="00335081">
        <w:rPr>
          <w:szCs w:val="20"/>
        </w:rPr>
        <w:t>V</w:t>
      </w:r>
      <w:r w:rsidRPr="00335081">
        <w:rPr>
          <w:szCs w:val="20"/>
          <w:vertAlign w:val="subscript"/>
        </w:rPr>
        <w:t>o</w:t>
      </w:r>
      <w:proofErr w:type="spellEnd"/>
      <w:r w:rsidRPr="00335081">
        <w:rPr>
          <w:szCs w:val="20"/>
        </w:rPr>
        <w:tab/>
        <w:t>a nyomáspróba alá kerülő vezetékszakasz térfogata</w:t>
      </w:r>
      <w:r w:rsidRPr="00335081">
        <w:rPr>
          <w:szCs w:val="20"/>
        </w:rPr>
        <w:tab/>
        <w:t>(m</w:t>
      </w:r>
      <w:r w:rsidRPr="00335081">
        <w:rPr>
          <w:szCs w:val="20"/>
          <w:vertAlign w:val="superscript"/>
        </w:rPr>
        <w:t>3</w:t>
      </w:r>
      <w:r w:rsidRPr="00335081">
        <w:rPr>
          <w:szCs w:val="20"/>
        </w:rPr>
        <w:t>)</w:t>
      </w:r>
    </w:p>
    <w:p w14:paraId="5170BF50" w14:textId="77777777" w:rsidR="00335081" w:rsidRPr="00335081" w:rsidRDefault="00335081" w:rsidP="007E28DF">
      <w:pPr>
        <w:tabs>
          <w:tab w:val="left" w:pos="709"/>
          <w:tab w:val="left" w:pos="1418"/>
          <w:tab w:val="right" w:pos="8364"/>
        </w:tabs>
        <w:spacing w:line="240" w:lineRule="auto"/>
        <w:rPr>
          <w:szCs w:val="20"/>
        </w:rPr>
      </w:pPr>
      <w:r w:rsidRPr="00335081">
        <w:rPr>
          <w:szCs w:val="20"/>
        </w:rPr>
        <w:tab/>
        <w:t>K</w:t>
      </w:r>
      <w:r w:rsidRPr="00335081">
        <w:rPr>
          <w:szCs w:val="20"/>
        </w:rPr>
        <w:tab/>
        <w:t xml:space="preserve">a víz </w:t>
      </w:r>
      <w:proofErr w:type="spellStart"/>
      <w:r w:rsidRPr="00335081">
        <w:rPr>
          <w:szCs w:val="20"/>
        </w:rPr>
        <w:t>izotherm</w:t>
      </w:r>
      <w:proofErr w:type="spellEnd"/>
      <w:r w:rsidRPr="00335081">
        <w:rPr>
          <w:szCs w:val="20"/>
        </w:rPr>
        <w:t xml:space="preserve"> kompresszibilitási együtthatója (46,1 x l0</w:t>
      </w:r>
      <w:r w:rsidRPr="00335081">
        <w:rPr>
          <w:szCs w:val="20"/>
          <w:vertAlign w:val="superscript"/>
        </w:rPr>
        <w:t>-5</w:t>
      </w:r>
      <w:r w:rsidRPr="00335081">
        <w:rPr>
          <w:szCs w:val="20"/>
        </w:rPr>
        <w:t>)</w:t>
      </w:r>
      <w:r w:rsidRPr="00335081">
        <w:rPr>
          <w:szCs w:val="20"/>
        </w:rPr>
        <w:tab/>
        <w:t>(mm</w:t>
      </w:r>
      <w:r w:rsidRPr="00335081">
        <w:rPr>
          <w:szCs w:val="20"/>
          <w:vertAlign w:val="superscript"/>
        </w:rPr>
        <w:t>2</w:t>
      </w:r>
      <w:r w:rsidRPr="00335081">
        <w:rPr>
          <w:szCs w:val="20"/>
        </w:rPr>
        <w:t>/N)</w:t>
      </w:r>
    </w:p>
    <w:p w14:paraId="6D684763" w14:textId="77777777" w:rsidR="00335081" w:rsidRPr="00335081" w:rsidRDefault="00335081" w:rsidP="007E28DF">
      <w:pPr>
        <w:tabs>
          <w:tab w:val="left" w:pos="709"/>
          <w:tab w:val="left" w:pos="1418"/>
          <w:tab w:val="right" w:pos="8364"/>
        </w:tabs>
        <w:spacing w:line="240" w:lineRule="auto"/>
        <w:rPr>
          <w:szCs w:val="20"/>
        </w:rPr>
      </w:pPr>
      <w:r w:rsidRPr="00335081">
        <w:rPr>
          <w:szCs w:val="20"/>
        </w:rPr>
        <w:tab/>
        <w:t>D</w:t>
      </w:r>
      <w:r w:rsidRPr="00335081">
        <w:rPr>
          <w:szCs w:val="20"/>
        </w:rPr>
        <w:tab/>
        <w:t>a cső külső átmérője</w:t>
      </w:r>
      <w:r w:rsidRPr="00335081">
        <w:rPr>
          <w:szCs w:val="20"/>
        </w:rPr>
        <w:tab/>
        <w:t>(mm)</w:t>
      </w:r>
    </w:p>
    <w:p w14:paraId="54878D4F" w14:textId="77777777" w:rsidR="00335081" w:rsidRPr="00335081" w:rsidRDefault="00335081" w:rsidP="007E28DF">
      <w:pPr>
        <w:tabs>
          <w:tab w:val="left" w:pos="709"/>
          <w:tab w:val="left" w:pos="1418"/>
          <w:tab w:val="right" w:pos="8364"/>
        </w:tabs>
        <w:spacing w:line="240" w:lineRule="auto"/>
        <w:rPr>
          <w:szCs w:val="20"/>
        </w:rPr>
      </w:pPr>
      <w:r w:rsidRPr="00335081">
        <w:rPr>
          <w:szCs w:val="20"/>
        </w:rPr>
        <w:tab/>
        <w:t>S</w:t>
      </w:r>
      <w:r w:rsidRPr="00335081">
        <w:rPr>
          <w:szCs w:val="20"/>
        </w:rPr>
        <w:tab/>
        <w:t>a cső falvastagsága</w:t>
      </w:r>
      <w:r w:rsidRPr="00335081">
        <w:rPr>
          <w:szCs w:val="20"/>
        </w:rPr>
        <w:tab/>
        <w:t>(mm)</w:t>
      </w:r>
    </w:p>
    <w:p w14:paraId="6F4502B6" w14:textId="77777777" w:rsidR="00335081" w:rsidRPr="00335081" w:rsidRDefault="00335081" w:rsidP="007E28DF">
      <w:pPr>
        <w:tabs>
          <w:tab w:val="left" w:pos="709"/>
          <w:tab w:val="left" w:pos="1418"/>
          <w:tab w:val="right" w:pos="8364"/>
        </w:tabs>
        <w:spacing w:line="240" w:lineRule="auto"/>
        <w:rPr>
          <w:szCs w:val="20"/>
        </w:rPr>
      </w:pPr>
      <w:r w:rsidRPr="00335081">
        <w:rPr>
          <w:szCs w:val="20"/>
        </w:rPr>
        <w:tab/>
        <w:t>E</w:t>
      </w:r>
      <w:r w:rsidRPr="00335081">
        <w:rPr>
          <w:szCs w:val="20"/>
          <w:vertAlign w:val="subscript"/>
        </w:rPr>
        <w:t>s</w:t>
      </w:r>
      <w:r w:rsidRPr="00335081">
        <w:rPr>
          <w:szCs w:val="20"/>
        </w:rPr>
        <w:tab/>
        <w:t>az acélcső rugalmassági modulusa (2,1x10</w:t>
      </w:r>
      <w:r w:rsidRPr="00335081">
        <w:rPr>
          <w:szCs w:val="20"/>
          <w:vertAlign w:val="superscript"/>
        </w:rPr>
        <w:t>5</w:t>
      </w:r>
      <w:r w:rsidRPr="00335081">
        <w:rPr>
          <w:szCs w:val="20"/>
        </w:rPr>
        <w:t>)</w:t>
      </w:r>
      <w:r w:rsidRPr="00335081">
        <w:rPr>
          <w:szCs w:val="20"/>
        </w:rPr>
        <w:tab/>
        <w:t>(N/mm</w:t>
      </w:r>
      <w:r w:rsidRPr="00335081">
        <w:rPr>
          <w:szCs w:val="20"/>
          <w:vertAlign w:val="superscript"/>
        </w:rPr>
        <w:t>2</w:t>
      </w:r>
      <w:r w:rsidRPr="00335081">
        <w:rPr>
          <w:szCs w:val="20"/>
        </w:rPr>
        <w:t>)</w:t>
      </w:r>
    </w:p>
    <w:p w14:paraId="4585F95A" w14:textId="77777777" w:rsidR="00335081" w:rsidRPr="00335081" w:rsidRDefault="00335081" w:rsidP="007E28DF">
      <w:pPr>
        <w:suppressAutoHyphens/>
        <w:spacing w:before="120" w:line="240" w:lineRule="auto"/>
        <w:rPr>
          <w:szCs w:val="20"/>
        </w:rPr>
      </w:pPr>
      <w:r w:rsidRPr="00335081">
        <w:rPr>
          <w:szCs w:val="20"/>
        </w:rPr>
        <w:t xml:space="preserve">A légtelenítés megfelelő, ha a tényleges és az elméletileg számított nyomás csökkenés hányadosa: </w:t>
      </w:r>
      <w:r w:rsidRPr="00335081">
        <w:rPr>
          <w:szCs w:val="20"/>
        </w:rPr>
        <w:tab/>
      </w:r>
      <w:r w:rsidRPr="00335081">
        <w:rPr>
          <w:szCs w:val="20"/>
        </w:rPr>
        <w:sym w:font="Times New Roman" w:char="003E"/>
      </w:r>
      <w:r w:rsidRPr="00335081">
        <w:rPr>
          <w:szCs w:val="20"/>
        </w:rPr>
        <w:t xml:space="preserve"> 0,9</w:t>
      </w:r>
    </w:p>
    <w:p w14:paraId="3FBBC7A3" w14:textId="77777777" w:rsidR="00335081" w:rsidRPr="00335081" w:rsidRDefault="00335081" w:rsidP="007E28DF">
      <w:pPr>
        <w:suppressAutoHyphens/>
        <w:spacing w:line="240" w:lineRule="auto"/>
        <w:rPr>
          <w:szCs w:val="20"/>
        </w:rPr>
      </w:pPr>
      <w:r w:rsidRPr="00335081">
        <w:rPr>
          <w:szCs w:val="20"/>
        </w:rPr>
        <w:t>A légtelenítés befejeztével a nyomásfokozást három lépcsőben kell elvégezni: a próbanyomás 1/3-ával, lépcsőnként. Az egyes fokozatok között minimum 30 perces pihenőket kell tartani.</w:t>
      </w:r>
    </w:p>
    <w:p w14:paraId="21E69F2B" w14:textId="77777777" w:rsidR="00335081" w:rsidRPr="00335081" w:rsidRDefault="00335081" w:rsidP="007E28DF">
      <w:pPr>
        <w:suppressAutoHyphens/>
        <w:spacing w:before="120" w:after="120" w:line="240" w:lineRule="auto"/>
        <w:rPr>
          <w:szCs w:val="20"/>
        </w:rPr>
      </w:pPr>
      <w:r w:rsidRPr="00335081">
        <w:rPr>
          <w:szCs w:val="20"/>
        </w:rPr>
        <w:t>Az egész gázelosztó vezetéket le kell ellenőrizni, azon semmiféle tömörtelenség, - beleértve a gyöngyöző áteresztést is - nem lehet.</w:t>
      </w:r>
    </w:p>
    <w:p w14:paraId="2774FE21" w14:textId="77777777" w:rsidR="00335081" w:rsidRPr="00335081"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335081">
        <w:rPr>
          <w:szCs w:val="20"/>
        </w:rPr>
        <w:t xml:space="preserve">A sikeresnek minősített nyomáspróba után a vezetéket </w:t>
      </w:r>
      <w:proofErr w:type="spellStart"/>
      <w:r w:rsidRPr="00335081">
        <w:rPr>
          <w:szCs w:val="20"/>
        </w:rPr>
        <w:t>nyomásmentesíteni</w:t>
      </w:r>
      <w:proofErr w:type="spellEnd"/>
      <w:r w:rsidRPr="00335081">
        <w:rPr>
          <w:szCs w:val="20"/>
        </w:rPr>
        <w:t xml:space="preserve"> kell. A nyomáscsökkentés sebessége </w:t>
      </w:r>
      <w:proofErr w:type="spellStart"/>
      <w:r w:rsidRPr="00335081">
        <w:rPr>
          <w:szCs w:val="20"/>
        </w:rPr>
        <w:t>max</w:t>
      </w:r>
      <w:proofErr w:type="spellEnd"/>
      <w:r w:rsidRPr="00335081">
        <w:rPr>
          <w:szCs w:val="20"/>
        </w:rPr>
        <w:t>. 2 bar/perc értékű lehet. A nyomásmentesítést csak a külön erre a célra kiépített vezetéken keresztül szabad elvégezni megfelelő fojtó-szabályozó szelepen keresztül.</w:t>
      </w:r>
    </w:p>
    <w:p w14:paraId="4E45F2BB" w14:textId="77777777" w:rsidR="00335081" w:rsidRPr="00335081"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335081">
        <w:rPr>
          <w:szCs w:val="20"/>
        </w:rPr>
        <w:t xml:space="preserve">A víztelenítés gravitációs ürítéssel kezdődik a vezeték kezdőpontjánál lévő ellenőrző egység gömbcsapjának és szabályozó szelepének továbbá a vezeték másik végén lévő görénykamra légtelenítő szerelvényének egyidejű nyitásával. Az eltávozó vizet a kiépített ürítő vezetéken keresztül a vízügyi-, környezetvédelmi hatósággal egyeztetett területre vagy szállítóeszközbe kell vezetni. A gravitációs ürítést addig kell folytatni, amíg a víz az ürítőnyíláson azonos intenzitással áramlik ki. Az áramlási sebesség jelentősebb csökkenése esetén a gravitációs ürítést be kell fejezni. A gravitációs ürítést követi a víztelenítő görénnyel végrehajtott ürítés addig ismételve, amíg a görény már nem hajt ki vizet. A </w:t>
      </w:r>
      <w:proofErr w:type="spellStart"/>
      <w:r w:rsidRPr="00335081">
        <w:rPr>
          <w:szCs w:val="20"/>
        </w:rPr>
        <w:t>görényezés</w:t>
      </w:r>
      <w:proofErr w:type="spellEnd"/>
      <w:r w:rsidRPr="00335081">
        <w:rPr>
          <w:szCs w:val="20"/>
        </w:rPr>
        <w:t xml:space="preserve"> </w:t>
      </w:r>
      <w:proofErr w:type="spellStart"/>
      <w:r w:rsidRPr="00335081">
        <w:rPr>
          <w:szCs w:val="20"/>
        </w:rPr>
        <w:t>max</w:t>
      </w:r>
      <w:proofErr w:type="spellEnd"/>
      <w:r w:rsidRPr="00335081">
        <w:rPr>
          <w:szCs w:val="20"/>
        </w:rPr>
        <w:t>. sebessége 15-20 m</w:t>
      </w:r>
      <w:r w:rsidRPr="00335081">
        <w:rPr>
          <w:szCs w:val="20"/>
          <w:vertAlign w:val="superscript"/>
        </w:rPr>
        <w:t>3</w:t>
      </w:r>
      <w:r w:rsidRPr="00335081">
        <w:rPr>
          <w:szCs w:val="20"/>
        </w:rPr>
        <w:t>/óra vízkiszorításnak feleljen meg.</w:t>
      </w:r>
    </w:p>
    <w:p w14:paraId="6C7DD95B" w14:textId="77777777" w:rsidR="00335081" w:rsidRPr="00335081"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335081">
        <w:rPr>
          <w:szCs w:val="20"/>
        </w:rPr>
        <w:t>A tömörségi nyomáspróba előtt a szárítás következik. Szárító közegként elsősorban alacsony harmatpontú levegő alkalmazása javasolt, de nitrogén vagy földgáz is használható a művelettervben előírt biztonsági előírások betartásával.</w:t>
      </w:r>
    </w:p>
    <w:p w14:paraId="330867B4" w14:textId="77777777" w:rsidR="00335081" w:rsidRPr="00335081" w:rsidRDefault="00335081" w:rsidP="007E28DF">
      <w:pPr>
        <w:suppressAutoHyphens/>
        <w:spacing w:before="120" w:line="240" w:lineRule="auto"/>
        <w:ind w:left="284"/>
        <w:rPr>
          <w:szCs w:val="20"/>
        </w:rPr>
      </w:pPr>
      <w:r w:rsidRPr="00335081">
        <w:rPr>
          <w:szCs w:val="20"/>
        </w:rPr>
        <w:t xml:space="preserve">A száraz levegőt ventillátor segítségével áramoltatják a csővezetékben, szükség szerint fűtő vagy hűtőelemekkel kiegészítve. A szárítás gyorsítható poliuretánból készült dugattyúk </w:t>
      </w:r>
      <w:proofErr w:type="spellStart"/>
      <w:r w:rsidRPr="00335081">
        <w:rPr>
          <w:szCs w:val="20"/>
        </w:rPr>
        <w:t>végignyomásával</w:t>
      </w:r>
      <w:proofErr w:type="spellEnd"/>
      <w:r w:rsidRPr="00335081">
        <w:rPr>
          <w:szCs w:val="20"/>
        </w:rPr>
        <w:t>.</w:t>
      </w:r>
    </w:p>
    <w:p w14:paraId="647F30BE" w14:textId="77777777" w:rsidR="00335081" w:rsidRPr="00335081" w:rsidRDefault="00335081" w:rsidP="007E28DF">
      <w:pPr>
        <w:suppressAutoHyphens/>
        <w:spacing w:before="120" w:line="240" w:lineRule="auto"/>
        <w:rPr>
          <w:i/>
          <w:szCs w:val="20"/>
        </w:rPr>
      </w:pPr>
      <w:r w:rsidRPr="00335081">
        <w:rPr>
          <w:i/>
          <w:szCs w:val="20"/>
        </w:rPr>
        <w:t>A szilárdsági nyomáspróba akkor minősíthető sikeresnek, ha nyomásváltozás számítással igazoltan kizárólag a légköri nyomás- és hőmérséklet-változás következtében lépett fel, és a nyomáspróba alá vetett gázelosztó vezeték egyik elemén sem volt tapasztalható maradó alakváltozás.</w:t>
      </w:r>
      <w:r w:rsidRPr="00335081">
        <w:t xml:space="preserve"> </w:t>
      </w:r>
      <w:r w:rsidRPr="00335081">
        <w:rPr>
          <w:i/>
          <w:szCs w:val="20"/>
        </w:rPr>
        <w:t>továbbá a vizsgált rendszer egyik elemén sem volt tömörtelenség kimutatható.</w:t>
      </w:r>
    </w:p>
    <w:p w14:paraId="7E7DC661"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67" w:name="_Ref294008698"/>
      <w:r w:rsidRPr="00335081">
        <w:rPr>
          <w:b/>
          <w:szCs w:val="20"/>
        </w:rPr>
        <w:lastRenderedPageBreak/>
        <w:t>Tömörségi nyomáspróba</w:t>
      </w:r>
      <w:bookmarkEnd w:id="467"/>
    </w:p>
    <w:p w14:paraId="3A3083E1" w14:textId="77777777" w:rsidR="00335081" w:rsidRPr="00335081" w:rsidRDefault="00335081" w:rsidP="007E28DF">
      <w:pPr>
        <w:suppressAutoHyphens/>
        <w:spacing w:line="240" w:lineRule="auto"/>
        <w:rPr>
          <w:i/>
          <w:szCs w:val="20"/>
        </w:rPr>
      </w:pPr>
      <w:r w:rsidRPr="00335081">
        <w:rPr>
          <w:i/>
          <w:szCs w:val="20"/>
        </w:rPr>
        <w:t>A tömörségi nyomáspróbát a gázelosztó vezeték üzemszerű állapotában, az eredményes szilárdsági nyomáspróba után kell elvégezni.</w:t>
      </w:r>
    </w:p>
    <w:p w14:paraId="72402654" w14:textId="77777777" w:rsidR="00335081" w:rsidRPr="00335081" w:rsidRDefault="00335081" w:rsidP="007E28DF">
      <w:pPr>
        <w:suppressAutoHyphens/>
        <w:spacing w:line="240" w:lineRule="auto"/>
        <w:ind w:firstLine="198"/>
        <w:rPr>
          <w:b/>
          <w:i/>
          <w:szCs w:val="20"/>
        </w:rPr>
      </w:pPr>
      <w:r w:rsidRPr="00335081">
        <w:rPr>
          <w:b/>
          <w:i/>
          <w:szCs w:val="20"/>
        </w:rPr>
        <w:t>közege: levegő, inert gáz vagy haszongáz,</w:t>
      </w:r>
    </w:p>
    <w:p w14:paraId="220B4B52" w14:textId="77777777" w:rsidR="00335081" w:rsidRPr="00335081" w:rsidRDefault="00335081" w:rsidP="007E28DF">
      <w:pPr>
        <w:suppressAutoHyphens/>
        <w:spacing w:line="240" w:lineRule="auto"/>
        <w:ind w:firstLine="198"/>
        <w:rPr>
          <w:b/>
          <w:i/>
          <w:szCs w:val="20"/>
        </w:rPr>
      </w:pPr>
      <w:r w:rsidRPr="00335081">
        <w:rPr>
          <w:b/>
          <w:i/>
          <w:szCs w:val="20"/>
        </w:rPr>
        <w:t>értéke legalább: Ppt = MOP (bar)</w:t>
      </w:r>
    </w:p>
    <w:p w14:paraId="2655445C" w14:textId="77777777" w:rsidR="00335081" w:rsidRPr="00335081" w:rsidRDefault="00335081" w:rsidP="007E28DF">
      <w:pPr>
        <w:suppressAutoHyphens/>
        <w:spacing w:line="240" w:lineRule="auto"/>
        <w:ind w:left="1418" w:firstLine="709"/>
        <w:rPr>
          <w:b/>
          <w:i/>
          <w:szCs w:val="20"/>
        </w:rPr>
      </w:pPr>
      <w:r w:rsidRPr="00335081">
        <w:rPr>
          <w:b/>
          <w:i/>
          <w:szCs w:val="20"/>
        </w:rPr>
        <w:t>kisnyomás esetén 150 mbar</w:t>
      </w:r>
    </w:p>
    <w:p w14:paraId="302C4069" w14:textId="77777777" w:rsidR="00335081" w:rsidRPr="00335081" w:rsidRDefault="00335081" w:rsidP="007E28DF">
      <w:pPr>
        <w:suppressAutoHyphens/>
        <w:spacing w:line="240" w:lineRule="auto"/>
        <w:ind w:firstLine="198"/>
        <w:rPr>
          <w:b/>
          <w:i/>
          <w:szCs w:val="20"/>
        </w:rPr>
      </w:pPr>
      <w:r w:rsidRPr="00335081">
        <w:rPr>
          <w:b/>
          <w:i/>
          <w:szCs w:val="20"/>
        </w:rPr>
        <w:t xml:space="preserve">időtartama legalább: </w:t>
      </w:r>
      <w:proofErr w:type="spellStart"/>
      <w:r w:rsidRPr="00335081">
        <w:rPr>
          <w:b/>
          <w:i/>
          <w:szCs w:val="20"/>
        </w:rPr>
        <w:t>Tpt</w:t>
      </w:r>
      <w:proofErr w:type="spellEnd"/>
      <w:r w:rsidRPr="00335081">
        <w:rPr>
          <w:b/>
          <w:i/>
          <w:szCs w:val="20"/>
        </w:rPr>
        <w:t xml:space="preserve"> = 2 óra</w:t>
      </w:r>
    </w:p>
    <w:p w14:paraId="2CAFBE75" w14:textId="77777777" w:rsidR="00335081" w:rsidRPr="00335081" w:rsidRDefault="00335081" w:rsidP="007E28DF">
      <w:pPr>
        <w:suppressAutoHyphens/>
        <w:spacing w:line="240" w:lineRule="auto"/>
        <w:ind w:firstLine="198"/>
        <w:rPr>
          <w:i/>
          <w:szCs w:val="20"/>
        </w:rPr>
      </w:pPr>
      <w:r w:rsidRPr="00335081">
        <w:rPr>
          <w:i/>
          <w:szCs w:val="20"/>
        </w:rPr>
        <w:t>ahol:</w:t>
      </w:r>
    </w:p>
    <w:tbl>
      <w:tblPr>
        <w:tblW w:w="8352" w:type="dxa"/>
        <w:jc w:val="center"/>
        <w:tblLayout w:type="fixed"/>
        <w:tblCellMar>
          <w:left w:w="0" w:type="dxa"/>
          <w:right w:w="0" w:type="dxa"/>
        </w:tblCellMar>
        <w:tblLook w:val="0000" w:firstRow="0" w:lastRow="0" w:firstColumn="0" w:lastColumn="0" w:noHBand="0" w:noVBand="0"/>
      </w:tblPr>
      <w:tblGrid>
        <w:gridCol w:w="1134"/>
        <w:gridCol w:w="7218"/>
      </w:tblGrid>
      <w:tr w:rsidR="00335081" w:rsidRPr="00335081" w14:paraId="37E2E9EE" w14:textId="77777777" w:rsidTr="00335081">
        <w:trPr>
          <w:trHeight w:val="504"/>
          <w:jc w:val="center"/>
        </w:trPr>
        <w:tc>
          <w:tcPr>
            <w:tcW w:w="1134" w:type="dxa"/>
            <w:tcBorders>
              <w:top w:val="nil"/>
              <w:left w:val="nil"/>
              <w:bottom w:val="nil"/>
              <w:right w:val="nil"/>
            </w:tcBorders>
          </w:tcPr>
          <w:p w14:paraId="6D2A5ED3" w14:textId="77777777" w:rsidR="00335081" w:rsidRPr="00335081" w:rsidRDefault="00335081" w:rsidP="007E28DF">
            <w:pPr>
              <w:suppressAutoHyphens/>
              <w:spacing w:line="240" w:lineRule="auto"/>
              <w:ind w:left="57" w:right="56"/>
              <w:rPr>
                <w:i/>
                <w:iCs/>
                <w:position w:val="-12"/>
                <w:szCs w:val="20"/>
              </w:rPr>
            </w:pPr>
            <w:r w:rsidRPr="00335081">
              <w:rPr>
                <w:i/>
                <w:iCs/>
                <w:szCs w:val="20"/>
              </w:rPr>
              <w:t xml:space="preserve"> P</w:t>
            </w:r>
            <w:r w:rsidRPr="00335081">
              <w:rPr>
                <w:i/>
                <w:iCs/>
                <w:position w:val="-12"/>
                <w:szCs w:val="20"/>
              </w:rPr>
              <w:t>pt</w:t>
            </w:r>
          </w:p>
        </w:tc>
        <w:tc>
          <w:tcPr>
            <w:tcW w:w="7218" w:type="dxa"/>
            <w:tcBorders>
              <w:top w:val="nil"/>
              <w:left w:val="nil"/>
              <w:bottom w:val="nil"/>
              <w:right w:val="nil"/>
            </w:tcBorders>
          </w:tcPr>
          <w:p w14:paraId="0D84BA12" w14:textId="77777777" w:rsidR="00335081" w:rsidRPr="00335081" w:rsidRDefault="00335081" w:rsidP="007E28DF">
            <w:pPr>
              <w:suppressAutoHyphens/>
              <w:spacing w:line="240" w:lineRule="auto"/>
              <w:ind w:left="57" w:right="56"/>
              <w:rPr>
                <w:i/>
                <w:iCs/>
                <w:szCs w:val="20"/>
              </w:rPr>
            </w:pPr>
            <w:r w:rsidRPr="00335081">
              <w:rPr>
                <w:i/>
                <w:iCs/>
                <w:szCs w:val="20"/>
              </w:rPr>
              <w:t xml:space="preserve"> a próbanyomás értéke bar mértékegységben</w:t>
            </w:r>
          </w:p>
        </w:tc>
      </w:tr>
      <w:tr w:rsidR="00335081" w:rsidRPr="00335081" w14:paraId="6EA04D8E" w14:textId="77777777" w:rsidTr="00335081">
        <w:trPr>
          <w:trHeight w:val="464"/>
          <w:jc w:val="center"/>
        </w:trPr>
        <w:tc>
          <w:tcPr>
            <w:tcW w:w="1134" w:type="dxa"/>
            <w:tcBorders>
              <w:top w:val="nil"/>
              <w:left w:val="nil"/>
              <w:bottom w:val="nil"/>
              <w:right w:val="nil"/>
            </w:tcBorders>
          </w:tcPr>
          <w:p w14:paraId="17351B71" w14:textId="77777777" w:rsidR="00335081" w:rsidRPr="00335081" w:rsidRDefault="00335081" w:rsidP="007E28DF">
            <w:pPr>
              <w:suppressAutoHyphens/>
              <w:spacing w:line="240" w:lineRule="auto"/>
              <w:ind w:left="57" w:right="-710"/>
              <w:rPr>
                <w:i/>
                <w:iCs/>
                <w:szCs w:val="20"/>
              </w:rPr>
            </w:pPr>
            <w:r w:rsidRPr="00335081">
              <w:rPr>
                <w:i/>
                <w:iCs/>
                <w:szCs w:val="20"/>
              </w:rPr>
              <w:t xml:space="preserve"> MOP</w:t>
            </w:r>
          </w:p>
        </w:tc>
        <w:tc>
          <w:tcPr>
            <w:tcW w:w="7218" w:type="dxa"/>
            <w:tcBorders>
              <w:top w:val="nil"/>
              <w:left w:val="nil"/>
              <w:bottom w:val="nil"/>
              <w:right w:val="nil"/>
            </w:tcBorders>
          </w:tcPr>
          <w:p w14:paraId="6B6A7891" w14:textId="77777777" w:rsidR="00335081" w:rsidRPr="00335081" w:rsidRDefault="00335081" w:rsidP="007E28DF">
            <w:pPr>
              <w:suppressAutoHyphens/>
              <w:spacing w:line="240" w:lineRule="auto"/>
              <w:ind w:left="57" w:right="56"/>
              <w:rPr>
                <w:i/>
                <w:iCs/>
                <w:szCs w:val="20"/>
              </w:rPr>
            </w:pPr>
            <w:r w:rsidRPr="00335081">
              <w:rPr>
                <w:i/>
                <w:iCs/>
                <w:szCs w:val="20"/>
              </w:rPr>
              <w:t xml:space="preserve"> a legnagyobb üzemi nyomás bar mértékegységben</w:t>
            </w:r>
          </w:p>
        </w:tc>
      </w:tr>
      <w:tr w:rsidR="00335081" w:rsidRPr="00335081" w14:paraId="315A4378" w14:textId="77777777" w:rsidTr="00335081">
        <w:trPr>
          <w:trHeight w:val="484"/>
          <w:jc w:val="center"/>
        </w:trPr>
        <w:tc>
          <w:tcPr>
            <w:tcW w:w="1134" w:type="dxa"/>
            <w:tcBorders>
              <w:top w:val="nil"/>
              <w:left w:val="nil"/>
              <w:bottom w:val="nil"/>
              <w:right w:val="nil"/>
            </w:tcBorders>
          </w:tcPr>
          <w:p w14:paraId="16CC3C98" w14:textId="77777777" w:rsidR="00335081" w:rsidRPr="00335081" w:rsidRDefault="00335081" w:rsidP="007E28DF">
            <w:pPr>
              <w:suppressAutoHyphens/>
              <w:spacing w:line="240" w:lineRule="auto"/>
              <w:ind w:left="57" w:right="56"/>
              <w:rPr>
                <w:i/>
                <w:iCs/>
                <w:position w:val="-12"/>
                <w:szCs w:val="20"/>
              </w:rPr>
            </w:pPr>
            <w:r w:rsidRPr="00335081">
              <w:rPr>
                <w:i/>
                <w:iCs/>
                <w:szCs w:val="20"/>
              </w:rPr>
              <w:t xml:space="preserve"> T</w:t>
            </w:r>
            <w:r w:rsidRPr="00335081">
              <w:rPr>
                <w:i/>
                <w:iCs/>
                <w:position w:val="-12"/>
                <w:szCs w:val="20"/>
              </w:rPr>
              <w:t>pt</w:t>
            </w:r>
          </w:p>
        </w:tc>
        <w:tc>
          <w:tcPr>
            <w:tcW w:w="7218" w:type="dxa"/>
            <w:tcBorders>
              <w:top w:val="nil"/>
              <w:left w:val="nil"/>
              <w:bottom w:val="nil"/>
              <w:right w:val="nil"/>
            </w:tcBorders>
          </w:tcPr>
          <w:p w14:paraId="343D5E5F" w14:textId="77777777" w:rsidR="00335081" w:rsidRPr="00335081" w:rsidRDefault="00335081" w:rsidP="007E28DF">
            <w:pPr>
              <w:suppressAutoHyphens/>
              <w:spacing w:line="240" w:lineRule="auto"/>
              <w:ind w:left="57" w:right="56"/>
              <w:rPr>
                <w:i/>
                <w:iCs/>
                <w:szCs w:val="20"/>
              </w:rPr>
            </w:pPr>
            <w:r w:rsidRPr="00335081">
              <w:rPr>
                <w:i/>
                <w:iCs/>
                <w:szCs w:val="20"/>
              </w:rPr>
              <w:t xml:space="preserve"> a nyomáspróba időtartama órában</w:t>
            </w:r>
          </w:p>
        </w:tc>
      </w:tr>
    </w:tbl>
    <w:p w14:paraId="6EDB2E14" w14:textId="77777777" w:rsidR="00335081" w:rsidRPr="00335081" w:rsidRDefault="00335081" w:rsidP="007E28DF">
      <w:pPr>
        <w:suppressAutoHyphens/>
        <w:spacing w:line="240" w:lineRule="auto"/>
        <w:rPr>
          <w:i/>
          <w:szCs w:val="20"/>
        </w:rPr>
      </w:pPr>
      <w:r w:rsidRPr="00335081">
        <w:rPr>
          <w:i/>
          <w:szCs w:val="20"/>
        </w:rPr>
        <w:t>Nem kell külön tömörségi nyomáspróbát végezni, ha a szilárdsági nyomáspróba légnemű közeggel történt, és a vizsgálatok végrehajtása, valamint kiértékelése a tömörségi követelményekre is kiterjedt.</w:t>
      </w:r>
    </w:p>
    <w:p w14:paraId="6983AD26" w14:textId="77777777" w:rsidR="00335081" w:rsidRPr="00335081" w:rsidRDefault="00335081" w:rsidP="007E28DF">
      <w:pPr>
        <w:suppressAutoHyphens/>
        <w:spacing w:before="120" w:line="240" w:lineRule="auto"/>
        <w:rPr>
          <w:i/>
          <w:szCs w:val="20"/>
        </w:rPr>
      </w:pPr>
      <w:r w:rsidRPr="00335081">
        <w:rPr>
          <w:i/>
          <w:szCs w:val="20"/>
        </w:rPr>
        <w:t>Üzemelő gázelosztó vezeték nyomásemelésénél a MOP-</w:t>
      </w:r>
      <w:proofErr w:type="spellStart"/>
      <w:r w:rsidRPr="00335081">
        <w:rPr>
          <w:i/>
          <w:szCs w:val="20"/>
        </w:rPr>
        <w:t>nak</w:t>
      </w:r>
      <w:proofErr w:type="spellEnd"/>
      <w:r w:rsidRPr="00335081">
        <w:rPr>
          <w:i/>
          <w:szCs w:val="20"/>
        </w:rPr>
        <w:t xml:space="preserve"> megfelelő értékű tömörségi nyomáspróbát kell tartani haszongázzal. A MOP-</w:t>
      </w:r>
      <w:proofErr w:type="spellStart"/>
      <w:r w:rsidRPr="00335081">
        <w:rPr>
          <w:i/>
          <w:szCs w:val="20"/>
        </w:rPr>
        <w:t>ot</w:t>
      </w:r>
      <w:proofErr w:type="spellEnd"/>
      <w:r w:rsidRPr="00335081">
        <w:rPr>
          <w:i/>
          <w:szCs w:val="20"/>
        </w:rPr>
        <w:t xml:space="preserve"> átlépő nyomásemeléshez tervdokumentációt kell készíteni, amelyet a bányafelügyelet hatáskörébe tartozó egyes sajátos építményekre vonatkozó építésügyi hatósági eljárások szabályairól szóló </w:t>
      </w:r>
      <w:r w:rsidRPr="00335081">
        <w:rPr>
          <w:b/>
          <w:szCs w:val="20"/>
        </w:rPr>
        <w:t>12/2022 (I.28.)</w:t>
      </w:r>
      <w:r w:rsidRPr="00335081">
        <w:rPr>
          <w:i/>
          <w:szCs w:val="20"/>
        </w:rPr>
        <w:t xml:space="preserve"> </w:t>
      </w:r>
      <w:r w:rsidRPr="00335081">
        <w:rPr>
          <w:b/>
          <w:i/>
          <w:szCs w:val="20"/>
        </w:rPr>
        <w:t xml:space="preserve"> SZTFH rendelet</w:t>
      </w:r>
      <w:r w:rsidRPr="00335081">
        <w:rPr>
          <w:i/>
          <w:szCs w:val="20"/>
        </w:rPr>
        <w:t xml:space="preserve"> szerint engedélyeztetni kell.</w:t>
      </w:r>
    </w:p>
    <w:p w14:paraId="7B967C9E" w14:textId="77777777" w:rsidR="00335081" w:rsidRPr="00335081" w:rsidRDefault="00335081" w:rsidP="007E28DF">
      <w:pPr>
        <w:suppressAutoHyphens/>
        <w:spacing w:before="120" w:line="240" w:lineRule="auto"/>
        <w:rPr>
          <w:i/>
          <w:szCs w:val="20"/>
        </w:rPr>
      </w:pPr>
      <w:r w:rsidRPr="00335081">
        <w:rPr>
          <w:i/>
          <w:szCs w:val="20"/>
        </w:rPr>
        <w:t>A tömörségi nyomáspróba akkor minősíthető sikeresnek, ha a nyomásváltozás számítással igazoltan kizárólag az esetleges légköri nyomásváltozásból, illetve hőmérséklet-változásból adódóan következett be, és a vizsgált rendszer egyik elemén sem volt tömörtelenség kimutatható.</w:t>
      </w:r>
    </w:p>
    <w:p w14:paraId="5737B63A"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68" w:name="MBIR_3_2_1_9_02"/>
      <w:r w:rsidRPr="00335081">
        <w:rPr>
          <w:b/>
          <w:szCs w:val="20"/>
        </w:rPr>
        <w:t>Az általánosnál rövidebb időtartamú nyomáspróba</w:t>
      </w:r>
    </w:p>
    <w:p w14:paraId="0F56C097" w14:textId="77777777" w:rsidR="00335081" w:rsidRPr="00335081" w:rsidRDefault="00335081" w:rsidP="007E28DF">
      <w:pPr>
        <w:suppressAutoHyphens/>
        <w:spacing w:line="240" w:lineRule="auto"/>
        <w:rPr>
          <w:i/>
          <w:szCs w:val="20"/>
        </w:rPr>
      </w:pPr>
      <w:r w:rsidRPr="00335081">
        <w:rPr>
          <w:szCs w:val="20"/>
        </w:rPr>
        <w:t>Indokolt</w:t>
      </w:r>
      <w:r w:rsidRPr="00335081">
        <w:rPr>
          <w:i/>
          <w:szCs w:val="20"/>
        </w:rPr>
        <w:t xml:space="preserve"> esetben az előírtnál rövidebb időtartamú nyomáspróba is tartható.</w:t>
      </w:r>
    </w:p>
    <w:p w14:paraId="0E271B74" w14:textId="77777777" w:rsidR="00335081" w:rsidRPr="00335081" w:rsidRDefault="00335081" w:rsidP="007E28DF">
      <w:pPr>
        <w:suppressAutoHyphens/>
        <w:spacing w:line="240" w:lineRule="auto"/>
        <w:rPr>
          <w:i/>
          <w:szCs w:val="20"/>
        </w:rPr>
      </w:pPr>
      <w:r w:rsidRPr="00335081">
        <w:rPr>
          <w:i/>
          <w:szCs w:val="20"/>
        </w:rPr>
        <w:t>Ha a nyomáspróba alá vett gázelosztó vezetékszakasz térfogata az 1,0 m</w:t>
      </w:r>
      <w:r w:rsidRPr="00335081">
        <w:rPr>
          <w:i/>
          <w:szCs w:val="20"/>
          <w:vertAlign w:val="superscript"/>
        </w:rPr>
        <w:t>3</w:t>
      </w:r>
      <w:r w:rsidRPr="00335081">
        <w:rPr>
          <w:i/>
          <w:szCs w:val="20"/>
        </w:rPr>
        <w:t>-t nem haladja meg, akkor a nyomáspróbáit legalább egy órára lerövidített időtartam alatt is el lehet végezni, ez esetben minden varrat és egyéb kötés tömörségét egyedileg ellenőrizni szükséges.</w:t>
      </w:r>
    </w:p>
    <w:p w14:paraId="0D54E645" w14:textId="77777777" w:rsidR="00335081" w:rsidRPr="00335081" w:rsidRDefault="00335081" w:rsidP="007E28DF">
      <w:pPr>
        <w:suppressAutoHyphens/>
        <w:spacing w:line="240" w:lineRule="auto"/>
        <w:rPr>
          <w:szCs w:val="20"/>
        </w:rPr>
      </w:pPr>
      <w:r w:rsidRPr="00335081">
        <w:rPr>
          <w:szCs w:val="20"/>
        </w:rPr>
        <w:t xml:space="preserve">A nyomáspróba értéke, és egyéb követelményei megegyeznek a </w:t>
      </w:r>
      <w:r w:rsidRPr="00335081">
        <w:fldChar w:fldCharType="begin"/>
      </w:r>
      <w:r w:rsidRPr="00335081">
        <w:instrText xml:space="preserve"> REF _Ref294008682 \r \h  \* MERGEFORMAT </w:instrText>
      </w:r>
      <w:r w:rsidRPr="00335081">
        <w:fldChar w:fldCharType="separate"/>
      </w:r>
      <w:r w:rsidRPr="00335081">
        <w:rPr>
          <w:b/>
          <w:szCs w:val="20"/>
        </w:rPr>
        <w:t>3.10.3.1</w:t>
      </w:r>
      <w:r w:rsidRPr="00335081">
        <w:fldChar w:fldCharType="end"/>
      </w:r>
      <w:r w:rsidRPr="00335081">
        <w:rPr>
          <w:b/>
          <w:szCs w:val="20"/>
        </w:rPr>
        <w:t xml:space="preserve">. - </w:t>
      </w:r>
      <w:r w:rsidRPr="00335081">
        <w:fldChar w:fldCharType="begin"/>
      </w:r>
      <w:r w:rsidRPr="00335081">
        <w:instrText xml:space="preserve"> REF _Ref294008698 \r \h  \* MERGEFORMAT </w:instrText>
      </w:r>
      <w:r w:rsidRPr="00335081">
        <w:fldChar w:fldCharType="separate"/>
      </w:r>
      <w:r w:rsidRPr="00335081">
        <w:rPr>
          <w:b/>
          <w:szCs w:val="20"/>
        </w:rPr>
        <w:t>3.10.3.4</w:t>
      </w:r>
      <w:r w:rsidRPr="00335081">
        <w:fldChar w:fldCharType="end"/>
      </w:r>
      <w:r w:rsidRPr="00335081">
        <w:rPr>
          <w:b/>
          <w:szCs w:val="20"/>
        </w:rPr>
        <w:t xml:space="preserve">. </w:t>
      </w:r>
      <w:r w:rsidRPr="00335081">
        <w:rPr>
          <w:i/>
          <w:szCs w:val="20"/>
        </w:rPr>
        <w:t>pontokban</w:t>
      </w:r>
      <w:r w:rsidRPr="00335081">
        <w:rPr>
          <w:szCs w:val="20"/>
        </w:rPr>
        <w:t xml:space="preserve"> foglaltakkal.</w:t>
      </w:r>
    </w:p>
    <w:p w14:paraId="0D12903B" w14:textId="77777777" w:rsidR="00335081" w:rsidRPr="00335081" w:rsidRDefault="00335081" w:rsidP="007E28DF">
      <w:pPr>
        <w:suppressAutoHyphens/>
        <w:spacing w:before="120" w:line="240" w:lineRule="auto"/>
        <w:rPr>
          <w:i/>
          <w:szCs w:val="20"/>
        </w:rPr>
      </w:pPr>
      <w:r w:rsidRPr="00335081">
        <w:rPr>
          <w:i/>
          <w:szCs w:val="20"/>
        </w:rPr>
        <w:t>A nyomáspróba akkor minősíthető sikeresnek, ha a nyomáspróba időtartama után nyomáscsökkenés nem volt tapasztalható, illetve a nyomáspróba alá vetett gázelosztó vezetéken és szerelvényein tömörtelenség nem volt kimutatható,</w:t>
      </w:r>
      <w:r w:rsidRPr="00335081">
        <w:rPr>
          <w:rFonts w:ascii="Times" w:hAnsi="Times" w:cs="Times"/>
        </w:rPr>
        <w:t xml:space="preserve"> </w:t>
      </w:r>
      <w:r w:rsidRPr="00335081">
        <w:rPr>
          <w:i/>
          <w:szCs w:val="20"/>
        </w:rPr>
        <w:t>és a gázelosztó vezeték egyik elemén sem volt tapasztalható maradó alakváltozás.</w:t>
      </w:r>
    </w:p>
    <w:p w14:paraId="1C33CC87"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69" w:name="_Ref294008591"/>
      <w:bookmarkEnd w:id="468"/>
      <w:r w:rsidRPr="00335081">
        <w:rPr>
          <w:b/>
          <w:szCs w:val="20"/>
        </w:rPr>
        <w:t>Eljárás sikertelen nyomáspróba esetén</w:t>
      </w:r>
      <w:bookmarkEnd w:id="469"/>
    </w:p>
    <w:p w14:paraId="0A3A0727" w14:textId="77777777" w:rsidR="00335081" w:rsidRPr="00335081" w:rsidRDefault="00335081" w:rsidP="007E28DF">
      <w:pPr>
        <w:suppressAutoHyphens/>
        <w:spacing w:line="240" w:lineRule="auto"/>
        <w:rPr>
          <w:szCs w:val="20"/>
        </w:rPr>
      </w:pPr>
      <w:r w:rsidRPr="00335081">
        <w:rPr>
          <w:szCs w:val="20"/>
        </w:rPr>
        <w:t>Ha a nyomáspróba vizsgálati eredménye nem megfelelő, a Szilárdsági és tömörségi nyomáspróba jegyzőkönyvben a "NEM MEGFELELŐ" rovatot kell kitölteni és megjegyzés rovatban rögzíteni a nyomáspróba a sikertelenségét, amelyet a vizsgálat értékelését végző, és a nyomáspróbát ellenőrző személy aláírásával dokumentál.</w:t>
      </w:r>
    </w:p>
    <w:p w14:paraId="6F3107CE" w14:textId="77777777" w:rsidR="00335081" w:rsidRPr="00335081" w:rsidRDefault="00335081" w:rsidP="007E28DF">
      <w:pPr>
        <w:suppressAutoHyphens/>
        <w:spacing w:line="240" w:lineRule="auto"/>
        <w:rPr>
          <w:szCs w:val="20"/>
        </w:rPr>
      </w:pPr>
      <w:r w:rsidRPr="00335081">
        <w:rPr>
          <w:szCs w:val="20"/>
        </w:rPr>
        <w:t>A hiba elhárítását követően a nyomáspróbát meg kell ismételni.</w:t>
      </w:r>
      <w:bookmarkEnd w:id="463"/>
      <w:bookmarkEnd w:id="464"/>
    </w:p>
    <w:p w14:paraId="47056338"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70" w:name="_Toc234053402"/>
      <w:bookmarkStart w:id="471" w:name="_Ref293986310"/>
      <w:bookmarkStart w:id="472" w:name="_Toc74837702"/>
      <w:bookmarkStart w:id="473" w:name="_Toc126322175"/>
      <w:r w:rsidRPr="00335081">
        <w:rPr>
          <w:b/>
          <w:szCs w:val="20"/>
        </w:rPr>
        <w:t>A használatbavétel (üzembe helyezés)</w:t>
      </w:r>
      <w:bookmarkEnd w:id="470"/>
      <w:bookmarkEnd w:id="471"/>
      <w:bookmarkEnd w:id="472"/>
      <w:bookmarkEnd w:id="473"/>
    </w:p>
    <w:p w14:paraId="34BC3F13"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bookmarkStart w:id="474" w:name="MBIR_3_2_1_10_3"/>
      <w:r w:rsidRPr="00335081">
        <w:rPr>
          <w:b/>
          <w:szCs w:val="20"/>
        </w:rPr>
        <w:t>Végellenőrzés</w:t>
      </w:r>
    </w:p>
    <w:p w14:paraId="34CC8CAD" w14:textId="77777777" w:rsidR="00335081" w:rsidRPr="00335081" w:rsidRDefault="00335081" w:rsidP="007E28DF">
      <w:pPr>
        <w:suppressAutoHyphens/>
        <w:spacing w:line="240" w:lineRule="auto"/>
        <w:rPr>
          <w:i/>
          <w:szCs w:val="20"/>
        </w:rPr>
      </w:pPr>
      <w:r w:rsidRPr="00335081">
        <w:rPr>
          <w:i/>
          <w:szCs w:val="20"/>
        </w:rPr>
        <w:t xml:space="preserve">A gáz alá helyezés megkezdése előtt a megépített gázelosztó vezetéken végellenőrzést kell tartani, amelynek alapján a gázelosztó vezeték műszaki-biztonsági szempontból üzemelésre alkalmas </w:t>
      </w:r>
      <w:r w:rsidRPr="00335081">
        <w:rPr>
          <w:i/>
          <w:szCs w:val="20"/>
        </w:rPr>
        <w:lastRenderedPageBreak/>
        <w:t xml:space="preserve">minősítése </w:t>
      </w:r>
      <w:r w:rsidRPr="00335081">
        <w:rPr>
          <w:szCs w:val="20"/>
        </w:rPr>
        <w:t>az OPUS</w:t>
      </w:r>
      <w:r w:rsidRPr="00335081">
        <w:rPr>
          <w:i/>
          <w:szCs w:val="20"/>
        </w:rPr>
        <w:t xml:space="preserve"> </w:t>
      </w:r>
      <w:r w:rsidRPr="00335081">
        <w:rPr>
          <w:szCs w:val="20"/>
        </w:rPr>
        <w:t xml:space="preserve">TIGÁZ </w:t>
      </w:r>
      <w:proofErr w:type="spellStart"/>
      <w:r w:rsidRPr="00335081">
        <w:rPr>
          <w:szCs w:val="20"/>
        </w:rPr>
        <w:t>Zrt</w:t>
      </w:r>
      <w:proofErr w:type="spellEnd"/>
      <w:r w:rsidRPr="00335081">
        <w:rPr>
          <w:szCs w:val="20"/>
        </w:rPr>
        <w:t>. joga és kötelessége.</w:t>
      </w:r>
      <w:r w:rsidRPr="00335081">
        <w:rPr>
          <w:i/>
          <w:szCs w:val="20"/>
        </w:rPr>
        <w:t xml:space="preserve"> </w:t>
      </w:r>
      <w:r w:rsidRPr="00335081">
        <w:rPr>
          <w:szCs w:val="20"/>
        </w:rPr>
        <w:t xml:space="preserve">A végellenőrzés minősítését az OPUS TIGÁZ </w:t>
      </w:r>
      <w:proofErr w:type="spellStart"/>
      <w:r w:rsidRPr="00335081">
        <w:rPr>
          <w:szCs w:val="20"/>
        </w:rPr>
        <w:t>Zrt</w:t>
      </w:r>
      <w:proofErr w:type="spellEnd"/>
      <w:r w:rsidRPr="00335081">
        <w:rPr>
          <w:szCs w:val="20"/>
        </w:rPr>
        <w:t xml:space="preserve">., a </w:t>
      </w:r>
      <w:r w:rsidRPr="00335081">
        <w:rPr>
          <w:b/>
          <w:szCs w:val="20"/>
        </w:rPr>
        <w:t xml:space="preserve">10. </w:t>
      </w:r>
      <w:r w:rsidRPr="00335081">
        <w:rPr>
          <w:szCs w:val="20"/>
        </w:rPr>
        <w:t>táblázatban végellenőrzés minősítéséért felelős képviselője végezheti el.</w:t>
      </w:r>
      <w:r w:rsidRPr="00335081">
        <w:rPr>
          <w:i/>
          <w:szCs w:val="20"/>
        </w:rPr>
        <w:t xml:space="preserve"> </w:t>
      </w:r>
    </w:p>
    <w:p w14:paraId="263D9B58" w14:textId="1D128D8D" w:rsidR="00335081" w:rsidRPr="00335081" w:rsidRDefault="00335081" w:rsidP="007E28DF">
      <w:pPr>
        <w:suppressAutoHyphens/>
        <w:spacing w:line="240" w:lineRule="auto"/>
        <w:rPr>
          <w:i/>
          <w:szCs w:val="20"/>
        </w:rPr>
      </w:pPr>
      <w:r w:rsidRPr="00335081">
        <w:rPr>
          <w:i/>
          <w:szCs w:val="20"/>
        </w:rPr>
        <w:t>A végellenőrzés akkor minősül sikeresnek, ha a műszaki felülvizsgálat és a nyomáspróba során előírt intézkedéseket teljesítették, és a megvalósulási dokumentációban</w:t>
      </w:r>
      <w:r w:rsidRPr="00335081">
        <w:rPr>
          <w:rFonts w:ascii="Times" w:hAnsi="Times" w:cs="Times"/>
        </w:rPr>
        <w:t xml:space="preserve"> </w:t>
      </w:r>
      <w:r w:rsidRPr="00335081">
        <w:rPr>
          <w:i/>
          <w:szCs w:val="20"/>
        </w:rPr>
        <w:t>a megépült gázelosztó vezeték műszaki-biztonsági megfelelőségét bizonyító dokumentumok h</w:t>
      </w:r>
      <w:r w:rsidR="00CE5BE8">
        <w:rPr>
          <w:i/>
          <w:szCs w:val="20"/>
        </w:rPr>
        <w:t>iánytalanul rendelkezésre áll</w:t>
      </w:r>
      <w:r w:rsidR="001063A0">
        <w:rPr>
          <w:i/>
          <w:szCs w:val="20"/>
        </w:rPr>
        <w:t>nak</w:t>
      </w:r>
      <w:r w:rsidRPr="00335081">
        <w:rPr>
          <w:i/>
          <w:szCs w:val="20"/>
        </w:rPr>
        <w:t>.</w:t>
      </w:r>
    </w:p>
    <w:p w14:paraId="247D5849" w14:textId="77777777" w:rsidR="00335081" w:rsidRPr="00335081" w:rsidRDefault="00335081" w:rsidP="007E28DF">
      <w:pPr>
        <w:suppressAutoHyphens/>
        <w:spacing w:line="240" w:lineRule="auto"/>
        <w:rPr>
          <w:szCs w:val="20"/>
        </w:rPr>
      </w:pPr>
      <w:r w:rsidRPr="00335081">
        <w:rPr>
          <w:szCs w:val="20"/>
        </w:rPr>
        <w:t>Üzembe helyezéskor el kell végezni a szakaszoló elzárószerelvények működéspróbáját is. Dokumentálni kell, hogy a szakaszolószerelvények zárás-nyitás próbája megtörtént és annak eredménye megfelelő.</w:t>
      </w:r>
    </w:p>
    <w:p w14:paraId="77B0AFC6" w14:textId="77777777" w:rsidR="00335081" w:rsidRPr="00335081" w:rsidRDefault="00335081" w:rsidP="007E28DF">
      <w:pPr>
        <w:suppressAutoHyphens/>
        <w:spacing w:line="240" w:lineRule="auto"/>
        <w:rPr>
          <w:szCs w:val="20"/>
        </w:rPr>
      </w:pPr>
      <w:r w:rsidRPr="00335081">
        <w:rPr>
          <w:szCs w:val="20"/>
        </w:rPr>
        <w:t xml:space="preserve">A kivitelezőnek ezen technológiai utasítás </w:t>
      </w:r>
      <w:r w:rsidRPr="00335081">
        <w:rPr>
          <w:b/>
          <w:szCs w:val="20"/>
        </w:rPr>
        <w:t xml:space="preserve">FN-01 </w:t>
      </w:r>
      <w:r w:rsidRPr="00335081">
        <w:rPr>
          <w:szCs w:val="20"/>
        </w:rPr>
        <w:t xml:space="preserve">formanyomtatványa szerint  kell nyilatkozni az előírások betartásáról. Az utólagos leágazó vezetéképítési munkákról, melyek nem érintenek vezetékjogi eljárást, az </w:t>
      </w:r>
      <w:r w:rsidRPr="00335081">
        <w:rPr>
          <w:b/>
          <w:szCs w:val="20"/>
        </w:rPr>
        <w:t xml:space="preserve">FN-07 </w:t>
      </w:r>
      <w:r w:rsidRPr="00335081">
        <w:rPr>
          <w:szCs w:val="20"/>
        </w:rPr>
        <w:t>formanyomtatványon szükséges nyilatkozni.</w:t>
      </w:r>
    </w:p>
    <w:p w14:paraId="5054352A" w14:textId="77777777" w:rsidR="00335081" w:rsidRPr="00335081"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bookmarkStart w:id="475" w:name="MBIR_3_3_4_2_03"/>
      <w:bookmarkEnd w:id="474"/>
      <w:r w:rsidRPr="00335081">
        <w:rPr>
          <w:b/>
          <w:szCs w:val="20"/>
        </w:rPr>
        <w:t>Használatbavétel (üzembe helyezés)</w:t>
      </w:r>
    </w:p>
    <w:p w14:paraId="49887E60" w14:textId="77777777" w:rsidR="00335081" w:rsidRPr="00335081" w:rsidRDefault="00335081" w:rsidP="007E28DF">
      <w:pPr>
        <w:suppressAutoHyphens/>
        <w:spacing w:line="240" w:lineRule="auto"/>
        <w:rPr>
          <w:szCs w:val="20"/>
        </w:rPr>
      </w:pPr>
      <w:r w:rsidRPr="00335081">
        <w:rPr>
          <w:szCs w:val="20"/>
        </w:rPr>
        <w:t>A gázelosztó vezeték kivitelezése során a használatbavételi (üzembe helyezési) engedély megkéréséhez szükséges dokumentációnak a megvalósuló műszaki tartalomhoz illeszkedően a kivitelezőnél rendelkezésre kell állni.</w:t>
      </w:r>
    </w:p>
    <w:p w14:paraId="1464F4DB" w14:textId="77777777" w:rsidR="00335081" w:rsidRPr="00335081" w:rsidRDefault="00335081" w:rsidP="007E28DF">
      <w:pPr>
        <w:suppressAutoHyphens/>
        <w:spacing w:line="240" w:lineRule="auto"/>
        <w:rPr>
          <w:i/>
          <w:szCs w:val="20"/>
        </w:rPr>
      </w:pPr>
      <w:r w:rsidRPr="00335081">
        <w:rPr>
          <w:i/>
          <w:szCs w:val="20"/>
        </w:rPr>
        <w:t xml:space="preserve">A biztonsági övezettel érintett ingatlanokon </w:t>
      </w:r>
      <w:r w:rsidRPr="00335081">
        <w:rPr>
          <w:szCs w:val="20"/>
        </w:rPr>
        <w:t>előírt korlátozások és tilalmak érvényesítésére alapított</w:t>
      </w:r>
      <w:r w:rsidRPr="00335081">
        <w:rPr>
          <w:i/>
          <w:szCs w:val="20"/>
        </w:rPr>
        <w:t xml:space="preserve"> vezetékjog, használati jog ingatlan-nyilvántartásba történő bejegyzéséről a létesítmény </w:t>
      </w:r>
      <w:r w:rsidRPr="00335081">
        <w:rPr>
          <w:szCs w:val="20"/>
        </w:rPr>
        <w:t>üzembe helyezése</w:t>
      </w:r>
      <w:r w:rsidRPr="00335081">
        <w:rPr>
          <w:i/>
          <w:szCs w:val="20"/>
        </w:rPr>
        <w:t xml:space="preserve"> előtt gondoskodni kell.</w:t>
      </w:r>
    </w:p>
    <w:p w14:paraId="00123015" w14:textId="77777777" w:rsidR="00335081" w:rsidRPr="00335081" w:rsidRDefault="00335081" w:rsidP="007E28DF">
      <w:pPr>
        <w:suppressAutoHyphens/>
        <w:spacing w:line="240" w:lineRule="auto"/>
        <w:rPr>
          <w:szCs w:val="20"/>
        </w:rPr>
      </w:pPr>
      <w:r w:rsidRPr="00335081">
        <w:rPr>
          <w:i/>
          <w:szCs w:val="20"/>
        </w:rPr>
        <w:t xml:space="preserve">Azokban az esetekben, amikor szolgalmi jog, vezetékjog, használati jog az ingatlan-nyilvántartásba nem jegyezhető be, </w:t>
      </w:r>
      <w:r w:rsidRPr="00335081">
        <w:rPr>
          <w:szCs w:val="20"/>
        </w:rPr>
        <w:t>mert pl. a gázelosztó vezeték közterületen létesül</w:t>
      </w:r>
      <w:r w:rsidRPr="00335081">
        <w:rPr>
          <w:i/>
          <w:szCs w:val="20"/>
        </w:rPr>
        <w:t>,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r w:rsidRPr="00335081">
        <w:rPr>
          <w:szCs w:val="20"/>
        </w:rPr>
        <w:t xml:space="preserve"> </w:t>
      </w:r>
      <w:r w:rsidRPr="00335081">
        <w:rPr>
          <w:b/>
          <w:szCs w:val="20"/>
        </w:rPr>
        <w:t>(203/1998. (XII. 19.) Kormányrendelet, 19/A. §.</w:t>
      </w:r>
      <w:r w:rsidRPr="00335081">
        <w:rPr>
          <w:szCs w:val="20"/>
        </w:rPr>
        <w:t>).</w:t>
      </w:r>
    </w:p>
    <w:p w14:paraId="54CB43C9" w14:textId="086FEE47" w:rsidR="00335081" w:rsidRPr="00335081" w:rsidRDefault="00335081" w:rsidP="007E28DF">
      <w:pPr>
        <w:suppressAutoHyphens/>
        <w:spacing w:line="240" w:lineRule="auto"/>
        <w:rPr>
          <w:szCs w:val="20"/>
        </w:rPr>
      </w:pPr>
      <w:r w:rsidRPr="00335081">
        <w:rPr>
          <w:szCs w:val="20"/>
        </w:rPr>
        <w:t>A használatba vételre alkalmas állapot elérésekor a kivitelezőnek megvalósult állapotot tükröző</w:t>
      </w:r>
      <w:r w:rsidRPr="00335081">
        <w:rPr>
          <w:i/>
          <w:iCs/>
          <w:szCs w:val="20"/>
        </w:rPr>
        <w:t xml:space="preserve"> </w:t>
      </w:r>
      <w:r w:rsidRPr="00335081">
        <w:rPr>
          <w:iCs/>
          <w:szCs w:val="20"/>
        </w:rPr>
        <w:t>állapottervet („D-tervet)</w:t>
      </w:r>
      <w:r w:rsidRPr="00335081">
        <w:rPr>
          <w:i/>
          <w:iCs/>
          <w:szCs w:val="20"/>
        </w:rPr>
        <w:t xml:space="preserve"> </w:t>
      </w:r>
      <w:r w:rsidRPr="00335081">
        <w:rPr>
          <w:szCs w:val="20"/>
        </w:rPr>
        <w:t>kell összeállítani.</w:t>
      </w:r>
    </w:p>
    <w:p w14:paraId="14F44BAB" w14:textId="77777777" w:rsidR="00335081" w:rsidRPr="00335081" w:rsidRDefault="00335081" w:rsidP="007E28DF">
      <w:pPr>
        <w:suppressAutoHyphens/>
        <w:spacing w:line="240" w:lineRule="auto"/>
        <w:rPr>
          <w:szCs w:val="20"/>
        </w:rPr>
      </w:pPr>
      <w:r w:rsidRPr="00335081">
        <w:rPr>
          <w:szCs w:val="20"/>
        </w:rPr>
        <w:t>Az építési engedély alapján végzett kivitelezések esetén a dokumentáció 2 példányban készül 1 pld. Bányafelügyelet, 1 pld. Elosztói engedélyes részére.</w:t>
      </w:r>
    </w:p>
    <w:p w14:paraId="7B079178" w14:textId="77777777" w:rsidR="00335081" w:rsidRPr="00335081" w:rsidRDefault="00335081" w:rsidP="007E28DF">
      <w:pPr>
        <w:suppressAutoHyphens/>
        <w:spacing w:line="240" w:lineRule="auto"/>
        <w:rPr>
          <w:szCs w:val="20"/>
        </w:rPr>
      </w:pPr>
      <w:r w:rsidRPr="00335081">
        <w:rPr>
          <w:szCs w:val="20"/>
        </w:rPr>
        <w:t>A bejelentés alapján végzett kivitelezések esetén 1 pld. dokumentáció készül, az Elosztói engedélyes részére.</w:t>
      </w:r>
    </w:p>
    <w:p w14:paraId="6C64AB31" w14:textId="77777777" w:rsidR="00335081" w:rsidRPr="00335081" w:rsidRDefault="00335081" w:rsidP="007E28DF">
      <w:pPr>
        <w:suppressAutoHyphens/>
        <w:spacing w:before="120" w:line="240" w:lineRule="auto"/>
        <w:rPr>
          <w:szCs w:val="20"/>
        </w:rPr>
      </w:pPr>
      <w:r w:rsidRPr="00335081">
        <w:rPr>
          <w:szCs w:val="20"/>
        </w:rPr>
        <w:t xml:space="preserve">A használatbavétel a Társaság minőségirányítási rendszerének vonatkozó szabályozásában foglaltaknak megfelelően történik mindazon gázelosztó vezeték és tartozékainak  esetében, amelyek az OPUS TIGÁZ </w:t>
      </w:r>
      <w:proofErr w:type="spellStart"/>
      <w:r w:rsidRPr="00335081">
        <w:rPr>
          <w:szCs w:val="20"/>
        </w:rPr>
        <w:t>Zrt</w:t>
      </w:r>
      <w:proofErr w:type="spellEnd"/>
      <w:r w:rsidRPr="00335081">
        <w:rPr>
          <w:szCs w:val="20"/>
        </w:rPr>
        <w:t xml:space="preserve">. beruházásában valósulnak meg. </w:t>
      </w:r>
    </w:p>
    <w:p w14:paraId="6D0867B7" w14:textId="77777777" w:rsidR="00335081" w:rsidRPr="00335081" w:rsidRDefault="00335081" w:rsidP="007E28DF">
      <w:pPr>
        <w:numPr>
          <w:ilvl w:val="0"/>
          <w:numId w:val="19"/>
        </w:numPr>
        <w:suppressAutoHyphens/>
        <w:overflowPunct w:val="0"/>
        <w:autoSpaceDE w:val="0"/>
        <w:autoSpaceDN w:val="0"/>
        <w:adjustRightInd w:val="0"/>
        <w:spacing w:line="240" w:lineRule="auto"/>
        <w:ind w:left="0" w:firstLine="0"/>
        <w:textAlignment w:val="baseline"/>
        <w:rPr>
          <w:szCs w:val="20"/>
        </w:rPr>
      </w:pPr>
      <w:r w:rsidRPr="00335081">
        <w:rPr>
          <w:szCs w:val="20"/>
        </w:rPr>
        <w:t xml:space="preserve">Nem OPUS TIGÁZ </w:t>
      </w:r>
      <w:proofErr w:type="spellStart"/>
      <w:r w:rsidRPr="00335081">
        <w:rPr>
          <w:szCs w:val="20"/>
        </w:rPr>
        <w:t>Zrt</w:t>
      </w:r>
      <w:proofErr w:type="spellEnd"/>
      <w:r w:rsidRPr="00335081">
        <w:rPr>
          <w:szCs w:val="20"/>
        </w:rPr>
        <w:t xml:space="preserve">. beruházás esetén az építési és használatbavételi engedélyt a </w:t>
      </w:r>
      <w:r w:rsidRPr="00335081">
        <w:rPr>
          <w:b/>
          <w:szCs w:val="20"/>
        </w:rPr>
        <w:t>12/2022. (I. 28.) SZTFH rendelet</w:t>
      </w:r>
      <w:r w:rsidRPr="00335081" w:rsidDel="00855337">
        <w:rPr>
          <w:b/>
          <w:szCs w:val="20"/>
        </w:rPr>
        <w:t xml:space="preserve"> </w:t>
      </w:r>
      <w:r w:rsidRPr="00335081">
        <w:rPr>
          <w:bCs/>
          <w:i/>
          <w:szCs w:val="20"/>
        </w:rPr>
        <w:t xml:space="preserve">a bányafelügyelet hatáskörébe tartozó egyes sajátos építményekre vonatkozó építésügyi hatósági eljárások szabályairól </w:t>
      </w:r>
      <w:r w:rsidRPr="00335081">
        <w:rPr>
          <w:szCs w:val="20"/>
        </w:rPr>
        <w:t>szerint a</w:t>
      </w:r>
      <w:r w:rsidRPr="00335081">
        <w:rPr>
          <w:i/>
          <w:szCs w:val="20"/>
        </w:rPr>
        <w:t xml:space="preserve"> </w:t>
      </w:r>
      <w:r w:rsidRPr="00335081">
        <w:rPr>
          <w:szCs w:val="20"/>
        </w:rPr>
        <w:t>Bányafelügyelettől kell megkérni.</w:t>
      </w:r>
      <w:bookmarkEnd w:id="452"/>
    </w:p>
    <w:p w14:paraId="767FCD7D" w14:textId="77777777" w:rsidR="00335081" w:rsidRPr="00335081"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76" w:name="_Toc234053403"/>
      <w:bookmarkStart w:id="477" w:name="_Toc74837703"/>
      <w:bookmarkStart w:id="478" w:name="_Toc126322176"/>
      <w:bookmarkEnd w:id="475"/>
      <w:r w:rsidRPr="00335081">
        <w:rPr>
          <w:b/>
          <w:szCs w:val="20"/>
        </w:rPr>
        <w:t>Nyilvántartás</w:t>
      </w:r>
      <w:bookmarkEnd w:id="476"/>
      <w:bookmarkEnd w:id="477"/>
      <w:bookmarkEnd w:id="478"/>
    </w:p>
    <w:p w14:paraId="1FFB37E9"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bookmarkStart w:id="479" w:name="MBIR_3_2_1_10_4"/>
      <w:r w:rsidRPr="00335081">
        <w:rPr>
          <w:i/>
          <w:szCs w:val="20"/>
        </w:rPr>
        <w:t>Az építés során a gázelosztó vezetékről a kivitelező megvalósulási dokumentációt készít vagy készített.</w:t>
      </w:r>
      <w:r w:rsidRPr="00335081">
        <w:rPr>
          <w:szCs w:val="20"/>
        </w:rPr>
        <w:t xml:space="preserve"> </w:t>
      </w:r>
      <w:r w:rsidRPr="00335081">
        <w:rPr>
          <w:i/>
          <w:szCs w:val="20"/>
        </w:rPr>
        <w:t>A megvalósulási dokumentációnak tartalmaznia kell az alábbi felsorolásban meghatározott eredeti dokumentumot vagy annak másolatát.</w:t>
      </w:r>
    </w:p>
    <w:p w14:paraId="039CB718" w14:textId="77777777" w:rsidR="00335081" w:rsidRPr="00335081" w:rsidRDefault="00335081" w:rsidP="007E28DF">
      <w:pPr>
        <w:spacing w:after="20" w:line="240" w:lineRule="auto"/>
        <w:rPr>
          <w:rFonts w:cs="Times"/>
          <w:i/>
        </w:rPr>
      </w:pPr>
      <w:r w:rsidRPr="00335081">
        <w:rPr>
          <w:rFonts w:cs="Times"/>
          <w:i/>
        </w:rPr>
        <w:t>A megvalósulási dokumentáció elemei:</w:t>
      </w:r>
    </w:p>
    <w:p w14:paraId="2E28D834"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építési (létesítési) dokumentáció, építési (létesítési) engedély,</w:t>
      </w:r>
    </w:p>
    <w:p w14:paraId="6FFB1D7A"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szolgáltatói szakvélemény,</w:t>
      </w:r>
    </w:p>
    <w:p w14:paraId="0FA6C251"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kivitelezői nyilatkozat,</w:t>
      </w:r>
    </w:p>
    <w:p w14:paraId="0B794D9C"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összesítő a felhasznált anyagokról, szerelvényekről, mennyiségi és bizonylatszám megjelölésével, valamint bizonylatok,</w:t>
      </w:r>
    </w:p>
    <w:p w14:paraId="47A30548"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értesítés munkaterület átadás-átvételi eljárásról,</w:t>
      </w:r>
    </w:p>
    <w:p w14:paraId="540E6A0E"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munkaterület átadás-átvételi jegyzőkönyv,</w:t>
      </w:r>
    </w:p>
    <w:p w14:paraId="48077F31"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értesítés nyíltárkos műszaki felülvizsgálatról,</w:t>
      </w:r>
    </w:p>
    <w:p w14:paraId="62A7480D"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műszaki felülvizsgálati jegyzőkönyv,</w:t>
      </w:r>
    </w:p>
    <w:p w14:paraId="4683FEFA"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lastRenderedPageBreak/>
        <w:t>nyomáspróba jegyzőkönyv,</w:t>
      </w:r>
    </w:p>
    <w:p w14:paraId="50D99802"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 xml:space="preserve">nyomáspróba </w:t>
      </w:r>
      <w:proofErr w:type="spellStart"/>
      <w:r w:rsidRPr="00335081">
        <w:rPr>
          <w:rFonts w:cs="Times"/>
          <w:i/>
        </w:rPr>
        <w:t>regisztrátum</w:t>
      </w:r>
      <w:proofErr w:type="spellEnd"/>
      <w:r w:rsidRPr="00335081">
        <w:rPr>
          <w:rFonts w:cs="Times"/>
          <w:i/>
        </w:rPr>
        <w:t xml:space="preserve"> csak a földgázelosztó példányában,</w:t>
      </w:r>
    </w:p>
    <w:p w14:paraId="46A960BD"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építési napló,</w:t>
      </w:r>
    </w:p>
    <w:p w14:paraId="6AF10E98"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hegesztési dokumentáció, és varratvizsgálati jegyzőkönyv,</w:t>
      </w:r>
    </w:p>
    <w:p w14:paraId="3CC9D88D"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acélvezeték esetében a szigetelésvizsgálati jegyzőkönyv,</w:t>
      </w:r>
    </w:p>
    <w:p w14:paraId="26857277"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a megvalósult állapotnak megfelelő tervek vagy az engedélyezett tervmódosítások,</w:t>
      </w:r>
    </w:p>
    <w:p w14:paraId="6884FF84"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nyomásszabályozó állomás esetén a villámvédelmi mérési és szabványossági vizsgálati jegyzőkönyv,</w:t>
      </w:r>
    </w:p>
    <w:p w14:paraId="514B654F"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a gázelosztó vezetékkel vagy biztonsági övezetével érintett idegen ingatlan esetében a vezetékjogi terv vagy a vezetékjogi bejegyzés igazolása,</w:t>
      </w:r>
    </w:p>
    <w:p w14:paraId="547A794A"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igazolás közmű beméréséről,</w:t>
      </w:r>
    </w:p>
    <w:p w14:paraId="798BF3CE"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érintett közmű-üzemeltetők, és hatóságok nyilatkozata,</w:t>
      </w:r>
    </w:p>
    <w:p w14:paraId="09152392"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aktív védelmi rendszer esetében az aktív korrózióvédelmi rendszer megvalósulási terve,</w:t>
      </w:r>
    </w:p>
    <w:p w14:paraId="0B0243BA"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a vezeték nyomvonal helyreállítás megfelelőségét bizonylatoló dokumentumok (talajtömörítés),</w:t>
      </w:r>
    </w:p>
    <w:p w14:paraId="70ECE612"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értesítés műszaki átadási és használatbavételi eljárásról,</w:t>
      </w:r>
    </w:p>
    <w:p w14:paraId="4B4346E3"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műszaki átadás-átvételi jegyzőkönyv,</w:t>
      </w:r>
    </w:p>
    <w:p w14:paraId="6F03402A"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védelemmel ellátott vezetékszakaszok kimutatása,</w:t>
      </w:r>
    </w:p>
    <w:p w14:paraId="6AC172F5"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mérőeszköz kalibrálási bizonylatok,</w:t>
      </w:r>
    </w:p>
    <w:p w14:paraId="1A6409D5"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a felelős műszaki vezető jogosultságát igazoló okmányának másolata,</w:t>
      </w:r>
    </w:p>
    <w:p w14:paraId="0AD9E847" w14:textId="77777777" w:rsidR="00335081" w:rsidRPr="00335081" w:rsidRDefault="00335081" w:rsidP="007E28DF">
      <w:pPr>
        <w:numPr>
          <w:ilvl w:val="0"/>
          <w:numId w:val="146"/>
        </w:numPr>
        <w:tabs>
          <w:tab w:val="num" w:pos="1276"/>
        </w:tabs>
        <w:spacing w:after="20" w:line="240" w:lineRule="auto"/>
        <w:ind w:left="851" w:hanging="284"/>
        <w:rPr>
          <w:rFonts w:cs="Times"/>
        </w:rPr>
      </w:pPr>
      <w:r w:rsidRPr="00335081">
        <w:rPr>
          <w:rFonts w:cs="Times"/>
        </w:rPr>
        <w:t xml:space="preserve">az építési munkahelyeken és az építési folyamatok során megbízott munkavédelmi koordinátor által kiállított nyilatkozat arról, </w:t>
      </w:r>
      <w:r w:rsidRPr="00335081">
        <w:rPr>
          <w:szCs w:val="20"/>
        </w:rPr>
        <w:t>hogy a biztonsági és egészségvédelmi tervben meghatározottak szerint az</w:t>
      </w:r>
      <w:r w:rsidRPr="00335081">
        <w:t xml:space="preserve"> </w:t>
      </w:r>
      <w:r w:rsidRPr="00335081">
        <w:rPr>
          <w:szCs w:val="20"/>
        </w:rPr>
        <w:t>építőipari kivitelezési tevékenység végzése során betartásra kerültek a munkavégzésre vonatkozó egészségvédelmi és biztonsági követelmények, intézkedések.</w:t>
      </w:r>
    </w:p>
    <w:p w14:paraId="64B0B299"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a geodéziai bemérés nyomvonal adatszolgáltatási minősítéssel (D-terv),</w:t>
      </w:r>
    </w:p>
    <w:p w14:paraId="69C08A5F"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használatbavételi (végellenőrzési) jegyzőkönyv,</w:t>
      </w:r>
    </w:p>
    <w:p w14:paraId="1A8942D8"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használatbavételi engedély kérelem,</w:t>
      </w:r>
    </w:p>
    <w:p w14:paraId="1ED61444"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használatbavételi engedély és</w:t>
      </w:r>
    </w:p>
    <w:p w14:paraId="15D4263C" w14:textId="77777777" w:rsidR="00335081" w:rsidRPr="00335081" w:rsidRDefault="00335081" w:rsidP="007E28DF">
      <w:pPr>
        <w:numPr>
          <w:ilvl w:val="0"/>
          <w:numId w:val="146"/>
        </w:numPr>
        <w:tabs>
          <w:tab w:val="num" w:pos="1276"/>
        </w:tabs>
        <w:spacing w:after="20" w:line="240" w:lineRule="auto"/>
        <w:ind w:left="851" w:hanging="284"/>
        <w:rPr>
          <w:rFonts w:cs="Times"/>
          <w:i/>
        </w:rPr>
      </w:pPr>
      <w:r w:rsidRPr="00335081">
        <w:rPr>
          <w:rFonts w:cs="Times"/>
          <w:i/>
        </w:rPr>
        <w:t>nyomáspróba terv.</w:t>
      </w:r>
    </w:p>
    <w:bookmarkEnd w:id="479"/>
    <w:p w14:paraId="06CB81C0" w14:textId="77777777" w:rsidR="00335081" w:rsidRP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335081">
        <w:rPr>
          <w:szCs w:val="20"/>
        </w:rPr>
        <w:t>A bemérési térkép munkarészeit a kivitelező köteles a vonatkozó jogszabályok és az elosztói engedélyes előírásai szerint elkészíteni.</w:t>
      </w:r>
    </w:p>
    <w:p w14:paraId="483D4DD5" w14:textId="77777777" w:rsidR="00335081" w:rsidRPr="00335081" w:rsidRDefault="00335081" w:rsidP="007E28DF">
      <w:pPr>
        <w:suppressAutoHyphens/>
        <w:spacing w:line="240" w:lineRule="auto"/>
        <w:rPr>
          <w:i/>
          <w:szCs w:val="20"/>
        </w:rPr>
      </w:pPr>
      <w:r w:rsidRPr="00335081">
        <w:rPr>
          <w:i/>
          <w:szCs w:val="20"/>
        </w:rPr>
        <w:t>A geodéziai bemérést földmérési tevékenység végzésére jogosult szervezettel vagy szakemberrel kell elvégeztetni.</w:t>
      </w:r>
    </w:p>
    <w:p w14:paraId="72DFCF39" w14:textId="77777777" w:rsidR="00335081" w:rsidRPr="00335081" w:rsidRDefault="00335081" w:rsidP="007E28DF">
      <w:pPr>
        <w:suppressAutoHyphens/>
        <w:spacing w:line="240" w:lineRule="auto"/>
        <w:rPr>
          <w:i/>
          <w:szCs w:val="20"/>
        </w:rPr>
      </w:pPr>
      <w:r w:rsidRPr="00335081">
        <w:rPr>
          <w:i/>
          <w:szCs w:val="20"/>
        </w:rPr>
        <w:t>A megvalósulási tervnek és a geodéziai bemérés adatainak a nyilvántartási rendszerbe beilleszthetőnek kell lenniük. Az elosztói engedélyesnek a gázelosztó vezeték adatait a szakági nyilvántartási helyszínrajzon az üzembe helyezéstől számított 30 napon belül fel kell tüntetnie.</w:t>
      </w:r>
    </w:p>
    <w:p w14:paraId="0F1DBEA9" w14:textId="319FBC85" w:rsidR="00335081" w:rsidRPr="00335081" w:rsidRDefault="00335081" w:rsidP="007E28DF">
      <w:pPr>
        <w:tabs>
          <w:tab w:val="left" w:pos="284"/>
          <w:tab w:val="left" w:pos="1418"/>
        </w:tabs>
        <w:suppressAutoHyphens/>
        <w:spacing w:line="240" w:lineRule="auto"/>
        <w:ind w:right="-192"/>
        <w:rPr>
          <w:szCs w:val="20"/>
        </w:rPr>
      </w:pPr>
      <w:r w:rsidRPr="00335081">
        <w:rPr>
          <w:szCs w:val="20"/>
        </w:rPr>
        <w:t xml:space="preserve">A Társaság tevékenységével összefüggő földmérési, térképészeti munkákat, közműnyilvántartás készítését és vezetését, az adatszolgáltatást, a Társaság minőségirányítási rendszerének vonatkozó szabályozásában foglaltak, valamint az OPUS TIGÁZ </w:t>
      </w:r>
      <w:proofErr w:type="spellStart"/>
      <w:r w:rsidRPr="00335081">
        <w:rPr>
          <w:szCs w:val="20"/>
        </w:rPr>
        <w:t>Zrt</w:t>
      </w:r>
      <w:proofErr w:type="spellEnd"/>
      <w:r w:rsidRPr="00335081">
        <w:rPr>
          <w:szCs w:val="20"/>
        </w:rPr>
        <w:t xml:space="preserve">. </w:t>
      </w:r>
      <w:r w:rsidRPr="00335081">
        <w:rPr>
          <w:b/>
          <w:szCs w:val="20"/>
        </w:rPr>
        <w:t>3211_05_U</w:t>
      </w:r>
      <w:r w:rsidR="00673DC0" w:rsidRPr="00673DC0">
        <w:rPr>
          <w:b/>
          <w:szCs w:val="20"/>
          <w:highlight w:val="yellow"/>
        </w:rPr>
        <w:t>_G</w:t>
      </w:r>
      <w:r w:rsidRPr="00335081">
        <w:rPr>
          <w:szCs w:val="20"/>
        </w:rPr>
        <w:t xml:space="preserve"> </w:t>
      </w:r>
      <w:r w:rsidRPr="00335081">
        <w:rPr>
          <w:i/>
          <w:szCs w:val="20"/>
        </w:rPr>
        <w:t xml:space="preserve">TT 5000 </w:t>
      </w:r>
      <w:r w:rsidRPr="00335081">
        <w:rPr>
          <w:bCs/>
          <w:i/>
          <w:szCs w:val="20"/>
        </w:rPr>
        <w:t>Térképészeti és szolgalmi jogi dokumentumok kezelése</w:t>
      </w:r>
      <w:r w:rsidRPr="00335081" w:rsidDel="003A65B4">
        <w:rPr>
          <w:szCs w:val="20"/>
        </w:rPr>
        <w:t xml:space="preserve"> </w:t>
      </w:r>
      <w:r w:rsidRPr="00335081">
        <w:rPr>
          <w:szCs w:val="20"/>
        </w:rPr>
        <w:t>technológiai utasításában előírtak szerint kell végezni.</w:t>
      </w:r>
    </w:p>
    <w:p w14:paraId="0328241A" w14:textId="7F9D5022" w:rsidR="00335081" w:rsidRPr="00335081"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szCs w:val="20"/>
        </w:rPr>
      </w:pPr>
      <w:r w:rsidRPr="00335081">
        <w:rPr>
          <w:szCs w:val="20"/>
        </w:rPr>
        <w:t>A megépült gázelosztó vezeték nyomvonalát és a biztonsági övezetet tartalmazó geodéziai bemérést a település jegyzőjének át kell adni.</w:t>
      </w:r>
      <w:bookmarkEnd w:id="453"/>
    </w:p>
    <w:p w14:paraId="35FDB098" w14:textId="77777777" w:rsidR="00335081" w:rsidRPr="00335081" w:rsidRDefault="00335081" w:rsidP="007E28DF">
      <w:pPr>
        <w:spacing w:line="240" w:lineRule="auto"/>
      </w:pPr>
    </w:p>
    <w:p w14:paraId="606C8512" w14:textId="77777777" w:rsidR="00335081" w:rsidRPr="00335081" w:rsidRDefault="00335081" w:rsidP="007E28DF">
      <w:pPr>
        <w:keepNext/>
        <w:numPr>
          <w:ilvl w:val="0"/>
          <w:numId w:val="148"/>
        </w:numPr>
        <w:spacing w:before="120" w:line="240" w:lineRule="auto"/>
        <w:outlineLvl w:val="0"/>
        <w:rPr>
          <w:b/>
          <w:szCs w:val="20"/>
        </w:rPr>
      </w:pPr>
      <w:bookmarkStart w:id="480" w:name="_Toc74837704"/>
      <w:bookmarkStart w:id="481" w:name="_Toc126322177"/>
      <w:bookmarkStart w:id="482" w:name="MBIR_3_1_1_2_06"/>
      <w:r w:rsidRPr="00335081">
        <w:rPr>
          <w:b/>
          <w:szCs w:val="20"/>
        </w:rPr>
        <w:t>FEJEZET: MUNKA- ÉS TŰZVÉDELEM</w:t>
      </w:r>
      <w:bookmarkEnd w:id="480"/>
      <w:bookmarkEnd w:id="481"/>
    </w:p>
    <w:p w14:paraId="3E39E9D1" w14:textId="77777777" w:rsidR="00335081" w:rsidRPr="00335081"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83" w:name="_Toc234053404"/>
      <w:bookmarkStart w:id="484" w:name="_Toc74837705"/>
      <w:bookmarkStart w:id="485" w:name="_Toc126322178"/>
      <w:r w:rsidRPr="00335081">
        <w:rPr>
          <w:b/>
          <w:szCs w:val="20"/>
        </w:rPr>
        <w:t>Általános előírások</w:t>
      </w:r>
      <w:bookmarkEnd w:id="483"/>
      <w:bookmarkEnd w:id="484"/>
      <w:bookmarkEnd w:id="485"/>
    </w:p>
    <w:p w14:paraId="4ECBCE71" w14:textId="77777777" w:rsidR="00335081" w:rsidRPr="00335081" w:rsidRDefault="00335081" w:rsidP="007E28DF">
      <w:pPr>
        <w:suppressAutoHyphens/>
        <w:spacing w:before="120" w:line="240" w:lineRule="auto"/>
        <w:rPr>
          <w:szCs w:val="20"/>
        </w:rPr>
      </w:pPr>
      <w:r w:rsidRPr="00335081">
        <w:rPr>
          <w:szCs w:val="20"/>
        </w:rPr>
        <w:t xml:space="preserve">Gázelosztó vezeték építésénél csak olyan munkavállaló foglalkoztatható, aki érvényes orvosi igazolással, illetve a munkavégzéshez előírt szakképesítéssel rendelkezik; a berendezéseket és az </w:t>
      </w:r>
      <w:r w:rsidRPr="00335081">
        <w:rPr>
          <w:szCs w:val="20"/>
        </w:rPr>
        <w:lastRenderedPageBreak/>
        <w:t>eljárásokat, továbbá a szállított gáz tulajdonságait és a veszélyek elleni védekezési módszereket ismeri. A gázveszélyes helyen egy időben foglalkoztatott munkavállalók száma kettőnél kevesebb nem lehet.</w:t>
      </w:r>
    </w:p>
    <w:p w14:paraId="7BBBA4E1" w14:textId="77777777" w:rsidR="00335081" w:rsidRPr="00335081" w:rsidRDefault="00335081" w:rsidP="007E28DF">
      <w:pPr>
        <w:suppressAutoHyphens/>
        <w:spacing w:before="120" w:line="240" w:lineRule="auto"/>
        <w:rPr>
          <w:szCs w:val="20"/>
        </w:rPr>
      </w:pPr>
      <w:r w:rsidRPr="00335081">
        <w:rPr>
          <w:szCs w:val="20"/>
        </w:rPr>
        <w:t>Gázelosztó vezeték építésekor a munkáltatónak oktatás keretében gondoskodnia kell arról, hogy a munkavállaló elsajátítsa és a foglalkoztatás teljes időtartama alatt, rendelkezzen az egészséget nem veszélyeztető és biztonságos munkavégzés elméleti és gyakorlati ismereteivel, megismerje a szükséges szabályokat, technológiai, műveleti, kezelési utasításokat, valamint egyéb információkat. Az oktatás elvégzését a tematika megjelölésével és a résztvevők aláírásával ellátva, az oktatási naplóban, írásban kell rögzíteni. A munkavállaló az előírt ismeretek megszerzéséig önállóan nem foglalkoztatható.</w:t>
      </w:r>
    </w:p>
    <w:p w14:paraId="68B15827" w14:textId="77777777" w:rsidR="00335081" w:rsidRPr="00335081" w:rsidRDefault="00335081" w:rsidP="007E28DF">
      <w:pPr>
        <w:suppressAutoHyphens/>
        <w:spacing w:before="120" w:line="240" w:lineRule="auto"/>
        <w:rPr>
          <w:szCs w:val="20"/>
        </w:rPr>
      </w:pPr>
      <w:r w:rsidRPr="00335081">
        <w:rPr>
          <w:szCs w:val="20"/>
        </w:rPr>
        <w:t xml:space="preserve">Biztosítani kell, hogy a munkavállaló alkalmas legyen a munkavégzéshez szükséges kockázatértékelés alapján előírt, egyéni védőfelszerelések viselésére és a rendelkezésére bocsátott védőfelszereléseket minden munkavállaló köteles használni. Szervezési és műszaki intézkedésekkel biztosítani kell, hogy a munkavállaló ne dolgozzon olyan munkakörnyezetben, ahol frisslevegős készülék használata válna szükségessé. </w:t>
      </w:r>
    </w:p>
    <w:p w14:paraId="768FB94A" w14:textId="77777777" w:rsidR="00335081" w:rsidRPr="00335081" w:rsidRDefault="00335081" w:rsidP="007E28DF">
      <w:pPr>
        <w:suppressAutoHyphens/>
        <w:overflowPunct w:val="0"/>
        <w:autoSpaceDE w:val="0"/>
        <w:autoSpaceDN w:val="0"/>
        <w:adjustRightInd w:val="0"/>
        <w:spacing w:line="240" w:lineRule="auto"/>
        <w:textAlignment w:val="baseline"/>
        <w:rPr>
          <w:szCs w:val="20"/>
        </w:rPr>
      </w:pPr>
      <w:r w:rsidRPr="00335081">
        <w:rPr>
          <w:szCs w:val="20"/>
        </w:rPr>
        <w:t>A munkavállalóknak a kiadott utasításokat be kell tartaniuk.</w:t>
      </w:r>
    </w:p>
    <w:p w14:paraId="02C44605" w14:textId="77777777" w:rsidR="00335081" w:rsidRPr="00335081" w:rsidRDefault="00335081" w:rsidP="007E28DF">
      <w:pPr>
        <w:suppressAutoHyphens/>
        <w:spacing w:line="240" w:lineRule="auto"/>
        <w:rPr>
          <w:szCs w:val="20"/>
        </w:rPr>
      </w:pPr>
      <w:r w:rsidRPr="00335081">
        <w:rPr>
          <w:szCs w:val="20"/>
        </w:rPr>
        <w:t>A berendezéseket megfelelő műszaki-biztonsági állapotban kell tartani, a karbantartásokat és a felülvizsgálatokat határidőben el kell végezni, a megfelelő állapotot haladéktalanul helyre kell állítani.</w:t>
      </w:r>
    </w:p>
    <w:p w14:paraId="3EBEE44A" w14:textId="77777777" w:rsidR="00335081" w:rsidRPr="00335081" w:rsidRDefault="00335081" w:rsidP="007E28DF">
      <w:pPr>
        <w:tabs>
          <w:tab w:val="left" w:pos="709"/>
        </w:tabs>
        <w:suppressAutoHyphens/>
        <w:overflowPunct w:val="0"/>
        <w:autoSpaceDE w:val="0"/>
        <w:autoSpaceDN w:val="0"/>
        <w:adjustRightInd w:val="0"/>
        <w:spacing w:line="240" w:lineRule="auto"/>
        <w:textAlignment w:val="baseline"/>
        <w:rPr>
          <w:szCs w:val="20"/>
        </w:rPr>
      </w:pPr>
      <w:r w:rsidRPr="00335081">
        <w:rPr>
          <w:szCs w:val="20"/>
        </w:rPr>
        <w:t xml:space="preserve">A munka- és tűzvédelemmel kapcsolatos előírásokat a kiviteli tervdokumentációnak tartalmaznia kell. </w:t>
      </w:r>
      <w:r w:rsidRPr="00335081">
        <w:rPr>
          <w:i/>
          <w:szCs w:val="20"/>
        </w:rPr>
        <w:t>A tervező köteles a kivitelezési tervdokumentáció készítése során koordinátort igénybe venni (foglalkoztatni vagy megbízni),</w:t>
      </w:r>
      <w:r w:rsidRPr="00335081">
        <w:rPr>
          <w:szCs w:val="20"/>
        </w:rPr>
        <w:t xml:space="preserve"> aki javaslatot tesz a kiviteli terv munkahelyi egészség és biztonság szempontjából szakszerű elkészítéséhez.</w:t>
      </w:r>
    </w:p>
    <w:p w14:paraId="3C48C6BF" w14:textId="77777777" w:rsidR="00335081" w:rsidRPr="00335081" w:rsidRDefault="00335081" w:rsidP="007E28DF">
      <w:pPr>
        <w:suppressAutoHyphens/>
        <w:overflowPunct w:val="0"/>
        <w:autoSpaceDE w:val="0"/>
        <w:autoSpaceDN w:val="0"/>
        <w:adjustRightInd w:val="0"/>
        <w:spacing w:line="240" w:lineRule="auto"/>
        <w:textAlignment w:val="baseline"/>
        <w:rPr>
          <w:i/>
          <w:szCs w:val="20"/>
        </w:rPr>
      </w:pPr>
      <w:r w:rsidRPr="00335081">
        <w:rPr>
          <w:i/>
          <w:szCs w:val="20"/>
        </w:rPr>
        <w:t>A kivitelező az építési munkahely kialakítását csak akkor kezdheti meg, ha a kivitelezési tervdokumentáció részét képezi a biztonsági és egészségvédelmi terv. A kivitelező munkáltató köteles koordinátort igénybe venni (foglalkoztatni vagy megbízni) a kivitelezési munkák alatt.</w:t>
      </w:r>
    </w:p>
    <w:p w14:paraId="4EFD7264" w14:textId="77777777" w:rsidR="00335081" w:rsidRPr="00335081" w:rsidRDefault="00335081" w:rsidP="007E28DF">
      <w:pPr>
        <w:suppressAutoHyphens/>
        <w:spacing w:line="240" w:lineRule="auto"/>
        <w:rPr>
          <w:bCs/>
          <w:szCs w:val="20"/>
        </w:rPr>
      </w:pPr>
      <w:r w:rsidRPr="00335081">
        <w:rPr>
          <w:bCs/>
          <w:i/>
          <w:szCs w:val="20"/>
        </w:rPr>
        <w:t xml:space="preserve">Amennyiben a tervező, vagy kivitelező rendelkezik a munkabiztonsági szaktevékenység ellátásához előírt képesítéssel, nincs szükség külön koordinátor megbízására vagy alkalmazására. </w:t>
      </w:r>
      <w:r w:rsidRPr="00335081">
        <w:rPr>
          <w:bCs/>
          <w:szCs w:val="20"/>
        </w:rPr>
        <w:t xml:space="preserve">Ilyen esetben írásban nyilatkozatot tesz, hogy a tervezés, a kivitelezés során legalább a </w:t>
      </w:r>
      <w:r w:rsidRPr="00335081">
        <w:rPr>
          <w:bCs/>
          <w:i/>
          <w:szCs w:val="20"/>
        </w:rPr>
        <w:t xml:space="preserve">munkavédelemről </w:t>
      </w:r>
      <w:r w:rsidRPr="00335081">
        <w:rPr>
          <w:bCs/>
          <w:szCs w:val="20"/>
        </w:rPr>
        <w:t xml:space="preserve">szóló </w:t>
      </w:r>
      <w:r w:rsidRPr="00335081">
        <w:rPr>
          <w:b/>
          <w:bCs/>
          <w:szCs w:val="20"/>
        </w:rPr>
        <w:t xml:space="preserve">1993. évi XCIII. törvény </w:t>
      </w:r>
      <w:r w:rsidRPr="00335081">
        <w:rPr>
          <w:bCs/>
          <w:szCs w:val="20"/>
        </w:rPr>
        <w:t>jogszabályban meghatározott követelményeket, ezek hiányában a tudományos, technikai színvonal mellett elvárható követelményeket megtartotta.</w:t>
      </w:r>
    </w:p>
    <w:p w14:paraId="6C1A3A78" w14:textId="77777777" w:rsidR="00335081" w:rsidRPr="00335081" w:rsidRDefault="00335081" w:rsidP="007E28DF">
      <w:pPr>
        <w:suppressAutoHyphens/>
        <w:spacing w:line="240" w:lineRule="auto"/>
        <w:rPr>
          <w:szCs w:val="20"/>
        </w:rPr>
      </w:pPr>
      <w:r w:rsidRPr="00335081">
        <w:rPr>
          <w:szCs w:val="20"/>
        </w:rPr>
        <w:t xml:space="preserve">A biztonsági és egészségvédelmi koordinátor tervezés kapcsán felmerülő feladatait a </w:t>
      </w:r>
      <w:r w:rsidRPr="00335081">
        <w:rPr>
          <w:b/>
          <w:szCs w:val="20"/>
        </w:rPr>
        <w:t>4/2002. (II.20.) SZCSN-EüM együttes</w:t>
      </w:r>
      <w:r w:rsidRPr="00335081">
        <w:rPr>
          <w:szCs w:val="20"/>
        </w:rPr>
        <w:t xml:space="preserve"> rendelet 7. §-a , a kivitelezés kapcsán felmerülő feladatait a 8. §-a tartalmazza. </w:t>
      </w:r>
    </w:p>
    <w:p w14:paraId="11FE3E19" w14:textId="5E3B7874" w:rsidR="00335081" w:rsidRPr="00335081" w:rsidRDefault="00335081" w:rsidP="007E28DF">
      <w:pPr>
        <w:suppressAutoHyphens/>
        <w:spacing w:line="240" w:lineRule="auto"/>
        <w:rPr>
          <w:bCs/>
          <w:szCs w:val="20"/>
        </w:rPr>
      </w:pPr>
      <w:r w:rsidRPr="00335081">
        <w:rPr>
          <w:bCs/>
          <w:szCs w:val="20"/>
        </w:rPr>
        <w:t xml:space="preserve">Emelőgépek alkalmazásánál be kell tartani az </w:t>
      </w:r>
      <w:r w:rsidRPr="00335081">
        <w:rPr>
          <w:bCs/>
          <w:i/>
          <w:szCs w:val="20"/>
        </w:rPr>
        <w:t>Emelőgép Biztonsági Szabályzat</w:t>
      </w:r>
      <w:r w:rsidR="00486548">
        <w:rPr>
          <w:bCs/>
          <w:i/>
          <w:szCs w:val="20"/>
        </w:rPr>
        <w:t xml:space="preserve"> </w:t>
      </w:r>
      <w:r w:rsidR="00673DC0" w:rsidRPr="00673DC0">
        <w:rPr>
          <w:bCs/>
          <w:i/>
          <w:szCs w:val="20"/>
          <w:highlight w:val="yellow"/>
        </w:rPr>
        <w:t>kiadásáról</w:t>
      </w:r>
      <w:r w:rsidR="00673DC0" w:rsidRPr="00673DC0">
        <w:rPr>
          <w:bCs/>
          <w:szCs w:val="20"/>
          <w:highlight w:val="yellow"/>
        </w:rPr>
        <w:t xml:space="preserve"> című rendelet</w:t>
      </w:r>
      <w:r w:rsidR="00673DC0" w:rsidRPr="00335081">
        <w:rPr>
          <w:bCs/>
          <w:szCs w:val="20"/>
        </w:rPr>
        <w:t xml:space="preserve"> </w:t>
      </w:r>
      <w:r w:rsidRPr="00335081">
        <w:rPr>
          <w:bCs/>
          <w:szCs w:val="20"/>
        </w:rPr>
        <w:t>követelményeit (</w:t>
      </w:r>
      <w:r w:rsidRPr="00335081">
        <w:rPr>
          <w:b/>
          <w:bCs/>
          <w:szCs w:val="20"/>
        </w:rPr>
        <w:t>47/1999. (VIII. 4.)</w:t>
      </w:r>
      <w:r w:rsidRPr="00335081">
        <w:rPr>
          <w:bCs/>
          <w:szCs w:val="20"/>
        </w:rPr>
        <w:t xml:space="preserve"> </w:t>
      </w:r>
      <w:r w:rsidRPr="00335081">
        <w:rPr>
          <w:b/>
          <w:bCs/>
          <w:szCs w:val="20"/>
        </w:rPr>
        <w:t>GM rendelet</w:t>
      </w:r>
      <w:r w:rsidRPr="00335081">
        <w:rPr>
          <w:bCs/>
          <w:szCs w:val="20"/>
        </w:rPr>
        <w:t xml:space="preserve">).  </w:t>
      </w:r>
    </w:p>
    <w:p w14:paraId="61A104C5"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486" w:name="_Toc234053405"/>
      <w:r w:rsidRPr="00335081">
        <w:rPr>
          <w:b/>
          <w:szCs w:val="20"/>
        </w:rPr>
        <w:t xml:space="preserve"> </w:t>
      </w:r>
      <w:bookmarkStart w:id="487" w:name="_Toc74837706"/>
      <w:bookmarkStart w:id="488" w:name="_Toc126322179"/>
      <w:r w:rsidRPr="00335081">
        <w:rPr>
          <w:b/>
          <w:szCs w:val="20"/>
        </w:rPr>
        <w:t>Az acél hegesztés munka- és tűzvédelmi előírásai</w:t>
      </w:r>
      <w:bookmarkEnd w:id="486"/>
      <w:bookmarkEnd w:id="487"/>
      <w:bookmarkEnd w:id="488"/>
    </w:p>
    <w:p w14:paraId="7940E28A" w14:textId="77777777" w:rsidR="00335081" w:rsidRPr="00335081" w:rsidRDefault="00335081" w:rsidP="007E28DF">
      <w:pPr>
        <w:suppressAutoHyphens/>
        <w:spacing w:before="120" w:line="240" w:lineRule="auto"/>
        <w:rPr>
          <w:bCs/>
          <w:szCs w:val="20"/>
        </w:rPr>
      </w:pPr>
      <w:r w:rsidRPr="00335081">
        <w:rPr>
          <w:bCs/>
          <w:szCs w:val="20"/>
        </w:rPr>
        <w:t xml:space="preserve">Acél anyagú hegesztést, lángvágást végzők kötelesek betartani a </w:t>
      </w:r>
      <w:r w:rsidRPr="00335081">
        <w:rPr>
          <w:b/>
          <w:bCs/>
          <w:szCs w:val="20"/>
        </w:rPr>
        <w:t>143/2004. (XII. 22.)</w:t>
      </w:r>
      <w:r w:rsidRPr="00335081">
        <w:rPr>
          <w:bCs/>
          <w:szCs w:val="20"/>
        </w:rPr>
        <w:t xml:space="preserve"> </w:t>
      </w:r>
      <w:r w:rsidRPr="00335081">
        <w:rPr>
          <w:b/>
          <w:bCs/>
          <w:szCs w:val="20"/>
        </w:rPr>
        <w:t>GKM rendelettel</w:t>
      </w:r>
      <w:r w:rsidRPr="00335081">
        <w:rPr>
          <w:bCs/>
          <w:szCs w:val="20"/>
        </w:rPr>
        <w:t xml:space="preserve"> kiadott </w:t>
      </w:r>
      <w:r w:rsidRPr="00335081">
        <w:rPr>
          <w:bCs/>
          <w:i/>
          <w:szCs w:val="20"/>
        </w:rPr>
        <w:t>Hegesztési Biztonsági Szabályzat</w:t>
      </w:r>
      <w:r w:rsidRPr="00335081">
        <w:rPr>
          <w:bCs/>
          <w:szCs w:val="20"/>
        </w:rPr>
        <w:t xml:space="preserve"> előírásait.</w:t>
      </w:r>
    </w:p>
    <w:p w14:paraId="493FB454" w14:textId="77777777" w:rsidR="00335081" w:rsidRPr="00335081" w:rsidRDefault="00335081" w:rsidP="007E28DF">
      <w:pPr>
        <w:suppressAutoHyphens/>
        <w:spacing w:line="240" w:lineRule="auto"/>
        <w:rPr>
          <w:bCs/>
          <w:szCs w:val="20"/>
        </w:rPr>
      </w:pPr>
      <w:r w:rsidRPr="00335081">
        <w:rPr>
          <w:bCs/>
          <w:szCs w:val="20"/>
        </w:rPr>
        <w:t>Veszélyes és ártalmas tényezők lehetnek:</w:t>
      </w:r>
    </w:p>
    <w:p w14:paraId="2BF5DF72" w14:textId="77777777" w:rsidR="00335081" w:rsidRPr="00335081" w:rsidRDefault="00335081" w:rsidP="007E28DF">
      <w:pPr>
        <w:suppressAutoHyphens/>
        <w:spacing w:line="240" w:lineRule="auto"/>
        <w:rPr>
          <w:bCs/>
          <w:szCs w:val="20"/>
        </w:rPr>
      </w:pPr>
    </w:p>
    <w:p w14:paraId="1289E598" w14:textId="77777777" w:rsidR="00335081" w:rsidRPr="00335081" w:rsidRDefault="00335081" w:rsidP="007E28DF">
      <w:pPr>
        <w:tabs>
          <w:tab w:val="left" w:pos="567"/>
        </w:tabs>
        <w:suppressAutoHyphens/>
        <w:spacing w:line="240" w:lineRule="auto"/>
        <w:ind w:firstLine="567"/>
        <w:rPr>
          <w:bCs/>
          <w:szCs w:val="20"/>
        </w:rPr>
      </w:pPr>
      <w:r w:rsidRPr="00335081">
        <w:rPr>
          <w:bCs/>
          <w:szCs w:val="20"/>
        </w:rPr>
        <w:t>gázpalackok esetén robbanó keverék kialakulásának veszélye,</w:t>
      </w:r>
    </w:p>
    <w:p w14:paraId="4F39AF24" w14:textId="77777777" w:rsidR="00335081" w:rsidRPr="00335081" w:rsidRDefault="00335081" w:rsidP="007E28DF">
      <w:pPr>
        <w:suppressAutoHyphens/>
        <w:spacing w:line="240" w:lineRule="auto"/>
        <w:ind w:firstLine="567"/>
        <w:rPr>
          <w:bCs/>
          <w:szCs w:val="20"/>
        </w:rPr>
      </w:pPr>
      <w:r w:rsidRPr="00335081">
        <w:rPr>
          <w:bCs/>
          <w:szCs w:val="20"/>
        </w:rPr>
        <w:t>villamos áram - áramütés veszélye,</w:t>
      </w:r>
    </w:p>
    <w:p w14:paraId="7300D762" w14:textId="77777777" w:rsidR="00335081" w:rsidRPr="00335081" w:rsidRDefault="00335081" w:rsidP="007E28DF">
      <w:pPr>
        <w:suppressAutoHyphens/>
        <w:spacing w:line="240" w:lineRule="auto"/>
        <w:ind w:firstLine="567"/>
        <w:rPr>
          <w:bCs/>
          <w:szCs w:val="20"/>
        </w:rPr>
      </w:pPr>
      <w:r w:rsidRPr="00335081">
        <w:rPr>
          <w:bCs/>
          <w:szCs w:val="20"/>
        </w:rPr>
        <w:t>sugárzás - égési sérülés veszélye és villamos ív, hő- és fényhatása,</w:t>
      </w:r>
    </w:p>
    <w:p w14:paraId="0253CC9B" w14:textId="77777777" w:rsidR="00335081" w:rsidRPr="00335081" w:rsidRDefault="00335081" w:rsidP="007E28DF">
      <w:pPr>
        <w:suppressAutoHyphens/>
        <w:spacing w:line="240" w:lineRule="auto"/>
        <w:ind w:firstLine="567"/>
        <w:rPr>
          <w:bCs/>
          <w:szCs w:val="20"/>
        </w:rPr>
      </w:pPr>
      <w:r w:rsidRPr="00335081">
        <w:rPr>
          <w:bCs/>
          <w:szCs w:val="20"/>
        </w:rPr>
        <w:t>fejlődő gőzök, gázok - mérgezés veszélye,</w:t>
      </w:r>
    </w:p>
    <w:p w14:paraId="63DD0F7A" w14:textId="77777777" w:rsidR="00335081" w:rsidRPr="00335081" w:rsidRDefault="00335081" w:rsidP="007E28DF">
      <w:pPr>
        <w:suppressAutoHyphens/>
        <w:spacing w:line="240" w:lineRule="auto"/>
        <w:ind w:firstLine="567"/>
        <w:rPr>
          <w:bCs/>
          <w:szCs w:val="20"/>
        </w:rPr>
      </w:pPr>
      <w:r w:rsidRPr="00335081">
        <w:rPr>
          <w:bCs/>
          <w:szCs w:val="20"/>
        </w:rPr>
        <w:t>olvadék fröcskölés - mechanikai sérülés veszélye,</w:t>
      </w:r>
    </w:p>
    <w:p w14:paraId="32A7ABDE" w14:textId="77777777" w:rsidR="00335081" w:rsidRPr="00335081" w:rsidRDefault="00335081" w:rsidP="007E28DF">
      <w:pPr>
        <w:suppressAutoHyphens/>
        <w:spacing w:line="240" w:lineRule="auto"/>
        <w:ind w:left="567"/>
        <w:rPr>
          <w:bCs/>
          <w:szCs w:val="20"/>
        </w:rPr>
      </w:pPr>
      <w:r w:rsidRPr="00335081">
        <w:rPr>
          <w:bCs/>
          <w:szCs w:val="20"/>
        </w:rPr>
        <w:t>munkaeszközök, gépek, berendezések hibájából, hibás kezeléséből eredő balesetveszély.</w:t>
      </w:r>
    </w:p>
    <w:p w14:paraId="65792762" w14:textId="77777777" w:rsidR="00335081" w:rsidRPr="00335081" w:rsidRDefault="00335081" w:rsidP="007E28DF">
      <w:pPr>
        <w:spacing w:before="120" w:line="240" w:lineRule="auto"/>
        <w:rPr>
          <w:bCs/>
          <w:szCs w:val="20"/>
        </w:rPr>
      </w:pPr>
      <w:r w:rsidRPr="00335081">
        <w:rPr>
          <w:bCs/>
          <w:szCs w:val="20"/>
        </w:rPr>
        <w:t>Az egyéni védőeszközöket biztosítani kell a munkát végzők, a segítők, valamint a figyeléssel, mentéssel megbízottak részére is.</w:t>
      </w:r>
    </w:p>
    <w:p w14:paraId="73E8BC3B" w14:textId="77777777" w:rsidR="00335081" w:rsidRPr="00335081"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89" w:name="_Toc234053406"/>
      <w:bookmarkStart w:id="490" w:name="_Toc443292867"/>
      <w:bookmarkStart w:id="491" w:name="_Toc454608155"/>
      <w:bookmarkStart w:id="492" w:name="_Toc454609143"/>
      <w:bookmarkStart w:id="493" w:name="_Toc454609794"/>
      <w:bookmarkStart w:id="494" w:name="_Toc454852786"/>
      <w:bookmarkStart w:id="495" w:name="_Toc468834022"/>
      <w:r w:rsidRPr="00335081">
        <w:rPr>
          <w:b/>
          <w:szCs w:val="20"/>
        </w:rPr>
        <w:lastRenderedPageBreak/>
        <w:t xml:space="preserve"> </w:t>
      </w:r>
      <w:bookmarkStart w:id="496" w:name="_Toc74837707"/>
      <w:bookmarkStart w:id="497" w:name="_Toc126322180"/>
      <w:r w:rsidRPr="00335081">
        <w:rPr>
          <w:b/>
          <w:szCs w:val="20"/>
        </w:rPr>
        <w:t>A PE hegesztés munka- és tűzvédelmi előírásai</w:t>
      </w:r>
      <w:bookmarkEnd w:id="489"/>
      <w:bookmarkEnd w:id="496"/>
      <w:bookmarkEnd w:id="497"/>
    </w:p>
    <w:bookmarkEnd w:id="490"/>
    <w:bookmarkEnd w:id="491"/>
    <w:bookmarkEnd w:id="492"/>
    <w:bookmarkEnd w:id="493"/>
    <w:bookmarkEnd w:id="494"/>
    <w:bookmarkEnd w:id="495"/>
    <w:p w14:paraId="428A1746" w14:textId="77777777" w:rsidR="00335081" w:rsidRPr="00335081" w:rsidRDefault="00335081" w:rsidP="007E28DF">
      <w:pPr>
        <w:suppressAutoHyphens/>
        <w:spacing w:line="240" w:lineRule="auto"/>
        <w:rPr>
          <w:bCs/>
          <w:szCs w:val="20"/>
        </w:rPr>
      </w:pPr>
      <w:r w:rsidRPr="00335081">
        <w:rPr>
          <w:bCs/>
          <w:szCs w:val="20"/>
        </w:rPr>
        <w:t>A berendezés kezelője felelős a kezelési utasításban és a karbantartási utasításban előírt követelmények megtartásáért, hiba esetén a készülék üzemen kívül helyezéséért, a feszültség alatti készülék felügyeletéért és annak illetéktelen személyektől való megóvásáért.</w:t>
      </w:r>
    </w:p>
    <w:p w14:paraId="46ABAB60" w14:textId="77777777" w:rsidR="00335081" w:rsidRPr="00335081" w:rsidRDefault="00335081" w:rsidP="007E28DF">
      <w:pPr>
        <w:suppressAutoHyphens/>
        <w:spacing w:line="240" w:lineRule="auto"/>
        <w:rPr>
          <w:bCs/>
          <w:szCs w:val="20"/>
        </w:rPr>
      </w:pPr>
      <w:r w:rsidRPr="00335081">
        <w:rPr>
          <w:bCs/>
          <w:szCs w:val="20"/>
        </w:rPr>
        <w:t xml:space="preserve">A tompahegesztő gépek nyomvonal melletti mozgatását csak egy e célra rendszeresített </w:t>
      </w:r>
      <w:proofErr w:type="spellStart"/>
      <w:r w:rsidRPr="00335081">
        <w:rPr>
          <w:bCs/>
          <w:szCs w:val="20"/>
        </w:rPr>
        <w:t>hordszerkezettel</w:t>
      </w:r>
      <w:proofErr w:type="spellEnd"/>
      <w:r w:rsidRPr="00335081">
        <w:rPr>
          <w:bCs/>
          <w:szCs w:val="20"/>
        </w:rPr>
        <w:t xml:space="preserve"> vagy kiskocsival szabad végezni.</w:t>
      </w:r>
    </w:p>
    <w:p w14:paraId="42DA5EA3" w14:textId="77777777" w:rsidR="00335081" w:rsidRPr="00335081" w:rsidRDefault="00335081" w:rsidP="007E28DF">
      <w:pPr>
        <w:suppressAutoHyphens/>
        <w:spacing w:line="240" w:lineRule="auto"/>
        <w:rPr>
          <w:bCs/>
          <w:szCs w:val="20"/>
        </w:rPr>
      </w:pPr>
      <w:r w:rsidRPr="00335081">
        <w:rPr>
          <w:bCs/>
          <w:szCs w:val="20"/>
        </w:rPr>
        <w:t>A helyszíni hegesztés elkészítéséhez a hegesztő berendezés munkaárokba helyezését körültekintően, szükséges létszám igénybevételével kell végezni.</w:t>
      </w:r>
    </w:p>
    <w:p w14:paraId="4E6D681C" w14:textId="77777777" w:rsidR="00335081" w:rsidRPr="00335081" w:rsidRDefault="00335081" w:rsidP="007E28DF">
      <w:pPr>
        <w:suppressAutoHyphens/>
        <w:spacing w:line="240" w:lineRule="auto"/>
        <w:rPr>
          <w:bCs/>
          <w:szCs w:val="20"/>
        </w:rPr>
      </w:pPr>
      <w:r w:rsidRPr="00335081">
        <w:rPr>
          <w:bCs/>
          <w:szCs w:val="20"/>
        </w:rPr>
        <w:t>Elektromos munkakábelt veszélyeztetett szakaszon védőcsőbe kell helyezni. Használatbavétel előtt a villamos csatlakozások, kábelek használhatóságáról, épségéről szemrevételezéssel meg kell győződni. Ellenőrizni kell az érintésvédelem meglétét. A berendezést ütésnek kitenni, dobálni TILOS! A berendezés és a hevítőelem mozgatása, emelése a kialakított fogantyúkkal történjen.</w:t>
      </w:r>
    </w:p>
    <w:p w14:paraId="563FCC4B" w14:textId="77777777" w:rsidR="00335081" w:rsidRPr="00335081" w:rsidRDefault="00335081" w:rsidP="007E28DF">
      <w:pPr>
        <w:suppressAutoHyphens/>
        <w:spacing w:line="240" w:lineRule="auto"/>
        <w:rPr>
          <w:bCs/>
          <w:szCs w:val="20"/>
        </w:rPr>
      </w:pPr>
      <w:r w:rsidRPr="00335081">
        <w:rPr>
          <w:bCs/>
          <w:szCs w:val="20"/>
        </w:rPr>
        <w:t>A készüléket használat után az áramellátó rendszerről le kell választani, a keletkezett szennyeződésektől meg kell tisztítani és tiszta állapotban kell tárolni. A berendezésen a napi karbantartási és működést ellenőrző munkákon felül javítást, szakszerű karbantartást, hitelesítést csak szakember végezhet.</w:t>
      </w:r>
      <w:bookmarkStart w:id="498" w:name="_Toc234053407"/>
      <w:bookmarkStart w:id="499" w:name="_Toc74837708"/>
    </w:p>
    <w:p w14:paraId="688D3615" w14:textId="77777777" w:rsidR="00335081" w:rsidRPr="00335081" w:rsidRDefault="00335081" w:rsidP="007E28DF">
      <w:pPr>
        <w:suppressAutoHyphens/>
        <w:spacing w:line="240" w:lineRule="auto"/>
        <w:rPr>
          <w:bCs/>
          <w:szCs w:val="20"/>
        </w:rPr>
      </w:pPr>
    </w:p>
    <w:p w14:paraId="0C609F7F" w14:textId="77777777" w:rsidR="00335081" w:rsidRPr="00335081" w:rsidRDefault="00335081" w:rsidP="007E28DF">
      <w:pPr>
        <w:keepNext/>
        <w:numPr>
          <w:ilvl w:val="0"/>
          <w:numId w:val="148"/>
        </w:numPr>
        <w:spacing w:before="120" w:line="240" w:lineRule="auto"/>
        <w:outlineLvl w:val="0"/>
        <w:rPr>
          <w:b/>
          <w:szCs w:val="20"/>
        </w:rPr>
      </w:pPr>
      <w:bookmarkStart w:id="500" w:name="_Toc126322181"/>
      <w:r w:rsidRPr="00335081">
        <w:rPr>
          <w:b/>
          <w:szCs w:val="20"/>
        </w:rPr>
        <w:t>FEJEZET: KÖRNYEZETVÉDELEM</w:t>
      </w:r>
      <w:bookmarkEnd w:id="498"/>
      <w:bookmarkEnd w:id="499"/>
      <w:bookmarkEnd w:id="500"/>
    </w:p>
    <w:p w14:paraId="71D372C5" w14:textId="77777777" w:rsidR="00335081" w:rsidRPr="00335081" w:rsidRDefault="00335081" w:rsidP="007E28DF">
      <w:pPr>
        <w:suppressAutoHyphens/>
        <w:spacing w:before="120" w:line="240" w:lineRule="auto"/>
        <w:rPr>
          <w:szCs w:val="20"/>
        </w:rPr>
      </w:pPr>
      <w:r w:rsidRPr="00335081">
        <w:rPr>
          <w:szCs w:val="20"/>
        </w:rPr>
        <w:t xml:space="preserve">A környezetvédelmének általános szabályairól szóló </w:t>
      </w:r>
      <w:r w:rsidRPr="00335081">
        <w:rPr>
          <w:b/>
          <w:szCs w:val="20"/>
        </w:rPr>
        <w:t>1995. évi LIII</w:t>
      </w:r>
      <w:r w:rsidRPr="00335081">
        <w:rPr>
          <w:szCs w:val="20"/>
        </w:rPr>
        <w:t xml:space="preserve">. </w:t>
      </w:r>
      <w:r w:rsidRPr="00335081">
        <w:rPr>
          <w:b/>
          <w:szCs w:val="20"/>
        </w:rPr>
        <w:t>törvényben</w:t>
      </w:r>
      <w:r w:rsidRPr="00335081">
        <w:rPr>
          <w:szCs w:val="20"/>
        </w:rPr>
        <w:t xml:space="preserve"> meghatározottak szerint, a munkavégzés során gondoskodni kell a környezet védelméről. Ezen belül </w:t>
      </w:r>
      <w:r w:rsidRPr="00335081">
        <w:rPr>
          <w:i/>
          <w:szCs w:val="20"/>
        </w:rPr>
        <w:t>a környezeti elemek, a föld, a levegő, a víz, az élővilág, valamint az ember által létrehozott épített (mesterséges) környezet, továbbá ezek összetevői</w:t>
      </w:r>
      <w:r w:rsidRPr="00335081">
        <w:rPr>
          <w:szCs w:val="20"/>
        </w:rPr>
        <w:t xml:space="preserve"> védelméről.</w:t>
      </w:r>
    </w:p>
    <w:p w14:paraId="57E6F324" w14:textId="77777777" w:rsidR="00335081" w:rsidRPr="00335081" w:rsidRDefault="00335081" w:rsidP="007E28DF">
      <w:pPr>
        <w:tabs>
          <w:tab w:val="left" w:pos="720"/>
          <w:tab w:val="left" w:pos="2268"/>
        </w:tabs>
        <w:suppressAutoHyphens/>
        <w:spacing w:line="240" w:lineRule="auto"/>
        <w:rPr>
          <w:szCs w:val="20"/>
        </w:rPr>
      </w:pPr>
      <w:r w:rsidRPr="00335081">
        <w:rPr>
          <w:szCs w:val="20"/>
        </w:rPr>
        <w:t>A Társaság környezetvédelmi tevékenységét minőségirányítási rendszerének vonatkozó szabályozásaiban foglaltak szabályozzák.</w:t>
      </w:r>
    </w:p>
    <w:p w14:paraId="520A846B" w14:textId="77777777" w:rsidR="00335081" w:rsidRPr="00335081" w:rsidRDefault="00335081" w:rsidP="007E28DF">
      <w:pPr>
        <w:tabs>
          <w:tab w:val="left" w:pos="720"/>
          <w:tab w:val="left" w:pos="2268"/>
        </w:tabs>
        <w:suppressAutoHyphens/>
        <w:spacing w:line="240" w:lineRule="auto"/>
        <w:rPr>
          <w:szCs w:val="20"/>
        </w:rPr>
      </w:pPr>
      <w:r w:rsidRPr="00335081">
        <w:rPr>
          <w:szCs w:val="20"/>
        </w:rPr>
        <w:t xml:space="preserve">A környezetvédelem előírásai vonatkoznak a Társaság valamennyi munkavállalójára és a Társaság működési területén vállalkozói szerződés alapján munkát végző szervezetekre, azok munkavállalóira. </w:t>
      </w:r>
      <w:bookmarkStart w:id="501" w:name="_Toc234053408"/>
    </w:p>
    <w:p w14:paraId="7886DCA0"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02" w:name="_Ref351450404"/>
      <w:bookmarkStart w:id="503" w:name="_Ref351450413"/>
      <w:bookmarkStart w:id="504" w:name="_Ref351450457"/>
      <w:bookmarkStart w:id="505" w:name="_Ref351450473"/>
      <w:bookmarkStart w:id="506" w:name="_Ref351450494"/>
      <w:r w:rsidRPr="00335081">
        <w:rPr>
          <w:b/>
          <w:szCs w:val="20"/>
        </w:rPr>
        <w:t xml:space="preserve"> </w:t>
      </w:r>
      <w:bookmarkStart w:id="507" w:name="_Toc74837709"/>
      <w:bookmarkStart w:id="508" w:name="_Toc126322182"/>
      <w:r w:rsidRPr="00335081">
        <w:rPr>
          <w:b/>
          <w:szCs w:val="20"/>
        </w:rPr>
        <w:t>Veszélyes anyagok</w:t>
      </w:r>
      <w:bookmarkEnd w:id="501"/>
      <w:bookmarkEnd w:id="502"/>
      <w:bookmarkEnd w:id="503"/>
      <w:bookmarkEnd w:id="504"/>
      <w:bookmarkEnd w:id="505"/>
      <w:bookmarkEnd w:id="506"/>
      <w:bookmarkEnd w:id="507"/>
      <w:bookmarkEnd w:id="508"/>
    </w:p>
    <w:p w14:paraId="68CAEB92" w14:textId="77777777" w:rsidR="00335081" w:rsidRPr="00335081" w:rsidRDefault="00335081" w:rsidP="007E28DF">
      <w:pPr>
        <w:suppressAutoHyphens/>
        <w:spacing w:before="120" w:line="240" w:lineRule="auto"/>
        <w:rPr>
          <w:szCs w:val="20"/>
        </w:rPr>
      </w:pPr>
      <w:r w:rsidRPr="00335081">
        <w:rPr>
          <w:szCs w:val="20"/>
        </w:rPr>
        <w:t xml:space="preserve">A kémiai biztonságról szóló </w:t>
      </w:r>
      <w:r w:rsidRPr="00335081">
        <w:rPr>
          <w:b/>
          <w:szCs w:val="20"/>
        </w:rPr>
        <w:t>2000. évi XXV.</w:t>
      </w:r>
      <w:r w:rsidRPr="00335081">
        <w:rPr>
          <w:szCs w:val="20"/>
        </w:rPr>
        <w:t xml:space="preserve"> </w:t>
      </w:r>
      <w:r w:rsidRPr="00335081">
        <w:rPr>
          <w:b/>
          <w:szCs w:val="20"/>
        </w:rPr>
        <w:t>törvény</w:t>
      </w:r>
      <w:r w:rsidRPr="00335081">
        <w:rPr>
          <w:szCs w:val="20"/>
        </w:rPr>
        <w:t xml:space="preserve"> és a végrehajtására kiadott rendeletek alapján a veszélyes anyagok/készítmények kezelésekor, felhasználásakor - beleértve raktározásukat, szállításukat, gyártásukat és alkalmazásukat - továbbá veszélyes technológiák alkalmazásakor olyan védelmi, biztonsági intézkedéseket kell tenni, amelyek a környezet veszélyeztetését műszaki szempontból elérhető módon kizárják, vagy csökkentik.</w:t>
      </w:r>
    </w:p>
    <w:p w14:paraId="4BBC2D36" w14:textId="77777777" w:rsidR="00335081" w:rsidRPr="00335081" w:rsidRDefault="00335081" w:rsidP="007E28DF">
      <w:pPr>
        <w:suppressAutoHyphens/>
        <w:spacing w:line="240" w:lineRule="auto"/>
        <w:rPr>
          <w:szCs w:val="20"/>
        </w:rPr>
      </w:pPr>
      <w:r w:rsidRPr="00335081">
        <w:rPr>
          <w:szCs w:val="20"/>
        </w:rPr>
        <w:t xml:space="preserve">A veszélyes anyagok és veszélyes készítmények veszélyesség szerinti osztályozásának szempontjait, a veszélyszimbólumokat és jeleket, illetve figyelmeztető és óvintézkedésre vonatkozó mondatokat, továbbá a rendelkezésre álló adatok alapján a veszélyesség fizikai, fizikai-kémiai és kémiai, mérgező (toxikológiai) és környezetkárosító tulajdonságai megítélésének rendjét a </w:t>
      </w:r>
      <w:r w:rsidRPr="00335081">
        <w:rPr>
          <w:b/>
          <w:szCs w:val="20"/>
        </w:rPr>
        <w:t>1272/2008/EK rendelet</w:t>
      </w:r>
      <w:r w:rsidRPr="00335081">
        <w:rPr>
          <w:szCs w:val="20"/>
        </w:rPr>
        <w:t xml:space="preserve"> 3. számú melléklete tartalmazza.</w:t>
      </w:r>
    </w:p>
    <w:p w14:paraId="0D1F3D0C" w14:textId="77777777" w:rsidR="00335081" w:rsidRPr="00335081" w:rsidRDefault="00335081" w:rsidP="007E28DF">
      <w:pPr>
        <w:suppressAutoHyphens/>
        <w:spacing w:line="240" w:lineRule="auto"/>
        <w:rPr>
          <w:szCs w:val="20"/>
        </w:rPr>
      </w:pPr>
      <w:r w:rsidRPr="00335081">
        <w:rPr>
          <w:szCs w:val="20"/>
        </w:rPr>
        <w:t>A veszélyes anyaggal és készítménnyel végzett tevékenység sem a munkát végzőt, sem más személyek egészségét nem veszélyeztetheti, a környezetet nem károsíthatja. Ezért szervezett munkavégzés esetén a munkáltató, nem szervezett munkavégzés esetén a vállalkozó, illetve a munkavégző a felelős.</w:t>
      </w:r>
    </w:p>
    <w:p w14:paraId="0275B354" w14:textId="77777777" w:rsidR="00335081" w:rsidRPr="00335081" w:rsidRDefault="00335081" w:rsidP="007E28DF">
      <w:pPr>
        <w:suppressAutoHyphens/>
        <w:spacing w:line="240" w:lineRule="auto"/>
        <w:rPr>
          <w:szCs w:val="20"/>
        </w:rPr>
      </w:pPr>
      <w:r w:rsidRPr="00335081">
        <w:rPr>
          <w:szCs w:val="20"/>
        </w:rPr>
        <w:t xml:space="preserve">A veszélyes anyagok, készítmények használatát csak a veszélyes anyagok tevékenységi engedélyével (illetve bejelentés alapján), valamint az </w:t>
      </w:r>
      <w:r w:rsidRPr="00335081">
        <w:rPr>
          <w:b/>
          <w:szCs w:val="20"/>
        </w:rPr>
        <w:t xml:space="preserve">5/2020. (II.6.) ITM rendelet </w:t>
      </w:r>
      <w:r w:rsidRPr="00335081">
        <w:rPr>
          <w:i/>
          <w:szCs w:val="20"/>
        </w:rPr>
        <w:t>a kémiai kóroki tényezők hatásának kitett munkavállalók egészségének és biztonságának védelméről</w:t>
      </w:r>
      <w:r w:rsidRPr="00335081">
        <w:rPr>
          <w:b/>
          <w:szCs w:val="20"/>
        </w:rPr>
        <w:t xml:space="preserve"> </w:t>
      </w:r>
      <w:r w:rsidRPr="00335081">
        <w:rPr>
          <w:szCs w:val="20"/>
        </w:rPr>
        <w:t>szerint szabad végezni.</w:t>
      </w:r>
    </w:p>
    <w:p w14:paraId="786D594E" w14:textId="77777777" w:rsidR="00335081" w:rsidRPr="00335081" w:rsidRDefault="00335081" w:rsidP="007E28DF">
      <w:pPr>
        <w:suppressAutoHyphens/>
        <w:spacing w:line="240" w:lineRule="auto"/>
        <w:rPr>
          <w:szCs w:val="20"/>
        </w:rPr>
      </w:pPr>
      <w:r w:rsidRPr="00335081">
        <w:rPr>
          <w:szCs w:val="20"/>
        </w:rPr>
        <w:t>A munkahelyi egészség és biztonság, illetőleg a környezetvédelem érdekében veszélyes anyag, illetve veszélyes készítmény rendelkezzen - a tevékenységet foglalkozásszerűen végző személy számára -, a gyártó vagy a forgalmazó által elkészített magyar nyelvű „Biztonsági adatlap”-</w:t>
      </w:r>
      <w:proofErr w:type="spellStart"/>
      <w:r w:rsidRPr="00335081">
        <w:rPr>
          <w:szCs w:val="20"/>
        </w:rPr>
        <w:t>pal</w:t>
      </w:r>
      <w:proofErr w:type="spellEnd"/>
      <w:r w:rsidRPr="00335081">
        <w:rPr>
          <w:szCs w:val="20"/>
        </w:rPr>
        <w:t xml:space="preserve"> (A Biztonsági adatlap követelményeit a </w:t>
      </w:r>
      <w:r w:rsidRPr="00335081">
        <w:rPr>
          <w:b/>
          <w:szCs w:val="20"/>
        </w:rPr>
        <w:t>44/2000. (XII. 27.)</w:t>
      </w:r>
      <w:r w:rsidRPr="00335081">
        <w:rPr>
          <w:szCs w:val="20"/>
        </w:rPr>
        <w:t xml:space="preserve"> </w:t>
      </w:r>
      <w:r w:rsidRPr="00335081">
        <w:rPr>
          <w:b/>
          <w:szCs w:val="20"/>
        </w:rPr>
        <w:t>EüM rendelet</w:t>
      </w:r>
      <w:r w:rsidRPr="00335081">
        <w:rPr>
          <w:szCs w:val="20"/>
        </w:rPr>
        <w:t xml:space="preserve"> </w:t>
      </w:r>
      <w:r w:rsidRPr="00335081">
        <w:rPr>
          <w:b/>
          <w:szCs w:val="20"/>
        </w:rPr>
        <w:t>7. §-</w:t>
      </w:r>
      <w:r w:rsidRPr="00335081">
        <w:rPr>
          <w:szCs w:val="20"/>
        </w:rPr>
        <w:t xml:space="preserve">a szerint a 2006. </w:t>
      </w:r>
      <w:r w:rsidRPr="00335081">
        <w:rPr>
          <w:szCs w:val="20"/>
        </w:rPr>
        <w:lastRenderedPageBreak/>
        <w:t xml:space="preserve">december 18-i </w:t>
      </w:r>
      <w:r w:rsidRPr="00335081">
        <w:rPr>
          <w:b/>
          <w:szCs w:val="20"/>
        </w:rPr>
        <w:t>1907/2006/EK</w:t>
      </w:r>
      <w:r w:rsidRPr="00335081">
        <w:rPr>
          <w:szCs w:val="20"/>
        </w:rPr>
        <w:t xml:space="preserve"> </w:t>
      </w:r>
      <w:r w:rsidRPr="00335081">
        <w:rPr>
          <w:i/>
          <w:szCs w:val="20"/>
        </w:rPr>
        <w:t>európai parlamenti és tanácsi rendelet</w:t>
      </w:r>
      <w:r w:rsidRPr="00335081">
        <w:rPr>
          <w:szCs w:val="20"/>
        </w:rPr>
        <w:t xml:space="preserve"> IV. címe és II. melléklete tartalmazza).</w:t>
      </w:r>
    </w:p>
    <w:p w14:paraId="16080398" w14:textId="77777777" w:rsidR="00335081" w:rsidRPr="00335081" w:rsidRDefault="00335081" w:rsidP="007E28DF">
      <w:pPr>
        <w:suppressAutoHyphens/>
        <w:spacing w:line="240" w:lineRule="auto"/>
        <w:rPr>
          <w:szCs w:val="20"/>
        </w:rPr>
      </w:pPr>
      <w:r w:rsidRPr="00335081">
        <w:rPr>
          <w:szCs w:val="20"/>
        </w:rPr>
        <w:t>A munkáltató köteles a munkavégzőt tájékoztatni a veszélyes anyaggal, illetve készítménnyel végzett munka kockázatairól a biztonsági adatlap alapján. Az aktuális és érvényes biztonsági adatlapoknak a felhasználás helyén rendelkezésre kell állnia.</w:t>
      </w:r>
    </w:p>
    <w:p w14:paraId="4C7EAB2B"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09" w:name="_Toc234053409"/>
      <w:r w:rsidRPr="00335081">
        <w:rPr>
          <w:b/>
          <w:szCs w:val="20"/>
        </w:rPr>
        <w:t xml:space="preserve"> </w:t>
      </w:r>
      <w:bookmarkStart w:id="510" w:name="_Toc74837710"/>
      <w:bookmarkStart w:id="511" w:name="_Toc126322183"/>
      <w:r w:rsidRPr="00335081">
        <w:rPr>
          <w:b/>
          <w:szCs w:val="20"/>
        </w:rPr>
        <w:t>Hulladékok</w:t>
      </w:r>
      <w:bookmarkEnd w:id="509"/>
      <w:bookmarkEnd w:id="510"/>
      <w:bookmarkEnd w:id="511"/>
    </w:p>
    <w:p w14:paraId="32797F5E" w14:textId="77777777" w:rsidR="00335081" w:rsidRPr="00335081" w:rsidRDefault="00335081" w:rsidP="007E28DF">
      <w:pPr>
        <w:suppressAutoHyphens/>
        <w:spacing w:before="120" w:line="240" w:lineRule="auto"/>
        <w:rPr>
          <w:szCs w:val="20"/>
        </w:rPr>
      </w:pPr>
      <w:r w:rsidRPr="00335081">
        <w:rPr>
          <w:szCs w:val="20"/>
        </w:rPr>
        <w:t xml:space="preserve">A </w:t>
      </w:r>
      <w:r w:rsidRPr="00335081">
        <w:rPr>
          <w:b/>
          <w:szCs w:val="20"/>
        </w:rPr>
        <w:t xml:space="preserve">2012. évi CLXXXV. törvény </w:t>
      </w:r>
      <w:r w:rsidRPr="00335081">
        <w:rPr>
          <w:i/>
          <w:szCs w:val="20"/>
        </w:rPr>
        <w:t xml:space="preserve">a hulladékról, valamint az építési és bontási hulladék kezelésének részletes szabályairól szóló </w:t>
      </w:r>
      <w:r w:rsidRPr="00335081">
        <w:rPr>
          <w:b/>
          <w:szCs w:val="20"/>
        </w:rPr>
        <w:t>45/2004. (VII. 26.) BM-</w:t>
      </w:r>
      <w:proofErr w:type="spellStart"/>
      <w:r w:rsidRPr="00335081">
        <w:rPr>
          <w:b/>
          <w:szCs w:val="20"/>
        </w:rPr>
        <w:t>KvVM</w:t>
      </w:r>
      <w:proofErr w:type="spellEnd"/>
      <w:r w:rsidRPr="00335081">
        <w:rPr>
          <w:b/>
          <w:szCs w:val="20"/>
        </w:rPr>
        <w:t xml:space="preserve"> együttes rendelet </w:t>
      </w:r>
      <w:r w:rsidRPr="00335081">
        <w:rPr>
          <w:szCs w:val="20"/>
        </w:rPr>
        <w:t>betartásával kell a hulladékokat kezelni. A hulladékok jegyzékét a</w:t>
      </w:r>
      <w:r w:rsidRPr="00335081">
        <w:rPr>
          <w:szCs w:val="20"/>
        </w:rPr>
        <w:br/>
      </w:r>
      <w:r w:rsidRPr="00335081">
        <w:rPr>
          <w:b/>
          <w:szCs w:val="20"/>
        </w:rPr>
        <w:t>72/2013. (VII. 27.) VM rendelet</w:t>
      </w:r>
      <w:r w:rsidRPr="00335081">
        <w:rPr>
          <w:bCs/>
          <w:i/>
          <w:szCs w:val="20"/>
        </w:rPr>
        <w:t xml:space="preserve"> a hulladékjegyzékről </w:t>
      </w:r>
      <w:r w:rsidRPr="00335081">
        <w:rPr>
          <w:szCs w:val="20"/>
        </w:rPr>
        <w:t>határozza meg.</w:t>
      </w:r>
    </w:p>
    <w:p w14:paraId="7A17FE74" w14:textId="77777777" w:rsidR="00335081" w:rsidRPr="00335081" w:rsidRDefault="00335081" w:rsidP="007E28DF">
      <w:pPr>
        <w:suppressAutoHyphens/>
        <w:spacing w:line="240" w:lineRule="auto"/>
        <w:rPr>
          <w:szCs w:val="20"/>
        </w:rPr>
      </w:pPr>
      <w:r w:rsidRPr="00335081">
        <w:rPr>
          <w:szCs w:val="20"/>
        </w:rPr>
        <w:t>A hulladékokat szelektíven kell gyűjteni. A hulladékot eredményező és azzal kapcsolatos tevékenység megfelelően kialakított gyűjtőhely nélkül nem kezdhető el és nem végezhető.</w:t>
      </w:r>
    </w:p>
    <w:p w14:paraId="0589A905" w14:textId="77777777" w:rsidR="00335081" w:rsidRPr="00335081" w:rsidRDefault="00335081" w:rsidP="007E28DF">
      <w:pPr>
        <w:suppressAutoHyphens/>
        <w:spacing w:line="240" w:lineRule="auto"/>
        <w:rPr>
          <w:szCs w:val="20"/>
        </w:rPr>
      </w:pPr>
      <w:r w:rsidRPr="00335081">
        <w:rPr>
          <w:szCs w:val="20"/>
        </w:rPr>
        <w:t xml:space="preserve">A hulladékok keletkezésével járó tevékenységek végzése során, gondoskodni kell a veszélyes és nem veszélyes hulladékok, keletkezésük helyén, munkahelyi gyűjtőhelyen szennyezést kizáró </w:t>
      </w:r>
      <w:proofErr w:type="spellStart"/>
      <w:r w:rsidRPr="00335081">
        <w:rPr>
          <w:szCs w:val="20"/>
        </w:rPr>
        <w:t>edényzetben</w:t>
      </w:r>
      <w:proofErr w:type="spellEnd"/>
      <w:r w:rsidRPr="00335081">
        <w:rPr>
          <w:szCs w:val="20"/>
        </w:rPr>
        <w:t>, a tevékenység zavartalan végzését nem akadályozó mennyiségben történő gyűjtéséről.</w:t>
      </w:r>
    </w:p>
    <w:p w14:paraId="0D25E87B" w14:textId="77777777" w:rsidR="00335081" w:rsidRPr="00335081" w:rsidRDefault="00335081" w:rsidP="007E28DF">
      <w:pPr>
        <w:suppressAutoHyphens/>
        <w:spacing w:line="240" w:lineRule="auto"/>
        <w:rPr>
          <w:szCs w:val="20"/>
        </w:rPr>
      </w:pPr>
      <w:r w:rsidRPr="00335081">
        <w:rPr>
          <w:szCs w:val="20"/>
        </w:rPr>
        <w:t>A hulladékjegyzékekben nem szereplő, vagy ismeretlen összetételű hulladékot veszélytelenségének, illetve veszélyességének megállapításáig veszélyes hulladéknak kell tekinteni.</w:t>
      </w:r>
    </w:p>
    <w:p w14:paraId="02546AFD" w14:textId="77777777" w:rsidR="00335081" w:rsidRPr="00335081" w:rsidRDefault="00335081" w:rsidP="007E28DF">
      <w:pPr>
        <w:suppressAutoHyphens/>
        <w:spacing w:line="240" w:lineRule="auto"/>
        <w:rPr>
          <w:szCs w:val="20"/>
        </w:rPr>
      </w:pPr>
      <w:r w:rsidRPr="00335081">
        <w:rPr>
          <w:szCs w:val="20"/>
        </w:rPr>
        <w:t>A hulladékok kezelésére (ártalmatlanítására, hasznosítására) vonatkozó szabályokat kell alkalmazni a különböző tisztítási, leválasztási műveletek során keletkező, illetőleg elkülönülő anyagok, a hulladékká vált szennyezett föld, továbbá a bontásra kerülő vagy bontott termékek esetében is. A veszélyes hulladék birtokosa köteles megakadályozni, hogy tevékenysége végzése során a veszélyes hulladék a talajba, a felszíni, a felszín alatti vizekbe, a levegőbe jutva szennyezze vagy károsítsa a környezetet.</w:t>
      </w:r>
    </w:p>
    <w:p w14:paraId="7B991724" w14:textId="77777777" w:rsidR="00335081" w:rsidRPr="00335081" w:rsidRDefault="00335081" w:rsidP="007E28DF">
      <w:pPr>
        <w:suppressAutoHyphens/>
        <w:spacing w:line="240" w:lineRule="auto"/>
        <w:rPr>
          <w:szCs w:val="20"/>
        </w:rPr>
      </w:pPr>
      <w:r w:rsidRPr="00335081">
        <w:rPr>
          <w:szCs w:val="20"/>
        </w:rPr>
        <w:t>A közterület rendeltetéstől eltérő célra (építési- szerelési munka stb. céljára) történő használata esetén a használattal érintett terület közvetlen környezetét a használó köteles tisztán tartani.</w:t>
      </w:r>
    </w:p>
    <w:p w14:paraId="3B19B8DE" w14:textId="77777777" w:rsidR="00335081" w:rsidRPr="00335081" w:rsidRDefault="00335081" w:rsidP="007E28DF">
      <w:pPr>
        <w:suppressAutoHyphens/>
        <w:spacing w:line="240" w:lineRule="auto"/>
        <w:rPr>
          <w:szCs w:val="20"/>
        </w:rPr>
      </w:pPr>
      <w:r w:rsidRPr="00335081">
        <w:rPr>
          <w:szCs w:val="20"/>
        </w:rPr>
        <w:t>A tevékenység során keletkezett mindennemű hulladék elszállítása, ártalmatlanítása - különös figyelmet fordítva a veszélyes hulladékokra - ezek dokumentálása, a kivitelező kötelezettsége.</w:t>
      </w:r>
    </w:p>
    <w:p w14:paraId="64D5DFB5" w14:textId="77777777" w:rsidR="00335081" w:rsidRPr="00335081" w:rsidRDefault="00335081" w:rsidP="007E28DF">
      <w:pPr>
        <w:suppressAutoHyphens/>
        <w:spacing w:line="240" w:lineRule="auto"/>
        <w:rPr>
          <w:szCs w:val="20"/>
        </w:rPr>
      </w:pPr>
      <w:r w:rsidRPr="00335081">
        <w:rPr>
          <w:szCs w:val="20"/>
        </w:rPr>
        <w:t>A hulladék csak olyan kezelőnek adható át, aki a környezetvédelmi felügyelőség engedélyével rendelkezik az adott hulladék átvételére, és kezelésére.</w:t>
      </w:r>
    </w:p>
    <w:p w14:paraId="7BF41265" w14:textId="77777777" w:rsidR="00335081" w:rsidRPr="00335081" w:rsidRDefault="00335081" w:rsidP="007E28DF">
      <w:pPr>
        <w:tabs>
          <w:tab w:val="right" w:pos="8222"/>
        </w:tabs>
        <w:suppressAutoHyphens/>
        <w:spacing w:before="120" w:line="240" w:lineRule="auto"/>
        <w:ind w:right="-51"/>
        <w:rPr>
          <w:b/>
          <w:szCs w:val="20"/>
        </w:rPr>
      </w:pPr>
      <w:bookmarkStart w:id="512" w:name="_Toc234053410"/>
      <w:r w:rsidRPr="00335081">
        <w:rPr>
          <w:b/>
          <w:szCs w:val="20"/>
        </w:rPr>
        <w:t>Egyéb környezetvédelmi előírások</w:t>
      </w:r>
      <w:bookmarkEnd w:id="512"/>
    </w:p>
    <w:p w14:paraId="5D729F41" w14:textId="77777777" w:rsidR="00335081" w:rsidRPr="00335081" w:rsidRDefault="00335081" w:rsidP="007E28DF">
      <w:pPr>
        <w:numPr>
          <w:ilvl w:val="12"/>
          <w:numId w:val="0"/>
        </w:numPr>
        <w:suppressAutoHyphens/>
        <w:spacing w:before="120" w:line="240" w:lineRule="auto"/>
        <w:rPr>
          <w:szCs w:val="20"/>
        </w:rPr>
      </w:pPr>
      <w:r w:rsidRPr="00335081">
        <w:rPr>
          <w:szCs w:val="20"/>
        </w:rPr>
        <w:t>A környezeti veszélyeztetéssel járó tevékenységek alkalmazásakor a környezeti veszélyeztetés elkerülése érdekében a veszélyforrás jellegéhez igazodó védőterületet, illetőleg védőtávolságot kell kijelölni.</w:t>
      </w:r>
    </w:p>
    <w:p w14:paraId="1154767B" w14:textId="77777777" w:rsidR="00335081" w:rsidRPr="00335081" w:rsidRDefault="00335081" w:rsidP="007E28DF">
      <w:pPr>
        <w:numPr>
          <w:ilvl w:val="12"/>
          <w:numId w:val="0"/>
        </w:numPr>
        <w:suppressAutoHyphens/>
        <w:spacing w:line="240" w:lineRule="auto"/>
        <w:rPr>
          <w:szCs w:val="20"/>
        </w:rPr>
      </w:pPr>
      <w:r w:rsidRPr="00335081">
        <w:rPr>
          <w:szCs w:val="20"/>
        </w:rPr>
        <w:t>A környezetkárosítás megakadályozására, felszámolására az adott tevékenység megkezdése előtt környezeti kárelhárítási tervet kell készíteni.</w:t>
      </w:r>
    </w:p>
    <w:p w14:paraId="7051F571" w14:textId="77777777" w:rsidR="00335081" w:rsidRPr="00335081" w:rsidRDefault="00335081" w:rsidP="007E28DF">
      <w:pPr>
        <w:numPr>
          <w:ilvl w:val="12"/>
          <w:numId w:val="0"/>
        </w:numPr>
        <w:suppressAutoHyphens/>
        <w:spacing w:line="240" w:lineRule="auto"/>
        <w:rPr>
          <w:szCs w:val="20"/>
        </w:rPr>
      </w:pPr>
      <w:r w:rsidRPr="00335081">
        <w:rPr>
          <w:szCs w:val="20"/>
        </w:rPr>
        <w:t xml:space="preserve">A környezeti hatásvizsgálatról szóló </w:t>
      </w:r>
      <w:r w:rsidRPr="00335081">
        <w:rPr>
          <w:b/>
          <w:szCs w:val="20"/>
        </w:rPr>
        <w:t>314/2005. (XII. 25.)</w:t>
      </w:r>
      <w:r w:rsidRPr="00335081">
        <w:rPr>
          <w:szCs w:val="20"/>
        </w:rPr>
        <w:t xml:space="preserve"> </w:t>
      </w:r>
      <w:r w:rsidRPr="00335081">
        <w:rPr>
          <w:b/>
          <w:szCs w:val="20"/>
        </w:rPr>
        <w:t>Korm. rendeletben</w:t>
      </w:r>
      <w:r w:rsidRPr="00335081">
        <w:rPr>
          <w:szCs w:val="20"/>
        </w:rPr>
        <w:t xml:space="preserve"> meghatározott tevékenységekre, valamint a természetvédelmi területeken és azok közelében végzett munkálatok esetén környezetvédelmi hatásvizsgálatot kell készíteni.</w:t>
      </w:r>
    </w:p>
    <w:p w14:paraId="1341E910" w14:textId="77777777" w:rsidR="00335081" w:rsidRPr="00335081" w:rsidRDefault="00335081" w:rsidP="007E28DF">
      <w:pPr>
        <w:numPr>
          <w:ilvl w:val="12"/>
          <w:numId w:val="0"/>
        </w:numPr>
        <w:suppressAutoHyphens/>
        <w:spacing w:line="240" w:lineRule="auto"/>
        <w:rPr>
          <w:szCs w:val="20"/>
        </w:rPr>
      </w:pPr>
      <w:r w:rsidRPr="00335081">
        <w:rPr>
          <w:szCs w:val="20"/>
        </w:rPr>
        <w:t>A környezeti elemek, a föld, a levegő, a víz, az élővilág, valamint az ember által létrehozott épített (mesterséges) környezet, továbbá ezek összetevői védelmével a következő feladatokat kell elvégezni.</w:t>
      </w:r>
    </w:p>
    <w:p w14:paraId="6296CBC6"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3" w:name="_Toc234053411"/>
      <w:r w:rsidRPr="00335081">
        <w:rPr>
          <w:b/>
          <w:szCs w:val="20"/>
        </w:rPr>
        <w:t xml:space="preserve"> </w:t>
      </w:r>
      <w:bookmarkStart w:id="514" w:name="_Toc74837711"/>
      <w:bookmarkStart w:id="515" w:name="_Toc126322184"/>
      <w:r w:rsidRPr="00335081">
        <w:rPr>
          <w:b/>
          <w:szCs w:val="20"/>
        </w:rPr>
        <w:t>Talajvédelem, földvédelem</w:t>
      </w:r>
      <w:bookmarkEnd w:id="513"/>
      <w:bookmarkEnd w:id="514"/>
      <w:bookmarkEnd w:id="515"/>
    </w:p>
    <w:p w14:paraId="4E145747" w14:textId="77777777" w:rsidR="00335081" w:rsidRPr="00335081" w:rsidRDefault="00335081" w:rsidP="007E28DF">
      <w:pPr>
        <w:numPr>
          <w:ilvl w:val="12"/>
          <w:numId w:val="0"/>
        </w:numPr>
        <w:suppressAutoHyphens/>
        <w:spacing w:before="120" w:line="240" w:lineRule="auto"/>
        <w:rPr>
          <w:szCs w:val="20"/>
        </w:rPr>
      </w:pPr>
      <w:r w:rsidRPr="00335081">
        <w:rPr>
          <w:szCs w:val="20"/>
        </w:rPr>
        <w:t>Építési munkák során végzett földmunkáknál gondoskodni kell:</w:t>
      </w:r>
    </w:p>
    <w:p w14:paraId="7D650B4B" w14:textId="77777777" w:rsidR="00335081" w:rsidRPr="00335081"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335081">
        <w:rPr>
          <w:szCs w:val="20"/>
        </w:rPr>
        <w:t>a termőföld védelméről,</w:t>
      </w:r>
    </w:p>
    <w:p w14:paraId="286F278C" w14:textId="77777777" w:rsidR="00335081" w:rsidRPr="00335081"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335081">
        <w:rPr>
          <w:szCs w:val="20"/>
        </w:rPr>
        <w:t>a kitermelt termőföld megfelelő deponálásáról,</w:t>
      </w:r>
    </w:p>
    <w:p w14:paraId="4B4CDD88" w14:textId="77777777" w:rsidR="00335081" w:rsidRPr="00335081"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335081">
        <w:rPr>
          <w:szCs w:val="20"/>
        </w:rPr>
        <w:t>óvni kell a termőföldet a fizikai rongálástól, káros szennyeződésektől, főleg a veszélyes hulladékoktól,</w:t>
      </w:r>
    </w:p>
    <w:p w14:paraId="5EDB82AC" w14:textId="77777777" w:rsidR="00335081" w:rsidRPr="00335081"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335081">
        <w:rPr>
          <w:szCs w:val="20"/>
        </w:rPr>
        <w:t>gondoskodni kell a zöldterület fenntartásáról illetőleg helyreállításáról.</w:t>
      </w:r>
    </w:p>
    <w:p w14:paraId="2630D947" w14:textId="77777777" w:rsidR="00335081" w:rsidRPr="00335081" w:rsidRDefault="00335081" w:rsidP="007E28DF">
      <w:pPr>
        <w:numPr>
          <w:ilvl w:val="12"/>
          <w:numId w:val="0"/>
        </w:numPr>
        <w:suppressAutoHyphens/>
        <w:spacing w:line="240" w:lineRule="auto"/>
        <w:rPr>
          <w:szCs w:val="20"/>
        </w:rPr>
      </w:pPr>
      <w:r w:rsidRPr="00335081">
        <w:rPr>
          <w:szCs w:val="20"/>
        </w:rPr>
        <w:lastRenderedPageBreak/>
        <w:t>A hulladékok elszállításáról a hatóságilag kijelölt lerakó vagy átvevő helyre, az -engedélyezett szállítóeszközzel és érvényes szállítási engedéllyel - gondoskodni kell. A munkaterületeken, közterületeken, telephelyeken a gépekből, gépjárművekből kifolyó olaj és az által szennyezetté váló talaj veszélyes hulladéknak minősül, az erre vonatkozó előírások szerint kell eljárni.</w:t>
      </w:r>
    </w:p>
    <w:p w14:paraId="3B0C35A3"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6" w:name="_Toc234053412"/>
      <w:r w:rsidRPr="00335081">
        <w:rPr>
          <w:b/>
          <w:szCs w:val="20"/>
        </w:rPr>
        <w:t xml:space="preserve"> </w:t>
      </w:r>
      <w:bookmarkStart w:id="517" w:name="_Toc74837712"/>
      <w:bookmarkStart w:id="518" w:name="_Toc126322185"/>
      <w:r w:rsidRPr="00335081">
        <w:rPr>
          <w:b/>
          <w:szCs w:val="20"/>
        </w:rPr>
        <w:t>Természetvédelem</w:t>
      </w:r>
      <w:bookmarkEnd w:id="516"/>
      <w:bookmarkEnd w:id="517"/>
      <w:bookmarkEnd w:id="518"/>
    </w:p>
    <w:p w14:paraId="5E727492" w14:textId="77777777" w:rsidR="00335081" w:rsidRPr="00335081" w:rsidRDefault="00335081" w:rsidP="007E28DF">
      <w:pPr>
        <w:suppressAutoHyphens/>
        <w:spacing w:before="120" w:line="240" w:lineRule="auto"/>
        <w:rPr>
          <w:szCs w:val="20"/>
        </w:rPr>
      </w:pPr>
      <w:r w:rsidRPr="00335081">
        <w:rPr>
          <w:i/>
          <w:szCs w:val="20"/>
        </w:rPr>
        <w:t>Minden természetes és jogi személy, valamint más szervezet kötelessége a természeti értékek és területek védelme. Ennek érdekében a tőle elvárható mértékben köteles közreműködni a veszélyhelyzetek és károsodások megelőzésében, a károk enyhítésében, következményeik megszüntetésében, a károsodás előtti állapot helyreállításában</w:t>
      </w:r>
      <w:r w:rsidRPr="00335081">
        <w:rPr>
          <w:szCs w:val="20"/>
        </w:rPr>
        <w:t xml:space="preserve">, a természet védelméről szóló </w:t>
      </w:r>
      <w:r w:rsidRPr="00335081">
        <w:rPr>
          <w:b/>
          <w:szCs w:val="20"/>
        </w:rPr>
        <w:t>1996. évi LIII</w:t>
      </w:r>
      <w:r w:rsidRPr="00335081">
        <w:rPr>
          <w:szCs w:val="20"/>
        </w:rPr>
        <w:t xml:space="preserve">. </w:t>
      </w:r>
      <w:r w:rsidRPr="00335081">
        <w:rPr>
          <w:b/>
          <w:szCs w:val="20"/>
        </w:rPr>
        <w:t>törvény</w:t>
      </w:r>
      <w:r w:rsidRPr="00335081">
        <w:rPr>
          <w:szCs w:val="20"/>
        </w:rPr>
        <w:t xml:space="preserve"> által szabályozott módon.</w:t>
      </w:r>
    </w:p>
    <w:p w14:paraId="67EEF461" w14:textId="77777777" w:rsidR="00335081" w:rsidRPr="00335081" w:rsidRDefault="00335081" w:rsidP="007E28DF">
      <w:pPr>
        <w:suppressAutoHyphens/>
        <w:spacing w:line="240" w:lineRule="auto"/>
        <w:rPr>
          <w:i/>
          <w:szCs w:val="20"/>
        </w:rPr>
      </w:pPr>
      <w:r w:rsidRPr="00335081">
        <w:rPr>
          <w:i/>
          <w:szCs w:val="20"/>
        </w:rPr>
        <w:t>A táj jellege, a természeti értékek, az egyedi tájértékek és esztétikai adottságok megóvása érdekében:</w:t>
      </w:r>
    </w:p>
    <w:p w14:paraId="55222A4B" w14:textId="77777777" w:rsidR="00335081" w:rsidRPr="00335081" w:rsidRDefault="00335081" w:rsidP="007E28DF">
      <w:pPr>
        <w:numPr>
          <w:ilvl w:val="0"/>
          <w:numId w:val="21"/>
        </w:numPr>
        <w:suppressAutoHyphens/>
        <w:overflowPunct w:val="0"/>
        <w:autoSpaceDE w:val="0"/>
        <w:autoSpaceDN w:val="0"/>
        <w:adjustRightInd w:val="0"/>
        <w:spacing w:line="240" w:lineRule="auto"/>
        <w:textAlignment w:val="baseline"/>
        <w:rPr>
          <w:i/>
          <w:szCs w:val="20"/>
        </w:rPr>
      </w:pPr>
      <w:r w:rsidRPr="00335081">
        <w:rPr>
          <w:i/>
          <w:szCs w:val="20"/>
        </w:rPr>
        <w:t>gondoskodni kell az épületek, építmények, nyomvonalas létesítmények, berendezések külterületi elhelyezése során azok, és a természeti értékek, valamint a mesterséges környezet funkcionális és esztétikai összehangolásáról, a tájba illesztéséről,</w:t>
      </w:r>
    </w:p>
    <w:p w14:paraId="1ABD5F28" w14:textId="77777777" w:rsidR="00335081" w:rsidRPr="00335081" w:rsidRDefault="00335081" w:rsidP="007E28DF">
      <w:pPr>
        <w:numPr>
          <w:ilvl w:val="0"/>
          <w:numId w:val="21"/>
        </w:numPr>
        <w:suppressAutoHyphens/>
        <w:overflowPunct w:val="0"/>
        <w:autoSpaceDE w:val="0"/>
        <w:autoSpaceDN w:val="0"/>
        <w:adjustRightInd w:val="0"/>
        <w:spacing w:line="240" w:lineRule="auto"/>
        <w:textAlignment w:val="baseline"/>
        <w:rPr>
          <w:i/>
          <w:szCs w:val="20"/>
        </w:rPr>
      </w:pPr>
      <w:r w:rsidRPr="00335081">
        <w:rPr>
          <w:i/>
          <w:szCs w:val="20"/>
        </w:rPr>
        <w:t>gondoskodni kell a használaton kívül helyezett épületek, építmények, nyomvonalas létesítmények, berendezések új funkciójának megállapításáról, illetve ennek hiányában megszüntetésükről, elbontásukról, az érintett területnek a táj jellegéhez igazodó rendezéséről.</w:t>
      </w:r>
    </w:p>
    <w:p w14:paraId="6DF84830" w14:textId="77777777" w:rsidR="00335081" w:rsidRPr="00335081" w:rsidRDefault="00335081" w:rsidP="007E28DF">
      <w:pPr>
        <w:numPr>
          <w:ilvl w:val="12"/>
          <w:numId w:val="0"/>
        </w:numPr>
        <w:suppressAutoHyphens/>
        <w:spacing w:line="240" w:lineRule="auto"/>
        <w:rPr>
          <w:szCs w:val="20"/>
        </w:rPr>
      </w:pPr>
      <w:r w:rsidRPr="00335081">
        <w:rPr>
          <w:szCs w:val="20"/>
        </w:rPr>
        <w:t>A védett területeken, vagy védett értékek közelében talajmozgatással járó munkálatokat végezni csak hatósági engedéllyel lehet. Rekonstrukciós és hálózatbővítési munkák során a kivitelező a felelős az engedélyben előírtak betartásáért.</w:t>
      </w:r>
    </w:p>
    <w:p w14:paraId="68F63E4A" w14:textId="77777777" w:rsidR="00335081" w:rsidRPr="00335081" w:rsidRDefault="00335081" w:rsidP="007E28DF">
      <w:pPr>
        <w:numPr>
          <w:ilvl w:val="12"/>
          <w:numId w:val="0"/>
        </w:numPr>
        <w:suppressAutoHyphens/>
        <w:spacing w:line="240" w:lineRule="auto"/>
        <w:rPr>
          <w:szCs w:val="20"/>
        </w:rPr>
      </w:pPr>
      <w:r w:rsidRPr="00335081">
        <w:rPr>
          <w:szCs w:val="20"/>
        </w:rPr>
        <w:t>A védett természeti területeken, vagy értékek közelében lévő létesítményeknél - a hatósági engedély alapján - az esetleges károk megelőzése érdekében fokozott ellenőrzést kell végezni. A védett természeti értékek megóvása érdekében be kell szerezni a területileg illetékes önkormányzati engedélyt (milyen terület nélküli védett érték található a közelben, milyen műszaki védelem szükséges ennek megóvására).</w:t>
      </w:r>
    </w:p>
    <w:p w14:paraId="49C0899A"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9" w:name="_Toc234053413"/>
      <w:r w:rsidRPr="00335081">
        <w:rPr>
          <w:b/>
          <w:szCs w:val="20"/>
        </w:rPr>
        <w:t xml:space="preserve"> </w:t>
      </w:r>
      <w:bookmarkStart w:id="520" w:name="_Toc74837713"/>
      <w:bookmarkStart w:id="521" w:name="_Toc126322186"/>
      <w:r w:rsidRPr="00335081">
        <w:rPr>
          <w:b/>
          <w:szCs w:val="20"/>
        </w:rPr>
        <w:t>Levegőtisztaság védelem</w:t>
      </w:r>
      <w:bookmarkEnd w:id="519"/>
      <w:bookmarkEnd w:id="520"/>
      <w:bookmarkEnd w:id="521"/>
    </w:p>
    <w:p w14:paraId="7A6BC849" w14:textId="77777777" w:rsidR="00335081" w:rsidRPr="00335081" w:rsidRDefault="00335081" w:rsidP="007E28DF">
      <w:pPr>
        <w:numPr>
          <w:ilvl w:val="12"/>
          <w:numId w:val="0"/>
        </w:numPr>
        <w:tabs>
          <w:tab w:val="left" w:pos="720"/>
          <w:tab w:val="left" w:pos="851"/>
          <w:tab w:val="left" w:pos="1440"/>
          <w:tab w:val="left" w:pos="2160"/>
          <w:tab w:val="left" w:pos="4678"/>
        </w:tabs>
        <w:suppressAutoHyphens/>
        <w:spacing w:before="120" w:line="240" w:lineRule="auto"/>
        <w:rPr>
          <w:szCs w:val="20"/>
        </w:rPr>
      </w:pPr>
      <w:r w:rsidRPr="00335081">
        <w:rPr>
          <w:szCs w:val="20"/>
        </w:rPr>
        <w:t xml:space="preserve">A levegő tisztaságának védelméről gondoskodni kell, a </w:t>
      </w:r>
      <w:r w:rsidRPr="00335081">
        <w:rPr>
          <w:b/>
          <w:szCs w:val="20"/>
        </w:rPr>
        <w:t>306/2010. (XII. 23.)</w:t>
      </w:r>
      <w:r w:rsidRPr="00335081">
        <w:rPr>
          <w:szCs w:val="20"/>
        </w:rPr>
        <w:t xml:space="preserve"> </w:t>
      </w:r>
      <w:r w:rsidRPr="00335081">
        <w:rPr>
          <w:b/>
          <w:szCs w:val="20"/>
        </w:rPr>
        <w:t>Korm. rendelet</w:t>
      </w:r>
      <w:r w:rsidRPr="00335081">
        <w:rPr>
          <w:i/>
          <w:szCs w:val="20"/>
        </w:rPr>
        <w:t xml:space="preserve"> a levegő védelméről</w:t>
      </w:r>
      <w:r w:rsidRPr="00335081">
        <w:rPr>
          <w:szCs w:val="20"/>
        </w:rPr>
        <w:t xml:space="preserve"> szerint.</w:t>
      </w:r>
    </w:p>
    <w:p w14:paraId="13EF9594" w14:textId="77777777" w:rsidR="00335081" w:rsidRPr="00335081" w:rsidRDefault="00335081" w:rsidP="007E28DF">
      <w:pPr>
        <w:numPr>
          <w:ilvl w:val="12"/>
          <w:numId w:val="0"/>
        </w:numPr>
        <w:suppressAutoHyphens/>
        <w:spacing w:line="240" w:lineRule="auto"/>
        <w:rPr>
          <w:szCs w:val="20"/>
        </w:rPr>
      </w:pPr>
      <w:r w:rsidRPr="00335081">
        <w:rPr>
          <w:szCs w:val="20"/>
        </w:rPr>
        <w:t>A rendkívüli légszennyezések megszüntetése érdekében a kivitelező haladéktalanul köteles a szükséges intézkedéseket megtenni és a környezetvédelmi hatóságokat értesíteni.</w:t>
      </w:r>
    </w:p>
    <w:p w14:paraId="694A0862"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2" w:name="_Toc234053414"/>
      <w:r w:rsidRPr="00335081">
        <w:rPr>
          <w:b/>
          <w:szCs w:val="20"/>
        </w:rPr>
        <w:t xml:space="preserve"> </w:t>
      </w:r>
      <w:bookmarkStart w:id="523" w:name="_Toc74837714"/>
      <w:bookmarkStart w:id="524" w:name="_Toc126322187"/>
      <w:r w:rsidRPr="00335081">
        <w:rPr>
          <w:b/>
          <w:szCs w:val="20"/>
        </w:rPr>
        <w:t>Vízvédelem</w:t>
      </w:r>
      <w:bookmarkEnd w:id="522"/>
      <w:bookmarkEnd w:id="523"/>
      <w:bookmarkEnd w:id="524"/>
    </w:p>
    <w:p w14:paraId="58308B97" w14:textId="77777777" w:rsidR="00335081" w:rsidRPr="00335081" w:rsidRDefault="00335081" w:rsidP="007E28DF">
      <w:pPr>
        <w:numPr>
          <w:ilvl w:val="12"/>
          <w:numId w:val="0"/>
        </w:numPr>
        <w:suppressAutoHyphens/>
        <w:spacing w:before="120" w:line="240" w:lineRule="auto"/>
        <w:rPr>
          <w:szCs w:val="20"/>
        </w:rPr>
      </w:pPr>
      <w:r w:rsidRPr="00335081">
        <w:rPr>
          <w:szCs w:val="20"/>
        </w:rPr>
        <w:t>A vizeket védeni kell minden olyan behatástól, amely azok fizikai-, kémiai és biológiai tulajdonságait, természetes minőségét és öntisztító képességét károsan befolyásolja.</w:t>
      </w:r>
    </w:p>
    <w:p w14:paraId="59680096" w14:textId="77777777" w:rsidR="00335081" w:rsidRPr="00335081" w:rsidRDefault="00335081" w:rsidP="007E28DF">
      <w:pPr>
        <w:numPr>
          <w:ilvl w:val="12"/>
          <w:numId w:val="0"/>
        </w:numPr>
        <w:suppressAutoHyphens/>
        <w:spacing w:line="240" w:lineRule="auto"/>
        <w:rPr>
          <w:szCs w:val="20"/>
        </w:rPr>
      </w:pPr>
      <w:r w:rsidRPr="00335081">
        <w:rPr>
          <w:szCs w:val="20"/>
        </w:rPr>
        <w:t>A kivitelező tevékenysége során- pl. a földmunkák alkalmával – meg kell akadályozni, hogy a felszíni, vagy felszín alatti vizeket bárminemű módon károsítsák.</w:t>
      </w:r>
    </w:p>
    <w:p w14:paraId="05EB6771" w14:textId="77777777" w:rsidR="00335081" w:rsidRPr="00335081" w:rsidRDefault="00335081" w:rsidP="007E28DF">
      <w:pPr>
        <w:numPr>
          <w:ilvl w:val="12"/>
          <w:numId w:val="0"/>
        </w:numPr>
        <w:suppressAutoHyphens/>
        <w:spacing w:line="240" w:lineRule="auto"/>
        <w:rPr>
          <w:szCs w:val="20"/>
        </w:rPr>
      </w:pPr>
      <w:r w:rsidRPr="00335081">
        <w:rPr>
          <w:szCs w:val="20"/>
        </w:rPr>
        <w:t xml:space="preserve">A felszíni vizek minőségének védelméről a </w:t>
      </w:r>
      <w:r w:rsidRPr="00335081">
        <w:rPr>
          <w:b/>
          <w:szCs w:val="20"/>
        </w:rPr>
        <w:t>220/2004. (VII. 21.)</w:t>
      </w:r>
      <w:r w:rsidRPr="00335081">
        <w:rPr>
          <w:szCs w:val="20"/>
        </w:rPr>
        <w:t xml:space="preserve"> </w:t>
      </w:r>
      <w:r w:rsidRPr="00335081">
        <w:rPr>
          <w:b/>
          <w:szCs w:val="20"/>
        </w:rPr>
        <w:t>Korm. rendeletben</w:t>
      </w:r>
      <w:r w:rsidRPr="00335081">
        <w:rPr>
          <w:szCs w:val="20"/>
        </w:rPr>
        <w:t xml:space="preserve"> </w:t>
      </w:r>
      <w:proofErr w:type="spellStart"/>
      <w:r w:rsidRPr="00335081">
        <w:rPr>
          <w:szCs w:val="20"/>
        </w:rPr>
        <w:t>szabályozottak</w:t>
      </w:r>
      <w:proofErr w:type="spellEnd"/>
      <w:r w:rsidRPr="00335081">
        <w:rPr>
          <w:szCs w:val="20"/>
        </w:rPr>
        <w:t xml:space="preserve"> szerint gondoskodni kell.</w:t>
      </w:r>
    </w:p>
    <w:p w14:paraId="32EC1193" w14:textId="77777777" w:rsidR="00335081" w:rsidRPr="00335081" w:rsidRDefault="00335081" w:rsidP="007E28DF">
      <w:pPr>
        <w:numPr>
          <w:ilvl w:val="12"/>
          <w:numId w:val="0"/>
        </w:numPr>
        <w:suppressAutoHyphens/>
        <w:spacing w:line="240" w:lineRule="auto"/>
        <w:rPr>
          <w:szCs w:val="20"/>
        </w:rPr>
      </w:pPr>
      <w:r w:rsidRPr="00335081">
        <w:rPr>
          <w:szCs w:val="20"/>
        </w:rPr>
        <w:t xml:space="preserve">A munkálatok végzésekor figyelembe kell venni a felszín alatti vizek védelméről szóló </w:t>
      </w:r>
      <w:r w:rsidRPr="00335081">
        <w:rPr>
          <w:b/>
          <w:szCs w:val="20"/>
        </w:rPr>
        <w:t>219/2004. (VII. 21.)</w:t>
      </w:r>
      <w:r w:rsidRPr="00335081">
        <w:rPr>
          <w:szCs w:val="20"/>
        </w:rPr>
        <w:t xml:space="preserve"> </w:t>
      </w:r>
      <w:r w:rsidRPr="00335081">
        <w:rPr>
          <w:b/>
          <w:szCs w:val="20"/>
        </w:rPr>
        <w:t>Korm. rendeletet</w:t>
      </w:r>
      <w:r w:rsidRPr="00335081">
        <w:rPr>
          <w:szCs w:val="20"/>
        </w:rPr>
        <w:t>, és módosításait. Gondoskodni kell arról, hogy a csapadékvíz-elvezető árokba veszélyes anyagok, szennyező anyagok ne kerüljenek.</w:t>
      </w:r>
    </w:p>
    <w:p w14:paraId="256AFEBC" w14:textId="77777777" w:rsidR="00335081" w:rsidRPr="00335081"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5" w:name="_Toc234053415"/>
      <w:r w:rsidRPr="00335081">
        <w:rPr>
          <w:b/>
          <w:szCs w:val="20"/>
        </w:rPr>
        <w:t xml:space="preserve"> </w:t>
      </w:r>
      <w:bookmarkStart w:id="526" w:name="_Toc74837715"/>
      <w:bookmarkStart w:id="527" w:name="_Toc126322188"/>
      <w:r w:rsidRPr="00335081">
        <w:rPr>
          <w:b/>
          <w:szCs w:val="20"/>
        </w:rPr>
        <w:t>Zaj- és rezgésvédelem</w:t>
      </w:r>
      <w:bookmarkEnd w:id="525"/>
      <w:bookmarkEnd w:id="526"/>
      <w:bookmarkEnd w:id="527"/>
    </w:p>
    <w:p w14:paraId="14BB2CF8" w14:textId="77777777" w:rsidR="00335081" w:rsidRPr="00335081" w:rsidRDefault="00335081" w:rsidP="007E28DF">
      <w:pPr>
        <w:numPr>
          <w:ilvl w:val="12"/>
          <w:numId w:val="0"/>
        </w:numPr>
        <w:tabs>
          <w:tab w:val="left" w:pos="4111"/>
        </w:tabs>
        <w:suppressAutoHyphens/>
        <w:spacing w:before="120" w:line="240" w:lineRule="auto"/>
        <w:rPr>
          <w:szCs w:val="20"/>
        </w:rPr>
      </w:pPr>
      <w:r w:rsidRPr="00335081">
        <w:rPr>
          <w:b/>
          <w:szCs w:val="20"/>
        </w:rPr>
        <w:t>284/2007. (X. 29.)</w:t>
      </w:r>
      <w:r w:rsidRPr="00335081">
        <w:rPr>
          <w:szCs w:val="20"/>
        </w:rPr>
        <w:t xml:space="preserve"> </w:t>
      </w:r>
      <w:r w:rsidRPr="00335081">
        <w:rPr>
          <w:b/>
          <w:szCs w:val="20"/>
        </w:rPr>
        <w:t>Korm. rendelet</w:t>
      </w:r>
      <w:r w:rsidRPr="00335081">
        <w:rPr>
          <w:szCs w:val="20"/>
        </w:rPr>
        <w:t xml:space="preserve"> a környezeti zaj és rezgés elleni védelem egyes szabályairól szóló rendelet 2008. január 1-jén lépett hatályba, rendelkezéseit a hatálybalépést követően indult eljárásokban kell alkalmazni. Az emberi környezet és az emberi egészség megóvása érdekében, be kell tartani a káros zaj- és rezgés elleni védekezés szabályait. A munkavállalókat védeni kell a </w:t>
      </w:r>
      <w:r w:rsidRPr="00335081">
        <w:rPr>
          <w:szCs w:val="20"/>
        </w:rPr>
        <w:lastRenderedPageBreak/>
        <w:t xml:space="preserve">zajhatásoktól a munkavállalókat érő zajexpozícióra vonatkozó minimális egészségi és biztonsági követelményekről szóló </w:t>
      </w:r>
      <w:r w:rsidRPr="00335081">
        <w:rPr>
          <w:b/>
          <w:szCs w:val="20"/>
        </w:rPr>
        <w:t>66/2005. (XII. 22.)</w:t>
      </w:r>
      <w:r w:rsidRPr="00335081">
        <w:rPr>
          <w:szCs w:val="20"/>
        </w:rPr>
        <w:t xml:space="preserve"> </w:t>
      </w:r>
      <w:r w:rsidRPr="00335081">
        <w:rPr>
          <w:b/>
          <w:szCs w:val="20"/>
        </w:rPr>
        <w:t>EüM rendeletben</w:t>
      </w:r>
      <w:r w:rsidRPr="00335081">
        <w:rPr>
          <w:szCs w:val="20"/>
        </w:rPr>
        <w:t xml:space="preserve"> előírtak szerint.</w:t>
      </w:r>
    </w:p>
    <w:p w14:paraId="6BB8E22F" w14:textId="77777777" w:rsidR="00335081" w:rsidRPr="00335081" w:rsidRDefault="00335081" w:rsidP="007E28DF">
      <w:pPr>
        <w:numPr>
          <w:ilvl w:val="12"/>
          <w:numId w:val="0"/>
        </w:numPr>
        <w:tabs>
          <w:tab w:val="left" w:pos="4111"/>
        </w:tabs>
        <w:suppressAutoHyphens/>
        <w:spacing w:before="120" w:line="240" w:lineRule="auto"/>
        <w:rPr>
          <w:szCs w:val="20"/>
        </w:rPr>
      </w:pPr>
      <w:r w:rsidRPr="00335081">
        <w:rPr>
          <w:szCs w:val="20"/>
        </w:rPr>
        <w:t xml:space="preserve">Az építési munkahelyeken gondoskodni kell arról, hogy az építési tevékenység során, a munkahely környezetében </w:t>
      </w:r>
      <w:r w:rsidRPr="00335081">
        <w:rPr>
          <w:i/>
          <w:szCs w:val="20"/>
        </w:rPr>
        <w:t>a környezeti zaj- és rezgésterhelési határértékek megállapításáról</w:t>
      </w:r>
      <w:r w:rsidRPr="00335081">
        <w:rPr>
          <w:szCs w:val="20"/>
        </w:rPr>
        <w:t xml:space="preserve"> szóló </w:t>
      </w:r>
      <w:r w:rsidRPr="00335081">
        <w:rPr>
          <w:b/>
          <w:szCs w:val="20"/>
        </w:rPr>
        <w:t>27/2008. (XII. 3.)</w:t>
      </w:r>
      <w:r w:rsidRPr="00335081">
        <w:rPr>
          <w:szCs w:val="20"/>
        </w:rPr>
        <w:t xml:space="preserve"> </w:t>
      </w:r>
      <w:proofErr w:type="spellStart"/>
      <w:r w:rsidRPr="00335081">
        <w:rPr>
          <w:b/>
          <w:szCs w:val="20"/>
        </w:rPr>
        <w:t>KvVM</w:t>
      </w:r>
      <w:proofErr w:type="spellEnd"/>
      <w:r w:rsidRPr="00335081">
        <w:rPr>
          <w:b/>
          <w:szCs w:val="20"/>
        </w:rPr>
        <w:t>-EüM együttes rendeletben</w:t>
      </w:r>
      <w:r w:rsidRPr="00335081">
        <w:rPr>
          <w:i/>
          <w:szCs w:val="20"/>
        </w:rPr>
        <w:t xml:space="preserve"> </w:t>
      </w:r>
      <w:r w:rsidRPr="00335081">
        <w:rPr>
          <w:szCs w:val="20"/>
        </w:rPr>
        <w:t>meghatározott zajszintet ne lépjék túl. A környezeti zaj és rezgés elleni védelemnek ki kell terjedni mindazon mesterségesen keltett energia-kibocsátásokra, amely kellemetlen, zavaró, veszélyeztető hang-, illetve rezgésterhelést okoznak.</w:t>
      </w:r>
    </w:p>
    <w:p w14:paraId="2ECA18D7" w14:textId="77777777" w:rsidR="00335081" w:rsidRPr="00335081" w:rsidRDefault="00335081" w:rsidP="007E28DF">
      <w:pPr>
        <w:numPr>
          <w:ilvl w:val="12"/>
          <w:numId w:val="0"/>
        </w:numPr>
        <w:suppressAutoHyphens/>
        <w:spacing w:line="240" w:lineRule="auto"/>
        <w:rPr>
          <w:szCs w:val="20"/>
        </w:rPr>
      </w:pPr>
      <w:r w:rsidRPr="00335081">
        <w:rPr>
          <w:szCs w:val="20"/>
        </w:rPr>
        <w:t>Szerződésben kell meghatározni kinek a feladata a megengedett zajhatárérték betartatása, illetve kit terhel a felelősség a zajhatárérték túllépése esetén, és kinek a kötelessége az engedélyt megkérni.</w:t>
      </w:r>
    </w:p>
    <w:p w14:paraId="1A27BC03" w14:textId="77777777" w:rsidR="00335081" w:rsidRPr="00335081" w:rsidRDefault="00335081" w:rsidP="007E28DF">
      <w:pPr>
        <w:numPr>
          <w:ilvl w:val="12"/>
          <w:numId w:val="0"/>
        </w:numPr>
        <w:suppressAutoHyphens/>
        <w:spacing w:before="120" w:line="240" w:lineRule="auto"/>
        <w:rPr>
          <w:szCs w:val="20"/>
        </w:rPr>
      </w:pPr>
      <w:r w:rsidRPr="00335081">
        <w:rPr>
          <w:szCs w:val="20"/>
        </w:rPr>
        <w:t>Amennyiben várható a zajszint túllépése, úgy az építési munkák megkezdése előtt, az illetékes I. fokú környezetvédelmi hatóságtól - rendszeresített űrlapon -, zajkibocsátási határérték megállapítását - zajhatárérték túllépési engedélyt - kéri a szerződés szerinti kötelezett. A határozatban előírtak betartásáért a berendezés üzemeltetője a felelős. A zajhatárérték túllépés bejelentőjének elkészítése a kivitelező feladata (pl. útfelbontásoknál).</w:t>
      </w:r>
    </w:p>
    <w:p w14:paraId="016472A5" w14:textId="77777777" w:rsidR="00335081" w:rsidRPr="00335081" w:rsidRDefault="00335081" w:rsidP="007E28DF">
      <w:pPr>
        <w:numPr>
          <w:ilvl w:val="12"/>
          <w:numId w:val="0"/>
        </w:numPr>
        <w:suppressAutoHyphens/>
        <w:spacing w:line="240" w:lineRule="auto"/>
        <w:rPr>
          <w:szCs w:val="20"/>
        </w:rPr>
      </w:pPr>
      <w:r w:rsidRPr="00335081">
        <w:rPr>
          <w:szCs w:val="20"/>
        </w:rPr>
        <w:t>Előre nem látott zajhatárérték túllépés esetén a berendezés üzemeltetője a fentiek szerint köteles intézkedni.</w:t>
      </w:r>
    </w:p>
    <w:p w14:paraId="058ED639" w14:textId="0A47578B" w:rsidR="00335081" w:rsidRPr="00335081" w:rsidRDefault="00335081" w:rsidP="007E28DF">
      <w:pPr>
        <w:numPr>
          <w:ilvl w:val="12"/>
          <w:numId w:val="0"/>
        </w:numPr>
        <w:suppressAutoHyphens/>
        <w:spacing w:before="120" w:line="240" w:lineRule="auto"/>
        <w:rPr>
          <w:szCs w:val="20"/>
        </w:rPr>
      </w:pPr>
      <w:r w:rsidRPr="00335081">
        <w:rPr>
          <w:szCs w:val="20"/>
        </w:rPr>
        <w:t>Nem kell kérni kibocsátási határértéket akkor, ha az építési munka a természeti csapás elhárítása érdekében, vagy más sürgős közérdekű célból (pl. közművezeték meghibásodásának kijavítása) szükséges. Törekedni kell azonban ilyenkor is arra, hogy az okozott zaj, ill. rezgés a lehető legkevésbé zavarja a lakosságot.</w:t>
      </w:r>
      <w:bookmarkEnd w:id="482"/>
    </w:p>
    <w:bookmarkEnd w:id="0"/>
    <w:bookmarkEnd w:id="1"/>
    <w:p w14:paraId="22ED523E" w14:textId="77777777" w:rsidR="00335081" w:rsidRDefault="00335081" w:rsidP="007E28DF">
      <w:pPr>
        <w:rPr>
          <w:lang w:val="x-none" w:eastAsia="x-none"/>
        </w:rPr>
      </w:pPr>
    </w:p>
    <w:sectPr w:rsidR="00335081" w:rsidSect="0055688C">
      <w:headerReference w:type="default" r:id="rId35"/>
      <w:pgSz w:w="11906" w:h="16838" w:code="9"/>
      <w:pgMar w:top="851" w:right="964" w:bottom="709" w:left="96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132EF" w14:textId="77777777" w:rsidR="0059210F" w:rsidRDefault="0059210F">
      <w:r>
        <w:separator/>
      </w:r>
    </w:p>
  </w:endnote>
  <w:endnote w:type="continuationSeparator" w:id="0">
    <w:p w14:paraId="06EA2853" w14:textId="77777777" w:rsidR="0059210F" w:rsidRDefault="0059210F">
      <w:r>
        <w:continuationSeparator/>
      </w:r>
    </w:p>
  </w:endnote>
  <w:endnote w:type="continuationNotice" w:id="1">
    <w:p w14:paraId="54C8BD6B" w14:textId="77777777" w:rsidR="0059210F" w:rsidRDefault="00592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prestige">
    <w:altName w:val="Arial"/>
    <w:panose1 w:val="00000000000000000000"/>
    <w:charset w:val="00"/>
    <w:family w:val="modern"/>
    <w:notTrueType/>
    <w:pitch w:val="default"/>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Bold">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03C75" w14:textId="77777777" w:rsidR="0059210F" w:rsidRDefault="0059210F">
      <w:r>
        <w:separator/>
      </w:r>
    </w:p>
  </w:footnote>
  <w:footnote w:type="continuationSeparator" w:id="0">
    <w:p w14:paraId="69C77032" w14:textId="77777777" w:rsidR="0059210F" w:rsidRDefault="0059210F">
      <w:r>
        <w:continuationSeparator/>
      </w:r>
    </w:p>
  </w:footnote>
  <w:footnote w:type="continuationNotice" w:id="1">
    <w:p w14:paraId="53127129" w14:textId="77777777" w:rsidR="0059210F" w:rsidRDefault="0059210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E9AC" w14:textId="77777777" w:rsidR="0059210F" w:rsidRPr="009E6A91" w:rsidRDefault="0059210F" w:rsidP="009E6A91">
    <w:pPr>
      <w:pStyle w:val="lfej"/>
      <w:tabs>
        <w:tab w:val="clear" w:pos="9072"/>
        <w:tab w:val="right" w:pos="9923"/>
      </w:tabs>
      <w:jc w:val="left"/>
      <w:rPr>
        <w:lang w:val="hu-HU"/>
      </w:rPr>
    </w:pPr>
    <w:r w:rsidRPr="00583288">
      <w:rPr>
        <w:noProof/>
        <w:color w:val="000000" w:themeColor="text1"/>
        <w:lang w:val="hu-HU" w:eastAsia="hu-HU"/>
      </w:rPr>
      <w:drawing>
        <wp:inline distT="0" distB="0" distL="0" distR="0" wp14:anchorId="75071FF9" wp14:editId="2D6276F7">
          <wp:extent cx="1566000" cy="522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GAZ_Landscape_Black_CMYK_72dpi.jpg"/>
                  <pic:cNvPicPr/>
                </pic:nvPicPr>
                <pic:blipFill>
                  <a:blip r:embed="rId1">
                    <a:extLst>
                      <a:ext uri="{28A0092B-C50C-407E-A947-70E740481C1C}">
                        <a14:useLocalDpi xmlns:a14="http://schemas.microsoft.com/office/drawing/2010/main" val="0"/>
                      </a:ext>
                    </a:extLst>
                  </a:blip>
                  <a:stretch>
                    <a:fillRect/>
                  </a:stretch>
                </pic:blipFill>
                <pic:spPr>
                  <a:xfrm>
                    <a:off x="0" y="0"/>
                    <a:ext cx="1566000" cy="522000"/>
                  </a:xfrm>
                  <a:prstGeom prst="rect">
                    <a:avLst/>
                  </a:prstGeom>
                </pic:spPr>
              </pic:pic>
            </a:graphicData>
          </a:graphic>
        </wp:inline>
      </w:drawing>
    </w:r>
  </w:p>
  <w:p w14:paraId="703CA7BE" w14:textId="7ED18454" w:rsidR="0059210F" w:rsidRPr="00583288" w:rsidRDefault="0059210F" w:rsidP="009E6A91">
    <w:pPr>
      <w:pStyle w:val="lfej"/>
      <w:tabs>
        <w:tab w:val="clear" w:pos="9072"/>
        <w:tab w:val="right" w:pos="9923"/>
      </w:tabs>
      <w:jc w:val="left"/>
      <w:rPr>
        <w:sz w:val="12"/>
        <w:szCs w:val="12"/>
        <w:lang w:val="hu-HU"/>
      </w:rPr>
    </w:pPr>
  </w:p>
  <w:tbl>
    <w:tblPr>
      <w:tblW w:w="5002" w:type="pct"/>
      <w:tblBorders>
        <w:top w:val="single" w:sz="12" w:space="0" w:color="auto"/>
        <w:bottom w:val="single" w:sz="12" w:space="0" w:color="auto"/>
      </w:tblBorders>
      <w:tblLook w:val="01E0" w:firstRow="1" w:lastRow="1" w:firstColumn="1" w:lastColumn="1" w:noHBand="0" w:noVBand="0"/>
    </w:tblPr>
    <w:tblGrid>
      <w:gridCol w:w="1552"/>
      <w:gridCol w:w="832"/>
      <w:gridCol w:w="485"/>
      <w:gridCol w:w="363"/>
      <w:gridCol w:w="704"/>
      <w:gridCol w:w="534"/>
      <w:gridCol w:w="959"/>
      <w:gridCol w:w="397"/>
      <w:gridCol w:w="599"/>
      <w:gridCol w:w="962"/>
      <w:gridCol w:w="1435"/>
      <w:gridCol w:w="1150"/>
    </w:tblGrid>
    <w:tr w:rsidR="0059210F" w:rsidRPr="00F81A40" w14:paraId="2B687969" w14:textId="77777777" w:rsidTr="00384B1C">
      <w:trPr>
        <w:trHeight w:val="468"/>
      </w:trPr>
      <w:tc>
        <w:tcPr>
          <w:tcW w:w="795" w:type="pct"/>
          <w:tcBorders>
            <w:top w:val="single" w:sz="4" w:space="0" w:color="auto"/>
            <w:left w:val="single" w:sz="4" w:space="0" w:color="auto"/>
            <w:bottom w:val="single" w:sz="4" w:space="0" w:color="auto"/>
            <w:right w:val="single" w:sz="4" w:space="0" w:color="auto"/>
          </w:tcBorders>
          <w:vAlign w:val="center"/>
        </w:tcPr>
        <w:p w14:paraId="40880F3E" w14:textId="77777777" w:rsidR="0059210F" w:rsidRPr="00F81A40" w:rsidRDefault="0059210F" w:rsidP="00497FAC">
          <w:pPr>
            <w:pStyle w:val="lfej"/>
            <w:tabs>
              <w:tab w:val="clear" w:pos="4536"/>
              <w:tab w:val="clear" w:pos="9072"/>
              <w:tab w:val="left" w:pos="4680"/>
            </w:tabs>
            <w:jc w:val="center"/>
            <w:rPr>
              <w:sz w:val="18"/>
              <w:szCs w:val="18"/>
              <w:lang w:val="hu-HU" w:eastAsia="hu-HU"/>
            </w:rPr>
          </w:pPr>
          <w:proofErr w:type="gramStart"/>
          <w:r w:rsidRPr="00F81A40">
            <w:rPr>
              <w:sz w:val="18"/>
              <w:szCs w:val="18"/>
              <w:lang w:val="hu-HU" w:eastAsia="hu-HU"/>
            </w:rPr>
            <w:t>Dokumentum</w:t>
          </w:r>
          <w:proofErr w:type="gramEnd"/>
        </w:p>
        <w:p w14:paraId="3EBD8C93" w14:textId="77777777" w:rsidR="0059210F" w:rsidRPr="00F81A40" w:rsidRDefault="0059210F" w:rsidP="00497FAC">
          <w:pPr>
            <w:pStyle w:val="lfej"/>
            <w:tabs>
              <w:tab w:val="clear" w:pos="4536"/>
              <w:tab w:val="clear" w:pos="9072"/>
              <w:tab w:val="left" w:pos="4680"/>
            </w:tabs>
            <w:jc w:val="center"/>
            <w:rPr>
              <w:sz w:val="18"/>
              <w:szCs w:val="18"/>
              <w:lang w:val="hu-HU" w:eastAsia="hu-HU"/>
            </w:rPr>
          </w:pPr>
          <w:r w:rsidRPr="00F81A40">
            <w:rPr>
              <w:sz w:val="18"/>
              <w:szCs w:val="18"/>
              <w:lang w:val="hu-HU" w:eastAsia="hu-HU"/>
            </w:rPr>
            <w:t>azonosító:</w:t>
          </w:r>
        </w:p>
      </w:tc>
      <w:tc>
        <w:tcPr>
          <w:tcW w:w="434" w:type="pct"/>
          <w:tcBorders>
            <w:top w:val="single" w:sz="4" w:space="0" w:color="auto"/>
            <w:left w:val="single" w:sz="4" w:space="0" w:color="auto"/>
            <w:bottom w:val="single" w:sz="4" w:space="0" w:color="auto"/>
          </w:tcBorders>
          <w:vAlign w:val="center"/>
        </w:tcPr>
        <w:p w14:paraId="08C6AF15" w14:textId="6BE5A6A0" w:rsidR="0059210F" w:rsidRPr="00F81A40" w:rsidRDefault="0059210F" w:rsidP="00F37D9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32</w:t>
          </w:r>
          <w:r>
            <w:rPr>
              <w:b/>
              <w:sz w:val="18"/>
              <w:szCs w:val="18"/>
              <w:lang w:val="hu-HU" w:eastAsia="hu-HU"/>
            </w:rPr>
            <w:t>11</w:t>
          </w:r>
        </w:p>
      </w:tc>
      <w:tc>
        <w:tcPr>
          <w:tcW w:w="260" w:type="pct"/>
          <w:tcBorders>
            <w:top w:val="single" w:sz="4" w:space="0" w:color="auto"/>
            <w:bottom w:val="single" w:sz="4" w:space="0" w:color="auto"/>
          </w:tcBorders>
          <w:vAlign w:val="center"/>
        </w:tcPr>
        <w:p w14:paraId="49377DA3" w14:textId="3B5F14AB" w:rsidR="0059210F" w:rsidRPr="00F81A40" w:rsidRDefault="0059210F" w:rsidP="00567F4F">
          <w:pPr>
            <w:pStyle w:val="lfej"/>
            <w:tabs>
              <w:tab w:val="clear" w:pos="4536"/>
              <w:tab w:val="clear" w:pos="9072"/>
              <w:tab w:val="left" w:pos="4680"/>
            </w:tabs>
            <w:jc w:val="center"/>
            <w:rPr>
              <w:b/>
              <w:sz w:val="18"/>
              <w:szCs w:val="18"/>
              <w:lang w:val="hu-HU" w:eastAsia="hu-HU"/>
            </w:rPr>
          </w:pPr>
          <w:r>
            <w:rPr>
              <w:b/>
              <w:sz w:val="18"/>
              <w:szCs w:val="18"/>
              <w:lang w:val="hu-HU" w:eastAsia="hu-HU"/>
            </w:rPr>
            <w:t>01</w:t>
          </w:r>
        </w:p>
      </w:tc>
      <w:tc>
        <w:tcPr>
          <w:tcW w:w="569" w:type="pct"/>
          <w:gridSpan w:val="2"/>
          <w:tcBorders>
            <w:top w:val="single" w:sz="4" w:space="0" w:color="auto"/>
            <w:bottom w:val="single" w:sz="4" w:space="0" w:color="auto"/>
          </w:tcBorders>
          <w:vAlign w:val="center"/>
        </w:tcPr>
        <w:p w14:paraId="70DBBB37" w14:textId="5A284C5E" w:rsidR="0059210F" w:rsidRPr="00F81A40" w:rsidRDefault="0059210F" w:rsidP="00FB4FBE">
          <w:pPr>
            <w:pStyle w:val="lfej"/>
            <w:tabs>
              <w:tab w:val="clear" w:pos="4536"/>
              <w:tab w:val="clear" w:pos="9072"/>
              <w:tab w:val="left" w:pos="4680"/>
            </w:tabs>
            <w:jc w:val="center"/>
            <w:rPr>
              <w:b/>
              <w:sz w:val="18"/>
              <w:szCs w:val="18"/>
              <w:lang w:val="hu-HU" w:eastAsia="hu-HU"/>
            </w:rPr>
          </w:pPr>
          <w:r>
            <w:rPr>
              <w:b/>
              <w:sz w:val="18"/>
              <w:szCs w:val="18"/>
              <w:lang w:val="hu-HU" w:eastAsia="hu-HU"/>
            </w:rPr>
            <w:t>U</w:t>
          </w:r>
        </w:p>
      </w:tc>
      <w:tc>
        <w:tcPr>
          <w:tcW w:w="285" w:type="pct"/>
          <w:tcBorders>
            <w:top w:val="single" w:sz="4" w:space="0" w:color="auto"/>
            <w:bottom w:val="single" w:sz="4" w:space="0" w:color="auto"/>
          </w:tcBorders>
          <w:vAlign w:val="center"/>
        </w:tcPr>
        <w:p w14:paraId="38AA277D" w14:textId="0E0EABF3" w:rsidR="0059210F" w:rsidRPr="00F81A40" w:rsidRDefault="0059210F"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A</w:t>
          </w:r>
        </w:p>
      </w:tc>
      <w:tc>
        <w:tcPr>
          <w:tcW w:w="498" w:type="pct"/>
          <w:tcBorders>
            <w:top w:val="single" w:sz="4" w:space="0" w:color="auto"/>
            <w:bottom w:val="single" w:sz="4" w:space="0" w:color="auto"/>
            <w:right w:val="nil"/>
          </w:tcBorders>
          <w:vAlign w:val="center"/>
        </w:tcPr>
        <w:p w14:paraId="72B9BFA6" w14:textId="75B64BC2" w:rsidR="0059210F" w:rsidRPr="00F81A40" w:rsidRDefault="0059210F"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2023</w:t>
          </w:r>
        </w:p>
      </w:tc>
      <w:tc>
        <w:tcPr>
          <w:tcW w:w="216" w:type="pct"/>
          <w:tcBorders>
            <w:top w:val="single" w:sz="4" w:space="0" w:color="auto"/>
            <w:left w:val="nil"/>
            <w:bottom w:val="single" w:sz="4" w:space="0" w:color="auto"/>
            <w:right w:val="single" w:sz="4" w:space="0" w:color="auto"/>
          </w:tcBorders>
          <w:vAlign w:val="center"/>
        </w:tcPr>
        <w:p w14:paraId="5AFA29F5" w14:textId="08D64786" w:rsidR="0059210F" w:rsidRPr="00F81A40" w:rsidRDefault="0059210F"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G</w:t>
          </w:r>
        </w:p>
      </w:tc>
      <w:tc>
        <w:tcPr>
          <w:tcW w:w="816" w:type="pct"/>
          <w:gridSpan w:val="2"/>
          <w:tcBorders>
            <w:top w:val="single" w:sz="4" w:space="0" w:color="auto"/>
            <w:left w:val="single" w:sz="4" w:space="0" w:color="auto"/>
            <w:bottom w:val="single" w:sz="4" w:space="0" w:color="auto"/>
            <w:right w:val="single" w:sz="4" w:space="0" w:color="auto"/>
          </w:tcBorders>
          <w:vAlign w:val="center"/>
        </w:tcPr>
        <w:p w14:paraId="4A287026" w14:textId="77777777" w:rsidR="0059210F" w:rsidRPr="00F81A40" w:rsidRDefault="0059210F" w:rsidP="00497FAC">
          <w:pPr>
            <w:pStyle w:val="lfej"/>
            <w:tabs>
              <w:tab w:val="clear" w:pos="4536"/>
              <w:tab w:val="clear" w:pos="9072"/>
              <w:tab w:val="left" w:pos="4680"/>
            </w:tabs>
            <w:jc w:val="right"/>
            <w:rPr>
              <w:sz w:val="18"/>
              <w:szCs w:val="18"/>
              <w:lang w:val="hu-HU" w:eastAsia="hu-HU"/>
            </w:rPr>
          </w:pPr>
          <w:r w:rsidRPr="00F81A40">
            <w:rPr>
              <w:sz w:val="18"/>
              <w:szCs w:val="18"/>
              <w:lang w:val="hu-HU" w:eastAsia="hu-HU"/>
            </w:rPr>
            <w:t>Hatályba lépés időpontja:</w:t>
          </w:r>
        </w:p>
      </w:tc>
      <w:tc>
        <w:tcPr>
          <w:tcW w:w="534" w:type="pct"/>
          <w:tcBorders>
            <w:top w:val="single" w:sz="4" w:space="0" w:color="auto"/>
            <w:left w:val="single" w:sz="4" w:space="0" w:color="auto"/>
            <w:bottom w:val="single" w:sz="4" w:space="0" w:color="auto"/>
          </w:tcBorders>
          <w:vAlign w:val="center"/>
        </w:tcPr>
        <w:p w14:paraId="0C633AF9" w14:textId="588961A3" w:rsidR="0059210F" w:rsidRPr="00F81A40" w:rsidRDefault="0059210F" w:rsidP="00567F4F">
          <w:pPr>
            <w:pStyle w:val="lfej"/>
            <w:tabs>
              <w:tab w:val="clear" w:pos="4536"/>
              <w:tab w:val="clear" w:pos="9072"/>
              <w:tab w:val="left" w:pos="4680"/>
            </w:tabs>
            <w:jc w:val="right"/>
            <w:rPr>
              <w:b/>
              <w:sz w:val="18"/>
              <w:szCs w:val="18"/>
              <w:lang w:val="hu-HU" w:eastAsia="hu-HU"/>
            </w:rPr>
          </w:pPr>
          <w:r w:rsidRPr="00F81A40">
            <w:rPr>
              <w:b/>
              <w:sz w:val="18"/>
              <w:szCs w:val="18"/>
              <w:lang w:val="hu-HU" w:eastAsia="hu-HU"/>
            </w:rPr>
            <w:t>2023.0</w:t>
          </w:r>
          <w:r>
            <w:rPr>
              <w:b/>
              <w:sz w:val="18"/>
              <w:szCs w:val="18"/>
              <w:lang w:val="hu-HU" w:eastAsia="hu-HU"/>
            </w:rPr>
            <w:t>3.22</w:t>
          </w:r>
          <w:r w:rsidRPr="00F81A40">
            <w:rPr>
              <w:b/>
              <w:sz w:val="18"/>
              <w:szCs w:val="18"/>
              <w:lang w:val="hu-HU" w:eastAsia="hu-HU"/>
            </w:rPr>
            <w:t>.</w:t>
          </w:r>
        </w:p>
      </w:tc>
      <w:tc>
        <w:tcPr>
          <w:tcW w:w="594" w:type="pct"/>
          <w:tcBorders>
            <w:top w:val="single" w:sz="4" w:space="0" w:color="auto"/>
            <w:bottom w:val="single" w:sz="4" w:space="0" w:color="auto"/>
            <w:right w:val="single" w:sz="4" w:space="0" w:color="auto"/>
          </w:tcBorders>
          <w:vAlign w:val="center"/>
        </w:tcPr>
        <w:p w14:paraId="55DA1BC7" w14:textId="786BB8E6" w:rsidR="0059210F" w:rsidRPr="00F81A40" w:rsidRDefault="0059210F" w:rsidP="00605CD5">
          <w:pPr>
            <w:pStyle w:val="lfej"/>
            <w:tabs>
              <w:tab w:val="clear" w:pos="4536"/>
              <w:tab w:val="clear" w:pos="9072"/>
              <w:tab w:val="left" w:pos="4680"/>
            </w:tabs>
            <w:jc w:val="right"/>
            <w:rPr>
              <w:b/>
              <w:sz w:val="18"/>
              <w:szCs w:val="18"/>
              <w:lang w:val="hu-HU" w:eastAsia="hu-HU"/>
            </w:rPr>
          </w:pPr>
          <w:r w:rsidRPr="00F81A40">
            <w:rPr>
              <w:rStyle w:val="Oldalszm"/>
              <w:b/>
              <w:sz w:val="18"/>
              <w:szCs w:val="18"/>
              <w:lang w:val="hu-HU" w:eastAsia="hu-HU"/>
            </w:rPr>
            <w:fldChar w:fldCharType="begin"/>
          </w:r>
          <w:r w:rsidRPr="00F81A40">
            <w:rPr>
              <w:rStyle w:val="Oldalszm"/>
              <w:b/>
              <w:sz w:val="18"/>
              <w:szCs w:val="18"/>
              <w:lang w:val="hu-HU" w:eastAsia="hu-HU"/>
            </w:rPr>
            <w:instrText xml:space="preserve"> PAGE </w:instrText>
          </w:r>
          <w:r w:rsidRPr="00F81A40">
            <w:rPr>
              <w:rStyle w:val="Oldalszm"/>
              <w:b/>
              <w:sz w:val="18"/>
              <w:szCs w:val="18"/>
              <w:lang w:val="hu-HU" w:eastAsia="hu-HU"/>
            </w:rPr>
            <w:fldChar w:fldCharType="separate"/>
          </w:r>
          <w:r w:rsidR="00AA69D0">
            <w:rPr>
              <w:rStyle w:val="Oldalszm"/>
              <w:b/>
              <w:noProof/>
              <w:sz w:val="18"/>
              <w:szCs w:val="18"/>
              <w:lang w:val="hu-HU" w:eastAsia="hu-HU"/>
            </w:rPr>
            <w:t>3</w:t>
          </w:r>
          <w:r w:rsidRPr="00F81A40">
            <w:rPr>
              <w:rStyle w:val="Oldalszm"/>
              <w:b/>
              <w:sz w:val="18"/>
              <w:szCs w:val="18"/>
              <w:lang w:val="hu-HU" w:eastAsia="hu-HU"/>
            </w:rPr>
            <w:fldChar w:fldCharType="end"/>
          </w:r>
          <w:r w:rsidRPr="00F81A40">
            <w:rPr>
              <w:rStyle w:val="Oldalszm"/>
              <w:b/>
              <w:sz w:val="18"/>
              <w:szCs w:val="18"/>
              <w:lang w:val="hu-HU" w:eastAsia="hu-HU"/>
            </w:rPr>
            <w:t>/</w:t>
          </w:r>
          <w:r w:rsidRPr="00F81A40">
            <w:rPr>
              <w:rStyle w:val="Oldalszm"/>
              <w:b/>
              <w:sz w:val="18"/>
              <w:szCs w:val="18"/>
              <w:lang w:val="hu-HU" w:eastAsia="hu-HU"/>
            </w:rPr>
            <w:fldChar w:fldCharType="begin"/>
          </w:r>
          <w:r w:rsidRPr="00F81A40">
            <w:rPr>
              <w:rStyle w:val="Oldalszm"/>
              <w:b/>
              <w:sz w:val="18"/>
              <w:szCs w:val="18"/>
              <w:lang w:val="hu-HU" w:eastAsia="hu-HU"/>
            </w:rPr>
            <w:instrText xml:space="preserve"> NUMPAGES </w:instrText>
          </w:r>
          <w:r w:rsidRPr="00F81A40">
            <w:rPr>
              <w:rStyle w:val="Oldalszm"/>
              <w:b/>
              <w:sz w:val="18"/>
              <w:szCs w:val="18"/>
              <w:lang w:val="hu-HU" w:eastAsia="hu-HU"/>
            </w:rPr>
            <w:fldChar w:fldCharType="separate"/>
          </w:r>
          <w:r w:rsidR="00AA69D0">
            <w:rPr>
              <w:rStyle w:val="Oldalszm"/>
              <w:b/>
              <w:noProof/>
              <w:sz w:val="18"/>
              <w:szCs w:val="18"/>
              <w:lang w:val="hu-HU" w:eastAsia="hu-HU"/>
            </w:rPr>
            <w:t>116</w:t>
          </w:r>
          <w:r w:rsidRPr="00F81A40">
            <w:rPr>
              <w:rStyle w:val="Oldalszm"/>
              <w:b/>
              <w:sz w:val="18"/>
              <w:szCs w:val="18"/>
              <w:lang w:val="hu-HU" w:eastAsia="hu-HU"/>
            </w:rPr>
            <w:fldChar w:fldCharType="end"/>
          </w:r>
        </w:p>
      </w:tc>
    </w:tr>
    <w:tr w:rsidR="0059210F" w:rsidRPr="00F81A40" w14:paraId="3031EC61" w14:textId="77777777" w:rsidTr="001853E0">
      <w:trPr>
        <w:trHeight w:val="468"/>
      </w:trPr>
      <w:tc>
        <w:tcPr>
          <w:tcW w:w="1229" w:type="pct"/>
          <w:gridSpan w:val="2"/>
          <w:tcBorders>
            <w:top w:val="single" w:sz="4" w:space="0" w:color="auto"/>
            <w:left w:val="single" w:sz="4" w:space="0" w:color="auto"/>
            <w:bottom w:val="single" w:sz="4" w:space="0" w:color="auto"/>
            <w:right w:val="single" w:sz="4" w:space="0" w:color="auto"/>
          </w:tcBorders>
          <w:vAlign w:val="center"/>
        </w:tcPr>
        <w:p w14:paraId="7C20A4C1" w14:textId="30D02EF9" w:rsidR="0059210F" w:rsidRPr="00F81A40" w:rsidRDefault="0059210F" w:rsidP="00583288">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 xml:space="preserve">OPUS TIGÁZ </w:t>
          </w:r>
          <w:proofErr w:type="spellStart"/>
          <w:r w:rsidRPr="00F81A40">
            <w:rPr>
              <w:b/>
              <w:sz w:val="18"/>
              <w:szCs w:val="18"/>
              <w:lang w:val="hu-HU" w:eastAsia="hu-HU"/>
            </w:rPr>
            <w:t>Zrt</w:t>
          </w:r>
          <w:proofErr w:type="spellEnd"/>
          <w:r w:rsidRPr="00F81A40">
            <w:rPr>
              <w:b/>
              <w:sz w:val="18"/>
              <w:szCs w:val="18"/>
              <w:lang w:val="hu-HU" w:eastAsia="hu-HU"/>
            </w:rPr>
            <w:t>.</w:t>
          </w:r>
        </w:p>
      </w:tc>
      <w:tc>
        <w:tcPr>
          <w:tcW w:w="459" w:type="pct"/>
          <w:gridSpan w:val="2"/>
          <w:tcBorders>
            <w:top w:val="single" w:sz="4" w:space="0" w:color="auto"/>
            <w:left w:val="single" w:sz="4" w:space="0" w:color="auto"/>
            <w:bottom w:val="single" w:sz="4" w:space="0" w:color="auto"/>
            <w:right w:val="single" w:sz="4" w:space="0" w:color="auto"/>
          </w:tcBorders>
          <w:vAlign w:val="center"/>
        </w:tcPr>
        <w:p w14:paraId="17A89B6E" w14:textId="5678DE4F" w:rsidR="0059210F" w:rsidRPr="00F81A40" w:rsidRDefault="0059210F"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x</w:t>
          </w:r>
        </w:p>
      </w:tc>
      <w:tc>
        <w:tcPr>
          <w:tcW w:w="1369" w:type="pct"/>
          <w:gridSpan w:val="4"/>
          <w:tcBorders>
            <w:top w:val="single" w:sz="4" w:space="0" w:color="auto"/>
            <w:left w:val="single" w:sz="4" w:space="0" w:color="auto"/>
            <w:bottom w:val="single" w:sz="4" w:space="0" w:color="auto"/>
            <w:right w:val="single" w:sz="4" w:space="0" w:color="auto"/>
          </w:tcBorders>
          <w:vAlign w:val="center"/>
        </w:tcPr>
        <w:p w14:paraId="3704B988" w14:textId="729F538A" w:rsidR="0059210F" w:rsidRPr="00F81A40" w:rsidRDefault="0059210F" w:rsidP="00713B42">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 xml:space="preserve">OPTESZ OPUS </w:t>
          </w:r>
          <w:proofErr w:type="spellStart"/>
          <w:r w:rsidRPr="00F81A40">
            <w:rPr>
              <w:b/>
              <w:sz w:val="18"/>
              <w:szCs w:val="18"/>
              <w:lang w:val="hu-HU" w:eastAsia="hu-HU"/>
            </w:rPr>
            <w:t>Zrt</w:t>
          </w:r>
          <w:proofErr w:type="spellEnd"/>
          <w:r w:rsidRPr="00F81A40">
            <w:rPr>
              <w:b/>
              <w:sz w:val="18"/>
              <w:szCs w:val="18"/>
              <w:lang w:val="hu-HU" w:eastAsia="hu-HU"/>
            </w:rPr>
            <w:t>.</w:t>
          </w:r>
        </w:p>
      </w:tc>
      <w:tc>
        <w:tcPr>
          <w:tcW w:w="317" w:type="pct"/>
          <w:tcBorders>
            <w:top w:val="single" w:sz="4" w:space="0" w:color="auto"/>
            <w:left w:val="single" w:sz="4" w:space="0" w:color="auto"/>
            <w:bottom w:val="single" w:sz="4" w:space="0" w:color="auto"/>
            <w:right w:val="single" w:sz="4" w:space="0" w:color="auto"/>
          </w:tcBorders>
          <w:vAlign w:val="center"/>
        </w:tcPr>
        <w:p w14:paraId="702DAD73" w14:textId="685F9F5E" w:rsidR="0059210F" w:rsidRPr="00F81A40" w:rsidRDefault="0059210F" w:rsidP="008A50FC">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c>
        <w:tcPr>
          <w:tcW w:w="1032" w:type="pct"/>
          <w:gridSpan w:val="2"/>
          <w:tcBorders>
            <w:top w:val="single" w:sz="4" w:space="0" w:color="auto"/>
            <w:left w:val="single" w:sz="4" w:space="0" w:color="auto"/>
            <w:bottom w:val="single" w:sz="4" w:space="0" w:color="auto"/>
            <w:right w:val="single" w:sz="4" w:space="0" w:color="auto"/>
          </w:tcBorders>
          <w:vAlign w:val="center"/>
        </w:tcPr>
        <w:p w14:paraId="2364040C" w14:textId="23015204" w:rsidR="0059210F" w:rsidRPr="00F81A40" w:rsidRDefault="0059210F"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 xml:space="preserve">OPUS TITÁSZ </w:t>
          </w:r>
          <w:proofErr w:type="spellStart"/>
          <w:r w:rsidRPr="00F81A40">
            <w:rPr>
              <w:b/>
              <w:sz w:val="18"/>
              <w:szCs w:val="18"/>
              <w:lang w:val="hu-HU" w:eastAsia="hu-HU"/>
            </w:rPr>
            <w:t>Zrt</w:t>
          </w:r>
          <w:proofErr w:type="spellEnd"/>
          <w:r w:rsidRPr="00F81A40">
            <w:rPr>
              <w:b/>
              <w:sz w:val="18"/>
              <w:szCs w:val="18"/>
              <w:lang w:val="hu-HU" w:eastAsia="hu-HU"/>
            </w:rPr>
            <w:t>.</w:t>
          </w:r>
        </w:p>
      </w:tc>
      <w:tc>
        <w:tcPr>
          <w:tcW w:w="594" w:type="pct"/>
          <w:tcBorders>
            <w:top w:val="single" w:sz="4" w:space="0" w:color="auto"/>
            <w:left w:val="single" w:sz="4" w:space="0" w:color="auto"/>
            <w:bottom w:val="single" w:sz="4" w:space="0" w:color="auto"/>
            <w:right w:val="single" w:sz="4" w:space="0" w:color="auto"/>
          </w:tcBorders>
          <w:vAlign w:val="center"/>
        </w:tcPr>
        <w:p w14:paraId="6B90E1C3" w14:textId="31E5530D" w:rsidR="0059210F" w:rsidRPr="00F81A40" w:rsidRDefault="0059210F"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r>
    <w:tr w:rsidR="0059210F" w:rsidRPr="00F81A40" w14:paraId="7AA65879" w14:textId="77777777" w:rsidTr="001853E0">
      <w:trPr>
        <w:trHeight w:val="468"/>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239733AE" w14:textId="32A654C5" w:rsidR="0059210F" w:rsidRPr="00F81A40" w:rsidRDefault="0059210F" w:rsidP="00F81A40">
          <w:pPr>
            <w:pStyle w:val="lfej"/>
            <w:tabs>
              <w:tab w:val="clear" w:pos="4536"/>
              <w:tab w:val="clear" w:pos="9072"/>
              <w:tab w:val="left" w:pos="4680"/>
            </w:tabs>
            <w:jc w:val="center"/>
            <w:rPr>
              <w:b/>
              <w:szCs w:val="20"/>
              <w:lang w:val="hu-HU" w:eastAsia="hu-HU"/>
            </w:rPr>
          </w:pPr>
          <w:r w:rsidRPr="00F81A40">
            <w:rPr>
              <w:b/>
              <w:szCs w:val="20"/>
              <w:lang w:val="hu-HU" w:eastAsia="hu-HU"/>
            </w:rPr>
            <w:t>Munkautasítás</w:t>
          </w:r>
        </w:p>
      </w:tc>
    </w:tr>
  </w:tbl>
  <w:p w14:paraId="31A13F11" w14:textId="77777777" w:rsidR="0059210F" w:rsidRPr="00583288" w:rsidRDefault="0059210F" w:rsidP="00D33494">
    <w:pPr>
      <w:pStyle w:val="lfej"/>
      <w:tabs>
        <w:tab w:val="clear" w:pos="4536"/>
        <w:tab w:val="clear" w:pos="9072"/>
        <w:tab w:val="left" w:pos="2160"/>
        <w:tab w:val="left" w:pos="3960"/>
        <w:tab w:val="left" w:pos="6300"/>
      </w:tabs>
      <w:jc w:val="cent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2AE"/>
    <w:multiLevelType w:val="hybridMultilevel"/>
    <w:tmpl w:val="5226E90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01CF7EF1"/>
    <w:multiLevelType w:val="hybridMultilevel"/>
    <w:tmpl w:val="16C4D47A"/>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300C33"/>
    <w:multiLevelType w:val="hybridMultilevel"/>
    <w:tmpl w:val="FDCE6102"/>
    <w:lvl w:ilvl="0" w:tplc="ECAC4192">
      <w:start w:val="1"/>
      <w:numFmt w:val="decimal"/>
      <w:lvlText w:val="(%1)"/>
      <w:lvlJc w:val="left"/>
      <w:pPr>
        <w:ind w:left="577" w:hanging="435"/>
      </w:pPr>
      <w:rPr>
        <w:rFonts w:hint="default"/>
        <w:i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 w15:restartNumberingAfterBreak="0">
    <w:nsid w:val="026215B5"/>
    <w:multiLevelType w:val="singleLevel"/>
    <w:tmpl w:val="05303C28"/>
    <w:lvl w:ilvl="0">
      <w:start w:val="1"/>
      <w:numFmt w:val="decimal"/>
      <w:lvlText w:val="%1."/>
      <w:legacy w:legacy="1" w:legacySpace="0" w:legacyIndent="283"/>
      <w:lvlJc w:val="left"/>
      <w:pPr>
        <w:ind w:left="283" w:hanging="283"/>
      </w:pPr>
    </w:lvl>
  </w:abstractNum>
  <w:abstractNum w:abstractNumId="4" w15:restartNumberingAfterBreak="0">
    <w:nsid w:val="02A82767"/>
    <w:multiLevelType w:val="hybridMultilevel"/>
    <w:tmpl w:val="9A0A1C4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 w15:restartNumberingAfterBreak="0">
    <w:nsid w:val="033660B6"/>
    <w:multiLevelType w:val="hybridMultilevel"/>
    <w:tmpl w:val="C4D4799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15:restartNumberingAfterBreak="0">
    <w:nsid w:val="03480CBA"/>
    <w:multiLevelType w:val="hybridMultilevel"/>
    <w:tmpl w:val="D0BC3BA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4BD066F"/>
    <w:multiLevelType w:val="hybridMultilevel"/>
    <w:tmpl w:val="E9EA4A1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 w15:restartNumberingAfterBreak="0">
    <w:nsid w:val="04F60F1C"/>
    <w:multiLevelType w:val="hybridMultilevel"/>
    <w:tmpl w:val="4F4EC162"/>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9" w15:restartNumberingAfterBreak="0">
    <w:nsid w:val="0727148C"/>
    <w:multiLevelType w:val="hybridMultilevel"/>
    <w:tmpl w:val="F0C2F19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0" w15:restartNumberingAfterBreak="0">
    <w:nsid w:val="089A2BBE"/>
    <w:multiLevelType w:val="multilevel"/>
    <w:tmpl w:val="F2C61BDC"/>
    <w:lvl w:ilvl="0">
      <w:start w:val="1"/>
      <w:numFmt w:val="decimal"/>
      <w:pStyle w:val="Cmsor1"/>
      <w:lvlText w:val="%1."/>
      <w:lvlJc w:val="left"/>
      <w:pPr>
        <w:ind w:left="851" w:hanging="567"/>
      </w:pPr>
      <w:rPr>
        <w:rFonts w:ascii="Verdana" w:hAnsi="Verdana" w:hint="default"/>
        <w:b/>
        <w:i w:val="0"/>
        <w:sz w:val="20"/>
        <w:szCs w:val="20"/>
        <w:u w:val="none"/>
      </w:rPr>
    </w:lvl>
    <w:lvl w:ilvl="1">
      <w:start w:val="1"/>
      <w:numFmt w:val="decimal"/>
      <w:pStyle w:val="Cmsor2"/>
      <w:lvlText w:val="%1.%2."/>
      <w:lvlJc w:val="left"/>
      <w:pPr>
        <w:ind w:left="1418" w:hanging="851"/>
      </w:pPr>
      <w:rPr>
        <w:rFonts w:ascii="Verdana" w:hAnsi="Verdana" w:hint="default"/>
        <w:b/>
        <w:i w:val="0"/>
        <w:sz w:val="20"/>
      </w:rPr>
    </w:lvl>
    <w:lvl w:ilvl="2">
      <w:start w:val="1"/>
      <w:numFmt w:val="decimal"/>
      <w:pStyle w:val="Cmsor3"/>
      <w:lvlText w:val="%1.%2.%3."/>
      <w:lvlJc w:val="left"/>
      <w:pPr>
        <w:tabs>
          <w:tab w:val="num" w:pos="851"/>
        </w:tabs>
        <w:ind w:left="1701" w:hanging="850"/>
      </w:pPr>
      <w:rPr>
        <w:rFonts w:ascii="Verdana" w:hAnsi="Verdana" w:hint="default"/>
        <w:b w:val="0"/>
        <w:i w:val="0"/>
        <w:sz w:val="20"/>
      </w:rPr>
    </w:lvl>
    <w:lvl w:ilvl="3">
      <w:start w:val="1"/>
      <w:numFmt w:val="decimal"/>
      <w:pStyle w:val="Cmsor4"/>
      <w:lvlText w:val="%1.%2.%3.%4."/>
      <w:lvlJc w:val="left"/>
      <w:pPr>
        <w:tabs>
          <w:tab w:val="num" w:pos="1134"/>
        </w:tabs>
        <w:ind w:left="2268" w:hanging="1134"/>
      </w:pPr>
      <w:rPr>
        <w:rFonts w:ascii="Verdana" w:hAnsi="Verdana" w:hint="default"/>
        <w:b w:val="0"/>
        <w:i w:val="0"/>
        <w:sz w:val="20"/>
      </w:rPr>
    </w:lvl>
    <w:lvl w:ilvl="4">
      <w:start w:val="1"/>
      <w:numFmt w:val="decimal"/>
      <w:pStyle w:val="Cmsor5"/>
      <w:lvlText w:val="%1.%2.%3.%4.%5."/>
      <w:lvlJc w:val="left"/>
      <w:pPr>
        <w:tabs>
          <w:tab w:val="num" w:pos="1418"/>
        </w:tabs>
        <w:ind w:left="2268" w:hanging="850"/>
      </w:pPr>
      <w:rPr>
        <w:rFonts w:ascii="Verdana" w:hAnsi="Verdana" w:hint="default"/>
        <w:sz w:val="20"/>
      </w:rPr>
    </w:lvl>
    <w:lvl w:ilvl="5">
      <w:start w:val="1"/>
      <w:numFmt w:val="decimal"/>
      <w:pStyle w:val="Cmsor6"/>
      <w:lvlText w:val="%1.%2.%3.%4.%5.%6."/>
      <w:lvlJc w:val="left"/>
      <w:pPr>
        <w:tabs>
          <w:tab w:val="num" w:pos="1701"/>
        </w:tabs>
        <w:ind w:left="2552" w:hanging="851"/>
      </w:pPr>
      <w:rPr>
        <w:rFonts w:ascii="Verdana" w:hAnsi="Verdana" w:hint="default"/>
        <w:b w:val="0"/>
        <w:i w:val="0"/>
        <w:sz w:val="20"/>
      </w:rPr>
    </w:lvl>
    <w:lvl w:ilvl="6">
      <w:start w:val="1"/>
      <w:numFmt w:val="decimal"/>
      <w:pStyle w:val="Cmsor7"/>
      <w:lvlText w:val="%1.%2.%3.%4.%5.%6.%7."/>
      <w:lvlJc w:val="left"/>
      <w:pPr>
        <w:tabs>
          <w:tab w:val="num" w:pos="1985"/>
        </w:tabs>
        <w:ind w:left="2835" w:hanging="850"/>
      </w:pPr>
      <w:rPr>
        <w:rFonts w:ascii="Verdana" w:hAnsi="Verdana" w:hint="default"/>
        <w:b w:val="0"/>
        <w:i w:val="0"/>
        <w:sz w:val="20"/>
      </w:rPr>
    </w:lvl>
    <w:lvl w:ilvl="7">
      <w:start w:val="1"/>
      <w:numFmt w:val="decimal"/>
      <w:pStyle w:val="Cmsor8"/>
      <w:lvlText w:val="%1.%2.%3.%4.%5.%6.%7.%8."/>
      <w:lvlJc w:val="left"/>
      <w:pPr>
        <w:tabs>
          <w:tab w:val="num" w:pos="2268"/>
        </w:tabs>
        <w:ind w:left="3119" w:hanging="851"/>
      </w:pPr>
      <w:rPr>
        <w:rFonts w:ascii="Verdana" w:hAnsi="Verdana" w:hint="default"/>
        <w:b w:val="0"/>
        <w:i w:val="0"/>
        <w:sz w:val="20"/>
      </w:rPr>
    </w:lvl>
    <w:lvl w:ilvl="8">
      <w:start w:val="1"/>
      <w:numFmt w:val="decimal"/>
      <w:pStyle w:val="Cmsor9"/>
      <w:lvlText w:val="%1.%2.%3.%4.%5.%6.%7.%8.%9."/>
      <w:lvlJc w:val="left"/>
      <w:pPr>
        <w:ind w:left="3402" w:hanging="850"/>
      </w:pPr>
      <w:rPr>
        <w:rFonts w:ascii="Verdana" w:hAnsi="Verdana" w:hint="default"/>
        <w:b w:val="0"/>
        <w:i w:val="0"/>
        <w:sz w:val="20"/>
      </w:rPr>
    </w:lvl>
  </w:abstractNum>
  <w:abstractNum w:abstractNumId="11" w15:restartNumberingAfterBreak="0">
    <w:nsid w:val="09C7442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062A68"/>
    <w:multiLevelType w:val="hybridMultilevel"/>
    <w:tmpl w:val="230842D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A341DDF"/>
    <w:multiLevelType w:val="hybridMultilevel"/>
    <w:tmpl w:val="4BFC662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 w15:restartNumberingAfterBreak="0">
    <w:nsid w:val="0ADA7330"/>
    <w:multiLevelType w:val="hybridMultilevel"/>
    <w:tmpl w:val="AE00E3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B6017A6"/>
    <w:multiLevelType w:val="hybridMultilevel"/>
    <w:tmpl w:val="E91454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B62660A"/>
    <w:multiLevelType w:val="hybridMultilevel"/>
    <w:tmpl w:val="C930C1A4"/>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7" w15:restartNumberingAfterBreak="0">
    <w:nsid w:val="0CEA1AD0"/>
    <w:multiLevelType w:val="hybridMultilevel"/>
    <w:tmpl w:val="FD320D6E"/>
    <w:lvl w:ilvl="0" w:tplc="040E0015">
      <w:start w:val="1"/>
      <w:numFmt w:val="upperLetter"/>
      <w:lvlText w:val="%1."/>
      <w:lvlJc w:val="left"/>
      <w:pPr>
        <w:tabs>
          <w:tab w:val="num" w:pos="888"/>
        </w:tabs>
        <w:ind w:left="888" w:hanging="360"/>
      </w:pPr>
      <w:rPr>
        <w:rFonts w:hint="default"/>
      </w:rPr>
    </w:lvl>
    <w:lvl w:ilvl="1" w:tplc="040E0003" w:tentative="1">
      <w:start w:val="1"/>
      <w:numFmt w:val="bullet"/>
      <w:lvlText w:val="o"/>
      <w:lvlJc w:val="left"/>
      <w:pPr>
        <w:tabs>
          <w:tab w:val="num" w:pos="1608"/>
        </w:tabs>
        <w:ind w:left="1608" w:hanging="360"/>
      </w:pPr>
      <w:rPr>
        <w:rFonts w:ascii="Courier New" w:hAnsi="Courier New" w:cs="Courier New" w:hint="default"/>
      </w:rPr>
    </w:lvl>
    <w:lvl w:ilvl="2" w:tplc="040E0005" w:tentative="1">
      <w:start w:val="1"/>
      <w:numFmt w:val="bullet"/>
      <w:lvlText w:val=""/>
      <w:lvlJc w:val="left"/>
      <w:pPr>
        <w:tabs>
          <w:tab w:val="num" w:pos="2328"/>
        </w:tabs>
        <w:ind w:left="2328" w:hanging="360"/>
      </w:pPr>
      <w:rPr>
        <w:rFonts w:ascii="Wingdings" w:hAnsi="Wingdings" w:hint="default"/>
      </w:rPr>
    </w:lvl>
    <w:lvl w:ilvl="3" w:tplc="040E0001" w:tentative="1">
      <w:start w:val="1"/>
      <w:numFmt w:val="bullet"/>
      <w:lvlText w:val=""/>
      <w:lvlJc w:val="left"/>
      <w:pPr>
        <w:tabs>
          <w:tab w:val="num" w:pos="3048"/>
        </w:tabs>
        <w:ind w:left="3048" w:hanging="360"/>
      </w:pPr>
      <w:rPr>
        <w:rFonts w:ascii="Symbol" w:hAnsi="Symbol" w:hint="default"/>
      </w:rPr>
    </w:lvl>
    <w:lvl w:ilvl="4" w:tplc="040E0003" w:tentative="1">
      <w:start w:val="1"/>
      <w:numFmt w:val="bullet"/>
      <w:lvlText w:val="o"/>
      <w:lvlJc w:val="left"/>
      <w:pPr>
        <w:tabs>
          <w:tab w:val="num" w:pos="3768"/>
        </w:tabs>
        <w:ind w:left="3768" w:hanging="360"/>
      </w:pPr>
      <w:rPr>
        <w:rFonts w:ascii="Courier New" w:hAnsi="Courier New" w:cs="Courier New" w:hint="default"/>
      </w:rPr>
    </w:lvl>
    <w:lvl w:ilvl="5" w:tplc="040E0005" w:tentative="1">
      <w:start w:val="1"/>
      <w:numFmt w:val="bullet"/>
      <w:lvlText w:val=""/>
      <w:lvlJc w:val="left"/>
      <w:pPr>
        <w:tabs>
          <w:tab w:val="num" w:pos="4488"/>
        </w:tabs>
        <w:ind w:left="4488" w:hanging="360"/>
      </w:pPr>
      <w:rPr>
        <w:rFonts w:ascii="Wingdings" w:hAnsi="Wingdings" w:hint="default"/>
      </w:rPr>
    </w:lvl>
    <w:lvl w:ilvl="6" w:tplc="040E0001" w:tentative="1">
      <w:start w:val="1"/>
      <w:numFmt w:val="bullet"/>
      <w:lvlText w:val=""/>
      <w:lvlJc w:val="left"/>
      <w:pPr>
        <w:tabs>
          <w:tab w:val="num" w:pos="5208"/>
        </w:tabs>
        <w:ind w:left="5208" w:hanging="360"/>
      </w:pPr>
      <w:rPr>
        <w:rFonts w:ascii="Symbol" w:hAnsi="Symbol" w:hint="default"/>
      </w:rPr>
    </w:lvl>
    <w:lvl w:ilvl="7" w:tplc="040E0003" w:tentative="1">
      <w:start w:val="1"/>
      <w:numFmt w:val="bullet"/>
      <w:lvlText w:val="o"/>
      <w:lvlJc w:val="left"/>
      <w:pPr>
        <w:tabs>
          <w:tab w:val="num" w:pos="5928"/>
        </w:tabs>
        <w:ind w:left="5928" w:hanging="360"/>
      </w:pPr>
      <w:rPr>
        <w:rFonts w:ascii="Courier New" w:hAnsi="Courier New" w:cs="Courier New" w:hint="default"/>
      </w:rPr>
    </w:lvl>
    <w:lvl w:ilvl="8" w:tplc="040E0005" w:tentative="1">
      <w:start w:val="1"/>
      <w:numFmt w:val="bullet"/>
      <w:lvlText w:val=""/>
      <w:lvlJc w:val="left"/>
      <w:pPr>
        <w:tabs>
          <w:tab w:val="num" w:pos="6648"/>
        </w:tabs>
        <w:ind w:left="6648" w:hanging="360"/>
      </w:pPr>
      <w:rPr>
        <w:rFonts w:ascii="Wingdings" w:hAnsi="Wingdings" w:hint="default"/>
      </w:rPr>
    </w:lvl>
  </w:abstractNum>
  <w:abstractNum w:abstractNumId="18" w15:restartNumberingAfterBreak="0">
    <w:nsid w:val="0DBB74EE"/>
    <w:multiLevelType w:val="hybridMultilevel"/>
    <w:tmpl w:val="2B26C752"/>
    <w:lvl w:ilvl="0" w:tplc="50948E50">
      <w:start w:val="4"/>
      <w:numFmt w:val="bullet"/>
      <w:lvlText w:val="-"/>
      <w:lvlJc w:val="left"/>
      <w:pPr>
        <w:ind w:left="1440" w:hanging="360"/>
      </w:pPr>
      <w:rPr>
        <w:rFonts w:ascii="Times New Roman" w:eastAsia="Times New Roman" w:hAnsi="Times New Roman" w:cs="Times New Roman" w:hint="default"/>
        <w:i/>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9" w15:restartNumberingAfterBreak="0">
    <w:nsid w:val="0F1C6098"/>
    <w:multiLevelType w:val="singleLevel"/>
    <w:tmpl w:val="05303C28"/>
    <w:lvl w:ilvl="0">
      <w:start w:val="1"/>
      <w:numFmt w:val="decimal"/>
      <w:lvlText w:val="%1."/>
      <w:legacy w:legacy="1" w:legacySpace="0" w:legacyIndent="283"/>
      <w:lvlJc w:val="left"/>
      <w:pPr>
        <w:ind w:left="283" w:hanging="283"/>
      </w:pPr>
    </w:lvl>
  </w:abstractNum>
  <w:abstractNum w:abstractNumId="20" w15:restartNumberingAfterBreak="0">
    <w:nsid w:val="0FD63B7E"/>
    <w:multiLevelType w:val="hybridMultilevel"/>
    <w:tmpl w:val="1FA8BFD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05C44E9"/>
    <w:multiLevelType w:val="hybridMultilevel"/>
    <w:tmpl w:val="CBEA703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0C45B89"/>
    <w:multiLevelType w:val="hybridMultilevel"/>
    <w:tmpl w:val="A686FCE2"/>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23" w15:restartNumberingAfterBreak="0">
    <w:nsid w:val="10D57E1A"/>
    <w:multiLevelType w:val="hybridMultilevel"/>
    <w:tmpl w:val="2E04AFAC"/>
    <w:lvl w:ilvl="0" w:tplc="E8B05278">
      <w:start w:val="1"/>
      <w:numFmt w:val="lowerLetter"/>
      <w:lvlText w:val="%1)"/>
      <w:lvlJc w:val="left"/>
      <w:pPr>
        <w:ind w:left="862" w:hanging="360"/>
      </w:pPr>
      <w:rPr>
        <w:rFonts w:hint="default"/>
        <w:b/>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24" w15:restartNumberingAfterBreak="0">
    <w:nsid w:val="10E84434"/>
    <w:multiLevelType w:val="hybridMultilevel"/>
    <w:tmpl w:val="87D2FB1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168013A"/>
    <w:multiLevelType w:val="hybridMultilevel"/>
    <w:tmpl w:val="8ADEFA5E"/>
    <w:lvl w:ilvl="0" w:tplc="040E0003">
      <w:start w:val="1"/>
      <w:numFmt w:val="bullet"/>
      <w:lvlText w:val="o"/>
      <w:lvlJc w:val="left"/>
      <w:pPr>
        <w:ind w:left="1069" w:hanging="360"/>
      </w:pPr>
      <w:rPr>
        <w:rFonts w:ascii="Courier New" w:hAnsi="Courier New" w:cs="Courier New" w:hint="default"/>
        <w:color w:val="auto"/>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11B4500E"/>
    <w:multiLevelType w:val="hybridMultilevel"/>
    <w:tmpl w:val="E2660D24"/>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27" w15:restartNumberingAfterBreak="0">
    <w:nsid w:val="12905BCC"/>
    <w:multiLevelType w:val="hybridMultilevel"/>
    <w:tmpl w:val="C0029752"/>
    <w:lvl w:ilvl="0" w:tplc="50948E50">
      <w:start w:val="4"/>
      <w:numFmt w:val="bullet"/>
      <w:lvlText w:val="-"/>
      <w:lvlJc w:val="left"/>
      <w:pPr>
        <w:ind w:left="720" w:hanging="360"/>
      </w:pPr>
      <w:rPr>
        <w:rFonts w:ascii="Times New Roman" w:eastAsia="Times New Roman" w:hAnsi="Times New Roman" w:cs="Times New Roman" w:hint="default"/>
        <w:i/>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 w15:restartNumberingAfterBreak="0">
    <w:nsid w:val="12D779D5"/>
    <w:multiLevelType w:val="hybridMultilevel"/>
    <w:tmpl w:val="F5B0F38A"/>
    <w:lvl w:ilvl="0" w:tplc="040E0017">
      <w:start w:val="1"/>
      <w:numFmt w:val="lowerLetter"/>
      <w:lvlText w:val="%1)"/>
      <w:lvlJc w:val="left"/>
      <w:pPr>
        <w:ind w:left="720" w:hanging="360"/>
      </w:pPr>
      <w:rPr>
        <w:rFont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307308C"/>
    <w:multiLevelType w:val="singleLevel"/>
    <w:tmpl w:val="05303C28"/>
    <w:lvl w:ilvl="0">
      <w:start w:val="1"/>
      <w:numFmt w:val="decimal"/>
      <w:lvlText w:val="%1."/>
      <w:legacy w:legacy="1" w:legacySpace="0" w:legacyIndent="283"/>
      <w:lvlJc w:val="left"/>
      <w:pPr>
        <w:ind w:left="283" w:hanging="283"/>
      </w:pPr>
    </w:lvl>
  </w:abstractNum>
  <w:abstractNum w:abstractNumId="30" w15:restartNumberingAfterBreak="0">
    <w:nsid w:val="14D3049E"/>
    <w:multiLevelType w:val="hybridMultilevel"/>
    <w:tmpl w:val="7C14A386"/>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1" w15:restartNumberingAfterBreak="0">
    <w:nsid w:val="14F94579"/>
    <w:multiLevelType w:val="hybridMultilevel"/>
    <w:tmpl w:val="DFC29D7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7D13C5"/>
    <w:multiLevelType w:val="hybridMultilevel"/>
    <w:tmpl w:val="2E94496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3" w15:restartNumberingAfterBreak="0">
    <w:nsid w:val="17717554"/>
    <w:multiLevelType w:val="hybridMultilevel"/>
    <w:tmpl w:val="E168169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15:restartNumberingAfterBreak="0">
    <w:nsid w:val="177E69BD"/>
    <w:multiLevelType w:val="hybridMultilevel"/>
    <w:tmpl w:val="A46C2ACC"/>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5" w15:restartNumberingAfterBreak="0">
    <w:nsid w:val="17A00B39"/>
    <w:multiLevelType w:val="hybridMultilevel"/>
    <w:tmpl w:val="850A487E"/>
    <w:lvl w:ilvl="0" w:tplc="040E0017">
      <w:start w:val="1"/>
      <w:numFmt w:val="lowerLetter"/>
      <w:lvlText w:val="%1)"/>
      <w:lvlJc w:val="left"/>
      <w:pPr>
        <w:ind w:left="1080" w:hanging="360"/>
      </w:pPr>
      <w:rPr>
        <w:rFonts w:hint="default"/>
        <w:i/>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6" w15:restartNumberingAfterBreak="0">
    <w:nsid w:val="1ADF09A8"/>
    <w:multiLevelType w:val="hybridMultilevel"/>
    <w:tmpl w:val="3278B67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CF474EF"/>
    <w:multiLevelType w:val="hybridMultilevel"/>
    <w:tmpl w:val="40CE99A8"/>
    <w:lvl w:ilvl="0" w:tplc="33DA900A">
      <w:numFmt w:val="bullet"/>
      <w:lvlText w:val="-"/>
      <w:lvlJc w:val="left"/>
      <w:pPr>
        <w:ind w:left="720" w:hanging="360"/>
      </w:pPr>
      <w:rPr>
        <w:rFonts w:ascii="Verdana" w:eastAsia="Times New Roman" w:hAnsi="Verdana" w:cs="Times New Roman" w:hint="default"/>
        <w:u w:val="no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D1E3A5C"/>
    <w:multiLevelType w:val="singleLevel"/>
    <w:tmpl w:val="05303C28"/>
    <w:lvl w:ilvl="0">
      <w:start w:val="1"/>
      <w:numFmt w:val="decimal"/>
      <w:lvlText w:val="%1."/>
      <w:legacy w:legacy="1" w:legacySpace="0" w:legacyIndent="283"/>
      <w:lvlJc w:val="left"/>
      <w:pPr>
        <w:ind w:left="283" w:hanging="283"/>
      </w:pPr>
    </w:lvl>
  </w:abstractNum>
  <w:abstractNum w:abstractNumId="39" w15:restartNumberingAfterBreak="0">
    <w:nsid w:val="1D2C4E8B"/>
    <w:multiLevelType w:val="hybridMultilevel"/>
    <w:tmpl w:val="FDB6B6C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D4F0DBB"/>
    <w:multiLevelType w:val="hybridMultilevel"/>
    <w:tmpl w:val="FFCE41B0"/>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1" w15:restartNumberingAfterBreak="0">
    <w:nsid w:val="1E7F259E"/>
    <w:multiLevelType w:val="singleLevel"/>
    <w:tmpl w:val="05303C28"/>
    <w:lvl w:ilvl="0">
      <w:start w:val="1"/>
      <w:numFmt w:val="decimal"/>
      <w:lvlText w:val="%1."/>
      <w:legacy w:legacy="1" w:legacySpace="0" w:legacyIndent="283"/>
      <w:lvlJc w:val="left"/>
      <w:pPr>
        <w:ind w:left="283" w:hanging="283"/>
      </w:pPr>
    </w:lvl>
  </w:abstractNum>
  <w:abstractNum w:abstractNumId="42" w15:restartNumberingAfterBreak="0">
    <w:nsid w:val="1EF1473B"/>
    <w:multiLevelType w:val="hybridMultilevel"/>
    <w:tmpl w:val="F60A9622"/>
    <w:lvl w:ilvl="0" w:tplc="23D043A2">
      <w:start w:val="1"/>
      <w:numFmt w:val="lowerLetter"/>
      <w:lvlText w:val="%1)"/>
      <w:lvlJc w:val="left"/>
      <w:pPr>
        <w:ind w:left="795" w:hanging="360"/>
      </w:pPr>
      <w:rPr>
        <w:rFonts w:hint="default"/>
        <w:i w:val="0"/>
      </w:rPr>
    </w:lvl>
    <w:lvl w:ilvl="1" w:tplc="040E0019" w:tentative="1">
      <w:start w:val="1"/>
      <w:numFmt w:val="lowerLetter"/>
      <w:lvlText w:val="%2."/>
      <w:lvlJc w:val="left"/>
      <w:pPr>
        <w:ind w:left="1515" w:hanging="360"/>
      </w:pPr>
    </w:lvl>
    <w:lvl w:ilvl="2" w:tplc="040E001B" w:tentative="1">
      <w:start w:val="1"/>
      <w:numFmt w:val="lowerRoman"/>
      <w:lvlText w:val="%3."/>
      <w:lvlJc w:val="right"/>
      <w:pPr>
        <w:ind w:left="2235" w:hanging="180"/>
      </w:pPr>
    </w:lvl>
    <w:lvl w:ilvl="3" w:tplc="040E000F" w:tentative="1">
      <w:start w:val="1"/>
      <w:numFmt w:val="decimal"/>
      <w:lvlText w:val="%4."/>
      <w:lvlJc w:val="left"/>
      <w:pPr>
        <w:ind w:left="2955" w:hanging="360"/>
      </w:pPr>
    </w:lvl>
    <w:lvl w:ilvl="4" w:tplc="040E0019" w:tentative="1">
      <w:start w:val="1"/>
      <w:numFmt w:val="lowerLetter"/>
      <w:lvlText w:val="%5."/>
      <w:lvlJc w:val="left"/>
      <w:pPr>
        <w:ind w:left="3675" w:hanging="360"/>
      </w:pPr>
    </w:lvl>
    <w:lvl w:ilvl="5" w:tplc="040E001B" w:tentative="1">
      <w:start w:val="1"/>
      <w:numFmt w:val="lowerRoman"/>
      <w:lvlText w:val="%6."/>
      <w:lvlJc w:val="right"/>
      <w:pPr>
        <w:ind w:left="4395" w:hanging="180"/>
      </w:pPr>
    </w:lvl>
    <w:lvl w:ilvl="6" w:tplc="040E000F" w:tentative="1">
      <w:start w:val="1"/>
      <w:numFmt w:val="decimal"/>
      <w:lvlText w:val="%7."/>
      <w:lvlJc w:val="left"/>
      <w:pPr>
        <w:ind w:left="5115" w:hanging="360"/>
      </w:pPr>
    </w:lvl>
    <w:lvl w:ilvl="7" w:tplc="040E0019" w:tentative="1">
      <w:start w:val="1"/>
      <w:numFmt w:val="lowerLetter"/>
      <w:lvlText w:val="%8."/>
      <w:lvlJc w:val="left"/>
      <w:pPr>
        <w:ind w:left="5835" w:hanging="360"/>
      </w:pPr>
    </w:lvl>
    <w:lvl w:ilvl="8" w:tplc="040E001B" w:tentative="1">
      <w:start w:val="1"/>
      <w:numFmt w:val="lowerRoman"/>
      <w:lvlText w:val="%9."/>
      <w:lvlJc w:val="right"/>
      <w:pPr>
        <w:ind w:left="6555" w:hanging="180"/>
      </w:pPr>
    </w:lvl>
  </w:abstractNum>
  <w:abstractNum w:abstractNumId="43" w15:restartNumberingAfterBreak="0">
    <w:nsid w:val="20CC6222"/>
    <w:multiLevelType w:val="multilevel"/>
    <w:tmpl w:val="8DD6AE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14A5C60"/>
    <w:multiLevelType w:val="hybridMultilevel"/>
    <w:tmpl w:val="18CA4190"/>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45" w15:restartNumberingAfterBreak="0">
    <w:nsid w:val="21F1421F"/>
    <w:multiLevelType w:val="singleLevel"/>
    <w:tmpl w:val="05303C28"/>
    <w:lvl w:ilvl="0">
      <w:start w:val="1"/>
      <w:numFmt w:val="decimal"/>
      <w:lvlText w:val="%1."/>
      <w:legacy w:legacy="1" w:legacySpace="0" w:legacyIndent="283"/>
      <w:lvlJc w:val="left"/>
      <w:pPr>
        <w:ind w:left="283" w:hanging="283"/>
      </w:pPr>
    </w:lvl>
  </w:abstractNum>
  <w:abstractNum w:abstractNumId="46" w15:restartNumberingAfterBreak="0">
    <w:nsid w:val="23095573"/>
    <w:multiLevelType w:val="hybridMultilevel"/>
    <w:tmpl w:val="C2164AA6"/>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47" w15:restartNumberingAfterBreak="0">
    <w:nsid w:val="242E2C57"/>
    <w:multiLevelType w:val="hybridMultilevel"/>
    <w:tmpl w:val="7A6CE68E"/>
    <w:lvl w:ilvl="0" w:tplc="E8B05278">
      <w:start w:val="1"/>
      <w:numFmt w:val="low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25D05526"/>
    <w:multiLevelType w:val="hybridMultilevel"/>
    <w:tmpl w:val="7CFC343A"/>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26AC60E2"/>
    <w:multiLevelType w:val="hybridMultilevel"/>
    <w:tmpl w:val="354284B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0" w15:restartNumberingAfterBreak="0">
    <w:nsid w:val="282B3751"/>
    <w:multiLevelType w:val="hybridMultilevel"/>
    <w:tmpl w:val="BF3CF09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2A801CE2"/>
    <w:multiLevelType w:val="hybridMultilevel"/>
    <w:tmpl w:val="A0207382"/>
    <w:lvl w:ilvl="0" w:tplc="8F149166">
      <w:start w:val="1"/>
      <w:numFmt w:val="bullet"/>
      <w:lvlText w:val=""/>
      <w:lvlJc w:val="left"/>
      <w:pPr>
        <w:ind w:left="862" w:hanging="360"/>
      </w:pPr>
      <w:rPr>
        <w:rFonts w:ascii="Symbol" w:hAnsi="Symbol" w:hint="default"/>
        <w:color w:val="auto"/>
      </w:rPr>
    </w:lvl>
    <w:lvl w:ilvl="1" w:tplc="040E0003">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52" w15:restartNumberingAfterBreak="0">
    <w:nsid w:val="2B521C8F"/>
    <w:multiLevelType w:val="hybridMultilevel"/>
    <w:tmpl w:val="88D8285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2C184CD3"/>
    <w:multiLevelType w:val="hybridMultilevel"/>
    <w:tmpl w:val="E416A38A"/>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54" w15:restartNumberingAfterBreak="0">
    <w:nsid w:val="2C31015D"/>
    <w:multiLevelType w:val="hybridMultilevel"/>
    <w:tmpl w:val="D084CD02"/>
    <w:lvl w:ilvl="0" w:tplc="05303C28">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2C6C5A6C"/>
    <w:multiLevelType w:val="multilevel"/>
    <w:tmpl w:val="2D8827E0"/>
    <w:lvl w:ilvl="0">
      <w:start w:val="1"/>
      <w:numFmt w:val="decimal"/>
      <w:lvlText w:val="%1."/>
      <w:lvlJc w:val="left"/>
      <w:pPr>
        <w:ind w:left="0" w:firstLine="284"/>
      </w:pPr>
      <w:rPr>
        <w:rFonts w:hint="default"/>
      </w:rPr>
    </w:lvl>
    <w:lvl w:ilvl="1">
      <w:start w:val="1"/>
      <w:numFmt w:val="decimal"/>
      <w:isLgl/>
      <w:lvlText w:val="%1.%2."/>
      <w:lvlJc w:val="left"/>
      <w:pPr>
        <w:ind w:left="0" w:firstLine="425"/>
      </w:pPr>
      <w:rPr>
        <w:rFonts w:ascii="Verdana" w:eastAsia="Times New Roman" w:hAnsi="Verdana" w:cs="Times New Roman" w:hint="default"/>
        <w:b/>
      </w:rPr>
    </w:lvl>
    <w:lvl w:ilvl="2">
      <w:start w:val="1"/>
      <w:numFmt w:val="decimal"/>
      <w:isLgl/>
      <w:lvlText w:val="%1.%2.%3."/>
      <w:lvlJc w:val="left"/>
      <w:pPr>
        <w:ind w:left="0" w:firstLine="567"/>
      </w:pPr>
      <w:rPr>
        <w:rFonts w:ascii="Verdana" w:hAnsi="Verdana" w:cs="Times New Roman" w:hint="default"/>
        <w:b w:val="0"/>
      </w:rPr>
    </w:lvl>
    <w:lvl w:ilvl="3">
      <w:start w:val="1"/>
      <w:numFmt w:val="decimal"/>
      <w:pStyle w:val="cmsor50"/>
      <w:isLgl/>
      <w:lvlText w:val="%1.%2.%3.%4."/>
      <w:lvlJc w:val="left"/>
      <w:pPr>
        <w:ind w:left="0" w:firstLine="709"/>
      </w:pPr>
      <w:rPr>
        <w:rFonts w:ascii="Arial" w:eastAsia="Times New Roman" w:hAnsi="Arial" w:cs="Times New Roman" w:hint="default"/>
        <w:b w:val="0"/>
      </w:rPr>
    </w:lvl>
    <w:lvl w:ilvl="4">
      <w:start w:val="1"/>
      <w:numFmt w:val="decimal"/>
      <w:isLgl/>
      <w:lvlText w:val="%1.%2.%3.%4.%5."/>
      <w:lvlJc w:val="left"/>
      <w:pPr>
        <w:ind w:left="3854" w:hanging="1440"/>
      </w:pPr>
      <w:rPr>
        <w:rFonts w:ascii="Arial" w:eastAsia="Times New Roman" w:hAnsi="Arial" w:cs="Times New Roman" w:hint="default"/>
        <w:b w:val="0"/>
      </w:rPr>
    </w:lvl>
    <w:lvl w:ilvl="5">
      <w:start w:val="1"/>
      <w:numFmt w:val="decimal"/>
      <w:isLgl/>
      <w:lvlText w:val="%1.%2.%3.%4.%5.%6."/>
      <w:lvlJc w:val="left"/>
      <w:pPr>
        <w:ind w:left="4640" w:hanging="1800"/>
      </w:pPr>
      <w:rPr>
        <w:rFonts w:ascii="Arial" w:eastAsia="Times New Roman" w:hAnsi="Arial" w:cs="Times New Roman" w:hint="default"/>
        <w:b w:val="0"/>
      </w:rPr>
    </w:lvl>
    <w:lvl w:ilvl="6">
      <w:start w:val="1"/>
      <w:numFmt w:val="decimal"/>
      <w:isLgl/>
      <w:lvlText w:val="%1.%2.%3.%4.%5.%6.%7."/>
      <w:lvlJc w:val="left"/>
      <w:pPr>
        <w:ind w:left="5066" w:hanging="1800"/>
      </w:pPr>
      <w:rPr>
        <w:rFonts w:ascii="Arial" w:eastAsia="Times New Roman" w:hAnsi="Arial" w:cs="Times New Roman" w:hint="default"/>
        <w:b w:val="0"/>
      </w:rPr>
    </w:lvl>
    <w:lvl w:ilvl="7">
      <w:start w:val="1"/>
      <w:numFmt w:val="decimal"/>
      <w:isLgl/>
      <w:lvlText w:val="%1.%2.%3.%4.%5.%6.%7.%8."/>
      <w:lvlJc w:val="left"/>
      <w:pPr>
        <w:ind w:left="5852" w:hanging="2160"/>
      </w:pPr>
      <w:rPr>
        <w:rFonts w:ascii="Arial" w:eastAsia="Times New Roman" w:hAnsi="Arial" w:cs="Times New Roman" w:hint="default"/>
        <w:b w:val="0"/>
      </w:rPr>
    </w:lvl>
    <w:lvl w:ilvl="8">
      <w:start w:val="1"/>
      <w:numFmt w:val="decimal"/>
      <w:isLgl/>
      <w:lvlText w:val="%1.%2.%3.%4.%5.%6.%7.%8.%9."/>
      <w:lvlJc w:val="left"/>
      <w:pPr>
        <w:ind w:left="6638" w:hanging="2520"/>
      </w:pPr>
      <w:rPr>
        <w:rFonts w:ascii="Arial" w:eastAsia="Times New Roman" w:hAnsi="Arial" w:cs="Times New Roman" w:hint="default"/>
        <w:b w:val="0"/>
      </w:rPr>
    </w:lvl>
  </w:abstractNum>
  <w:abstractNum w:abstractNumId="56" w15:restartNumberingAfterBreak="0">
    <w:nsid w:val="2D8F7AB7"/>
    <w:multiLevelType w:val="hybridMultilevel"/>
    <w:tmpl w:val="1870C6E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FD53B6D"/>
    <w:multiLevelType w:val="hybridMultilevel"/>
    <w:tmpl w:val="F334B02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8" w15:restartNumberingAfterBreak="0">
    <w:nsid w:val="31401FEC"/>
    <w:multiLevelType w:val="singleLevel"/>
    <w:tmpl w:val="05303C28"/>
    <w:lvl w:ilvl="0">
      <w:start w:val="1"/>
      <w:numFmt w:val="decimal"/>
      <w:lvlText w:val="%1."/>
      <w:legacy w:legacy="1" w:legacySpace="0" w:legacyIndent="283"/>
      <w:lvlJc w:val="left"/>
      <w:pPr>
        <w:ind w:left="283" w:hanging="283"/>
      </w:pPr>
    </w:lvl>
  </w:abstractNum>
  <w:abstractNum w:abstractNumId="59" w15:restartNumberingAfterBreak="0">
    <w:nsid w:val="32D14B57"/>
    <w:multiLevelType w:val="hybridMultilevel"/>
    <w:tmpl w:val="2362BF2E"/>
    <w:lvl w:ilvl="0" w:tplc="555AAF1A">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60" w15:restartNumberingAfterBreak="0">
    <w:nsid w:val="32ED6327"/>
    <w:multiLevelType w:val="hybridMultilevel"/>
    <w:tmpl w:val="149E5E9A"/>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61" w15:restartNumberingAfterBreak="0">
    <w:nsid w:val="32FC3388"/>
    <w:multiLevelType w:val="hybridMultilevel"/>
    <w:tmpl w:val="6AF0E4D8"/>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34FD7C21"/>
    <w:multiLevelType w:val="hybridMultilevel"/>
    <w:tmpl w:val="A9105F0E"/>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63" w15:restartNumberingAfterBreak="0">
    <w:nsid w:val="368B2D75"/>
    <w:multiLevelType w:val="singleLevel"/>
    <w:tmpl w:val="05303C28"/>
    <w:lvl w:ilvl="0">
      <w:start w:val="1"/>
      <w:numFmt w:val="decimal"/>
      <w:lvlText w:val="%1."/>
      <w:legacy w:legacy="1" w:legacySpace="0" w:legacyIndent="283"/>
      <w:lvlJc w:val="left"/>
      <w:pPr>
        <w:ind w:left="283" w:hanging="283"/>
      </w:pPr>
    </w:lvl>
  </w:abstractNum>
  <w:abstractNum w:abstractNumId="64" w15:restartNumberingAfterBreak="0">
    <w:nsid w:val="36FF1CB6"/>
    <w:multiLevelType w:val="hybridMultilevel"/>
    <w:tmpl w:val="446A16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38C34DF6"/>
    <w:multiLevelType w:val="hybridMultilevel"/>
    <w:tmpl w:val="53205ED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6" w15:restartNumberingAfterBreak="0">
    <w:nsid w:val="38CC38E4"/>
    <w:multiLevelType w:val="hybridMultilevel"/>
    <w:tmpl w:val="9CC4BA18"/>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38DC154F"/>
    <w:multiLevelType w:val="hybridMultilevel"/>
    <w:tmpl w:val="5AE69EE4"/>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8" w15:restartNumberingAfterBreak="0">
    <w:nsid w:val="3AEE7DAA"/>
    <w:multiLevelType w:val="hybridMultilevel"/>
    <w:tmpl w:val="3D601946"/>
    <w:lvl w:ilvl="0" w:tplc="040E0001">
      <w:start w:val="1"/>
      <w:numFmt w:val="bullet"/>
      <w:lvlText w:val=""/>
      <w:lvlJc w:val="left"/>
      <w:pPr>
        <w:tabs>
          <w:tab w:val="num" w:pos="1620"/>
        </w:tabs>
        <w:ind w:left="162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69" w15:restartNumberingAfterBreak="0">
    <w:nsid w:val="3B304F86"/>
    <w:multiLevelType w:val="hybridMultilevel"/>
    <w:tmpl w:val="2B04ADB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0" w15:restartNumberingAfterBreak="0">
    <w:nsid w:val="3C0121B2"/>
    <w:multiLevelType w:val="hybridMultilevel"/>
    <w:tmpl w:val="BD281D6C"/>
    <w:lvl w:ilvl="0" w:tplc="555AAF1A">
      <w:start w:val="1"/>
      <w:numFmt w:val="bullet"/>
      <w:lvlText w:val=""/>
      <w:lvlJc w:val="left"/>
      <w:pPr>
        <w:ind w:left="1069" w:hanging="360"/>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1" w15:restartNumberingAfterBreak="0">
    <w:nsid w:val="3C3D3040"/>
    <w:multiLevelType w:val="hybridMultilevel"/>
    <w:tmpl w:val="AB00AEFC"/>
    <w:lvl w:ilvl="0" w:tplc="6F84AB46">
      <w:start w:val="1"/>
      <w:numFmt w:val="bullet"/>
      <w:lvlText w:val="­"/>
      <w:lvlJc w:val="left"/>
      <w:pPr>
        <w:tabs>
          <w:tab w:val="num" w:pos="360"/>
        </w:tabs>
        <w:ind w:left="360" w:hanging="360"/>
      </w:pPr>
      <w:rPr>
        <w:rFonts w:ascii="Courier New" w:hAnsi="Courier New"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CEC7802"/>
    <w:multiLevelType w:val="hybridMultilevel"/>
    <w:tmpl w:val="5D50415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3" w15:restartNumberingAfterBreak="0">
    <w:nsid w:val="3DA77773"/>
    <w:multiLevelType w:val="hybridMultilevel"/>
    <w:tmpl w:val="AC08356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3F6C43CE"/>
    <w:multiLevelType w:val="hybridMultilevel"/>
    <w:tmpl w:val="EFF8C252"/>
    <w:lvl w:ilvl="0" w:tplc="555AAF1A">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0B1BC8"/>
    <w:multiLevelType w:val="hybridMultilevel"/>
    <w:tmpl w:val="F456248C"/>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76" w15:restartNumberingAfterBreak="0">
    <w:nsid w:val="41094501"/>
    <w:multiLevelType w:val="hybridMultilevel"/>
    <w:tmpl w:val="09A07B14"/>
    <w:lvl w:ilvl="0" w:tplc="8F149166">
      <w:start w:val="1"/>
      <w:numFmt w:val="bullet"/>
      <w:lvlText w:val=""/>
      <w:lvlJc w:val="left"/>
      <w:pPr>
        <w:ind w:left="1359" w:hanging="360"/>
      </w:pPr>
      <w:rPr>
        <w:rFonts w:ascii="Symbol" w:hAnsi="Symbol" w:hint="default"/>
        <w:color w:val="auto"/>
      </w:rPr>
    </w:lvl>
    <w:lvl w:ilvl="1" w:tplc="040E0003">
      <w:start w:val="1"/>
      <w:numFmt w:val="bullet"/>
      <w:lvlText w:val="o"/>
      <w:lvlJc w:val="left"/>
      <w:pPr>
        <w:ind w:left="2079" w:hanging="360"/>
      </w:pPr>
      <w:rPr>
        <w:rFonts w:ascii="Courier New" w:hAnsi="Courier New" w:cs="Courier New" w:hint="default"/>
      </w:rPr>
    </w:lvl>
    <w:lvl w:ilvl="2" w:tplc="040E0005" w:tentative="1">
      <w:start w:val="1"/>
      <w:numFmt w:val="bullet"/>
      <w:lvlText w:val=""/>
      <w:lvlJc w:val="left"/>
      <w:pPr>
        <w:ind w:left="2799" w:hanging="360"/>
      </w:pPr>
      <w:rPr>
        <w:rFonts w:ascii="Wingdings" w:hAnsi="Wingdings" w:hint="default"/>
      </w:rPr>
    </w:lvl>
    <w:lvl w:ilvl="3" w:tplc="040E0001" w:tentative="1">
      <w:start w:val="1"/>
      <w:numFmt w:val="bullet"/>
      <w:lvlText w:val=""/>
      <w:lvlJc w:val="left"/>
      <w:pPr>
        <w:ind w:left="3519" w:hanging="360"/>
      </w:pPr>
      <w:rPr>
        <w:rFonts w:ascii="Symbol" w:hAnsi="Symbol" w:hint="default"/>
      </w:rPr>
    </w:lvl>
    <w:lvl w:ilvl="4" w:tplc="040E0003" w:tentative="1">
      <w:start w:val="1"/>
      <w:numFmt w:val="bullet"/>
      <w:lvlText w:val="o"/>
      <w:lvlJc w:val="left"/>
      <w:pPr>
        <w:ind w:left="4239" w:hanging="360"/>
      </w:pPr>
      <w:rPr>
        <w:rFonts w:ascii="Courier New" w:hAnsi="Courier New" w:cs="Courier New" w:hint="default"/>
      </w:rPr>
    </w:lvl>
    <w:lvl w:ilvl="5" w:tplc="040E0005" w:tentative="1">
      <w:start w:val="1"/>
      <w:numFmt w:val="bullet"/>
      <w:lvlText w:val=""/>
      <w:lvlJc w:val="left"/>
      <w:pPr>
        <w:ind w:left="4959" w:hanging="360"/>
      </w:pPr>
      <w:rPr>
        <w:rFonts w:ascii="Wingdings" w:hAnsi="Wingdings" w:hint="default"/>
      </w:rPr>
    </w:lvl>
    <w:lvl w:ilvl="6" w:tplc="040E0001" w:tentative="1">
      <w:start w:val="1"/>
      <w:numFmt w:val="bullet"/>
      <w:lvlText w:val=""/>
      <w:lvlJc w:val="left"/>
      <w:pPr>
        <w:ind w:left="5679" w:hanging="360"/>
      </w:pPr>
      <w:rPr>
        <w:rFonts w:ascii="Symbol" w:hAnsi="Symbol" w:hint="default"/>
      </w:rPr>
    </w:lvl>
    <w:lvl w:ilvl="7" w:tplc="040E0003" w:tentative="1">
      <w:start w:val="1"/>
      <w:numFmt w:val="bullet"/>
      <w:lvlText w:val="o"/>
      <w:lvlJc w:val="left"/>
      <w:pPr>
        <w:ind w:left="6399" w:hanging="360"/>
      </w:pPr>
      <w:rPr>
        <w:rFonts w:ascii="Courier New" w:hAnsi="Courier New" w:cs="Courier New" w:hint="default"/>
      </w:rPr>
    </w:lvl>
    <w:lvl w:ilvl="8" w:tplc="040E0005" w:tentative="1">
      <w:start w:val="1"/>
      <w:numFmt w:val="bullet"/>
      <w:lvlText w:val=""/>
      <w:lvlJc w:val="left"/>
      <w:pPr>
        <w:ind w:left="7119" w:hanging="360"/>
      </w:pPr>
      <w:rPr>
        <w:rFonts w:ascii="Wingdings" w:hAnsi="Wingdings" w:hint="default"/>
      </w:rPr>
    </w:lvl>
  </w:abstractNum>
  <w:abstractNum w:abstractNumId="77" w15:restartNumberingAfterBreak="0">
    <w:nsid w:val="418C5944"/>
    <w:multiLevelType w:val="hybridMultilevel"/>
    <w:tmpl w:val="AAD2B8F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8" w15:restartNumberingAfterBreak="0">
    <w:nsid w:val="41E2370B"/>
    <w:multiLevelType w:val="hybridMultilevel"/>
    <w:tmpl w:val="B774645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43456351"/>
    <w:multiLevelType w:val="hybridMultilevel"/>
    <w:tmpl w:val="B400EE06"/>
    <w:lvl w:ilvl="0" w:tplc="50948E50">
      <w:start w:val="4"/>
      <w:numFmt w:val="bullet"/>
      <w:lvlText w:val="-"/>
      <w:lvlJc w:val="left"/>
      <w:pPr>
        <w:ind w:left="720" w:hanging="360"/>
      </w:pPr>
      <w:rPr>
        <w:rFonts w:ascii="Times New Roman" w:eastAsia="Times New Roman" w:hAnsi="Times New Roman" w:cs="Times New Roman" w:hint="default"/>
        <w:b w:val="0"/>
        <w: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0" w15:restartNumberingAfterBreak="0">
    <w:nsid w:val="43874D12"/>
    <w:multiLevelType w:val="hybridMultilevel"/>
    <w:tmpl w:val="072A4F2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1" w15:restartNumberingAfterBreak="0">
    <w:nsid w:val="44E97062"/>
    <w:multiLevelType w:val="hybridMultilevel"/>
    <w:tmpl w:val="589A6428"/>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82" w15:restartNumberingAfterBreak="0">
    <w:nsid w:val="454D5A5B"/>
    <w:multiLevelType w:val="hybridMultilevel"/>
    <w:tmpl w:val="BD34FD84"/>
    <w:lvl w:ilvl="0" w:tplc="040E0001">
      <w:start w:val="1"/>
      <w:numFmt w:val="bullet"/>
      <w:lvlText w:val=""/>
      <w:lvlJc w:val="left"/>
      <w:pPr>
        <w:ind w:left="720" w:hanging="360"/>
      </w:pPr>
      <w:rPr>
        <w:rFonts w:ascii="Symbol" w:hAnsi="Symbol"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459828AC"/>
    <w:multiLevelType w:val="hybridMultilevel"/>
    <w:tmpl w:val="FF5AC1F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468057B2"/>
    <w:multiLevelType w:val="hybridMultilevel"/>
    <w:tmpl w:val="46B8660A"/>
    <w:lvl w:ilvl="0" w:tplc="040E0017">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472A5A92"/>
    <w:multiLevelType w:val="hybridMultilevel"/>
    <w:tmpl w:val="ABC8CB1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77C3291"/>
    <w:multiLevelType w:val="hybridMultilevel"/>
    <w:tmpl w:val="357AD3AC"/>
    <w:lvl w:ilvl="0" w:tplc="8F149166">
      <w:start w:val="1"/>
      <w:numFmt w:val="bullet"/>
      <w:lvlText w:val=""/>
      <w:lvlJc w:val="left"/>
      <w:pPr>
        <w:ind w:left="924" w:hanging="360"/>
      </w:pPr>
      <w:rPr>
        <w:rFonts w:ascii="Symbol" w:hAnsi="Symbol" w:hint="default"/>
        <w:color w:val="auto"/>
      </w:rPr>
    </w:lvl>
    <w:lvl w:ilvl="1" w:tplc="6F84AB46">
      <w:start w:val="1"/>
      <w:numFmt w:val="bullet"/>
      <w:lvlText w:val="­"/>
      <w:lvlJc w:val="left"/>
      <w:pPr>
        <w:ind w:left="1644" w:hanging="360"/>
      </w:pPr>
      <w:rPr>
        <w:rFonts w:ascii="Courier New" w:hAnsi="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87" w15:restartNumberingAfterBreak="0">
    <w:nsid w:val="47BD688D"/>
    <w:multiLevelType w:val="hybridMultilevel"/>
    <w:tmpl w:val="57BA0286"/>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8" w15:restartNumberingAfterBreak="0">
    <w:nsid w:val="481641A3"/>
    <w:multiLevelType w:val="hybridMultilevel"/>
    <w:tmpl w:val="89EC868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488F69A3"/>
    <w:multiLevelType w:val="hybridMultilevel"/>
    <w:tmpl w:val="A3EAF1A2"/>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491029F5"/>
    <w:multiLevelType w:val="singleLevel"/>
    <w:tmpl w:val="05303C28"/>
    <w:lvl w:ilvl="0">
      <w:start w:val="1"/>
      <w:numFmt w:val="decimal"/>
      <w:lvlText w:val="%1."/>
      <w:legacy w:legacy="1" w:legacySpace="0" w:legacyIndent="283"/>
      <w:lvlJc w:val="left"/>
      <w:pPr>
        <w:ind w:left="283" w:hanging="283"/>
      </w:pPr>
    </w:lvl>
  </w:abstractNum>
  <w:abstractNum w:abstractNumId="91" w15:restartNumberingAfterBreak="0">
    <w:nsid w:val="492554F7"/>
    <w:multiLevelType w:val="hybridMultilevel"/>
    <w:tmpl w:val="B27CE9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4A7C30A8"/>
    <w:multiLevelType w:val="hybridMultilevel"/>
    <w:tmpl w:val="8FB6C10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4B152CF8"/>
    <w:multiLevelType w:val="hybridMultilevel"/>
    <w:tmpl w:val="E2E4012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4" w15:restartNumberingAfterBreak="0">
    <w:nsid w:val="4BAC558B"/>
    <w:multiLevelType w:val="hybridMultilevel"/>
    <w:tmpl w:val="FB1C1A2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95" w15:restartNumberingAfterBreak="0">
    <w:nsid w:val="4C2903DA"/>
    <w:multiLevelType w:val="hybridMultilevel"/>
    <w:tmpl w:val="D890AF3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4CC84B90"/>
    <w:multiLevelType w:val="singleLevel"/>
    <w:tmpl w:val="05303C28"/>
    <w:lvl w:ilvl="0">
      <w:start w:val="1"/>
      <w:numFmt w:val="decimal"/>
      <w:lvlText w:val="%1."/>
      <w:legacy w:legacy="1" w:legacySpace="0" w:legacyIndent="283"/>
      <w:lvlJc w:val="left"/>
      <w:pPr>
        <w:ind w:left="283" w:hanging="283"/>
      </w:pPr>
    </w:lvl>
  </w:abstractNum>
  <w:abstractNum w:abstractNumId="97" w15:restartNumberingAfterBreak="0">
    <w:nsid w:val="4DFC06FD"/>
    <w:multiLevelType w:val="hybridMultilevel"/>
    <w:tmpl w:val="85ACAD5A"/>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E2D6330"/>
    <w:multiLevelType w:val="hybridMultilevel"/>
    <w:tmpl w:val="F2763C0A"/>
    <w:lvl w:ilvl="0" w:tplc="040E0003">
      <w:start w:val="1"/>
      <w:numFmt w:val="bullet"/>
      <w:lvlText w:val="o"/>
      <w:lvlJc w:val="left"/>
      <w:pPr>
        <w:ind w:left="901" w:hanging="360"/>
      </w:pPr>
      <w:rPr>
        <w:rFonts w:ascii="Courier New" w:hAnsi="Courier New" w:cs="Courier New" w:hint="default"/>
      </w:rPr>
    </w:lvl>
    <w:lvl w:ilvl="1" w:tplc="040E0003" w:tentative="1">
      <w:start w:val="1"/>
      <w:numFmt w:val="bullet"/>
      <w:lvlText w:val="o"/>
      <w:lvlJc w:val="left"/>
      <w:pPr>
        <w:ind w:left="1621" w:hanging="360"/>
      </w:pPr>
      <w:rPr>
        <w:rFonts w:ascii="Courier New" w:hAnsi="Courier New" w:cs="Courier New" w:hint="default"/>
      </w:rPr>
    </w:lvl>
    <w:lvl w:ilvl="2" w:tplc="040E0005" w:tentative="1">
      <w:start w:val="1"/>
      <w:numFmt w:val="bullet"/>
      <w:lvlText w:val=""/>
      <w:lvlJc w:val="left"/>
      <w:pPr>
        <w:ind w:left="2341" w:hanging="360"/>
      </w:pPr>
      <w:rPr>
        <w:rFonts w:ascii="Wingdings" w:hAnsi="Wingdings" w:hint="default"/>
      </w:rPr>
    </w:lvl>
    <w:lvl w:ilvl="3" w:tplc="040E0001" w:tentative="1">
      <w:start w:val="1"/>
      <w:numFmt w:val="bullet"/>
      <w:lvlText w:val=""/>
      <w:lvlJc w:val="left"/>
      <w:pPr>
        <w:ind w:left="3061" w:hanging="360"/>
      </w:pPr>
      <w:rPr>
        <w:rFonts w:ascii="Symbol" w:hAnsi="Symbol" w:hint="default"/>
      </w:rPr>
    </w:lvl>
    <w:lvl w:ilvl="4" w:tplc="040E0003" w:tentative="1">
      <w:start w:val="1"/>
      <w:numFmt w:val="bullet"/>
      <w:lvlText w:val="o"/>
      <w:lvlJc w:val="left"/>
      <w:pPr>
        <w:ind w:left="3781" w:hanging="360"/>
      </w:pPr>
      <w:rPr>
        <w:rFonts w:ascii="Courier New" w:hAnsi="Courier New" w:cs="Courier New" w:hint="default"/>
      </w:rPr>
    </w:lvl>
    <w:lvl w:ilvl="5" w:tplc="040E0005" w:tentative="1">
      <w:start w:val="1"/>
      <w:numFmt w:val="bullet"/>
      <w:lvlText w:val=""/>
      <w:lvlJc w:val="left"/>
      <w:pPr>
        <w:ind w:left="4501" w:hanging="360"/>
      </w:pPr>
      <w:rPr>
        <w:rFonts w:ascii="Wingdings" w:hAnsi="Wingdings" w:hint="default"/>
      </w:rPr>
    </w:lvl>
    <w:lvl w:ilvl="6" w:tplc="040E0001" w:tentative="1">
      <w:start w:val="1"/>
      <w:numFmt w:val="bullet"/>
      <w:lvlText w:val=""/>
      <w:lvlJc w:val="left"/>
      <w:pPr>
        <w:ind w:left="5221" w:hanging="360"/>
      </w:pPr>
      <w:rPr>
        <w:rFonts w:ascii="Symbol" w:hAnsi="Symbol" w:hint="default"/>
      </w:rPr>
    </w:lvl>
    <w:lvl w:ilvl="7" w:tplc="040E0003" w:tentative="1">
      <w:start w:val="1"/>
      <w:numFmt w:val="bullet"/>
      <w:lvlText w:val="o"/>
      <w:lvlJc w:val="left"/>
      <w:pPr>
        <w:ind w:left="5941" w:hanging="360"/>
      </w:pPr>
      <w:rPr>
        <w:rFonts w:ascii="Courier New" w:hAnsi="Courier New" w:cs="Courier New" w:hint="default"/>
      </w:rPr>
    </w:lvl>
    <w:lvl w:ilvl="8" w:tplc="040E0005" w:tentative="1">
      <w:start w:val="1"/>
      <w:numFmt w:val="bullet"/>
      <w:lvlText w:val=""/>
      <w:lvlJc w:val="left"/>
      <w:pPr>
        <w:ind w:left="6661" w:hanging="360"/>
      </w:pPr>
      <w:rPr>
        <w:rFonts w:ascii="Wingdings" w:hAnsi="Wingdings" w:hint="default"/>
      </w:rPr>
    </w:lvl>
  </w:abstractNum>
  <w:abstractNum w:abstractNumId="99" w15:restartNumberingAfterBreak="0">
    <w:nsid w:val="4EA673F7"/>
    <w:multiLevelType w:val="hybridMultilevel"/>
    <w:tmpl w:val="4EF8D024"/>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E02DFA"/>
    <w:multiLevelType w:val="hybridMultilevel"/>
    <w:tmpl w:val="30F8E84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52D86645"/>
    <w:multiLevelType w:val="hybridMultilevel"/>
    <w:tmpl w:val="4BDCC9A2"/>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02" w15:restartNumberingAfterBreak="0">
    <w:nsid w:val="52D91AB5"/>
    <w:multiLevelType w:val="hybridMultilevel"/>
    <w:tmpl w:val="AD3A2AE8"/>
    <w:lvl w:ilvl="0" w:tplc="8F149166">
      <w:start w:val="1"/>
      <w:numFmt w:val="bullet"/>
      <w:lvlText w:val=""/>
      <w:lvlJc w:val="left"/>
      <w:pPr>
        <w:ind w:left="1080" w:hanging="360"/>
      </w:pPr>
      <w:rPr>
        <w:rFonts w:ascii="Symbol" w:hAnsi="Symbol" w:hint="default"/>
        <w:color w:val="auto"/>
      </w:rPr>
    </w:lvl>
    <w:lvl w:ilvl="1" w:tplc="8F149166">
      <w:start w:val="1"/>
      <w:numFmt w:val="bullet"/>
      <w:lvlText w:val=""/>
      <w:lvlJc w:val="left"/>
      <w:pPr>
        <w:ind w:left="1800" w:hanging="360"/>
      </w:pPr>
      <w:rPr>
        <w:rFonts w:ascii="Symbol" w:hAnsi="Symbol" w:hint="default"/>
        <w:color w:val="auto"/>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3" w15:restartNumberingAfterBreak="0">
    <w:nsid w:val="55293C54"/>
    <w:multiLevelType w:val="hybridMultilevel"/>
    <w:tmpl w:val="557A974A"/>
    <w:lvl w:ilvl="0" w:tplc="8F149166">
      <w:start w:val="1"/>
      <w:numFmt w:val="bullet"/>
      <w:lvlText w:val=""/>
      <w:lvlJc w:val="left"/>
      <w:pPr>
        <w:ind w:left="360" w:hanging="360"/>
      </w:pPr>
      <w:rPr>
        <w:rFonts w:ascii="Symbol" w:hAnsi="Symbol" w:hint="default"/>
        <w:color w:val="auto"/>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4" w15:restartNumberingAfterBreak="0">
    <w:nsid w:val="553C1A2A"/>
    <w:multiLevelType w:val="hybridMultilevel"/>
    <w:tmpl w:val="FB58F6B0"/>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571E6F44"/>
    <w:multiLevelType w:val="hybridMultilevel"/>
    <w:tmpl w:val="57FA9E6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584F2240"/>
    <w:multiLevelType w:val="hybridMultilevel"/>
    <w:tmpl w:val="54B05A80"/>
    <w:lvl w:ilvl="0" w:tplc="76EA85AE">
      <w:start w:val="1"/>
      <w:numFmt w:val="bullet"/>
      <w:lvlText w:val=""/>
      <w:lvlJc w:val="left"/>
      <w:pPr>
        <w:tabs>
          <w:tab w:val="num" w:pos="720"/>
        </w:tabs>
        <w:ind w:left="720" w:hanging="360"/>
      </w:pPr>
      <w:rPr>
        <w:rFonts w:ascii="Symbol" w:hAnsi="Symbol" w:hint="default"/>
        <w:i w:val="0"/>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8866607"/>
    <w:multiLevelType w:val="hybridMultilevel"/>
    <w:tmpl w:val="EE56DB3A"/>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8" w15:restartNumberingAfterBreak="0">
    <w:nsid w:val="594A4357"/>
    <w:multiLevelType w:val="singleLevel"/>
    <w:tmpl w:val="05303C28"/>
    <w:lvl w:ilvl="0">
      <w:start w:val="1"/>
      <w:numFmt w:val="decimal"/>
      <w:lvlText w:val="%1."/>
      <w:legacy w:legacy="1" w:legacySpace="0" w:legacyIndent="283"/>
      <w:lvlJc w:val="left"/>
      <w:pPr>
        <w:ind w:left="283" w:hanging="283"/>
      </w:pPr>
    </w:lvl>
  </w:abstractNum>
  <w:abstractNum w:abstractNumId="109" w15:restartNumberingAfterBreak="0">
    <w:nsid w:val="59D87C82"/>
    <w:multiLevelType w:val="hybridMultilevel"/>
    <w:tmpl w:val="B1C0969A"/>
    <w:lvl w:ilvl="0" w:tplc="040E0017">
      <w:start w:val="1"/>
      <w:numFmt w:val="lowerLetter"/>
      <w:lvlText w:val="%1)"/>
      <w:lvlJc w:val="left"/>
      <w:pPr>
        <w:ind w:left="862" w:hanging="360"/>
      </w:pPr>
      <w:rPr>
        <w:rFonts w:hint="default"/>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10" w15:restartNumberingAfterBreak="0">
    <w:nsid w:val="59F67A00"/>
    <w:multiLevelType w:val="hybridMultilevel"/>
    <w:tmpl w:val="03C03BBC"/>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A5B1BEB"/>
    <w:multiLevelType w:val="hybridMultilevel"/>
    <w:tmpl w:val="5676539C"/>
    <w:lvl w:ilvl="0" w:tplc="040E0005">
      <w:start w:val="1"/>
      <w:numFmt w:val="bullet"/>
      <w:lvlText w:val=""/>
      <w:lvlJc w:val="left"/>
      <w:pPr>
        <w:ind w:left="1004" w:hanging="360"/>
      </w:pPr>
      <w:rPr>
        <w:rFonts w:ascii="Wingdings" w:hAnsi="Wingdings"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2" w15:restartNumberingAfterBreak="0">
    <w:nsid w:val="5A9B311C"/>
    <w:multiLevelType w:val="hybridMultilevel"/>
    <w:tmpl w:val="565A36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5ACB5DEC"/>
    <w:multiLevelType w:val="hybridMultilevel"/>
    <w:tmpl w:val="D6C6E846"/>
    <w:lvl w:ilvl="0" w:tplc="8F149166">
      <w:start w:val="1"/>
      <w:numFmt w:val="bullet"/>
      <w:lvlText w:val=""/>
      <w:lvlJc w:val="left"/>
      <w:pPr>
        <w:ind w:left="1571" w:hanging="360"/>
      </w:pPr>
      <w:rPr>
        <w:rFonts w:ascii="Symbol" w:hAnsi="Symbol" w:hint="default"/>
        <w:color w:val="auto"/>
      </w:rPr>
    </w:lvl>
    <w:lvl w:ilvl="1" w:tplc="040E0003">
      <w:start w:val="1"/>
      <w:numFmt w:val="bullet"/>
      <w:lvlText w:val="o"/>
      <w:lvlJc w:val="left"/>
      <w:pPr>
        <w:ind w:left="2291" w:hanging="360"/>
      </w:pPr>
      <w:rPr>
        <w:rFonts w:ascii="Courier New" w:hAnsi="Courier New" w:cs="Courier New" w:hint="default"/>
      </w:rPr>
    </w:lvl>
    <w:lvl w:ilvl="2" w:tplc="35964AF6">
      <w:start w:val="4"/>
      <w:numFmt w:val="bullet"/>
      <w:lvlText w:val="-"/>
      <w:lvlJc w:val="left"/>
      <w:pPr>
        <w:ind w:left="3011" w:hanging="360"/>
      </w:pPr>
      <w:rPr>
        <w:rFonts w:ascii="Verdana" w:eastAsia="Times New Roman" w:hAnsi="Verdana" w:cs="Times New Roman"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14" w15:restartNumberingAfterBreak="0">
    <w:nsid w:val="5C6427E9"/>
    <w:multiLevelType w:val="hybridMultilevel"/>
    <w:tmpl w:val="C5BAE7AE"/>
    <w:lvl w:ilvl="0" w:tplc="50948E50">
      <w:start w:val="4"/>
      <w:numFmt w:val="bullet"/>
      <w:lvlText w:val="-"/>
      <w:lvlJc w:val="left"/>
      <w:pPr>
        <w:ind w:left="862" w:hanging="360"/>
      </w:pPr>
      <w:rPr>
        <w:rFonts w:ascii="Times New Roman" w:eastAsia="Times New Roman" w:hAnsi="Times New Roman" w:cs="Times New Roman" w:hint="default"/>
        <w:i/>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15" w15:restartNumberingAfterBreak="0">
    <w:nsid w:val="5D5D0AD3"/>
    <w:multiLevelType w:val="hybridMultilevel"/>
    <w:tmpl w:val="00949DD6"/>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5D6E7D1F"/>
    <w:multiLevelType w:val="hybridMultilevel"/>
    <w:tmpl w:val="C46C111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5F1A4080"/>
    <w:multiLevelType w:val="hybridMultilevel"/>
    <w:tmpl w:val="3DC4F0DE"/>
    <w:lvl w:ilvl="0" w:tplc="3CAC1C5E">
      <w:start w:val="3"/>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5FFA4F0E"/>
    <w:multiLevelType w:val="hybridMultilevel"/>
    <w:tmpl w:val="45D2DA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608F0FF7"/>
    <w:multiLevelType w:val="hybridMultilevel"/>
    <w:tmpl w:val="6298F87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20" w15:restartNumberingAfterBreak="0">
    <w:nsid w:val="60A42EB3"/>
    <w:multiLevelType w:val="hybridMultilevel"/>
    <w:tmpl w:val="824E8A8C"/>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62757629"/>
    <w:multiLevelType w:val="hybridMultilevel"/>
    <w:tmpl w:val="C4EADB8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22" w15:restartNumberingAfterBreak="0">
    <w:nsid w:val="639C2C82"/>
    <w:multiLevelType w:val="multilevel"/>
    <w:tmpl w:val="A4D636B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64950758"/>
    <w:multiLevelType w:val="hybridMultilevel"/>
    <w:tmpl w:val="B4DE4BC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64D7514E"/>
    <w:multiLevelType w:val="hybridMultilevel"/>
    <w:tmpl w:val="D27090C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64D808A2"/>
    <w:multiLevelType w:val="hybridMultilevel"/>
    <w:tmpl w:val="B768862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66690903"/>
    <w:multiLevelType w:val="hybridMultilevel"/>
    <w:tmpl w:val="B6788720"/>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67157082"/>
    <w:multiLevelType w:val="singleLevel"/>
    <w:tmpl w:val="05303C28"/>
    <w:lvl w:ilvl="0">
      <w:start w:val="1"/>
      <w:numFmt w:val="decimal"/>
      <w:lvlText w:val="%1."/>
      <w:legacy w:legacy="1" w:legacySpace="0" w:legacyIndent="283"/>
      <w:lvlJc w:val="left"/>
      <w:pPr>
        <w:ind w:left="283" w:hanging="283"/>
      </w:pPr>
    </w:lvl>
  </w:abstractNum>
  <w:abstractNum w:abstractNumId="128" w15:restartNumberingAfterBreak="0">
    <w:nsid w:val="696D3957"/>
    <w:multiLevelType w:val="hybridMultilevel"/>
    <w:tmpl w:val="E5E87C5A"/>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29" w15:restartNumberingAfterBreak="0">
    <w:nsid w:val="6A0A4449"/>
    <w:multiLevelType w:val="hybridMultilevel"/>
    <w:tmpl w:val="B5945E3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6ADE2410"/>
    <w:multiLevelType w:val="hybridMultilevel"/>
    <w:tmpl w:val="7688B4D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31" w15:restartNumberingAfterBreak="0">
    <w:nsid w:val="6B445EEB"/>
    <w:multiLevelType w:val="hybridMultilevel"/>
    <w:tmpl w:val="39E8F64A"/>
    <w:lvl w:ilvl="0" w:tplc="50948E50">
      <w:start w:val="4"/>
      <w:numFmt w:val="bullet"/>
      <w:lvlText w:val="-"/>
      <w:lvlJc w:val="left"/>
      <w:pPr>
        <w:ind w:left="2880" w:hanging="360"/>
      </w:pPr>
      <w:rPr>
        <w:rFonts w:ascii="Times New Roman" w:eastAsia="Times New Roman" w:hAnsi="Times New Roman" w:cs="Times New Roman" w:hint="default"/>
        <w:i/>
      </w:rPr>
    </w:lvl>
    <w:lvl w:ilvl="1" w:tplc="040E0003" w:tentative="1">
      <w:start w:val="1"/>
      <w:numFmt w:val="bullet"/>
      <w:lvlText w:val="o"/>
      <w:lvlJc w:val="left"/>
      <w:pPr>
        <w:ind w:left="3600" w:hanging="360"/>
      </w:pPr>
      <w:rPr>
        <w:rFonts w:ascii="Courier New" w:hAnsi="Courier New" w:cs="Courier New"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132" w15:restartNumberingAfterBreak="0">
    <w:nsid w:val="6BDF070B"/>
    <w:multiLevelType w:val="hybridMultilevel"/>
    <w:tmpl w:val="D34A350E"/>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6C6A631D"/>
    <w:multiLevelType w:val="hybridMultilevel"/>
    <w:tmpl w:val="4998A968"/>
    <w:lvl w:ilvl="0" w:tplc="8F149166">
      <w:start w:val="1"/>
      <w:numFmt w:val="bullet"/>
      <w:lvlText w:val=""/>
      <w:lvlJc w:val="left"/>
      <w:pPr>
        <w:ind w:left="1287" w:hanging="360"/>
      </w:pPr>
      <w:rPr>
        <w:rFonts w:ascii="Symbol" w:hAnsi="Symbol" w:hint="default"/>
        <w:color w:val="auto"/>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4" w15:restartNumberingAfterBreak="0">
    <w:nsid w:val="6D663FD3"/>
    <w:multiLevelType w:val="hybridMultilevel"/>
    <w:tmpl w:val="6638E078"/>
    <w:lvl w:ilvl="0" w:tplc="555AAF1A">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5" w15:restartNumberingAfterBreak="0">
    <w:nsid w:val="6DB92A72"/>
    <w:multiLevelType w:val="hybridMultilevel"/>
    <w:tmpl w:val="B5867628"/>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E981AE2"/>
    <w:multiLevelType w:val="hybridMultilevel"/>
    <w:tmpl w:val="2D161DE2"/>
    <w:lvl w:ilvl="0" w:tplc="C79AD82C">
      <w:start w:val="1"/>
      <w:numFmt w:val="upperRoman"/>
      <w:pStyle w:val="Cm"/>
      <w:lvlText w:val="%1."/>
      <w:lvlJc w:val="right"/>
      <w:pPr>
        <w:ind w:left="100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7" w15:restartNumberingAfterBreak="0">
    <w:nsid w:val="71BE432A"/>
    <w:multiLevelType w:val="hybridMultilevel"/>
    <w:tmpl w:val="A5180442"/>
    <w:lvl w:ilvl="0" w:tplc="50948E50">
      <w:start w:val="4"/>
      <w:numFmt w:val="bullet"/>
      <w:lvlText w:val="-"/>
      <w:lvlJc w:val="left"/>
      <w:pPr>
        <w:tabs>
          <w:tab w:val="num" w:pos="720"/>
        </w:tabs>
        <w:ind w:left="720" w:hanging="360"/>
      </w:pPr>
      <w:rPr>
        <w:rFonts w:ascii="Times New Roman" w:eastAsia="Times New Roman" w:hAnsi="Times New Roman" w:cs="Times New Roman" w:hint="default"/>
        <w:i/>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24F1FD5"/>
    <w:multiLevelType w:val="hybridMultilevel"/>
    <w:tmpl w:val="E590654C"/>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731B183B"/>
    <w:multiLevelType w:val="hybridMultilevel"/>
    <w:tmpl w:val="088C2544"/>
    <w:lvl w:ilvl="0" w:tplc="50948E50">
      <w:start w:val="4"/>
      <w:numFmt w:val="bullet"/>
      <w:lvlText w:val="-"/>
      <w:lvlJc w:val="left"/>
      <w:pPr>
        <w:ind w:left="1434" w:hanging="360"/>
      </w:pPr>
      <w:rPr>
        <w:rFonts w:ascii="Times New Roman" w:eastAsia="Times New Roman" w:hAnsi="Times New Roman" w:cs="Times New Roman" w:hint="default"/>
        <w:i/>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40" w15:restartNumberingAfterBreak="0">
    <w:nsid w:val="73473C9F"/>
    <w:multiLevelType w:val="hybridMultilevel"/>
    <w:tmpl w:val="AD10C9F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3847289"/>
    <w:multiLevelType w:val="hybridMultilevel"/>
    <w:tmpl w:val="71A2AE9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2" w15:restartNumberingAfterBreak="0">
    <w:nsid w:val="73FD08A9"/>
    <w:multiLevelType w:val="hybridMultilevel"/>
    <w:tmpl w:val="C7B64548"/>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3" w15:restartNumberingAfterBreak="0">
    <w:nsid w:val="740945B0"/>
    <w:multiLevelType w:val="hybridMultilevel"/>
    <w:tmpl w:val="601C70F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74140600"/>
    <w:multiLevelType w:val="hybridMultilevel"/>
    <w:tmpl w:val="DA9ABE9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5" w15:restartNumberingAfterBreak="0">
    <w:nsid w:val="74CF793F"/>
    <w:multiLevelType w:val="hybridMultilevel"/>
    <w:tmpl w:val="80522B3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6" w15:restartNumberingAfterBreak="0">
    <w:nsid w:val="75992F77"/>
    <w:multiLevelType w:val="hybridMultilevel"/>
    <w:tmpl w:val="6D42F91C"/>
    <w:lvl w:ilvl="0" w:tplc="50948E50">
      <w:start w:val="4"/>
      <w:numFmt w:val="bullet"/>
      <w:lvlText w:val="-"/>
      <w:lvlJc w:val="left"/>
      <w:pPr>
        <w:tabs>
          <w:tab w:val="num" w:pos="1620"/>
        </w:tabs>
        <w:ind w:left="1620" w:hanging="360"/>
      </w:pPr>
      <w:rPr>
        <w:rFonts w:ascii="Times New Roman" w:eastAsia="Times New Roman" w:hAnsi="Times New Roman" w:cs="Times New Roman" w:hint="default"/>
        <w:i/>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47" w15:restartNumberingAfterBreak="0">
    <w:nsid w:val="75B32F99"/>
    <w:multiLevelType w:val="hybridMultilevel"/>
    <w:tmpl w:val="1F4AB1E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8" w15:restartNumberingAfterBreak="0">
    <w:nsid w:val="75E64306"/>
    <w:multiLevelType w:val="hybridMultilevel"/>
    <w:tmpl w:val="02A60C6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760B4C34"/>
    <w:multiLevelType w:val="hybridMultilevel"/>
    <w:tmpl w:val="7984632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770E2D15"/>
    <w:multiLevelType w:val="hybridMultilevel"/>
    <w:tmpl w:val="7D32863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78355757"/>
    <w:multiLevelType w:val="multilevel"/>
    <w:tmpl w:val="FF9477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2" w15:restartNumberingAfterBreak="0">
    <w:nsid w:val="786D389B"/>
    <w:multiLevelType w:val="hybridMultilevel"/>
    <w:tmpl w:val="8968C242"/>
    <w:lvl w:ilvl="0" w:tplc="040E0001">
      <w:start w:val="1"/>
      <w:numFmt w:val="bullet"/>
      <w:lvlText w:val=""/>
      <w:lvlJc w:val="left"/>
      <w:pPr>
        <w:tabs>
          <w:tab w:val="num" w:pos="1069"/>
        </w:tabs>
        <w:ind w:left="1069" w:hanging="360"/>
      </w:pPr>
      <w:rPr>
        <w:rFonts w:ascii="Symbol" w:hAnsi="Symbol" w:hint="default"/>
      </w:rPr>
    </w:lvl>
    <w:lvl w:ilvl="1" w:tplc="040E0003" w:tentative="1">
      <w:start w:val="1"/>
      <w:numFmt w:val="bullet"/>
      <w:lvlText w:val="o"/>
      <w:lvlJc w:val="left"/>
      <w:pPr>
        <w:tabs>
          <w:tab w:val="num" w:pos="1789"/>
        </w:tabs>
        <w:ind w:left="1789" w:hanging="360"/>
      </w:pPr>
      <w:rPr>
        <w:rFonts w:ascii="Courier New" w:hAnsi="Courier New" w:cs="Courier New" w:hint="default"/>
      </w:rPr>
    </w:lvl>
    <w:lvl w:ilvl="2" w:tplc="040E0005" w:tentative="1">
      <w:start w:val="1"/>
      <w:numFmt w:val="bullet"/>
      <w:lvlText w:val=""/>
      <w:lvlJc w:val="left"/>
      <w:pPr>
        <w:tabs>
          <w:tab w:val="num" w:pos="2509"/>
        </w:tabs>
        <w:ind w:left="2509" w:hanging="360"/>
      </w:pPr>
      <w:rPr>
        <w:rFonts w:ascii="Wingdings" w:hAnsi="Wingdings" w:hint="default"/>
      </w:rPr>
    </w:lvl>
    <w:lvl w:ilvl="3" w:tplc="040E0001" w:tentative="1">
      <w:start w:val="1"/>
      <w:numFmt w:val="bullet"/>
      <w:lvlText w:val=""/>
      <w:lvlJc w:val="left"/>
      <w:pPr>
        <w:tabs>
          <w:tab w:val="num" w:pos="3229"/>
        </w:tabs>
        <w:ind w:left="3229" w:hanging="360"/>
      </w:pPr>
      <w:rPr>
        <w:rFonts w:ascii="Symbol" w:hAnsi="Symbol" w:hint="default"/>
      </w:rPr>
    </w:lvl>
    <w:lvl w:ilvl="4" w:tplc="040E0003" w:tentative="1">
      <w:start w:val="1"/>
      <w:numFmt w:val="bullet"/>
      <w:lvlText w:val="o"/>
      <w:lvlJc w:val="left"/>
      <w:pPr>
        <w:tabs>
          <w:tab w:val="num" w:pos="3949"/>
        </w:tabs>
        <w:ind w:left="3949" w:hanging="360"/>
      </w:pPr>
      <w:rPr>
        <w:rFonts w:ascii="Courier New" w:hAnsi="Courier New" w:cs="Courier New" w:hint="default"/>
      </w:rPr>
    </w:lvl>
    <w:lvl w:ilvl="5" w:tplc="040E0005" w:tentative="1">
      <w:start w:val="1"/>
      <w:numFmt w:val="bullet"/>
      <w:lvlText w:val=""/>
      <w:lvlJc w:val="left"/>
      <w:pPr>
        <w:tabs>
          <w:tab w:val="num" w:pos="4669"/>
        </w:tabs>
        <w:ind w:left="4669" w:hanging="360"/>
      </w:pPr>
      <w:rPr>
        <w:rFonts w:ascii="Wingdings" w:hAnsi="Wingdings" w:hint="default"/>
      </w:rPr>
    </w:lvl>
    <w:lvl w:ilvl="6" w:tplc="040E0001" w:tentative="1">
      <w:start w:val="1"/>
      <w:numFmt w:val="bullet"/>
      <w:lvlText w:val=""/>
      <w:lvlJc w:val="left"/>
      <w:pPr>
        <w:tabs>
          <w:tab w:val="num" w:pos="5389"/>
        </w:tabs>
        <w:ind w:left="5389" w:hanging="360"/>
      </w:pPr>
      <w:rPr>
        <w:rFonts w:ascii="Symbol" w:hAnsi="Symbol" w:hint="default"/>
      </w:rPr>
    </w:lvl>
    <w:lvl w:ilvl="7" w:tplc="040E0003" w:tentative="1">
      <w:start w:val="1"/>
      <w:numFmt w:val="bullet"/>
      <w:lvlText w:val="o"/>
      <w:lvlJc w:val="left"/>
      <w:pPr>
        <w:tabs>
          <w:tab w:val="num" w:pos="6109"/>
        </w:tabs>
        <w:ind w:left="6109" w:hanging="360"/>
      </w:pPr>
      <w:rPr>
        <w:rFonts w:ascii="Courier New" w:hAnsi="Courier New" w:cs="Courier New" w:hint="default"/>
      </w:rPr>
    </w:lvl>
    <w:lvl w:ilvl="8" w:tplc="040E0005" w:tentative="1">
      <w:start w:val="1"/>
      <w:numFmt w:val="bullet"/>
      <w:lvlText w:val=""/>
      <w:lvlJc w:val="left"/>
      <w:pPr>
        <w:tabs>
          <w:tab w:val="num" w:pos="6829"/>
        </w:tabs>
        <w:ind w:left="6829" w:hanging="360"/>
      </w:pPr>
      <w:rPr>
        <w:rFonts w:ascii="Wingdings" w:hAnsi="Wingdings" w:hint="default"/>
      </w:rPr>
    </w:lvl>
  </w:abstractNum>
  <w:abstractNum w:abstractNumId="153" w15:restartNumberingAfterBreak="0">
    <w:nsid w:val="786E5F21"/>
    <w:multiLevelType w:val="hybridMultilevel"/>
    <w:tmpl w:val="93DE5A68"/>
    <w:lvl w:ilvl="0" w:tplc="040E0017">
      <w:start w:val="1"/>
      <w:numFmt w:val="lowerLetter"/>
      <w:lvlText w:val="%1)"/>
      <w:lvlJc w:val="left"/>
      <w:pPr>
        <w:ind w:left="924" w:hanging="360"/>
      </w:pPr>
    </w:lvl>
    <w:lvl w:ilvl="1" w:tplc="040E0019">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54" w15:restartNumberingAfterBreak="0">
    <w:nsid w:val="79C129F3"/>
    <w:multiLevelType w:val="hybridMultilevel"/>
    <w:tmpl w:val="1E9487F0"/>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55" w15:restartNumberingAfterBreak="0">
    <w:nsid w:val="7AA439A8"/>
    <w:multiLevelType w:val="hybridMultilevel"/>
    <w:tmpl w:val="366AF608"/>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156" w15:restartNumberingAfterBreak="0">
    <w:nsid w:val="7C410B65"/>
    <w:multiLevelType w:val="hybridMultilevel"/>
    <w:tmpl w:val="7474157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E665A7C"/>
    <w:multiLevelType w:val="hybridMultilevel"/>
    <w:tmpl w:val="01C6842A"/>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58" w15:restartNumberingAfterBreak="0">
    <w:nsid w:val="7EAC6EDC"/>
    <w:multiLevelType w:val="hybridMultilevel"/>
    <w:tmpl w:val="8DB84F1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7EFB31FD"/>
    <w:multiLevelType w:val="hybridMultilevel"/>
    <w:tmpl w:val="71AE9F8A"/>
    <w:lvl w:ilvl="0" w:tplc="040E0013">
      <w:start w:val="1"/>
      <w:numFmt w:val="upperRoman"/>
      <w:lvlText w:val="%1."/>
      <w:lvlJc w:val="right"/>
      <w:pPr>
        <w:ind w:left="720" w:hanging="360"/>
      </w:pPr>
      <w:rPr>
        <w:rFonts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55"/>
  </w:num>
  <w:num w:numId="2">
    <w:abstractNumId w:val="10"/>
  </w:num>
  <w:num w:numId="3">
    <w:abstractNumId w:val="136"/>
  </w:num>
  <w:num w:numId="4">
    <w:abstractNumId w:val="37"/>
  </w:num>
  <w:num w:numId="5">
    <w:abstractNumId w:val="131"/>
  </w:num>
  <w:num w:numId="6">
    <w:abstractNumId w:val="3"/>
  </w:num>
  <w:num w:numId="7">
    <w:abstractNumId w:val="29"/>
  </w:num>
  <w:num w:numId="8">
    <w:abstractNumId w:val="122"/>
  </w:num>
  <w:num w:numId="9">
    <w:abstractNumId w:val="58"/>
  </w:num>
  <w:num w:numId="10">
    <w:abstractNumId w:val="41"/>
  </w:num>
  <w:num w:numId="11">
    <w:abstractNumId w:val="63"/>
  </w:num>
  <w:num w:numId="12">
    <w:abstractNumId w:val="90"/>
  </w:num>
  <w:num w:numId="13">
    <w:abstractNumId w:val="96"/>
  </w:num>
  <w:num w:numId="14">
    <w:abstractNumId w:val="108"/>
  </w:num>
  <w:num w:numId="15">
    <w:abstractNumId w:val="38"/>
  </w:num>
  <w:num w:numId="16">
    <w:abstractNumId w:val="45"/>
  </w:num>
  <w:num w:numId="17">
    <w:abstractNumId w:val="19"/>
  </w:num>
  <w:num w:numId="18">
    <w:abstractNumId w:val="127"/>
  </w:num>
  <w:num w:numId="19">
    <w:abstractNumId w:val="137"/>
  </w:num>
  <w:num w:numId="20">
    <w:abstractNumId w:val="156"/>
  </w:num>
  <w:num w:numId="21">
    <w:abstractNumId w:val="71"/>
  </w:num>
  <w:num w:numId="22">
    <w:abstractNumId w:val="17"/>
  </w:num>
  <w:num w:numId="23">
    <w:abstractNumId w:val="140"/>
  </w:num>
  <w:num w:numId="24">
    <w:abstractNumId w:val="135"/>
  </w:num>
  <w:num w:numId="25">
    <w:abstractNumId w:val="106"/>
  </w:num>
  <w:num w:numId="26">
    <w:abstractNumId w:val="99"/>
  </w:num>
  <w:num w:numId="27">
    <w:abstractNumId w:val="82"/>
  </w:num>
  <w:num w:numId="28">
    <w:abstractNumId w:val="43"/>
  </w:num>
  <w:num w:numId="29">
    <w:abstractNumId w:val="7"/>
  </w:num>
  <w:num w:numId="30">
    <w:abstractNumId w:val="30"/>
  </w:num>
  <w:num w:numId="31">
    <w:abstractNumId w:val="21"/>
  </w:num>
  <w:num w:numId="32">
    <w:abstractNumId w:val="112"/>
  </w:num>
  <w:num w:numId="33">
    <w:abstractNumId w:val="105"/>
  </w:num>
  <w:num w:numId="34">
    <w:abstractNumId w:val="13"/>
  </w:num>
  <w:num w:numId="35">
    <w:abstractNumId w:val="23"/>
  </w:num>
  <w:num w:numId="36">
    <w:abstractNumId w:val="5"/>
  </w:num>
  <w:num w:numId="37">
    <w:abstractNumId w:val="47"/>
  </w:num>
  <w:num w:numId="38">
    <w:abstractNumId w:val="52"/>
  </w:num>
  <w:num w:numId="39">
    <w:abstractNumId w:val="116"/>
  </w:num>
  <w:num w:numId="40">
    <w:abstractNumId w:val="78"/>
  </w:num>
  <w:num w:numId="41">
    <w:abstractNumId w:val="60"/>
  </w:num>
  <w:num w:numId="42">
    <w:abstractNumId w:val="101"/>
  </w:num>
  <w:num w:numId="43">
    <w:abstractNumId w:val="83"/>
  </w:num>
  <w:num w:numId="44">
    <w:abstractNumId w:val="125"/>
  </w:num>
  <w:num w:numId="45">
    <w:abstractNumId w:val="12"/>
  </w:num>
  <w:num w:numId="46">
    <w:abstractNumId w:val="50"/>
  </w:num>
  <w:num w:numId="47">
    <w:abstractNumId w:val="129"/>
  </w:num>
  <w:num w:numId="48">
    <w:abstractNumId w:val="24"/>
  </w:num>
  <w:num w:numId="49">
    <w:abstractNumId w:val="134"/>
  </w:num>
  <w:num w:numId="50">
    <w:abstractNumId w:val="93"/>
  </w:num>
  <w:num w:numId="51">
    <w:abstractNumId w:val="130"/>
  </w:num>
  <w:num w:numId="52">
    <w:abstractNumId w:val="64"/>
  </w:num>
  <w:num w:numId="53">
    <w:abstractNumId w:val="80"/>
  </w:num>
  <w:num w:numId="54">
    <w:abstractNumId w:val="39"/>
  </w:num>
  <w:num w:numId="55">
    <w:abstractNumId w:val="0"/>
  </w:num>
  <w:num w:numId="56">
    <w:abstractNumId w:val="150"/>
  </w:num>
  <w:num w:numId="57">
    <w:abstractNumId w:val="72"/>
  </w:num>
  <w:num w:numId="58">
    <w:abstractNumId w:val="14"/>
  </w:num>
  <w:num w:numId="59">
    <w:abstractNumId w:val="56"/>
  </w:num>
  <w:num w:numId="60">
    <w:abstractNumId w:val="35"/>
  </w:num>
  <w:num w:numId="61">
    <w:abstractNumId w:val="59"/>
  </w:num>
  <w:num w:numId="62">
    <w:abstractNumId w:val="100"/>
  </w:num>
  <w:num w:numId="63">
    <w:abstractNumId w:val="95"/>
  </w:num>
  <w:num w:numId="64">
    <w:abstractNumId w:val="57"/>
  </w:num>
  <w:num w:numId="65">
    <w:abstractNumId w:val="54"/>
  </w:num>
  <w:num w:numId="66">
    <w:abstractNumId w:val="74"/>
  </w:num>
  <w:num w:numId="67">
    <w:abstractNumId w:val="85"/>
  </w:num>
  <w:num w:numId="68">
    <w:abstractNumId w:val="34"/>
  </w:num>
  <w:num w:numId="69">
    <w:abstractNumId w:val="22"/>
  </w:num>
  <w:num w:numId="70">
    <w:abstractNumId w:val="147"/>
  </w:num>
  <w:num w:numId="71">
    <w:abstractNumId w:val="31"/>
  </w:num>
  <w:num w:numId="72">
    <w:abstractNumId w:val="92"/>
  </w:num>
  <w:num w:numId="73">
    <w:abstractNumId w:val="158"/>
  </w:num>
  <w:num w:numId="74">
    <w:abstractNumId w:val="66"/>
  </w:num>
  <w:num w:numId="75">
    <w:abstractNumId w:val="104"/>
  </w:num>
  <w:num w:numId="76">
    <w:abstractNumId w:val="148"/>
  </w:num>
  <w:num w:numId="77">
    <w:abstractNumId w:val="20"/>
  </w:num>
  <w:num w:numId="78">
    <w:abstractNumId w:val="143"/>
  </w:num>
  <w:num w:numId="79">
    <w:abstractNumId w:val="73"/>
  </w:num>
  <w:num w:numId="80">
    <w:abstractNumId w:val="88"/>
  </w:num>
  <w:num w:numId="81">
    <w:abstractNumId w:val="42"/>
  </w:num>
  <w:num w:numId="82">
    <w:abstractNumId w:val="67"/>
  </w:num>
  <w:num w:numId="83">
    <w:abstractNumId w:val="70"/>
  </w:num>
  <w:num w:numId="84">
    <w:abstractNumId w:val="75"/>
  </w:num>
  <w:num w:numId="85">
    <w:abstractNumId w:val="40"/>
  </w:num>
  <w:num w:numId="86">
    <w:abstractNumId w:val="87"/>
  </w:num>
  <w:num w:numId="87">
    <w:abstractNumId w:val="6"/>
  </w:num>
  <w:num w:numId="88">
    <w:abstractNumId w:val="44"/>
  </w:num>
  <w:num w:numId="89">
    <w:abstractNumId w:val="16"/>
  </w:num>
  <w:num w:numId="90">
    <w:abstractNumId w:val="157"/>
  </w:num>
  <w:num w:numId="91">
    <w:abstractNumId w:val="81"/>
  </w:num>
  <w:num w:numId="92">
    <w:abstractNumId w:val="62"/>
  </w:num>
  <w:num w:numId="93">
    <w:abstractNumId w:val="15"/>
  </w:num>
  <w:num w:numId="94">
    <w:abstractNumId w:val="119"/>
  </w:num>
  <w:num w:numId="95">
    <w:abstractNumId w:val="9"/>
  </w:num>
  <w:num w:numId="96">
    <w:abstractNumId w:val="142"/>
  </w:num>
  <w:num w:numId="97">
    <w:abstractNumId w:val="120"/>
  </w:num>
  <w:num w:numId="98">
    <w:abstractNumId w:val="91"/>
  </w:num>
  <w:num w:numId="99">
    <w:abstractNumId w:val="4"/>
  </w:num>
  <w:num w:numId="100">
    <w:abstractNumId w:val="97"/>
  </w:num>
  <w:num w:numId="101">
    <w:abstractNumId w:val="109"/>
  </w:num>
  <w:num w:numId="102">
    <w:abstractNumId w:val="107"/>
  </w:num>
  <w:num w:numId="103">
    <w:abstractNumId w:val="141"/>
  </w:num>
  <w:num w:numId="104">
    <w:abstractNumId w:val="152"/>
  </w:num>
  <w:num w:numId="105">
    <w:abstractNumId w:val="128"/>
  </w:num>
  <w:num w:numId="106">
    <w:abstractNumId w:val="65"/>
  </w:num>
  <w:num w:numId="107">
    <w:abstractNumId w:val="49"/>
  </w:num>
  <w:num w:numId="108">
    <w:abstractNumId w:val="69"/>
  </w:num>
  <w:num w:numId="109">
    <w:abstractNumId w:val="123"/>
  </w:num>
  <w:num w:numId="110">
    <w:abstractNumId w:val="36"/>
  </w:num>
  <w:num w:numId="111">
    <w:abstractNumId w:val="68"/>
  </w:num>
  <w:num w:numId="112">
    <w:abstractNumId w:val="154"/>
  </w:num>
  <w:num w:numId="113">
    <w:abstractNumId w:val="32"/>
  </w:num>
  <w:num w:numId="114">
    <w:abstractNumId w:val="77"/>
  </w:num>
  <w:num w:numId="115">
    <w:abstractNumId w:val="26"/>
  </w:num>
  <w:num w:numId="116">
    <w:abstractNumId w:val="46"/>
  </w:num>
  <w:num w:numId="117">
    <w:abstractNumId w:val="155"/>
  </w:num>
  <w:num w:numId="118">
    <w:abstractNumId w:val="149"/>
  </w:num>
  <w:num w:numId="119">
    <w:abstractNumId w:val="94"/>
  </w:num>
  <w:num w:numId="120">
    <w:abstractNumId w:val="28"/>
  </w:num>
  <w:num w:numId="121">
    <w:abstractNumId w:val="102"/>
  </w:num>
  <w:num w:numId="122">
    <w:abstractNumId w:val="89"/>
  </w:num>
  <w:num w:numId="123">
    <w:abstractNumId w:val="121"/>
  </w:num>
  <w:num w:numId="124">
    <w:abstractNumId w:val="51"/>
  </w:num>
  <w:num w:numId="125">
    <w:abstractNumId w:val="53"/>
  </w:num>
  <w:num w:numId="126">
    <w:abstractNumId w:val="153"/>
  </w:num>
  <w:num w:numId="127">
    <w:abstractNumId w:val="48"/>
  </w:num>
  <w:num w:numId="128">
    <w:abstractNumId w:val="133"/>
  </w:num>
  <w:num w:numId="129">
    <w:abstractNumId w:val="103"/>
  </w:num>
  <w:num w:numId="130">
    <w:abstractNumId w:val="115"/>
  </w:num>
  <w:num w:numId="131">
    <w:abstractNumId w:val="61"/>
  </w:num>
  <w:num w:numId="132">
    <w:abstractNumId w:val="25"/>
  </w:num>
  <w:num w:numId="133">
    <w:abstractNumId w:val="98"/>
  </w:num>
  <w:num w:numId="134">
    <w:abstractNumId w:val="111"/>
  </w:num>
  <w:num w:numId="135">
    <w:abstractNumId w:val="113"/>
  </w:num>
  <w:num w:numId="136">
    <w:abstractNumId w:val="76"/>
  </w:num>
  <w:num w:numId="137">
    <w:abstractNumId w:val="138"/>
  </w:num>
  <w:num w:numId="138">
    <w:abstractNumId w:val="1"/>
  </w:num>
  <w:num w:numId="139">
    <w:abstractNumId w:val="117"/>
  </w:num>
  <w:num w:numId="140">
    <w:abstractNumId w:val="86"/>
  </w:num>
  <w:num w:numId="141">
    <w:abstractNumId w:val="114"/>
  </w:num>
  <w:num w:numId="142">
    <w:abstractNumId w:val="126"/>
  </w:num>
  <w:num w:numId="143">
    <w:abstractNumId w:val="84"/>
  </w:num>
  <w:num w:numId="144">
    <w:abstractNumId w:val="124"/>
  </w:num>
  <w:num w:numId="145">
    <w:abstractNumId w:val="145"/>
  </w:num>
  <w:num w:numId="146">
    <w:abstractNumId w:val="146"/>
  </w:num>
  <w:num w:numId="147">
    <w:abstractNumId w:val="159"/>
  </w:num>
  <w:num w:numId="148">
    <w:abstractNumId w:val="11"/>
  </w:num>
  <w:num w:numId="149">
    <w:abstractNumId w:val="27"/>
  </w:num>
  <w:num w:numId="150">
    <w:abstractNumId w:val="79"/>
  </w:num>
  <w:num w:numId="151">
    <w:abstractNumId w:val="18"/>
  </w:num>
  <w:num w:numId="152">
    <w:abstractNumId w:val="110"/>
  </w:num>
  <w:num w:numId="153">
    <w:abstractNumId w:val="8"/>
  </w:num>
  <w:num w:numId="154">
    <w:abstractNumId w:val="139"/>
  </w:num>
  <w:num w:numId="155">
    <w:abstractNumId w:val="132"/>
  </w:num>
  <w:num w:numId="156">
    <w:abstractNumId w:val="118"/>
  </w:num>
  <w:num w:numId="157">
    <w:abstractNumId w:val="2"/>
  </w:num>
  <w:num w:numId="158">
    <w:abstractNumId w:val="33"/>
  </w:num>
  <w:num w:numId="159">
    <w:abstractNumId w:val="144"/>
  </w:num>
  <w:num w:numId="160">
    <w:abstractNumId w:val="151"/>
  </w:num>
  <w:num w:numId="16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0">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1">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2">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3">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4">
    <w:abstractNumId w:val="28"/>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5">
    <w:abstractNumId w:val="28"/>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6">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7">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8">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9">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0">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1">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2">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3">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4">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5">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6">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7">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8">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65"/>
    <w:rsid w:val="000019E8"/>
    <w:rsid w:val="00004D0C"/>
    <w:rsid w:val="00005C71"/>
    <w:rsid w:val="000064E9"/>
    <w:rsid w:val="00011588"/>
    <w:rsid w:val="000161D3"/>
    <w:rsid w:val="00017794"/>
    <w:rsid w:val="000209BC"/>
    <w:rsid w:val="00021796"/>
    <w:rsid w:val="00021B6D"/>
    <w:rsid w:val="00022BCC"/>
    <w:rsid w:val="00023278"/>
    <w:rsid w:val="000244C3"/>
    <w:rsid w:val="00025164"/>
    <w:rsid w:val="00031C21"/>
    <w:rsid w:val="00031CED"/>
    <w:rsid w:val="0003378C"/>
    <w:rsid w:val="00035CE9"/>
    <w:rsid w:val="00037D5F"/>
    <w:rsid w:val="00037D75"/>
    <w:rsid w:val="0004135E"/>
    <w:rsid w:val="00041DB1"/>
    <w:rsid w:val="00042C04"/>
    <w:rsid w:val="0004471D"/>
    <w:rsid w:val="00044C07"/>
    <w:rsid w:val="000454DF"/>
    <w:rsid w:val="000477F6"/>
    <w:rsid w:val="000506C6"/>
    <w:rsid w:val="00051C2E"/>
    <w:rsid w:val="00052574"/>
    <w:rsid w:val="0005318D"/>
    <w:rsid w:val="00053E73"/>
    <w:rsid w:val="0005516E"/>
    <w:rsid w:val="00055DB9"/>
    <w:rsid w:val="000573C3"/>
    <w:rsid w:val="00057DE7"/>
    <w:rsid w:val="00060FD0"/>
    <w:rsid w:val="00061E5F"/>
    <w:rsid w:val="000658CC"/>
    <w:rsid w:val="00067775"/>
    <w:rsid w:val="00070AD0"/>
    <w:rsid w:val="00073FB6"/>
    <w:rsid w:val="00075459"/>
    <w:rsid w:val="000777C5"/>
    <w:rsid w:val="0008094E"/>
    <w:rsid w:val="000833C4"/>
    <w:rsid w:val="0008369A"/>
    <w:rsid w:val="000841F6"/>
    <w:rsid w:val="0008434E"/>
    <w:rsid w:val="0008523A"/>
    <w:rsid w:val="00085567"/>
    <w:rsid w:val="000878C3"/>
    <w:rsid w:val="000921E7"/>
    <w:rsid w:val="00093611"/>
    <w:rsid w:val="00093841"/>
    <w:rsid w:val="000975E6"/>
    <w:rsid w:val="000A01F9"/>
    <w:rsid w:val="000A02BF"/>
    <w:rsid w:val="000A045A"/>
    <w:rsid w:val="000A1627"/>
    <w:rsid w:val="000A1C93"/>
    <w:rsid w:val="000A2135"/>
    <w:rsid w:val="000A2DEB"/>
    <w:rsid w:val="000A7282"/>
    <w:rsid w:val="000B1450"/>
    <w:rsid w:val="000B3975"/>
    <w:rsid w:val="000B43D4"/>
    <w:rsid w:val="000B658D"/>
    <w:rsid w:val="000B6702"/>
    <w:rsid w:val="000C02CB"/>
    <w:rsid w:val="000C2145"/>
    <w:rsid w:val="000C2CAC"/>
    <w:rsid w:val="000C37DC"/>
    <w:rsid w:val="000C4A9A"/>
    <w:rsid w:val="000C54C8"/>
    <w:rsid w:val="000C59A1"/>
    <w:rsid w:val="000C6A67"/>
    <w:rsid w:val="000C77CB"/>
    <w:rsid w:val="000C7B07"/>
    <w:rsid w:val="000D10AE"/>
    <w:rsid w:val="000D111D"/>
    <w:rsid w:val="000D1A62"/>
    <w:rsid w:val="000D3D6C"/>
    <w:rsid w:val="000D40D7"/>
    <w:rsid w:val="000D762F"/>
    <w:rsid w:val="000D764B"/>
    <w:rsid w:val="000E0972"/>
    <w:rsid w:val="000E0E36"/>
    <w:rsid w:val="000E138A"/>
    <w:rsid w:val="000E1F37"/>
    <w:rsid w:val="000E204C"/>
    <w:rsid w:val="000E36B8"/>
    <w:rsid w:val="000E3DB1"/>
    <w:rsid w:val="000E5B5F"/>
    <w:rsid w:val="000F0F2B"/>
    <w:rsid w:val="000F103E"/>
    <w:rsid w:val="000F170E"/>
    <w:rsid w:val="000F194E"/>
    <w:rsid w:val="000F367E"/>
    <w:rsid w:val="000F42C3"/>
    <w:rsid w:val="000F43A0"/>
    <w:rsid w:val="000F5765"/>
    <w:rsid w:val="000F6F1E"/>
    <w:rsid w:val="00101FF6"/>
    <w:rsid w:val="001022FC"/>
    <w:rsid w:val="00102EF8"/>
    <w:rsid w:val="001063A0"/>
    <w:rsid w:val="0010783E"/>
    <w:rsid w:val="00107CAE"/>
    <w:rsid w:val="00107E38"/>
    <w:rsid w:val="00110EE4"/>
    <w:rsid w:val="00111E4B"/>
    <w:rsid w:val="0011227A"/>
    <w:rsid w:val="00112FB1"/>
    <w:rsid w:val="001133C6"/>
    <w:rsid w:val="00115A8B"/>
    <w:rsid w:val="001169F2"/>
    <w:rsid w:val="0012027C"/>
    <w:rsid w:val="00123923"/>
    <w:rsid w:val="00130BD1"/>
    <w:rsid w:val="001319A6"/>
    <w:rsid w:val="00131D54"/>
    <w:rsid w:val="00132D2C"/>
    <w:rsid w:val="00134793"/>
    <w:rsid w:val="00135B18"/>
    <w:rsid w:val="00140A69"/>
    <w:rsid w:val="00143EB7"/>
    <w:rsid w:val="00144E15"/>
    <w:rsid w:val="00150CEC"/>
    <w:rsid w:val="00151E36"/>
    <w:rsid w:val="00152193"/>
    <w:rsid w:val="0015351C"/>
    <w:rsid w:val="001535B5"/>
    <w:rsid w:val="0015432D"/>
    <w:rsid w:val="00154E28"/>
    <w:rsid w:val="001562D9"/>
    <w:rsid w:val="00161394"/>
    <w:rsid w:val="00162671"/>
    <w:rsid w:val="001635D8"/>
    <w:rsid w:val="00167AC2"/>
    <w:rsid w:val="001703C3"/>
    <w:rsid w:val="001708A5"/>
    <w:rsid w:val="00171D4D"/>
    <w:rsid w:val="0017253F"/>
    <w:rsid w:val="001727E5"/>
    <w:rsid w:val="00173F41"/>
    <w:rsid w:val="00175367"/>
    <w:rsid w:val="0017770C"/>
    <w:rsid w:val="00177DC0"/>
    <w:rsid w:val="0018196A"/>
    <w:rsid w:val="00182333"/>
    <w:rsid w:val="00182565"/>
    <w:rsid w:val="001827E2"/>
    <w:rsid w:val="00182C54"/>
    <w:rsid w:val="001840A9"/>
    <w:rsid w:val="001853E0"/>
    <w:rsid w:val="00185789"/>
    <w:rsid w:val="00185D35"/>
    <w:rsid w:val="00192655"/>
    <w:rsid w:val="00192805"/>
    <w:rsid w:val="00194098"/>
    <w:rsid w:val="0019512D"/>
    <w:rsid w:val="00195D23"/>
    <w:rsid w:val="00197F8D"/>
    <w:rsid w:val="001A1098"/>
    <w:rsid w:val="001A19A4"/>
    <w:rsid w:val="001A1BD7"/>
    <w:rsid w:val="001A1C8A"/>
    <w:rsid w:val="001A38CF"/>
    <w:rsid w:val="001A59A8"/>
    <w:rsid w:val="001A5E3B"/>
    <w:rsid w:val="001A689A"/>
    <w:rsid w:val="001A69F9"/>
    <w:rsid w:val="001A7304"/>
    <w:rsid w:val="001B240B"/>
    <w:rsid w:val="001B2D34"/>
    <w:rsid w:val="001B2FBA"/>
    <w:rsid w:val="001B3CAB"/>
    <w:rsid w:val="001B50D4"/>
    <w:rsid w:val="001B67E3"/>
    <w:rsid w:val="001B7624"/>
    <w:rsid w:val="001C0441"/>
    <w:rsid w:val="001C20A4"/>
    <w:rsid w:val="001C34E3"/>
    <w:rsid w:val="001C379B"/>
    <w:rsid w:val="001C40E1"/>
    <w:rsid w:val="001C49D3"/>
    <w:rsid w:val="001C5F30"/>
    <w:rsid w:val="001C6ECB"/>
    <w:rsid w:val="001C7126"/>
    <w:rsid w:val="001D0F28"/>
    <w:rsid w:val="001D22DE"/>
    <w:rsid w:val="001D6951"/>
    <w:rsid w:val="001E0835"/>
    <w:rsid w:val="001E1E31"/>
    <w:rsid w:val="001E2163"/>
    <w:rsid w:val="001E243C"/>
    <w:rsid w:val="001E266D"/>
    <w:rsid w:val="001E2FC1"/>
    <w:rsid w:val="001E3103"/>
    <w:rsid w:val="001E316F"/>
    <w:rsid w:val="001E3A77"/>
    <w:rsid w:val="001E6BE3"/>
    <w:rsid w:val="001F100E"/>
    <w:rsid w:val="001F2254"/>
    <w:rsid w:val="001F4C3A"/>
    <w:rsid w:val="001F7A99"/>
    <w:rsid w:val="00200F12"/>
    <w:rsid w:val="00202F9D"/>
    <w:rsid w:val="00205870"/>
    <w:rsid w:val="00213ABF"/>
    <w:rsid w:val="00213E59"/>
    <w:rsid w:val="00213FCB"/>
    <w:rsid w:val="002141A9"/>
    <w:rsid w:val="002169F6"/>
    <w:rsid w:val="00216FC8"/>
    <w:rsid w:val="002176C2"/>
    <w:rsid w:val="00217F7A"/>
    <w:rsid w:val="0022009F"/>
    <w:rsid w:val="00220811"/>
    <w:rsid w:val="00223DA0"/>
    <w:rsid w:val="00224309"/>
    <w:rsid w:val="00224A93"/>
    <w:rsid w:val="00226BBC"/>
    <w:rsid w:val="002311D1"/>
    <w:rsid w:val="00231351"/>
    <w:rsid w:val="00232153"/>
    <w:rsid w:val="00233A10"/>
    <w:rsid w:val="00233C5C"/>
    <w:rsid w:val="00233FCB"/>
    <w:rsid w:val="00234AC2"/>
    <w:rsid w:val="002354F9"/>
    <w:rsid w:val="00235776"/>
    <w:rsid w:val="00235882"/>
    <w:rsid w:val="00240B75"/>
    <w:rsid w:val="00242C2D"/>
    <w:rsid w:val="00244DE5"/>
    <w:rsid w:val="0024687D"/>
    <w:rsid w:val="00247763"/>
    <w:rsid w:val="002506F3"/>
    <w:rsid w:val="00251444"/>
    <w:rsid w:val="00256AF8"/>
    <w:rsid w:val="002572FC"/>
    <w:rsid w:val="002620C4"/>
    <w:rsid w:val="0026302B"/>
    <w:rsid w:val="00264525"/>
    <w:rsid w:val="00265CAD"/>
    <w:rsid w:val="002723F9"/>
    <w:rsid w:val="00274081"/>
    <w:rsid w:val="00274298"/>
    <w:rsid w:val="0027439E"/>
    <w:rsid w:val="0028401C"/>
    <w:rsid w:val="00284202"/>
    <w:rsid w:val="002876F6"/>
    <w:rsid w:val="002877D2"/>
    <w:rsid w:val="00287867"/>
    <w:rsid w:val="00291928"/>
    <w:rsid w:val="0029358B"/>
    <w:rsid w:val="0029381F"/>
    <w:rsid w:val="002945E2"/>
    <w:rsid w:val="00295D2B"/>
    <w:rsid w:val="00296885"/>
    <w:rsid w:val="00296D7F"/>
    <w:rsid w:val="0029725D"/>
    <w:rsid w:val="00297538"/>
    <w:rsid w:val="002A0445"/>
    <w:rsid w:val="002A1281"/>
    <w:rsid w:val="002A19F5"/>
    <w:rsid w:val="002A411A"/>
    <w:rsid w:val="002A4178"/>
    <w:rsid w:val="002A58BC"/>
    <w:rsid w:val="002A6075"/>
    <w:rsid w:val="002A63C5"/>
    <w:rsid w:val="002A7115"/>
    <w:rsid w:val="002A743C"/>
    <w:rsid w:val="002A79A9"/>
    <w:rsid w:val="002A7AEB"/>
    <w:rsid w:val="002B223F"/>
    <w:rsid w:val="002B27E8"/>
    <w:rsid w:val="002B2D62"/>
    <w:rsid w:val="002B33F6"/>
    <w:rsid w:val="002B3D22"/>
    <w:rsid w:val="002B6463"/>
    <w:rsid w:val="002B7E91"/>
    <w:rsid w:val="002C0A21"/>
    <w:rsid w:val="002C137D"/>
    <w:rsid w:val="002C310C"/>
    <w:rsid w:val="002C40C3"/>
    <w:rsid w:val="002C4943"/>
    <w:rsid w:val="002C5074"/>
    <w:rsid w:val="002C51A7"/>
    <w:rsid w:val="002C52A6"/>
    <w:rsid w:val="002C7F8D"/>
    <w:rsid w:val="002D28D5"/>
    <w:rsid w:val="002D4854"/>
    <w:rsid w:val="002D5A0B"/>
    <w:rsid w:val="002D5B09"/>
    <w:rsid w:val="002D6604"/>
    <w:rsid w:val="002D79F5"/>
    <w:rsid w:val="002D7BEE"/>
    <w:rsid w:val="002D7DE0"/>
    <w:rsid w:val="002E0F45"/>
    <w:rsid w:val="002E1812"/>
    <w:rsid w:val="002E6157"/>
    <w:rsid w:val="002E6639"/>
    <w:rsid w:val="002E6AD8"/>
    <w:rsid w:val="002F3655"/>
    <w:rsid w:val="002F51BA"/>
    <w:rsid w:val="00302451"/>
    <w:rsid w:val="0030267D"/>
    <w:rsid w:val="00304FA1"/>
    <w:rsid w:val="00305E74"/>
    <w:rsid w:val="00310206"/>
    <w:rsid w:val="00310850"/>
    <w:rsid w:val="003143AA"/>
    <w:rsid w:val="00314D80"/>
    <w:rsid w:val="00315D21"/>
    <w:rsid w:val="00316B61"/>
    <w:rsid w:val="003178F4"/>
    <w:rsid w:val="00317A71"/>
    <w:rsid w:val="00322294"/>
    <w:rsid w:val="0032242E"/>
    <w:rsid w:val="00323B10"/>
    <w:rsid w:val="003268EC"/>
    <w:rsid w:val="00330186"/>
    <w:rsid w:val="00330754"/>
    <w:rsid w:val="00330E24"/>
    <w:rsid w:val="003331F0"/>
    <w:rsid w:val="00334FEE"/>
    <w:rsid w:val="00335081"/>
    <w:rsid w:val="003368CA"/>
    <w:rsid w:val="0033703F"/>
    <w:rsid w:val="00341F06"/>
    <w:rsid w:val="00343644"/>
    <w:rsid w:val="00344B04"/>
    <w:rsid w:val="003450DF"/>
    <w:rsid w:val="003477ED"/>
    <w:rsid w:val="0035033D"/>
    <w:rsid w:val="00351C0E"/>
    <w:rsid w:val="00351F1D"/>
    <w:rsid w:val="00355778"/>
    <w:rsid w:val="003579BD"/>
    <w:rsid w:val="00360198"/>
    <w:rsid w:val="00360417"/>
    <w:rsid w:val="0036201B"/>
    <w:rsid w:val="00364467"/>
    <w:rsid w:val="003652ED"/>
    <w:rsid w:val="00365E2A"/>
    <w:rsid w:val="003666F1"/>
    <w:rsid w:val="003710C0"/>
    <w:rsid w:val="00371265"/>
    <w:rsid w:val="0037451B"/>
    <w:rsid w:val="00374917"/>
    <w:rsid w:val="00375915"/>
    <w:rsid w:val="00376A5A"/>
    <w:rsid w:val="00380080"/>
    <w:rsid w:val="003818BB"/>
    <w:rsid w:val="00382C2C"/>
    <w:rsid w:val="00383514"/>
    <w:rsid w:val="00384B1C"/>
    <w:rsid w:val="00385E59"/>
    <w:rsid w:val="0038783F"/>
    <w:rsid w:val="0039106B"/>
    <w:rsid w:val="00391851"/>
    <w:rsid w:val="00394884"/>
    <w:rsid w:val="00394D77"/>
    <w:rsid w:val="0039502A"/>
    <w:rsid w:val="003953AB"/>
    <w:rsid w:val="003961F6"/>
    <w:rsid w:val="00396ACD"/>
    <w:rsid w:val="003A01C5"/>
    <w:rsid w:val="003A162E"/>
    <w:rsid w:val="003A6EDE"/>
    <w:rsid w:val="003B1F53"/>
    <w:rsid w:val="003B2137"/>
    <w:rsid w:val="003B35D1"/>
    <w:rsid w:val="003B61B8"/>
    <w:rsid w:val="003B6319"/>
    <w:rsid w:val="003B65F8"/>
    <w:rsid w:val="003B6918"/>
    <w:rsid w:val="003C2362"/>
    <w:rsid w:val="003C3789"/>
    <w:rsid w:val="003C57EF"/>
    <w:rsid w:val="003D2427"/>
    <w:rsid w:val="003D2497"/>
    <w:rsid w:val="003D4733"/>
    <w:rsid w:val="003D4D77"/>
    <w:rsid w:val="003E094E"/>
    <w:rsid w:val="003E1546"/>
    <w:rsid w:val="003E1FE7"/>
    <w:rsid w:val="003E2B99"/>
    <w:rsid w:val="003E4353"/>
    <w:rsid w:val="003E4538"/>
    <w:rsid w:val="003E519A"/>
    <w:rsid w:val="003E5C9C"/>
    <w:rsid w:val="003E6835"/>
    <w:rsid w:val="003F3A1E"/>
    <w:rsid w:val="003F7E5F"/>
    <w:rsid w:val="00400557"/>
    <w:rsid w:val="00401088"/>
    <w:rsid w:val="00401544"/>
    <w:rsid w:val="00401B05"/>
    <w:rsid w:val="004044E0"/>
    <w:rsid w:val="00404506"/>
    <w:rsid w:val="00404B3C"/>
    <w:rsid w:val="0040576C"/>
    <w:rsid w:val="00405F7C"/>
    <w:rsid w:val="00413B8D"/>
    <w:rsid w:val="00414813"/>
    <w:rsid w:val="004154BD"/>
    <w:rsid w:val="004160D1"/>
    <w:rsid w:val="004161EE"/>
    <w:rsid w:val="00417A5F"/>
    <w:rsid w:val="00420492"/>
    <w:rsid w:val="0042181A"/>
    <w:rsid w:val="00421D96"/>
    <w:rsid w:val="00421DA6"/>
    <w:rsid w:val="00422E54"/>
    <w:rsid w:val="00423D9B"/>
    <w:rsid w:val="004241F6"/>
    <w:rsid w:val="004247AF"/>
    <w:rsid w:val="004247F6"/>
    <w:rsid w:val="004263A4"/>
    <w:rsid w:val="00426E32"/>
    <w:rsid w:val="00430617"/>
    <w:rsid w:val="004446ED"/>
    <w:rsid w:val="00446B24"/>
    <w:rsid w:val="00446EEE"/>
    <w:rsid w:val="00450722"/>
    <w:rsid w:val="00451A4B"/>
    <w:rsid w:val="00453979"/>
    <w:rsid w:val="0046253A"/>
    <w:rsid w:val="00463ED7"/>
    <w:rsid w:val="0046549A"/>
    <w:rsid w:val="004713E7"/>
    <w:rsid w:val="00476DDE"/>
    <w:rsid w:val="00477423"/>
    <w:rsid w:val="004827C0"/>
    <w:rsid w:val="004864DD"/>
    <w:rsid w:val="00486548"/>
    <w:rsid w:val="00487FB8"/>
    <w:rsid w:val="004908A7"/>
    <w:rsid w:val="00490C4C"/>
    <w:rsid w:val="00490DAB"/>
    <w:rsid w:val="00492BC5"/>
    <w:rsid w:val="00493050"/>
    <w:rsid w:val="004946A0"/>
    <w:rsid w:val="00494A7C"/>
    <w:rsid w:val="004957C5"/>
    <w:rsid w:val="00495DC7"/>
    <w:rsid w:val="00495F2D"/>
    <w:rsid w:val="00497B99"/>
    <w:rsid w:val="00497DCE"/>
    <w:rsid w:val="00497FAC"/>
    <w:rsid w:val="004A0061"/>
    <w:rsid w:val="004A1EDB"/>
    <w:rsid w:val="004A3BA0"/>
    <w:rsid w:val="004A493A"/>
    <w:rsid w:val="004A5196"/>
    <w:rsid w:val="004A6891"/>
    <w:rsid w:val="004A7F34"/>
    <w:rsid w:val="004B0D69"/>
    <w:rsid w:val="004B13EE"/>
    <w:rsid w:val="004B305D"/>
    <w:rsid w:val="004B5C5E"/>
    <w:rsid w:val="004B5E27"/>
    <w:rsid w:val="004C03A8"/>
    <w:rsid w:val="004C14AE"/>
    <w:rsid w:val="004C30EB"/>
    <w:rsid w:val="004C3C49"/>
    <w:rsid w:val="004C3D36"/>
    <w:rsid w:val="004C4245"/>
    <w:rsid w:val="004C429A"/>
    <w:rsid w:val="004C4A79"/>
    <w:rsid w:val="004C4DF0"/>
    <w:rsid w:val="004C4F49"/>
    <w:rsid w:val="004C6E33"/>
    <w:rsid w:val="004C6E6A"/>
    <w:rsid w:val="004C72B8"/>
    <w:rsid w:val="004D06AF"/>
    <w:rsid w:val="004D0FEB"/>
    <w:rsid w:val="004D2313"/>
    <w:rsid w:val="004D5FA9"/>
    <w:rsid w:val="004D6C96"/>
    <w:rsid w:val="004E1020"/>
    <w:rsid w:val="004E20B7"/>
    <w:rsid w:val="004E3430"/>
    <w:rsid w:val="004E354D"/>
    <w:rsid w:val="004E370B"/>
    <w:rsid w:val="004E3C46"/>
    <w:rsid w:val="004E47C3"/>
    <w:rsid w:val="004F0303"/>
    <w:rsid w:val="004F0ACA"/>
    <w:rsid w:val="004F16D1"/>
    <w:rsid w:val="004F1820"/>
    <w:rsid w:val="004F1D37"/>
    <w:rsid w:val="004F3F44"/>
    <w:rsid w:val="004F4434"/>
    <w:rsid w:val="004F4851"/>
    <w:rsid w:val="004F4D74"/>
    <w:rsid w:val="004F7301"/>
    <w:rsid w:val="005008D1"/>
    <w:rsid w:val="00502666"/>
    <w:rsid w:val="00504724"/>
    <w:rsid w:val="005074B1"/>
    <w:rsid w:val="00507A1F"/>
    <w:rsid w:val="00510F10"/>
    <w:rsid w:val="0051141E"/>
    <w:rsid w:val="00513458"/>
    <w:rsid w:val="00514853"/>
    <w:rsid w:val="00514C31"/>
    <w:rsid w:val="0051659F"/>
    <w:rsid w:val="005231FE"/>
    <w:rsid w:val="00526104"/>
    <w:rsid w:val="00527507"/>
    <w:rsid w:val="00527610"/>
    <w:rsid w:val="00527A7F"/>
    <w:rsid w:val="00527CE8"/>
    <w:rsid w:val="00535080"/>
    <w:rsid w:val="00535CDC"/>
    <w:rsid w:val="005401B0"/>
    <w:rsid w:val="00542F63"/>
    <w:rsid w:val="005439B2"/>
    <w:rsid w:val="00547129"/>
    <w:rsid w:val="00550196"/>
    <w:rsid w:val="0055046D"/>
    <w:rsid w:val="005526C1"/>
    <w:rsid w:val="00552A76"/>
    <w:rsid w:val="005538C4"/>
    <w:rsid w:val="0055443C"/>
    <w:rsid w:val="00555167"/>
    <w:rsid w:val="005559FF"/>
    <w:rsid w:val="0055688C"/>
    <w:rsid w:val="00556DE0"/>
    <w:rsid w:val="00557D5D"/>
    <w:rsid w:val="005607EE"/>
    <w:rsid w:val="00561682"/>
    <w:rsid w:val="00564832"/>
    <w:rsid w:val="005674FF"/>
    <w:rsid w:val="00567F4F"/>
    <w:rsid w:val="00567F81"/>
    <w:rsid w:val="0057175B"/>
    <w:rsid w:val="005719CF"/>
    <w:rsid w:val="00572C20"/>
    <w:rsid w:val="00574AD1"/>
    <w:rsid w:val="005825FB"/>
    <w:rsid w:val="005828AC"/>
    <w:rsid w:val="00582FE7"/>
    <w:rsid w:val="00583288"/>
    <w:rsid w:val="00586796"/>
    <w:rsid w:val="00586DC3"/>
    <w:rsid w:val="00590609"/>
    <w:rsid w:val="00591091"/>
    <w:rsid w:val="00591EA7"/>
    <w:rsid w:val="0059210F"/>
    <w:rsid w:val="00592C71"/>
    <w:rsid w:val="00594763"/>
    <w:rsid w:val="00594ECD"/>
    <w:rsid w:val="00595F7E"/>
    <w:rsid w:val="00596ECD"/>
    <w:rsid w:val="005A04F9"/>
    <w:rsid w:val="005A2D1A"/>
    <w:rsid w:val="005A3362"/>
    <w:rsid w:val="005A3FC6"/>
    <w:rsid w:val="005A51B4"/>
    <w:rsid w:val="005A64E7"/>
    <w:rsid w:val="005A6FF3"/>
    <w:rsid w:val="005B0ADB"/>
    <w:rsid w:val="005B2ED7"/>
    <w:rsid w:val="005B2F32"/>
    <w:rsid w:val="005B32C7"/>
    <w:rsid w:val="005B41FF"/>
    <w:rsid w:val="005B5C13"/>
    <w:rsid w:val="005C31C2"/>
    <w:rsid w:val="005C3C41"/>
    <w:rsid w:val="005C57EB"/>
    <w:rsid w:val="005C6AE6"/>
    <w:rsid w:val="005D05C9"/>
    <w:rsid w:val="005D0B02"/>
    <w:rsid w:val="005D1093"/>
    <w:rsid w:val="005D2E5E"/>
    <w:rsid w:val="005D403E"/>
    <w:rsid w:val="005D733F"/>
    <w:rsid w:val="005E0F31"/>
    <w:rsid w:val="005E1DFE"/>
    <w:rsid w:val="005E379D"/>
    <w:rsid w:val="005E6767"/>
    <w:rsid w:val="005E67CA"/>
    <w:rsid w:val="005F0408"/>
    <w:rsid w:val="005F263C"/>
    <w:rsid w:val="005F5B71"/>
    <w:rsid w:val="005F632B"/>
    <w:rsid w:val="005F6B40"/>
    <w:rsid w:val="006001D4"/>
    <w:rsid w:val="00600EC3"/>
    <w:rsid w:val="00603101"/>
    <w:rsid w:val="00603B31"/>
    <w:rsid w:val="00605CD5"/>
    <w:rsid w:val="00605F6C"/>
    <w:rsid w:val="00607052"/>
    <w:rsid w:val="0060731A"/>
    <w:rsid w:val="006079C7"/>
    <w:rsid w:val="006103A9"/>
    <w:rsid w:val="00610DA6"/>
    <w:rsid w:val="00611988"/>
    <w:rsid w:val="00612BD6"/>
    <w:rsid w:val="00613809"/>
    <w:rsid w:val="0061471E"/>
    <w:rsid w:val="006173F9"/>
    <w:rsid w:val="006203A3"/>
    <w:rsid w:val="006212B5"/>
    <w:rsid w:val="00621978"/>
    <w:rsid w:val="00621A2D"/>
    <w:rsid w:val="00621A5D"/>
    <w:rsid w:val="00622118"/>
    <w:rsid w:val="006223A6"/>
    <w:rsid w:val="0062313D"/>
    <w:rsid w:val="006238E7"/>
    <w:rsid w:val="00624BEF"/>
    <w:rsid w:val="00624E90"/>
    <w:rsid w:val="00625BB9"/>
    <w:rsid w:val="00631143"/>
    <w:rsid w:val="006313C8"/>
    <w:rsid w:val="00631B10"/>
    <w:rsid w:val="00632F38"/>
    <w:rsid w:val="006335AA"/>
    <w:rsid w:val="0063394D"/>
    <w:rsid w:val="006347D9"/>
    <w:rsid w:val="00635044"/>
    <w:rsid w:val="00637D6F"/>
    <w:rsid w:val="006406B8"/>
    <w:rsid w:val="00644CA4"/>
    <w:rsid w:val="00645A6C"/>
    <w:rsid w:val="0064691F"/>
    <w:rsid w:val="00647967"/>
    <w:rsid w:val="006539A4"/>
    <w:rsid w:val="00654D3D"/>
    <w:rsid w:val="00656BEB"/>
    <w:rsid w:val="006577C9"/>
    <w:rsid w:val="00664C76"/>
    <w:rsid w:val="006669A3"/>
    <w:rsid w:val="00667F34"/>
    <w:rsid w:val="00672C67"/>
    <w:rsid w:val="00673D4E"/>
    <w:rsid w:val="00673DC0"/>
    <w:rsid w:val="0067507A"/>
    <w:rsid w:val="006753F2"/>
    <w:rsid w:val="0067673C"/>
    <w:rsid w:val="006777C2"/>
    <w:rsid w:val="006809DC"/>
    <w:rsid w:val="00681349"/>
    <w:rsid w:val="006816B2"/>
    <w:rsid w:val="00684FF8"/>
    <w:rsid w:val="0068585D"/>
    <w:rsid w:val="00685FED"/>
    <w:rsid w:val="00686B76"/>
    <w:rsid w:val="00690AF2"/>
    <w:rsid w:val="0069152F"/>
    <w:rsid w:val="006942E0"/>
    <w:rsid w:val="0069477B"/>
    <w:rsid w:val="00697B6D"/>
    <w:rsid w:val="006A134F"/>
    <w:rsid w:val="006A25BC"/>
    <w:rsid w:val="006A35D1"/>
    <w:rsid w:val="006A387A"/>
    <w:rsid w:val="006A4243"/>
    <w:rsid w:val="006A46F5"/>
    <w:rsid w:val="006A7ECE"/>
    <w:rsid w:val="006B075E"/>
    <w:rsid w:val="006B076E"/>
    <w:rsid w:val="006B2B5A"/>
    <w:rsid w:val="006B5F3E"/>
    <w:rsid w:val="006C0297"/>
    <w:rsid w:val="006C1551"/>
    <w:rsid w:val="006C3126"/>
    <w:rsid w:val="006C4D5E"/>
    <w:rsid w:val="006C7903"/>
    <w:rsid w:val="006D06EC"/>
    <w:rsid w:val="006D1475"/>
    <w:rsid w:val="006D315C"/>
    <w:rsid w:val="006D36B1"/>
    <w:rsid w:val="006D3AFC"/>
    <w:rsid w:val="006D3BCA"/>
    <w:rsid w:val="006D4ACD"/>
    <w:rsid w:val="006D4D59"/>
    <w:rsid w:val="006D5447"/>
    <w:rsid w:val="006D5E05"/>
    <w:rsid w:val="006D5EAE"/>
    <w:rsid w:val="006E1D73"/>
    <w:rsid w:val="006E2566"/>
    <w:rsid w:val="006E56A8"/>
    <w:rsid w:val="006E5BBC"/>
    <w:rsid w:val="006E67CB"/>
    <w:rsid w:val="006F04F9"/>
    <w:rsid w:val="006F394C"/>
    <w:rsid w:val="006F7D83"/>
    <w:rsid w:val="007000B4"/>
    <w:rsid w:val="007003AB"/>
    <w:rsid w:val="00700E23"/>
    <w:rsid w:val="007010D8"/>
    <w:rsid w:val="007044AA"/>
    <w:rsid w:val="00705911"/>
    <w:rsid w:val="0070749B"/>
    <w:rsid w:val="007075D0"/>
    <w:rsid w:val="00707F22"/>
    <w:rsid w:val="0071070B"/>
    <w:rsid w:val="00711452"/>
    <w:rsid w:val="007132EA"/>
    <w:rsid w:val="00713B42"/>
    <w:rsid w:val="007152AC"/>
    <w:rsid w:val="00716154"/>
    <w:rsid w:val="00721F83"/>
    <w:rsid w:val="007224AA"/>
    <w:rsid w:val="00724665"/>
    <w:rsid w:val="00725B89"/>
    <w:rsid w:val="0072799A"/>
    <w:rsid w:val="00731FE3"/>
    <w:rsid w:val="007348B1"/>
    <w:rsid w:val="007352BB"/>
    <w:rsid w:val="007368B6"/>
    <w:rsid w:val="00737D8D"/>
    <w:rsid w:val="00741554"/>
    <w:rsid w:val="0074184D"/>
    <w:rsid w:val="00742662"/>
    <w:rsid w:val="00742792"/>
    <w:rsid w:val="007439E4"/>
    <w:rsid w:val="00743AE3"/>
    <w:rsid w:val="00744989"/>
    <w:rsid w:val="00746544"/>
    <w:rsid w:val="00751B80"/>
    <w:rsid w:val="00752113"/>
    <w:rsid w:val="00752F4D"/>
    <w:rsid w:val="00754861"/>
    <w:rsid w:val="007559B4"/>
    <w:rsid w:val="00756DC6"/>
    <w:rsid w:val="007605DE"/>
    <w:rsid w:val="00761CA5"/>
    <w:rsid w:val="00763029"/>
    <w:rsid w:val="00764107"/>
    <w:rsid w:val="00771D85"/>
    <w:rsid w:val="0077255F"/>
    <w:rsid w:val="00776B23"/>
    <w:rsid w:val="00777DAC"/>
    <w:rsid w:val="0078075A"/>
    <w:rsid w:val="007820DC"/>
    <w:rsid w:val="007863DE"/>
    <w:rsid w:val="00786FE7"/>
    <w:rsid w:val="007879F4"/>
    <w:rsid w:val="00787BD9"/>
    <w:rsid w:val="007900BC"/>
    <w:rsid w:val="00790BF8"/>
    <w:rsid w:val="00791DF4"/>
    <w:rsid w:val="007922DB"/>
    <w:rsid w:val="00792988"/>
    <w:rsid w:val="00793D52"/>
    <w:rsid w:val="00794409"/>
    <w:rsid w:val="0079482B"/>
    <w:rsid w:val="007A02AD"/>
    <w:rsid w:val="007A150E"/>
    <w:rsid w:val="007A2296"/>
    <w:rsid w:val="007A2555"/>
    <w:rsid w:val="007A3DCC"/>
    <w:rsid w:val="007A4E69"/>
    <w:rsid w:val="007A6717"/>
    <w:rsid w:val="007A7071"/>
    <w:rsid w:val="007B0C07"/>
    <w:rsid w:val="007B60C2"/>
    <w:rsid w:val="007B7755"/>
    <w:rsid w:val="007C2596"/>
    <w:rsid w:val="007D059A"/>
    <w:rsid w:val="007D1688"/>
    <w:rsid w:val="007D3287"/>
    <w:rsid w:val="007D3625"/>
    <w:rsid w:val="007D45E4"/>
    <w:rsid w:val="007D5441"/>
    <w:rsid w:val="007D592E"/>
    <w:rsid w:val="007D6CA9"/>
    <w:rsid w:val="007D7A72"/>
    <w:rsid w:val="007E06F6"/>
    <w:rsid w:val="007E0B21"/>
    <w:rsid w:val="007E28DF"/>
    <w:rsid w:val="007E47B9"/>
    <w:rsid w:val="007E57B1"/>
    <w:rsid w:val="007E59A2"/>
    <w:rsid w:val="007E7BF7"/>
    <w:rsid w:val="007E7FD7"/>
    <w:rsid w:val="007F0895"/>
    <w:rsid w:val="007F0E3E"/>
    <w:rsid w:val="007F1288"/>
    <w:rsid w:val="007F1412"/>
    <w:rsid w:val="007F17D7"/>
    <w:rsid w:val="007F27E8"/>
    <w:rsid w:val="007F2D8E"/>
    <w:rsid w:val="007F34D7"/>
    <w:rsid w:val="007F3DF1"/>
    <w:rsid w:val="007F7ECA"/>
    <w:rsid w:val="00801066"/>
    <w:rsid w:val="00804579"/>
    <w:rsid w:val="00805971"/>
    <w:rsid w:val="0080611D"/>
    <w:rsid w:val="0080680C"/>
    <w:rsid w:val="008112C6"/>
    <w:rsid w:val="008112FA"/>
    <w:rsid w:val="0081131B"/>
    <w:rsid w:val="00811D50"/>
    <w:rsid w:val="00812D59"/>
    <w:rsid w:val="008138D9"/>
    <w:rsid w:val="00814A51"/>
    <w:rsid w:val="00814AE9"/>
    <w:rsid w:val="00814B93"/>
    <w:rsid w:val="00814B97"/>
    <w:rsid w:val="00814BE3"/>
    <w:rsid w:val="008159A9"/>
    <w:rsid w:val="00816DCB"/>
    <w:rsid w:val="00820D88"/>
    <w:rsid w:val="008237E8"/>
    <w:rsid w:val="008238E6"/>
    <w:rsid w:val="00825697"/>
    <w:rsid w:val="008258BA"/>
    <w:rsid w:val="00826196"/>
    <w:rsid w:val="00826FF5"/>
    <w:rsid w:val="00827D49"/>
    <w:rsid w:val="008318B8"/>
    <w:rsid w:val="0083513B"/>
    <w:rsid w:val="008359D1"/>
    <w:rsid w:val="0083721D"/>
    <w:rsid w:val="00840291"/>
    <w:rsid w:val="008414CE"/>
    <w:rsid w:val="008414F0"/>
    <w:rsid w:val="00841FFD"/>
    <w:rsid w:val="008441C6"/>
    <w:rsid w:val="00847785"/>
    <w:rsid w:val="0085034A"/>
    <w:rsid w:val="008559FE"/>
    <w:rsid w:val="00856403"/>
    <w:rsid w:val="008566A7"/>
    <w:rsid w:val="00861178"/>
    <w:rsid w:val="00863FEE"/>
    <w:rsid w:val="00866064"/>
    <w:rsid w:val="008704A0"/>
    <w:rsid w:val="00870972"/>
    <w:rsid w:val="00872C63"/>
    <w:rsid w:val="008731CB"/>
    <w:rsid w:val="00874594"/>
    <w:rsid w:val="00876B54"/>
    <w:rsid w:val="00880831"/>
    <w:rsid w:val="00882E80"/>
    <w:rsid w:val="0088330A"/>
    <w:rsid w:val="0088447E"/>
    <w:rsid w:val="00885E9E"/>
    <w:rsid w:val="0088700D"/>
    <w:rsid w:val="00887D83"/>
    <w:rsid w:val="00891532"/>
    <w:rsid w:val="008924FF"/>
    <w:rsid w:val="0089299B"/>
    <w:rsid w:val="008929D0"/>
    <w:rsid w:val="008939D1"/>
    <w:rsid w:val="00896809"/>
    <w:rsid w:val="00896B1E"/>
    <w:rsid w:val="008A2D2C"/>
    <w:rsid w:val="008A3625"/>
    <w:rsid w:val="008A3756"/>
    <w:rsid w:val="008A4E8A"/>
    <w:rsid w:val="008A50FC"/>
    <w:rsid w:val="008A6602"/>
    <w:rsid w:val="008A6C87"/>
    <w:rsid w:val="008B099A"/>
    <w:rsid w:val="008B6BBE"/>
    <w:rsid w:val="008C00C4"/>
    <w:rsid w:val="008C10EF"/>
    <w:rsid w:val="008C1387"/>
    <w:rsid w:val="008C3489"/>
    <w:rsid w:val="008C34BB"/>
    <w:rsid w:val="008C467D"/>
    <w:rsid w:val="008C5F6C"/>
    <w:rsid w:val="008D0484"/>
    <w:rsid w:val="008D113F"/>
    <w:rsid w:val="008D1D3B"/>
    <w:rsid w:val="008D3B41"/>
    <w:rsid w:val="008D46FE"/>
    <w:rsid w:val="008D4DEF"/>
    <w:rsid w:val="008D5C86"/>
    <w:rsid w:val="008D7613"/>
    <w:rsid w:val="008D7634"/>
    <w:rsid w:val="008E27AE"/>
    <w:rsid w:val="008E7A82"/>
    <w:rsid w:val="008F12DA"/>
    <w:rsid w:val="008F1C59"/>
    <w:rsid w:val="008F1E70"/>
    <w:rsid w:val="008F3384"/>
    <w:rsid w:val="008F3B17"/>
    <w:rsid w:val="008F4304"/>
    <w:rsid w:val="008F444E"/>
    <w:rsid w:val="008F4D15"/>
    <w:rsid w:val="008F5574"/>
    <w:rsid w:val="008F5A8C"/>
    <w:rsid w:val="008F665E"/>
    <w:rsid w:val="00904134"/>
    <w:rsid w:val="009056C2"/>
    <w:rsid w:val="00905C96"/>
    <w:rsid w:val="009125B3"/>
    <w:rsid w:val="00912714"/>
    <w:rsid w:val="009129AC"/>
    <w:rsid w:val="00914DBF"/>
    <w:rsid w:val="00921349"/>
    <w:rsid w:val="009214C7"/>
    <w:rsid w:val="00921869"/>
    <w:rsid w:val="00924266"/>
    <w:rsid w:val="00925EE1"/>
    <w:rsid w:val="009264E2"/>
    <w:rsid w:val="00926DEA"/>
    <w:rsid w:val="0092789A"/>
    <w:rsid w:val="0093352F"/>
    <w:rsid w:val="009339BB"/>
    <w:rsid w:val="00933C81"/>
    <w:rsid w:val="009354D7"/>
    <w:rsid w:val="00946842"/>
    <w:rsid w:val="00950904"/>
    <w:rsid w:val="00951758"/>
    <w:rsid w:val="00951A36"/>
    <w:rsid w:val="00952FA2"/>
    <w:rsid w:val="00956F67"/>
    <w:rsid w:val="009617DF"/>
    <w:rsid w:val="00963129"/>
    <w:rsid w:val="00964E48"/>
    <w:rsid w:val="00965F57"/>
    <w:rsid w:val="00965F88"/>
    <w:rsid w:val="00970B47"/>
    <w:rsid w:val="00974AD0"/>
    <w:rsid w:val="009753E1"/>
    <w:rsid w:val="00975772"/>
    <w:rsid w:val="00977266"/>
    <w:rsid w:val="00980A23"/>
    <w:rsid w:val="0098288D"/>
    <w:rsid w:val="00983DE2"/>
    <w:rsid w:val="00984025"/>
    <w:rsid w:val="009853B2"/>
    <w:rsid w:val="00986883"/>
    <w:rsid w:val="0098696A"/>
    <w:rsid w:val="0099075B"/>
    <w:rsid w:val="00991057"/>
    <w:rsid w:val="00991618"/>
    <w:rsid w:val="0099298E"/>
    <w:rsid w:val="00992EBA"/>
    <w:rsid w:val="009944E0"/>
    <w:rsid w:val="00994AEC"/>
    <w:rsid w:val="00995996"/>
    <w:rsid w:val="009A14A4"/>
    <w:rsid w:val="009A20E8"/>
    <w:rsid w:val="009A2960"/>
    <w:rsid w:val="009A3546"/>
    <w:rsid w:val="009A5D58"/>
    <w:rsid w:val="009A6096"/>
    <w:rsid w:val="009A656C"/>
    <w:rsid w:val="009A6F21"/>
    <w:rsid w:val="009A74ED"/>
    <w:rsid w:val="009A7DE2"/>
    <w:rsid w:val="009B7628"/>
    <w:rsid w:val="009C33F3"/>
    <w:rsid w:val="009C51E1"/>
    <w:rsid w:val="009C6C37"/>
    <w:rsid w:val="009D4259"/>
    <w:rsid w:val="009D52BD"/>
    <w:rsid w:val="009D703C"/>
    <w:rsid w:val="009E11B9"/>
    <w:rsid w:val="009E3524"/>
    <w:rsid w:val="009E411D"/>
    <w:rsid w:val="009E6A91"/>
    <w:rsid w:val="009E7487"/>
    <w:rsid w:val="009F0C65"/>
    <w:rsid w:val="009F5849"/>
    <w:rsid w:val="009F6A71"/>
    <w:rsid w:val="009F7A02"/>
    <w:rsid w:val="009F7BEA"/>
    <w:rsid w:val="00A003B6"/>
    <w:rsid w:val="00A00932"/>
    <w:rsid w:val="00A01AA6"/>
    <w:rsid w:val="00A03942"/>
    <w:rsid w:val="00A06B87"/>
    <w:rsid w:val="00A07536"/>
    <w:rsid w:val="00A1040F"/>
    <w:rsid w:val="00A10F57"/>
    <w:rsid w:val="00A159B7"/>
    <w:rsid w:val="00A15C20"/>
    <w:rsid w:val="00A17109"/>
    <w:rsid w:val="00A178DA"/>
    <w:rsid w:val="00A17E82"/>
    <w:rsid w:val="00A17ECF"/>
    <w:rsid w:val="00A20108"/>
    <w:rsid w:val="00A201CB"/>
    <w:rsid w:val="00A201F4"/>
    <w:rsid w:val="00A20DD9"/>
    <w:rsid w:val="00A22F3A"/>
    <w:rsid w:val="00A2303A"/>
    <w:rsid w:val="00A2388D"/>
    <w:rsid w:val="00A2393A"/>
    <w:rsid w:val="00A24070"/>
    <w:rsid w:val="00A244EA"/>
    <w:rsid w:val="00A25DE5"/>
    <w:rsid w:val="00A300DF"/>
    <w:rsid w:val="00A308A0"/>
    <w:rsid w:val="00A31816"/>
    <w:rsid w:val="00A33FCB"/>
    <w:rsid w:val="00A340E8"/>
    <w:rsid w:val="00A354B6"/>
    <w:rsid w:val="00A3721E"/>
    <w:rsid w:val="00A40FB9"/>
    <w:rsid w:val="00A42450"/>
    <w:rsid w:val="00A42C01"/>
    <w:rsid w:val="00A43767"/>
    <w:rsid w:val="00A43B6B"/>
    <w:rsid w:val="00A459E1"/>
    <w:rsid w:val="00A46064"/>
    <w:rsid w:val="00A46600"/>
    <w:rsid w:val="00A5071C"/>
    <w:rsid w:val="00A52761"/>
    <w:rsid w:val="00A53D9B"/>
    <w:rsid w:val="00A54564"/>
    <w:rsid w:val="00A549FE"/>
    <w:rsid w:val="00A554A4"/>
    <w:rsid w:val="00A55923"/>
    <w:rsid w:val="00A563F8"/>
    <w:rsid w:val="00A571BF"/>
    <w:rsid w:val="00A6064F"/>
    <w:rsid w:val="00A6117D"/>
    <w:rsid w:val="00A63BC1"/>
    <w:rsid w:val="00A64728"/>
    <w:rsid w:val="00A64776"/>
    <w:rsid w:val="00A64D6C"/>
    <w:rsid w:val="00A66223"/>
    <w:rsid w:val="00A66B53"/>
    <w:rsid w:val="00A7277D"/>
    <w:rsid w:val="00A73644"/>
    <w:rsid w:val="00A75F8B"/>
    <w:rsid w:val="00A777BF"/>
    <w:rsid w:val="00A77AC2"/>
    <w:rsid w:val="00A8115D"/>
    <w:rsid w:val="00A8135B"/>
    <w:rsid w:val="00A815BB"/>
    <w:rsid w:val="00A81E8E"/>
    <w:rsid w:val="00A825B1"/>
    <w:rsid w:val="00A85053"/>
    <w:rsid w:val="00A86B97"/>
    <w:rsid w:val="00A87E9D"/>
    <w:rsid w:val="00A9118A"/>
    <w:rsid w:val="00A91460"/>
    <w:rsid w:val="00A91DF6"/>
    <w:rsid w:val="00A91FED"/>
    <w:rsid w:val="00A956F3"/>
    <w:rsid w:val="00A964F8"/>
    <w:rsid w:val="00AA14DE"/>
    <w:rsid w:val="00AA1BCD"/>
    <w:rsid w:val="00AA1BD2"/>
    <w:rsid w:val="00AA6965"/>
    <w:rsid w:val="00AA69D0"/>
    <w:rsid w:val="00AB23B3"/>
    <w:rsid w:val="00AB3214"/>
    <w:rsid w:val="00AB658E"/>
    <w:rsid w:val="00AC0001"/>
    <w:rsid w:val="00AC29C8"/>
    <w:rsid w:val="00AC2D53"/>
    <w:rsid w:val="00AC43C8"/>
    <w:rsid w:val="00AC492D"/>
    <w:rsid w:val="00AC5C65"/>
    <w:rsid w:val="00AC6D3F"/>
    <w:rsid w:val="00AD0946"/>
    <w:rsid w:val="00AD0B42"/>
    <w:rsid w:val="00AD1A82"/>
    <w:rsid w:val="00AD4E8A"/>
    <w:rsid w:val="00AD5829"/>
    <w:rsid w:val="00AD6C7F"/>
    <w:rsid w:val="00AD7F37"/>
    <w:rsid w:val="00AE3432"/>
    <w:rsid w:val="00AE3863"/>
    <w:rsid w:val="00AE458C"/>
    <w:rsid w:val="00AE466F"/>
    <w:rsid w:val="00AE4970"/>
    <w:rsid w:val="00AE4AA3"/>
    <w:rsid w:val="00AE5E3D"/>
    <w:rsid w:val="00AE6A12"/>
    <w:rsid w:val="00AE6B2F"/>
    <w:rsid w:val="00AE6F38"/>
    <w:rsid w:val="00AF0C35"/>
    <w:rsid w:val="00AF2744"/>
    <w:rsid w:val="00AF2E6C"/>
    <w:rsid w:val="00B00532"/>
    <w:rsid w:val="00B01473"/>
    <w:rsid w:val="00B0243B"/>
    <w:rsid w:val="00B0393C"/>
    <w:rsid w:val="00B04C28"/>
    <w:rsid w:val="00B05A09"/>
    <w:rsid w:val="00B05E2E"/>
    <w:rsid w:val="00B07B67"/>
    <w:rsid w:val="00B07BF9"/>
    <w:rsid w:val="00B07F6E"/>
    <w:rsid w:val="00B11CD7"/>
    <w:rsid w:val="00B14F19"/>
    <w:rsid w:val="00B15834"/>
    <w:rsid w:val="00B208E1"/>
    <w:rsid w:val="00B22C0C"/>
    <w:rsid w:val="00B23D55"/>
    <w:rsid w:val="00B2414E"/>
    <w:rsid w:val="00B24853"/>
    <w:rsid w:val="00B24FE4"/>
    <w:rsid w:val="00B3010F"/>
    <w:rsid w:val="00B30777"/>
    <w:rsid w:val="00B32AE7"/>
    <w:rsid w:val="00B34BCA"/>
    <w:rsid w:val="00B358C1"/>
    <w:rsid w:val="00B37F64"/>
    <w:rsid w:val="00B4053B"/>
    <w:rsid w:val="00B41858"/>
    <w:rsid w:val="00B41DF9"/>
    <w:rsid w:val="00B449D6"/>
    <w:rsid w:val="00B50CF0"/>
    <w:rsid w:val="00B519D8"/>
    <w:rsid w:val="00B520E1"/>
    <w:rsid w:val="00B555E7"/>
    <w:rsid w:val="00B56C1B"/>
    <w:rsid w:val="00B638A0"/>
    <w:rsid w:val="00B63E0D"/>
    <w:rsid w:val="00B66587"/>
    <w:rsid w:val="00B67D2A"/>
    <w:rsid w:val="00B71571"/>
    <w:rsid w:val="00B71A56"/>
    <w:rsid w:val="00B72A7C"/>
    <w:rsid w:val="00B72FB0"/>
    <w:rsid w:val="00B734EE"/>
    <w:rsid w:val="00B748C4"/>
    <w:rsid w:val="00B749EE"/>
    <w:rsid w:val="00B74A30"/>
    <w:rsid w:val="00B74E31"/>
    <w:rsid w:val="00B74EEE"/>
    <w:rsid w:val="00B760C6"/>
    <w:rsid w:val="00B76B92"/>
    <w:rsid w:val="00B800A8"/>
    <w:rsid w:val="00B81752"/>
    <w:rsid w:val="00B819FE"/>
    <w:rsid w:val="00B81BAB"/>
    <w:rsid w:val="00B81EFF"/>
    <w:rsid w:val="00B82693"/>
    <w:rsid w:val="00B82BBD"/>
    <w:rsid w:val="00B8492F"/>
    <w:rsid w:val="00B872A1"/>
    <w:rsid w:val="00B87B2A"/>
    <w:rsid w:val="00B9062D"/>
    <w:rsid w:val="00B90C0F"/>
    <w:rsid w:val="00B91266"/>
    <w:rsid w:val="00B91BC7"/>
    <w:rsid w:val="00B92F1B"/>
    <w:rsid w:val="00B936DD"/>
    <w:rsid w:val="00B9432B"/>
    <w:rsid w:val="00B94483"/>
    <w:rsid w:val="00B9724D"/>
    <w:rsid w:val="00BA0DC4"/>
    <w:rsid w:val="00BA1E6E"/>
    <w:rsid w:val="00BA2CAC"/>
    <w:rsid w:val="00BA324B"/>
    <w:rsid w:val="00BA6146"/>
    <w:rsid w:val="00BB0005"/>
    <w:rsid w:val="00BB0B4F"/>
    <w:rsid w:val="00BB2F91"/>
    <w:rsid w:val="00BB3912"/>
    <w:rsid w:val="00BB3A3F"/>
    <w:rsid w:val="00BB46EF"/>
    <w:rsid w:val="00BC0D0D"/>
    <w:rsid w:val="00BC0F5E"/>
    <w:rsid w:val="00BC2A12"/>
    <w:rsid w:val="00BC3E35"/>
    <w:rsid w:val="00BC641E"/>
    <w:rsid w:val="00BC6A77"/>
    <w:rsid w:val="00BC784B"/>
    <w:rsid w:val="00BD0A04"/>
    <w:rsid w:val="00BD3810"/>
    <w:rsid w:val="00BD3BD4"/>
    <w:rsid w:val="00BD42EE"/>
    <w:rsid w:val="00BD5FDA"/>
    <w:rsid w:val="00BD651E"/>
    <w:rsid w:val="00BD683E"/>
    <w:rsid w:val="00BD7C0B"/>
    <w:rsid w:val="00BE29A8"/>
    <w:rsid w:val="00BE4900"/>
    <w:rsid w:val="00BE5439"/>
    <w:rsid w:val="00BE63E1"/>
    <w:rsid w:val="00BF0D56"/>
    <w:rsid w:val="00BF2042"/>
    <w:rsid w:val="00BF22E7"/>
    <w:rsid w:val="00BF42C0"/>
    <w:rsid w:val="00BF508E"/>
    <w:rsid w:val="00C017BE"/>
    <w:rsid w:val="00C04D12"/>
    <w:rsid w:val="00C05BB8"/>
    <w:rsid w:val="00C06ED8"/>
    <w:rsid w:val="00C06F8C"/>
    <w:rsid w:val="00C07E13"/>
    <w:rsid w:val="00C123AD"/>
    <w:rsid w:val="00C12753"/>
    <w:rsid w:val="00C13BBC"/>
    <w:rsid w:val="00C13BE9"/>
    <w:rsid w:val="00C179AB"/>
    <w:rsid w:val="00C21E79"/>
    <w:rsid w:val="00C22BDE"/>
    <w:rsid w:val="00C22C51"/>
    <w:rsid w:val="00C22CD4"/>
    <w:rsid w:val="00C234C7"/>
    <w:rsid w:val="00C23969"/>
    <w:rsid w:val="00C2565A"/>
    <w:rsid w:val="00C2691F"/>
    <w:rsid w:val="00C305F6"/>
    <w:rsid w:val="00C30B9C"/>
    <w:rsid w:val="00C32605"/>
    <w:rsid w:val="00C33CFE"/>
    <w:rsid w:val="00C33F2E"/>
    <w:rsid w:val="00C371B8"/>
    <w:rsid w:val="00C37808"/>
    <w:rsid w:val="00C407CE"/>
    <w:rsid w:val="00C41F98"/>
    <w:rsid w:val="00C42E4A"/>
    <w:rsid w:val="00C467BE"/>
    <w:rsid w:val="00C46EFD"/>
    <w:rsid w:val="00C47B03"/>
    <w:rsid w:val="00C50B15"/>
    <w:rsid w:val="00C51C7C"/>
    <w:rsid w:val="00C534D8"/>
    <w:rsid w:val="00C5552A"/>
    <w:rsid w:val="00C604E3"/>
    <w:rsid w:val="00C62B3F"/>
    <w:rsid w:val="00C65ACA"/>
    <w:rsid w:val="00C713EB"/>
    <w:rsid w:val="00C71D71"/>
    <w:rsid w:val="00C72E5D"/>
    <w:rsid w:val="00C73A03"/>
    <w:rsid w:val="00C73A51"/>
    <w:rsid w:val="00C74253"/>
    <w:rsid w:val="00C762F4"/>
    <w:rsid w:val="00C77B62"/>
    <w:rsid w:val="00C80773"/>
    <w:rsid w:val="00C83336"/>
    <w:rsid w:val="00C841B6"/>
    <w:rsid w:val="00C84974"/>
    <w:rsid w:val="00C86B05"/>
    <w:rsid w:val="00C8732B"/>
    <w:rsid w:val="00C90425"/>
    <w:rsid w:val="00C90454"/>
    <w:rsid w:val="00C91257"/>
    <w:rsid w:val="00C91967"/>
    <w:rsid w:val="00C923D0"/>
    <w:rsid w:val="00C928AD"/>
    <w:rsid w:val="00C92997"/>
    <w:rsid w:val="00C936AD"/>
    <w:rsid w:val="00C95CCB"/>
    <w:rsid w:val="00C96028"/>
    <w:rsid w:val="00C96520"/>
    <w:rsid w:val="00C979AF"/>
    <w:rsid w:val="00C97EA0"/>
    <w:rsid w:val="00CA0440"/>
    <w:rsid w:val="00CA0D57"/>
    <w:rsid w:val="00CA1451"/>
    <w:rsid w:val="00CA7ECB"/>
    <w:rsid w:val="00CB4151"/>
    <w:rsid w:val="00CB4285"/>
    <w:rsid w:val="00CB42FD"/>
    <w:rsid w:val="00CB740A"/>
    <w:rsid w:val="00CC36ED"/>
    <w:rsid w:val="00CC4D59"/>
    <w:rsid w:val="00CC5895"/>
    <w:rsid w:val="00CC6336"/>
    <w:rsid w:val="00CC7A72"/>
    <w:rsid w:val="00CD0316"/>
    <w:rsid w:val="00CD0517"/>
    <w:rsid w:val="00CD172B"/>
    <w:rsid w:val="00CD1837"/>
    <w:rsid w:val="00CD23F8"/>
    <w:rsid w:val="00CD280B"/>
    <w:rsid w:val="00CD3F55"/>
    <w:rsid w:val="00CE2497"/>
    <w:rsid w:val="00CE507F"/>
    <w:rsid w:val="00CE5B1E"/>
    <w:rsid w:val="00CE5BE8"/>
    <w:rsid w:val="00CE7103"/>
    <w:rsid w:val="00CF03AB"/>
    <w:rsid w:val="00CF2198"/>
    <w:rsid w:val="00CF27B9"/>
    <w:rsid w:val="00CF4A22"/>
    <w:rsid w:val="00CF5CB3"/>
    <w:rsid w:val="00D00252"/>
    <w:rsid w:val="00D02CAB"/>
    <w:rsid w:val="00D102F1"/>
    <w:rsid w:val="00D121A3"/>
    <w:rsid w:val="00D16D73"/>
    <w:rsid w:val="00D16FA3"/>
    <w:rsid w:val="00D173F8"/>
    <w:rsid w:val="00D176AB"/>
    <w:rsid w:val="00D1771E"/>
    <w:rsid w:val="00D219EA"/>
    <w:rsid w:val="00D314CF"/>
    <w:rsid w:val="00D32210"/>
    <w:rsid w:val="00D33494"/>
    <w:rsid w:val="00D3407D"/>
    <w:rsid w:val="00D34DAC"/>
    <w:rsid w:val="00D367CB"/>
    <w:rsid w:val="00D3769D"/>
    <w:rsid w:val="00D3782F"/>
    <w:rsid w:val="00D41FB7"/>
    <w:rsid w:val="00D4345C"/>
    <w:rsid w:val="00D43FA0"/>
    <w:rsid w:val="00D443E4"/>
    <w:rsid w:val="00D47281"/>
    <w:rsid w:val="00D47C57"/>
    <w:rsid w:val="00D548FA"/>
    <w:rsid w:val="00D5553C"/>
    <w:rsid w:val="00D55855"/>
    <w:rsid w:val="00D5714A"/>
    <w:rsid w:val="00D60082"/>
    <w:rsid w:val="00D6132D"/>
    <w:rsid w:val="00D637A8"/>
    <w:rsid w:val="00D65605"/>
    <w:rsid w:val="00D726F0"/>
    <w:rsid w:val="00D72A65"/>
    <w:rsid w:val="00D7703E"/>
    <w:rsid w:val="00D774FC"/>
    <w:rsid w:val="00D77E5F"/>
    <w:rsid w:val="00D82035"/>
    <w:rsid w:val="00D87A9A"/>
    <w:rsid w:val="00D91071"/>
    <w:rsid w:val="00D914E7"/>
    <w:rsid w:val="00D92532"/>
    <w:rsid w:val="00D93511"/>
    <w:rsid w:val="00D93C3C"/>
    <w:rsid w:val="00D95A58"/>
    <w:rsid w:val="00D95D43"/>
    <w:rsid w:val="00D95F7D"/>
    <w:rsid w:val="00DA16B5"/>
    <w:rsid w:val="00DA1EC8"/>
    <w:rsid w:val="00DA3CCA"/>
    <w:rsid w:val="00DA57E1"/>
    <w:rsid w:val="00DA7311"/>
    <w:rsid w:val="00DA7F3D"/>
    <w:rsid w:val="00DA7F5E"/>
    <w:rsid w:val="00DB1A49"/>
    <w:rsid w:val="00DB58E4"/>
    <w:rsid w:val="00DB6B4F"/>
    <w:rsid w:val="00DC0D15"/>
    <w:rsid w:val="00DC2ABC"/>
    <w:rsid w:val="00DC340F"/>
    <w:rsid w:val="00DC6264"/>
    <w:rsid w:val="00DC654D"/>
    <w:rsid w:val="00DD0233"/>
    <w:rsid w:val="00DD3D02"/>
    <w:rsid w:val="00DD3D34"/>
    <w:rsid w:val="00DD4F26"/>
    <w:rsid w:val="00DD68AC"/>
    <w:rsid w:val="00DD6B1D"/>
    <w:rsid w:val="00DD7A9B"/>
    <w:rsid w:val="00DE231F"/>
    <w:rsid w:val="00DE565F"/>
    <w:rsid w:val="00DE7600"/>
    <w:rsid w:val="00DF1FD3"/>
    <w:rsid w:val="00DF3A13"/>
    <w:rsid w:val="00DF416C"/>
    <w:rsid w:val="00DF506D"/>
    <w:rsid w:val="00DF519F"/>
    <w:rsid w:val="00DF684B"/>
    <w:rsid w:val="00DF6E3C"/>
    <w:rsid w:val="00E0044C"/>
    <w:rsid w:val="00E04280"/>
    <w:rsid w:val="00E04C42"/>
    <w:rsid w:val="00E0705B"/>
    <w:rsid w:val="00E07160"/>
    <w:rsid w:val="00E1079D"/>
    <w:rsid w:val="00E10E02"/>
    <w:rsid w:val="00E12601"/>
    <w:rsid w:val="00E134E7"/>
    <w:rsid w:val="00E1424A"/>
    <w:rsid w:val="00E17672"/>
    <w:rsid w:val="00E235D1"/>
    <w:rsid w:val="00E23C93"/>
    <w:rsid w:val="00E3157C"/>
    <w:rsid w:val="00E31E12"/>
    <w:rsid w:val="00E328E2"/>
    <w:rsid w:val="00E32A3A"/>
    <w:rsid w:val="00E33982"/>
    <w:rsid w:val="00E36E94"/>
    <w:rsid w:val="00E37613"/>
    <w:rsid w:val="00E41174"/>
    <w:rsid w:val="00E425D1"/>
    <w:rsid w:val="00E4308C"/>
    <w:rsid w:val="00E44119"/>
    <w:rsid w:val="00E45D2F"/>
    <w:rsid w:val="00E50303"/>
    <w:rsid w:val="00E52578"/>
    <w:rsid w:val="00E528DF"/>
    <w:rsid w:val="00E52924"/>
    <w:rsid w:val="00E549C2"/>
    <w:rsid w:val="00E55BD2"/>
    <w:rsid w:val="00E5610D"/>
    <w:rsid w:val="00E56B47"/>
    <w:rsid w:val="00E577FA"/>
    <w:rsid w:val="00E57F39"/>
    <w:rsid w:val="00E627CD"/>
    <w:rsid w:val="00E62F81"/>
    <w:rsid w:val="00E71038"/>
    <w:rsid w:val="00E73062"/>
    <w:rsid w:val="00E734AE"/>
    <w:rsid w:val="00E76533"/>
    <w:rsid w:val="00E768C5"/>
    <w:rsid w:val="00E772FA"/>
    <w:rsid w:val="00E81090"/>
    <w:rsid w:val="00E8367D"/>
    <w:rsid w:val="00E85EC1"/>
    <w:rsid w:val="00E8694B"/>
    <w:rsid w:val="00E95DCA"/>
    <w:rsid w:val="00E96394"/>
    <w:rsid w:val="00EA0B62"/>
    <w:rsid w:val="00EA42E2"/>
    <w:rsid w:val="00EA63C9"/>
    <w:rsid w:val="00EA680D"/>
    <w:rsid w:val="00EA6D3B"/>
    <w:rsid w:val="00EB2131"/>
    <w:rsid w:val="00EB2C7A"/>
    <w:rsid w:val="00EB6DB5"/>
    <w:rsid w:val="00EB74A4"/>
    <w:rsid w:val="00EB7711"/>
    <w:rsid w:val="00EC1952"/>
    <w:rsid w:val="00EC1E18"/>
    <w:rsid w:val="00EC4585"/>
    <w:rsid w:val="00ED0152"/>
    <w:rsid w:val="00ED5A9B"/>
    <w:rsid w:val="00ED5D11"/>
    <w:rsid w:val="00ED639D"/>
    <w:rsid w:val="00ED76FB"/>
    <w:rsid w:val="00EE15E5"/>
    <w:rsid w:val="00EE1FB2"/>
    <w:rsid w:val="00EE4258"/>
    <w:rsid w:val="00EE56FD"/>
    <w:rsid w:val="00EE67B9"/>
    <w:rsid w:val="00EE7997"/>
    <w:rsid w:val="00EE7E37"/>
    <w:rsid w:val="00EF0911"/>
    <w:rsid w:val="00EF513A"/>
    <w:rsid w:val="00EF53F5"/>
    <w:rsid w:val="00EF57D7"/>
    <w:rsid w:val="00EF6D75"/>
    <w:rsid w:val="00EF7647"/>
    <w:rsid w:val="00EF7B6A"/>
    <w:rsid w:val="00F002ED"/>
    <w:rsid w:val="00F00B2B"/>
    <w:rsid w:val="00F061A4"/>
    <w:rsid w:val="00F077FF"/>
    <w:rsid w:val="00F11CD2"/>
    <w:rsid w:val="00F11DCD"/>
    <w:rsid w:val="00F13DD7"/>
    <w:rsid w:val="00F1469F"/>
    <w:rsid w:val="00F1614A"/>
    <w:rsid w:val="00F16E43"/>
    <w:rsid w:val="00F20BE1"/>
    <w:rsid w:val="00F235C2"/>
    <w:rsid w:val="00F2383C"/>
    <w:rsid w:val="00F2390E"/>
    <w:rsid w:val="00F27B65"/>
    <w:rsid w:val="00F32A4B"/>
    <w:rsid w:val="00F342AD"/>
    <w:rsid w:val="00F35B69"/>
    <w:rsid w:val="00F373C4"/>
    <w:rsid w:val="00F37801"/>
    <w:rsid w:val="00F37D9E"/>
    <w:rsid w:val="00F40FB1"/>
    <w:rsid w:val="00F44DBC"/>
    <w:rsid w:val="00F4747C"/>
    <w:rsid w:val="00F518AC"/>
    <w:rsid w:val="00F5355A"/>
    <w:rsid w:val="00F53E6C"/>
    <w:rsid w:val="00F55BFF"/>
    <w:rsid w:val="00F565E5"/>
    <w:rsid w:val="00F572C5"/>
    <w:rsid w:val="00F573C0"/>
    <w:rsid w:val="00F5752B"/>
    <w:rsid w:val="00F60794"/>
    <w:rsid w:val="00F61697"/>
    <w:rsid w:val="00F61EB5"/>
    <w:rsid w:val="00F64496"/>
    <w:rsid w:val="00F66BE7"/>
    <w:rsid w:val="00F67380"/>
    <w:rsid w:val="00F6784E"/>
    <w:rsid w:val="00F6793F"/>
    <w:rsid w:val="00F7120E"/>
    <w:rsid w:val="00F7510F"/>
    <w:rsid w:val="00F77C59"/>
    <w:rsid w:val="00F81A40"/>
    <w:rsid w:val="00F840D0"/>
    <w:rsid w:val="00F84584"/>
    <w:rsid w:val="00F84F1F"/>
    <w:rsid w:val="00F8564F"/>
    <w:rsid w:val="00F85B0D"/>
    <w:rsid w:val="00F86559"/>
    <w:rsid w:val="00F87481"/>
    <w:rsid w:val="00F91045"/>
    <w:rsid w:val="00F91194"/>
    <w:rsid w:val="00F95417"/>
    <w:rsid w:val="00F95AE7"/>
    <w:rsid w:val="00F95E2D"/>
    <w:rsid w:val="00FA0D05"/>
    <w:rsid w:val="00FA181F"/>
    <w:rsid w:val="00FA19BD"/>
    <w:rsid w:val="00FA7683"/>
    <w:rsid w:val="00FB10F8"/>
    <w:rsid w:val="00FB244F"/>
    <w:rsid w:val="00FB4CB3"/>
    <w:rsid w:val="00FB4FBE"/>
    <w:rsid w:val="00FB5C23"/>
    <w:rsid w:val="00FC0344"/>
    <w:rsid w:val="00FC1DBB"/>
    <w:rsid w:val="00FC1FAB"/>
    <w:rsid w:val="00FC2029"/>
    <w:rsid w:val="00FC279D"/>
    <w:rsid w:val="00FC31FC"/>
    <w:rsid w:val="00FC3E9B"/>
    <w:rsid w:val="00FC5719"/>
    <w:rsid w:val="00FC5A2C"/>
    <w:rsid w:val="00FD0EF3"/>
    <w:rsid w:val="00FD158B"/>
    <w:rsid w:val="00FD1F86"/>
    <w:rsid w:val="00FD24BA"/>
    <w:rsid w:val="00FD5C0A"/>
    <w:rsid w:val="00FD65A5"/>
    <w:rsid w:val="00FD7034"/>
    <w:rsid w:val="00FD78EB"/>
    <w:rsid w:val="00FE140A"/>
    <w:rsid w:val="00FE1CC7"/>
    <w:rsid w:val="00FE4D57"/>
    <w:rsid w:val="00FE5096"/>
    <w:rsid w:val="00FE5410"/>
    <w:rsid w:val="00FF3BF7"/>
    <w:rsid w:val="00FF6D37"/>
    <w:rsid w:val="00FF7E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3"/>
    <o:shapelayout v:ext="edit">
      <o:idmap v:ext="edit" data="1"/>
    </o:shapelayout>
  </w:shapeDefaults>
  <w:decimalSymbol w:val=","/>
  <w:listSeparator w:val=";"/>
  <w14:docId w14:val="66754557"/>
  <w15:docId w15:val="{145084C7-DAF7-4989-8C4A-35F0228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34FEE"/>
    <w:pPr>
      <w:spacing w:line="276" w:lineRule="auto"/>
      <w:jc w:val="both"/>
    </w:pPr>
    <w:rPr>
      <w:rFonts w:ascii="Verdana" w:hAnsi="Verdana"/>
      <w:szCs w:val="24"/>
    </w:rPr>
  </w:style>
  <w:style w:type="paragraph" w:styleId="Cmsor1">
    <w:name w:val="heading 1"/>
    <w:basedOn w:val="Cmsor2"/>
    <w:next w:val="Norml"/>
    <w:link w:val="Cmsor1Char"/>
    <w:autoRedefine/>
    <w:qFormat/>
    <w:rsid w:val="004908A7"/>
    <w:pPr>
      <w:numPr>
        <w:ilvl w:val="0"/>
      </w:numPr>
      <w:outlineLvl w:val="0"/>
    </w:pPr>
    <w:rPr>
      <w:u w:val="single"/>
    </w:rPr>
  </w:style>
  <w:style w:type="paragraph" w:styleId="Cmsor2">
    <w:name w:val="heading 2"/>
    <w:basedOn w:val="Norml"/>
    <w:next w:val="Norml"/>
    <w:link w:val="Cmsor2Char"/>
    <w:autoRedefine/>
    <w:unhideWhenUsed/>
    <w:qFormat/>
    <w:rsid w:val="00711452"/>
    <w:pPr>
      <w:keepNext/>
      <w:keepLines/>
      <w:numPr>
        <w:ilvl w:val="1"/>
        <w:numId w:val="2"/>
      </w:numPr>
      <w:outlineLvl w:val="1"/>
    </w:pPr>
    <w:rPr>
      <w:rFonts w:eastAsiaTheme="majorEastAsia" w:cstheme="majorBidi"/>
      <w:b/>
      <w:szCs w:val="26"/>
    </w:rPr>
  </w:style>
  <w:style w:type="paragraph" w:styleId="Cmsor3">
    <w:name w:val="heading 3"/>
    <w:basedOn w:val="Norml"/>
    <w:next w:val="Norml"/>
    <w:link w:val="Cmsor3Char"/>
    <w:autoRedefine/>
    <w:unhideWhenUsed/>
    <w:qFormat/>
    <w:rsid w:val="00711452"/>
    <w:pPr>
      <w:keepNext/>
      <w:keepLines/>
      <w:numPr>
        <w:ilvl w:val="2"/>
        <w:numId w:val="2"/>
      </w:numPr>
      <w:outlineLvl w:val="2"/>
    </w:pPr>
    <w:rPr>
      <w:rFonts w:eastAsiaTheme="majorEastAsia" w:cstheme="majorBidi"/>
    </w:rPr>
  </w:style>
  <w:style w:type="paragraph" w:styleId="Cmsor4">
    <w:name w:val="heading 4"/>
    <w:basedOn w:val="Norml"/>
    <w:next w:val="Norml"/>
    <w:link w:val="Cmsor4Char"/>
    <w:autoRedefine/>
    <w:unhideWhenUsed/>
    <w:qFormat/>
    <w:rsid w:val="00711452"/>
    <w:pPr>
      <w:keepNext/>
      <w:keepLines/>
      <w:numPr>
        <w:ilvl w:val="3"/>
        <w:numId w:val="2"/>
      </w:numPr>
      <w:outlineLvl w:val="3"/>
    </w:pPr>
    <w:rPr>
      <w:rFonts w:eastAsiaTheme="majorEastAsia" w:cstheme="majorBidi"/>
      <w:iCs/>
    </w:rPr>
  </w:style>
  <w:style w:type="paragraph" w:styleId="Cmsor5">
    <w:name w:val="heading 5"/>
    <w:basedOn w:val="Norml"/>
    <w:next w:val="Norml"/>
    <w:link w:val="Cmsor5Char"/>
    <w:autoRedefine/>
    <w:unhideWhenUsed/>
    <w:qFormat/>
    <w:rsid w:val="00711452"/>
    <w:pPr>
      <w:keepNext/>
      <w:keepLines/>
      <w:numPr>
        <w:ilvl w:val="4"/>
        <w:numId w:val="2"/>
      </w:numPr>
      <w:spacing w:before="40"/>
      <w:outlineLvl w:val="4"/>
    </w:pPr>
    <w:rPr>
      <w:rFonts w:eastAsiaTheme="majorEastAsia" w:cstheme="majorBidi"/>
    </w:rPr>
  </w:style>
  <w:style w:type="paragraph" w:styleId="Cmsor6">
    <w:name w:val="heading 6"/>
    <w:basedOn w:val="Norml"/>
    <w:next w:val="Norml"/>
    <w:link w:val="Cmsor6Char"/>
    <w:autoRedefine/>
    <w:unhideWhenUsed/>
    <w:qFormat/>
    <w:rsid w:val="00711452"/>
    <w:pPr>
      <w:keepNext/>
      <w:keepLines/>
      <w:numPr>
        <w:ilvl w:val="5"/>
        <w:numId w:val="2"/>
      </w:numPr>
      <w:spacing w:before="40"/>
      <w:outlineLvl w:val="5"/>
    </w:pPr>
    <w:rPr>
      <w:rFonts w:eastAsiaTheme="majorEastAsia" w:cstheme="majorBidi"/>
    </w:rPr>
  </w:style>
  <w:style w:type="paragraph" w:styleId="Cmsor7">
    <w:name w:val="heading 7"/>
    <w:basedOn w:val="Norml"/>
    <w:next w:val="Norml"/>
    <w:link w:val="Cmsor7Char"/>
    <w:autoRedefine/>
    <w:unhideWhenUsed/>
    <w:qFormat/>
    <w:rsid w:val="00711452"/>
    <w:pPr>
      <w:keepNext/>
      <w:keepLines/>
      <w:numPr>
        <w:ilvl w:val="6"/>
        <w:numId w:val="2"/>
      </w:numPr>
      <w:spacing w:before="40"/>
      <w:ind w:left="3969" w:hanging="1984"/>
      <w:outlineLvl w:val="6"/>
    </w:pPr>
    <w:rPr>
      <w:rFonts w:eastAsiaTheme="majorEastAsia" w:cstheme="majorBidi"/>
      <w:iCs/>
    </w:rPr>
  </w:style>
  <w:style w:type="paragraph" w:styleId="Cmsor8">
    <w:name w:val="heading 8"/>
    <w:basedOn w:val="Norml"/>
    <w:next w:val="Norml"/>
    <w:link w:val="Cmsor8Char"/>
    <w:unhideWhenUsed/>
    <w:qFormat/>
    <w:rsid w:val="00711452"/>
    <w:pPr>
      <w:keepNext/>
      <w:keepLines/>
      <w:numPr>
        <w:ilvl w:val="7"/>
        <w:numId w:val="2"/>
      </w:numPr>
      <w:spacing w:before="40"/>
      <w:outlineLvl w:val="7"/>
    </w:pPr>
    <w:rPr>
      <w:rFonts w:eastAsiaTheme="majorEastAsia" w:cstheme="majorBidi"/>
      <w:color w:val="272727" w:themeColor="text1" w:themeTint="D8"/>
      <w:szCs w:val="21"/>
    </w:rPr>
  </w:style>
  <w:style w:type="paragraph" w:styleId="Cmsor9">
    <w:name w:val="heading 9"/>
    <w:basedOn w:val="Norml"/>
    <w:next w:val="Norml"/>
    <w:link w:val="Cmsor9Char"/>
    <w:autoRedefine/>
    <w:unhideWhenUsed/>
    <w:qFormat/>
    <w:rsid w:val="00711452"/>
    <w:pPr>
      <w:keepNext/>
      <w:keepLines/>
      <w:numPr>
        <w:ilvl w:val="8"/>
        <w:numId w:val="2"/>
      </w:numPr>
      <w:spacing w:before="40"/>
      <w:ind w:left="4820" w:hanging="2268"/>
      <w:outlineLvl w:val="8"/>
    </w:pPr>
    <w:rPr>
      <w:rFonts w:eastAsiaTheme="majorEastAsia" w:cstheme="majorBidi"/>
      <w:iCs/>
      <w:color w:val="272727" w:themeColor="text1" w:themeTint="D8"/>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1_,Char, Char,Char Char Char,Char Char Char Char Char,Char Char Char Char Char Char Cha, Char Char Char, Char Char Char Char Char, Char Char Char Char Char Char Cha,1_ Char Char,1_ Char Char Char Char"/>
    <w:basedOn w:val="Norml"/>
    <w:link w:val="lfejChar"/>
    <w:rsid w:val="000F5765"/>
    <w:pPr>
      <w:tabs>
        <w:tab w:val="center" w:pos="4536"/>
        <w:tab w:val="right" w:pos="9072"/>
      </w:tabs>
    </w:pPr>
    <w:rPr>
      <w:lang w:val="x-none" w:eastAsia="x-none"/>
    </w:rPr>
  </w:style>
  <w:style w:type="character" w:styleId="Oldalszm">
    <w:name w:val="page number"/>
    <w:basedOn w:val="Bekezdsalapbettpusa"/>
    <w:rsid w:val="000F5765"/>
  </w:style>
  <w:style w:type="table" w:styleId="Rcsostblzat">
    <w:name w:val="Table Grid"/>
    <w:basedOn w:val="Normltblzat"/>
    <w:rsid w:val="000F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rsid w:val="002A6075"/>
    <w:pPr>
      <w:tabs>
        <w:tab w:val="center" w:pos="4536"/>
        <w:tab w:val="right" w:pos="9072"/>
      </w:tabs>
    </w:pPr>
  </w:style>
  <w:style w:type="paragraph" w:styleId="Buborkszveg">
    <w:name w:val="Balloon Text"/>
    <w:basedOn w:val="Norml"/>
    <w:semiHidden/>
    <w:rsid w:val="00144E15"/>
    <w:rPr>
      <w:rFonts w:ascii="Tahoma" w:hAnsi="Tahoma" w:cs="Tahoma"/>
      <w:sz w:val="16"/>
      <w:szCs w:val="16"/>
    </w:rPr>
  </w:style>
  <w:style w:type="character" w:customStyle="1" w:styleId="lfejChar">
    <w:name w:val="Élőfej Char"/>
    <w:aliases w:val="1_ Char,Char Char, Char Char,Char Char Char Char,Char Char Char Char Char Char,Char Char Char Char Char Char Cha Char, Char Char Char Char, Char Char Char Char Char Char, Char Char Char Char Char Char Cha Char,1_ Char Char Char"/>
    <w:link w:val="lfej"/>
    <w:locked/>
    <w:rsid w:val="003A01C5"/>
    <w:rPr>
      <w:sz w:val="24"/>
      <w:szCs w:val="24"/>
    </w:rPr>
  </w:style>
  <w:style w:type="character" w:customStyle="1" w:styleId="Cmsor1Char">
    <w:name w:val="Címsor 1 Char"/>
    <w:basedOn w:val="Bekezdsalapbettpusa"/>
    <w:link w:val="Cmsor1"/>
    <w:rsid w:val="004908A7"/>
    <w:rPr>
      <w:rFonts w:ascii="Verdana" w:eastAsiaTheme="majorEastAsia" w:hAnsi="Verdana" w:cstheme="majorBidi"/>
      <w:b/>
      <w:szCs w:val="26"/>
      <w:u w:val="single"/>
    </w:rPr>
  </w:style>
  <w:style w:type="paragraph" w:styleId="Tartalomjegyzkcmsora">
    <w:name w:val="TOC Heading"/>
    <w:basedOn w:val="Cmsor1"/>
    <w:next w:val="Norml"/>
    <w:uiPriority w:val="39"/>
    <w:unhideWhenUsed/>
    <w:qFormat/>
    <w:rsid w:val="00330E24"/>
    <w:pPr>
      <w:spacing w:line="259" w:lineRule="auto"/>
      <w:outlineLvl w:val="9"/>
    </w:pPr>
    <w:rPr>
      <w:lang w:val="en-US" w:eastAsia="en-US"/>
    </w:rPr>
  </w:style>
  <w:style w:type="character" w:customStyle="1" w:styleId="StlusArial">
    <w:name w:val="Stílus Arial"/>
    <w:basedOn w:val="Bekezdsalapbettpusa"/>
    <w:uiPriority w:val="99"/>
    <w:rsid w:val="00330E24"/>
    <w:rPr>
      <w:rFonts w:ascii="Arial" w:hAnsi="Arial" w:cs="Times New Roman"/>
      <w:sz w:val="24"/>
    </w:rPr>
  </w:style>
  <w:style w:type="character" w:customStyle="1" w:styleId="Cmsor2Char">
    <w:name w:val="Címsor 2 Char"/>
    <w:basedOn w:val="Bekezdsalapbettpusa"/>
    <w:link w:val="Cmsor2"/>
    <w:rsid w:val="00711452"/>
    <w:rPr>
      <w:rFonts w:ascii="Verdana" w:eastAsiaTheme="majorEastAsia" w:hAnsi="Verdana" w:cstheme="majorBidi"/>
      <w:b/>
      <w:szCs w:val="26"/>
    </w:rPr>
  </w:style>
  <w:style w:type="character" w:customStyle="1" w:styleId="Cmsor3Char">
    <w:name w:val="Címsor 3 Char"/>
    <w:basedOn w:val="Bekezdsalapbettpusa"/>
    <w:link w:val="Cmsor3"/>
    <w:rsid w:val="00711452"/>
    <w:rPr>
      <w:rFonts w:ascii="Verdana" w:eastAsiaTheme="majorEastAsia" w:hAnsi="Verdana" w:cstheme="majorBidi"/>
      <w:szCs w:val="24"/>
    </w:rPr>
  </w:style>
  <w:style w:type="character" w:customStyle="1" w:styleId="Cmsor4Char">
    <w:name w:val="Címsor 4 Char"/>
    <w:basedOn w:val="Bekezdsalapbettpusa"/>
    <w:link w:val="Cmsor4"/>
    <w:rsid w:val="00711452"/>
    <w:rPr>
      <w:rFonts w:ascii="Verdana" w:eastAsiaTheme="majorEastAsia" w:hAnsi="Verdana" w:cstheme="majorBidi"/>
      <w:iCs/>
      <w:szCs w:val="24"/>
    </w:rPr>
  </w:style>
  <w:style w:type="paragraph" w:customStyle="1" w:styleId="Tableheading">
    <w:name w:val="Table heading"/>
    <w:basedOn w:val="lfej"/>
    <w:link w:val="TableheadingChar"/>
    <w:qFormat/>
    <w:rsid w:val="00A22F3A"/>
    <w:pPr>
      <w:tabs>
        <w:tab w:val="clear" w:pos="4536"/>
        <w:tab w:val="clear" w:pos="9072"/>
      </w:tabs>
      <w:jc w:val="center"/>
    </w:pPr>
    <w:rPr>
      <w:b/>
      <w:color w:val="1F4E79" w:themeColor="accent1" w:themeShade="80"/>
      <w:szCs w:val="20"/>
      <w:lang w:val="hu-HU" w:eastAsia="hu-HU"/>
    </w:rPr>
  </w:style>
  <w:style w:type="character" w:customStyle="1" w:styleId="TableheadingChar">
    <w:name w:val="Table heading Char"/>
    <w:basedOn w:val="lfejChar"/>
    <w:link w:val="Tableheading"/>
    <w:rsid w:val="00A22F3A"/>
    <w:rPr>
      <w:rFonts w:ascii="Arial" w:hAnsi="Arial"/>
      <w:b/>
      <w:color w:val="1F4E79" w:themeColor="accent1" w:themeShade="80"/>
      <w:sz w:val="24"/>
      <w:szCs w:val="24"/>
    </w:rPr>
  </w:style>
  <w:style w:type="paragraph" w:styleId="TJ1">
    <w:name w:val="toc 1"/>
    <w:basedOn w:val="Norml"/>
    <w:next w:val="Norml"/>
    <w:autoRedefine/>
    <w:uiPriority w:val="39"/>
    <w:unhideWhenUsed/>
    <w:rsid w:val="009B7628"/>
    <w:pPr>
      <w:tabs>
        <w:tab w:val="left" w:pos="660"/>
        <w:tab w:val="right" w:leader="dot" w:pos="9968"/>
      </w:tabs>
      <w:spacing w:after="100"/>
    </w:pPr>
    <w:rPr>
      <w:rFonts w:eastAsiaTheme="majorEastAsia"/>
      <w:b/>
      <w:noProof/>
      <w14:scene3d>
        <w14:camera w14:prst="orthographicFront"/>
        <w14:lightRig w14:rig="threePt" w14:dir="t">
          <w14:rot w14:lat="0" w14:lon="0" w14:rev="0"/>
        </w14:lightRig>
      </w14:scene3d>
    </w:rPr>
  </w:style>
  <w:style w:type="paragraph" w:styleId="TJ2">
    <w:name w:val="toc 2"/>
    <w:basedOn w:val="Norml"/>
    <w:next w:val="Norml"/>
    <w:autoRedefine/>
    <w:uiPriority w:val="39"/>
    <w:unhideWhenUsed/>
    <w:qFormat/>
    <w:rsid w:val="0039106B"/>
    <w:pPr>
      <w:tabs>
        <w:tab w:val="left" w:pos="1100"/>
        <w:tab w:val="right" w:leader="dot" w:pos="9968"/>
      </w:tabs>
      <w:spacing w:before="240"/>
      <w:ind w:left="238"/>
    </w:pPr>
  </w:style>
  <w:style w:type="character" w:styleId="Hiperhivatkozs">
    <w:name w:val="Hyperlink"/>
    <w:basedOn w:val="Bekezdsalapbettpusa"/>
    <w:uiPriority w:val="99"/>
    <w:unhideWhenUsed/>
    <w:rsid w:val="008D4DEF"/>
    <w:rPr>
      <w:color w:val="0563C1" w:themeColor="hyperlink"/>
      <w:u w:val="single"/>
    </w:rPr>
  </w:style>
  <w:style w:type="character" w:styleId="Jegyzethivatkozs">
    <w:name w:val="annotation reference"/>
    <w:basedOn w:val="Bekezdsalapbettpusa"/>
    <w:uiPriority w:val="99"/>
    <w:unhideWhenUsed/>
    <w:rsid w:val="00EE56FD"/>
    <w:rPr>
      <w:sz w:val="16"/>
      <w:szCs w:val="16"/>
    </w:rPr>
  </w:style>
  <w:style w:type="paragraph" w:styleId="Jegyzetszveg">
    <w:name w:val="annotation text"/>
    <w:basedOn w:val="Norml"/>
    <w:link w:val="JegyzetszvegChar"/>
    <w:uiPriority w:val="99"/>
    <w:unhideWhenUsed/>
    <w:rsid w:val="00EE56FD"/>
    <w:rPr>
      <w:szCs w:val="20"/>
    </w:rPr>
  </w:style>
  <w:style w:type="character" w:customStyle="1" w:styleId="JegyzetszvegChar">
    <w:name w:val="Jegyzetszöveg Char"/>
    <w:basedOn w:val="Bekezdsalapbettpusa"/>
    <w:link w:val="Jegyzetszveg"/>
    <w:uiPriority w:val="99"/>
    <w:rsid w:val="00EE56FD"/>
  </w:style>
  <w:style w:type="paragraph" w:styleId="Megjegyzstrgya">
    <w:name w:val="annotation subject"/>
    <w:basedOn w:val="Jegyzetszveg"/>
    <w:next w:val="Jegyzetszveg"/>
    <w:link w:val="MegjegyzstrgyaChar"/>
    <w:unhideWhenUsed/>
    <w:rsid w:val="00EE56FD"/>
    <w:rPr>
      <w:b/>
      <w:bCs/>
    </w:rPr>
  </w:style>
  <w:style w:type="character" w:customStyle="1" w:styleId="MegjegyzstrgyaChar">
    <w:name w:val="Megjegyzés tárgya Char"/>
    <w:basedOn w:val="JegyzetszvegChar"/>
    <w:link w:val="Megjegyzstrgya"/>
    <w:rsid w:val="00EE56FD"/>
    <w:rPr>
      <w:b/>
      <w:bCs/>
    </w:rPr>
  </w:style>
  <w:style w:type="paragraph" w:customStyle="1" w:styleId="StlusCmsor2ArialNemDltSorkizrtBal05cmElssor">
    <w:name w:val="Stílus Címsor 2 + Arial Nem Dőlt Sorkizárt Bal:  05 cm Első sor..."/>
    <w:basedOn w:val="Cmsor2"/>
    <w:link w:val="StlusCmsor2ArialNemDltSorkizrtBal05cmElssorChar"/>
    <w:autoRedefine/>
    <w:uiPriority w:val="99"/>
    <w:rsid w:val="004263A4"/>
    <w:pPr>
      <w:tabs>
        <w:tab w:val="num" w:pos="900"/>
      </w:tabs>
      <w:suppressAutoHyphens/>
      <w:spacing w:after="60"/>
      <w:outlineLvl w:val="9"/>
    </w:pPr>
    <w:rPr>
      <w:rFonts w:ascii="Calibri Light" w:eastAsia="Times New Roman" w:hAnsi="Calibri Light" w:cs="Arial"/>
      <w:b w:val="0"/>
      <w:bCs/>
      <w:noProof/>
      <w:color w:val="595959"/>
      <w:sz w:val="32"/>
      <w:szCs w:val="32"/>
      <w:lang w:val="en-GB" w:eastAsia="x-none"/>
    </w:rPr>
  </w:style>
  <w:style w:type="paragraph" w:customStyle="1" w:styleId="Cmlapheading">
    <w:name w:val="Címlap_heading"/>
    <w:basedOn w:val="StlusCmsor2ArialNemDltSorkizrtBal05cmElssor"/>
    <w:next w:val="Norml"/>
    <w:link w:val="CmlapheadingChar"/>
    <w:qFormat/>
    <w:rsid w:val="00CB740A"/>
    <w:rPr>
      <w:rFonts w:ascii="Arial" w:hAnsi="Arial"/>
      <w:caps/>
      <w:color w:val="44546A" w:themeColor="text2"/>
      <w:sz w:val="24"/>
    </w:rPr>
  </w:style>
  <w:style w:type="character" w:styleId="Kiemels">
    <w:name w:val="Emphasis"/>
    <w:basedOn w:val="Bekezdsalapbettpusa"/>
    <w:qFormat/>
    <w:rsid w:val="00CB740A"/>
    <w:rPr>
      <w:i/>
      <w:iCs/>
    </w:rPr>
  </w:style>
  <w:style w:type="character" w:customStyle="1" w:styleId="StlusCmsor2ArialNemDltSorkizrtBal05cmElssorChar">
    <w:name w:val="Stílus Címsor 2 + Arial Nem Dőlt Sorkizárt Bal:  05 cm Első sor... Char"/>
    <w:basedOn w:val="Cmsor2Char"/>
    <w:link w:val="StlusCmsor2ArialNemDltSorkizrtBal05cmElssor"/>
    <w:uiPriority w:val="99"/>
    <w:rsid w:val="004263A4"/>
    <w:rPr>
      <w:rFonts w:ascii="Calibri Light" w:eastAsiaTheme="majorEastAsia" w:hAnsi="Calibri Light" w:cs="Arial"/>
      <w:b w:val="0"/>
      <w:bCs/>
      <w:noProof/>
      <w:color w:val="595959"/>
      <w:sz w:val="32"/>
      <w:szCs w:val="32"/>
      <w:lang w:val="en-GB" w:eastAsia="x-none"/>
    </w:rPr>
  </w:style>
  <w:style w:type="character" w:customStyle="1" w:styleId="CmlapheadingChar">
    <w:name w:val="Címlap_heading Char"/>
    <w:basedOn w:val="StlusCmsor2ArialNemDltSorkizrtBal05cmElssorChar"/>
    <w:link w:val="Cmlapheading"/>
    <w:rsid w:val="00CB740A"/>
    <w:rPr>
      <w:rFonts w:ascii="Arial" w:eastAsiaTheme="majorEastAsia" w:hAnsi="Arial" w:cs="Arial"/>
      <w:b w:val="0"/>
      <w:bCs/>
      <w:caps/>
      <w:noProof/>
      <w:color w:val="44546A" w:themeColor="text2"/>
      <w:sz w:val="24"/>
      <w:szCs w:val="32"/>
      <w:lang w:val="en-GB" w:eastAsia="x-none"/>
    </w:rPr>
  </w:style>
  <w:style w:type="paragraph" w:customStyle="1" w:styleId="Tblzatokcmlap">
    <w:name w:val="Táblázatok_címlap"/>
    <w:basedOn w:val="Norml"/>
    <w:link w:val="TblzatokcmlapChar"/>
    <w:qFormat/>
    <w:rsid w:val="00CB740A"/>
    <w:rPr>
      <w:color w:val="44546A" w:themeColor="text2"/>
    </w:rPr>
  </w:style>
  <w:style w:type="paragraph" w:customStyle="1" w:styleId="Segdlet">
    <w:name w:val="Segédlet"/>
    <w:basedOn w:val="Norml"/>
    <w:link w:val="SegdletChar"/>
    <w:autoRedefine/>
    <w:qFormat/>
    <w:rsid w:val="0064691F"/>
    <w:rPr>
      <w:szCs w:val="20"/>
      <w:lang w:val="x-none" w:eastAsia="x-none"/>
    </w:rPr>
  </w:style>
  <w:style w:type="character" w:customStyle="1" w:styleId="TblzatokcmlapChar">
    <w:name w:val="Táblázatok_címlap Char"/>
    <w:basedOn w:val="Bekezdsalapbettpusa"/>
    <w:link w:val="Tblzatokcmlap"/>
    <w:rsid w:val="00CB740A"/>
    <w:rPr>
      <w:rFonts w:ascii="Arial" w:hAnsi="Arial"/>
      <w:color w:val="44546A" w:themeColor="text2"/>
      <w:szCs w:val="24"/>
    </w:rPr>
  </w:style>
  <w:style w:type="paragraph" w:customStyle="1" w:styleId="Tblzatszveg">
    <w:name w:val="Táblázat szöveg"/>
    <w:basedOn w:val="Norml"/>
    <w:link w:val="TblzatszvegChar"/>
    <w:qFormat/>
    <w:rsid w:val="00741554"/>
    <w:rPr>
      <w:szCs w:val="18"/>
    </w:rPr>
  </w:style>
  <w:style w:type="character" w:customStyle="1" w:styleId="SegdletChar">
    <w:name w:val="Segédlet Char"/>
    <w:basedOn w:val="lfejChar"/>
    <w:link w:val="Segdlet"/>
    <w:rsid w:val="0064691F"/>
    <w:rPr>
      <w:rFonts w:ascii="Verdana" w:hAnsi="Verdana"/>
      <w:sz w:val="24"/>
      <w:szCs w:val="24"/>
      <w:lang w:val="x-none" w:eastAsia="x-none"/>
    </w:rPr>
  </w:style>
  <w:style w:type="paragraph" w:customStyle="1" w:styleId="Tblaheading">
    <w:name w:val="Tábla heading"/>
    <w:basedOn w:val="Tblzatszveg"/>
    <w:link w:val="TblaheadingChar"/>
    <w:qFormat/>
    <w:rsid w:val="00946842"/>
    <w:pPr>
      <w:jc w:val="center"/>
    </w:pPr>
    <w:rPr>
      <w:rFonts w:cs="Arial"/>
      <w:b/>
      <w:bCs/>
      <w:color w:val="000000"/>
    </w:rPr>
  </w:style>
  <w:style w:type="character" w:customStyle="1" w:styleId="TblzatszvegChar">
    <w:name w:val="Táblázat szöveg Char"/>
    <w:basedOn w:val="Bekezdsalapbettpusa"/>
    <w:link w:val="Tblzatszveg"/>
    <w:rsid w:val="00741554"/>
    <w:rPr>
      <w:rFonts w:ascii="Arial" w:hAnsi="Arial"/>
      <w:szCs w:val="18"/>
    </w:rPr>
  </w:style>
  <w:style w:type="character" w:customStyle="1" w:styleId="TblaheadingChar">
    <w:name w:val="Tábla heading Char"/>
    <w:basedOn w:val="TblzatszvegChar"/>
    <w:link w:val="Tblaheading"/>
    <w:rsid w:val="00946842"/>
    <w:rPr>
      <w:rFonts w:ascii="Arial" w:hAnsi="Arial" w:cs="Arial"/>
      <w:b/>
      <w:bCs/>
      <w:color w:val="000000"/>
      <w:szCs w:val="18"/>
      <w:lang w:val="en-US"/>
    </w:rPr>
  </w:style>
  <w:style w:type="paragraph" w:styleId="TJ3">
    <w:name w:val="toc 3"/>
    <w:basedOn w:val="Norml"/>
    <w:next w:val="Norml"/>
    <w:autoRedefine/>
    <w:uiPriority w:val="39"/>
    <w:unhideWhenUsed/>
    <w:rsid w:val="00A46600"/>
    <w:pPr>
      <w:tabs>
        <w:tab w:val="left" w:pos="1320"/>
        <w:tab w:val="right" w:leader="dot" w:pos="9968"/>
      </w:tabs>
      <w:spacing w:after="100"/>
      <w:ind w:left="400"/>
    </w:pPr>
  </w:style>
  <w:style w:type="paragraph" w:styleId="NormlWeb">
    <w:name w:val="Normal (Web)"/>
    <w:basedOn w:val="Norml"/>
    <w:uiPriority w:val="99"/>
    <w:unhideWhenUsed/>
    <w:rsid w:val="007D45E4"/>
    <w:pPr>
      <w:spacing w:before="100" w:beforeAutospacing="1" w:after="100" w:afterAutospacing="1"/>
    </w:pPr>
    <w:rPr>
      <w:rFonts w:ascii="Times New Roman" w:hAnsi="Times New Roman"/>
      <w:sz w:val="24"/>
    </w:rPr>
  </w:style>
  <w:style w:type="paragraph" w:customStyle="1" w:styleId="Stlus1">
    <w:name w:val="Stílus1"/>
    <w:basedOn w:val="lfej"/>
    <w:link w:val="Stlus1Char"/>
    <w:qFormat/>
    <w:rsid w:val="00605F6C"/>
    <w:pPr>
      <w:tabs>
        <w:tab w:val="clear" w:pos="4536"/>
        <w:tab w:val="clear" w:pos="9072"/>
        <w:tab w:val="num" w:pos="540"/>
      </w:tabs>
      <w:ind w:left="540" w:hanging="180"/>
    </w:pPr>
    <w:rPr>
      <w:b/>
      <w:i/>
      <w:sz w:val="24"/>
    </w:rPr>
  </w:style>
  <w:style w:type="character" w:customStyle="1" w:styleId="Stlus1Char">
    <w:name w:val="Stílus1 Char"/>
    <w:basedOn w:val="lfejChar"/>
    <w:link w:val="Stlus1"/>
    <w:rsid w:val="00605F6C"/>
    <w:rPr>
      <w:rFonts w:ascii="Verdana" w:hAnsi="Verdana"/>
      <w:b/>
      <w:i/>
      <w:sz w:val="24"/>
      <w:szCs w:val="24"/>
      <w:lang w:val="x-none" w:eastAsia="x-none"/>
    </w:rPr>
  </w:style>
  <w:style w:type="paragraph" w:styleId="Nincstrkz">
    <w:name w:val="No Spacing"/>
    <w:basedOn w:val="Norml"/>
    <w:autoRedefine/>
    <w:uiPriority w:val="1"/>
    <w:qFormat/>
    <w:rsid w:val="00827D49"/>
    <w:rPr>
      <w:b/>
      <w:color w:val="0097C8"/>
      <w:szCs w:val="20"/>
    </w:rPr>
  </w:style>
  <w:style w:type="paragraph" w:customStyle="1" w:styleId="Alfejezet">
    <w:name w:val="Alfejezet"/>
    <w:basedOn w:val="Norml"/>
    <w:link w:val="AlfejezetChar"/>
    <w:qFormat/>
    <w:rsid w:val="00F373C4"/>
    <w:pPr>
      <w:spacing w:line="360" w:lineRule="auto"/>
    </w:pPr>
    <w:rPr>
      <w:b/>
    </w:rPr>
  </w:style>
  <w:style w:type="character" w:customStyle="1" w:styleId="AlfejezetChar">
    <w:name w:val="Alfejezet Char"/>
    <w:basedOn w:val="Cmsor3Char"/>
    <w:link w:val="Alfejezet"/>
    <w:rsid w:val="00F373C4"/>
    <w:rPr>
      <w:rFonts w:ascii="Verdana" w:eastAsiaTheme="majorEastAsia" w:hAnsi="Verdana" w:cstheme="majorBidi"/>
      <w:b w:val="0"/>
      <w:szCs w:val="24"/>
    </w:rPr>
  </w:style>
  <w:style w:type="paragraph" w:styleId="Listaszerbekezds">
    <w:name w:val="List Paragraph"/>
    <w:basedOn w:val="Norml"/>
    <w:link w:val="ListaszerbekezdsChar"/>
    <w:uiPriority w:val="34"/>
    <w:qFormat/>
    <w:rsid w:val="00134793"/>
    <w:pPr>
      <w:ind w:left="709" w:firstLine="357"/>
      <w:contextualSpacing/>
    </w:pPr>
  </w:style>
  <w:style w:type="paragraph" w:styleId="TJ4">
    <w:name w:val="toc 4"/>
    <w:basedOn w:val="Norml"/>
    <w:next w:val="Norml"/>
    <w:autoRedefine/>
    <w:uiPriority w:val="39"/>
    <w:unhideWhenUsed/>
    <w:rsid w:val="00A42450"/>
    <w:pPr>
      <w:spacing w:after="100"/>
      <w:ind w:left="600"/>
    </w:pPr>
  </w:style>
  <w:style w:type="paragraph" w:customStyle="1" w:styleId="cmsor50">
    <w:name w:val="címsor5"/>
    <w:basedOn w:val="Listaszerbekezds"/>
    <w:link w:val="cmsor5Char0"/>
    <w:autoRedefine/>
    <w:qFormat/>
    <w:rsid w:val="002E6157"/>
    <w:pPr>
      <w:numPr>
        <w:ilvl w:val="3"/>
        <w:numId w:val="1"/>
      </w:numPr>
      <w:tabs>
        <w:tab w:val="left" w:pos="1985"/>
      </w:tabs>
    </w:pPr>
  </w:style>
  <w:style w:type="character" w:customStyle="1" w:styleId="ListaszerbekezdsChar">
    <w:name w:val="Listaszerű bekezdés Char"/>
    <w:basedOn w:val="Bekezdsalapbettpusa"/>
    <w:link w:val="Listaszerbekezds"/>
    <w:uiPriority w:val="34"/>
    <w:rsid w:val="00134793"/>
    <w:rPr>
      <w:rFonts w:ascii="Arial" w:hAnsi="Arial"/>
      <w:szCs w:val="24"/>
    </w:rPr>
  </w:style>
  <w:style w:type="character" w:customStyle="1" w:styleId="cmsor5Char0">
    <w:name w:val="címsor5 Char"/>
    <w:basedOn w:val="ListaszerbekezdsChar"/>
    <w:link w:val="cmsor50"/>
    <w:rsid w:val="002E6157"/>
    <w:rPr>
      <w:rFonts w:ascii="Verdana" w:hAnsi="Verdana"/>
      <w:szCs w:val="24"/>
    </w:rPr>
  </w:style>
  <w:style w:type="paragraph" w:styleId="TJ5">
    <w:name w:val="toc 5"/>
    <w:basedOn w:val="Norml"/>
    <w:next w:val="Norml"/>
    <w:autoRedefine/>
    <w:uiPriority w:val="39"/>
    <w:unhideWhenUsed/>
    <w:rsid w:val="00DE565F"/>
    <w:pPr>
      <w:spacing w:after="100" w:line="259" w:lineRule="auto"/>
      <w:ind w:left="880"/>
    </w:pPr>
    <w:rPr>
      <w:rFonts w:eastAsiaTheme="minorEastAsia" w:cstheme="minorBidi"/>
      <w:szCs w:val="22"/>
    </w:rPr>
  </w:style>
  <w:style w:type="paragraph" w:styleId="TJ6">
    <w:name w:val="toc 6"/>
    <w:basedOn w:val="Norml"/>
    <w:next w:val="Norml"/>
    <w:autoRedefine/>
    <w:uiPriority w:val="39"/>
    <w:unhideWhenUsed/>
    <w:rsid w:val="00DE565F"/>
    <w:pPr>
      <w:spacing w:after="100" w:line="259" w:lineRule="auto"/>
      <w:ind w:left="1100"/>
    </w:pPr>
    <w:rPr>
      <w:rFonts w:eastAsiaTheme="minorEastAsia" w:cstheme="minorBidi"/>
      <w:szCs w:val="22"/>
    </w:rPr>
  </w:style>
  <w:style w:type="paragraph" w:styleId="TJ7">
    <w:name w:val="toc 7"/>
    <w:basedOn w:val="Norml"/>
    <w:next w:val="Norml"/>
    <w:autoRedefine/>
    <w:uiPriority w:val="39"/>
    <w:unhideWhenUsed/>
    <w:rsid w:val="00DE565F"/>
    <w:pPr>
      <w:spacing w:after="100" w:line="259" w:lineRule="auto"/>
      <w:ind w:left="1320"/>
    </w:pPr>
    <w:rPr>
      <w:rFonts w:eastAsiaTheme="minorEastAsia" w:cstheme="minorBidi"/>
      <w:szCs w:val="22"/>
    </w:rPr>
  </w:style>
  <w:style w:type="paragraph" w:styleId="TJ8">
    <w:name w:val="toc 8"/>
    <w:basedOn w:val="Norml"/>
    <w:next w:val="Norml"/>
    <w:autoRedefine/>
    <w:uiPriority w:val="39"/>
    <w:unhideWhenUsed/>
    <w:rsid w:val="00DE565F"/>
    <w:pPr>
      <w:spacing w:after="100" w:line="259" w:lineRule="auto"/>
      <w:ind w:left="1540"/>
    </w:pPr>
    <w:rPr>
      <w:rFonts w:eastAsiaTheme="minorEastAsia" w:cstheme="minorBidi"/>
      <w:szCs w:val="22"/>
    </w:rPr>
  </w:style>
  <w:style w:type="paragraph" w:styleId="TJ9">
    <w:name w:val="toc 9"/>
    <w:basedOn w:val="Norml"/>
    <w:next w:val="Norml"/>
    <w:autoRedefine/>
    <w:uiPriority w:val="39"/>
    <w:unhideWhenUsed/>
    <w:rsid w:val="00DE565F"/>
    <w:pPr>
      <w:spacing w:after="100" w:line="259" w:lineRule="auto"/>
      <w:ind w:left="1760"/>
    </w:pPr>
    <w:rPr>
      <w:rFonts w:eastAsiaTheme="minorEastAsia" w:cstheme="minorBidi"/>
      <w:szCs w:val="22"/>
    </w:rPr>
  </w:style>
  <w:style w:type="character" w:styleId="Mrltotthiperhivatkozs">
    <w:name w:val="FollowedHyperlink"/>
    <w:basedOn w:val="Bekezdsalapbettpusa"/>
    <w:unhideWhenUsed/>
    <w:rsid w:val="0026302B"/>
    <w:rPr>
      <w:color w:val="954F72" w:themeColor="followedHyperlink"/>
      <w:u w:val="single"/>
    </w:rPr>
  </w:style>
  <w:style w:type="character" w:customStyle="1" w:styleId="Cmsor5Char">
    <w:name w:val="Címsor 5 Char"/>
    <w:basedOn w:val="Bekezdsalapbettpusa"/>
    <w:link w:val="Cmsor5"/>
    <w:rsid w:val="00711452"/>
    <w:rPr>
      <w:rFonts w:ascii="Verdana" w:eastAsiaTheme="majorEastAsia" w:hAnsi="Verdana" w:cstheme="majorBidi"/>
      <w:szCs w:val="24"/>
    </w:rPr>
  </w:style>
  <w:style w:type="character" w:customStyle="1" w:styleId="Cmsor6Char">
    <w:name w:val="Címsor 6 Char"/>
    <w:basedOn w:val="Bekezdsalapbettpusa"/>
    <w:link w:val="Cmsor6"/>
    <w:rsid w:val="00711452"/>
    <w:rPr>
      <w:rFonts w:ascii="Verdana" w:eastAsiaTheme="majorEastAsia" w:hAnsi="Verdana" w:cstheme="majorBidi"/>
      <w:szCs w:val="24"/>
    </w:rPr>
  </w:style>
  <w:style w:type="character" w:customStyle="1" w:styleId="Cmsor7Char">
    <w:name w:val="Címsor 7 Char"/>
    <w:basedOn w:val="Bekezdsalapbettpusa"/>
    <w:link w:val="Cmsor7"/>
    <w:rsid w:val="00711452"/>
    <w:rPr>
      <w:rFonts w:ascii="Verdana" w:eastAsiaTheme="majorEastAsia" w:hAnsi="Verdana" w:cstheme="majorBidi"/>
      <w:iCs/>
      <w:szCs w:val="24"/>
    </w:rPr>
  </w:style>
  <w:style w:type="character" w:customStyle="1" w:styleId="Cmsor8Char">
    <w:name w:val="Címsor 8 Char"/>
    <w:basedOn w:val="Bekezdsalapbettpusa"/>
    <w:link w:val="Cmsor8"/>
    <w:rsid w:val="00711452"/>
    <w:rPr>
      <w:rFonts w:ascii="Verdana" w:eastAsiaTheme="majorEastAsia" w:hAnsi="Verdana" w:cstheme="majorBidi"/>
      <w:color w:val="272727" w:themeColor="text1" w:themeTint="D8"/>
      <w:szCs w:val="21"/>
    </w:rPr>
  </w:style>
  <w:style w:type="character" w:customStyle="1" w:styleId="Cmsor9Char">
    <w:name w:val="Címsor 9 Char"/>
    <w:basedOn w:val="Bekezdsalapbettpusa"/>
    <w:link w:val="Cmsor9"/>
    <w:rsid w:val="00711452"/>
    <w:rPr>
      <w:rFonts w:ascii="Verdana" w:eastAsiaTheme="majorEastAsia" w:hAnsi="Verdana" w:cstheme="majorBidi"/>
      <w:iCs/>
      <w:color w:val="272727" w:themeColor="text1" w:themeTint="D8"/>
      <w:szCs w:val="21"/>
    </w:rPr>
  </w:style>
  <w:style w:type="paragraph" w:styleId="Cm">
    <w:name w:val="Title"/>
    <w:basedOn w:val="Cmsor1"/>
    <w:next w:val="Norml"/>
    <w:link w:val="CmChar"/>
    <w:autoRedefine/>
    <w:qFormat/>
    <w:rsid w:val="00C51C7C"/>
    <w:pPr>
      <w:numPr>
        <w:numId w:val="3"/>
      </w:numPr>
      <w:ind w:left="1134" w:hanging="708"/>
    </w:pPr>
    <w:rPr>
      <w:u w:val="none"/>
    </w:rPr>
  </w:style>
  <w:style w:type="character" w:customStyle="1" w:styleId="CmChar">
    <w:name w:val="Cím Char"/>
    <w:basedOn w:val="Bekezdsalapbettpusa"/>
    <w:link w:val="Cm"/>
    <w:rsid w:val="00C51C7C"/>
    <w:rPr>
      <w:rFonts w:ascii="Verdana" w:eastAsiaTheme="majorEastAsia" w:hAnsi="Verdana" w:cstheme="majorBidi"/>
      <w:b/>
      <w:szCs w:val="26"/>
    </w:rPr>
  </w:style>
  <w:style w:type="paragraph" w:styleId="Idzet">
    <w:name w:val="Quote"/>
    <w:basedOn w:val="Norml"/>
    <w:next w:val="Norml"/>
    <w:link w:val="IdzetChar"/>
    <w:uiPriority w:val="29"/>
    <w:qFormat/>
    <w:rsid w:val="00365E2A"/>
    <w:pPr>
      <w:jc w:val="center"/>
    </w:pPr>
    <w:rPr>
      <w:szCs w:val="20"/>
    </w:rPr>
  </w:style>
  <w:style w:type="character" w:customStyle="1" w:styleId="IdzetChar">
    <w:name w:val="Idézet Char"/>
    <w:basedOn w:val="Bekezdsalapbettpusa"/>
    <w:link w:val="Idzet"/>
    <w:uiPriority w:val="29"/>
    <w:rsid w:val="00365E2A"/>
    <w:rPr>
      <w:rFonts w:ascii="Verdana" w:hAnsi="Verdana"/>
    </w:rPr>
  </w:style>
  <w:style w:type="paragraph" w:styleId="Lbjegyzetszveg">
    <w:name w:val="footnote text"/>
    <w:basedOn w:val="Norml"/>
    <w:link w:val="LbjegyzetszvegChar"/>
    <w:rsid w:val="0055443C"/>
    <w:pPr>
      <w:spacing w:line="240" w:lineRule="auto"/>
      <w:jc w:val="left"/>
    </w:pPr>
    <w:rPr>
      <w:rFonts w:ascii="Times New Roman" w:hAnsi="Times New Roman"/>
      <w:szCs w:val="20"/>
    </w:rPr>
  </w:style>
  <w:style w:type="character" w:customStyle="1" w:styleId="LbjegyzetszvegChar">
    <w:name w:val="Lábjegyzetszöveg Char"/>
    <w:basedOn w:val="Bekezdsalapbettpusa"/>
    <w:link w:val="Lbjegyzetszveg"/>
    <w:rsid w:val="0055443C"/>
  </w:style>
  <w:style w:type="paragraph" w:styleId="Szvegtrzs">
    <w:name w:val="Body Text"/>
    <w:basedOn w:val="Norml"/>
    <w:link w:val="SzvegtrzsChar"/>
    <w:rsid w:val="0055443C"/>
    <w:pPr>
      <w:spacing w:after="120" w:line="240" w:lineRule="auto"/>
      <w:jc w:val="left"/>
    </w:pPr>
    <w:rPr>
      <w:rFonts w:ascii="Times New Roman" w:hAnsi="Times New Roman"/>
      <w:sz w:val="24"/>
    </w:rPr>
  </w:style>
  <w:style w:type="character" w:customStyle="1" w:styleId="SzvegtrzsChar">
    <w:name w:val="Szövegtörzs Char"/>
    <w:basedOn w:val="Bekezdsalapbettpusa"/>
    <w:link w:val="Szvegtrzs"/>
    <w:rsid w:val="0055443C"/>
    <w:rPr>
      <w:sz w:val="24"/>
      <w:szCs w:val="24"/>
    </w:rPr>
  </w:style>
  <w:style w:type="paragraph" w:styleId="Szvegtrzs3">
    <w:name w:val="Body Text 3"/>
    <w:basedOn w:val="Norml"/>
    <w:link w:val="Szvegtrzs3Char"/>
    <w:rsid w:val="00567F4F"/>
    <w:pPr>
      <w:tabs>
        <w:tab w:val="center" w:pos="4536"/>
        <w:tab w:val="center" w:pos="7938"/>
      </w:tabs>
      <w:overflowPunct w:val="0"/>
      <w:autoSpaceDE w:val="0"/>
      <w:autoSpaceDN w:val="0"/>
      <w:adjustRightInd w:val="0"/>
      <w:spacing w:line="240" w:lineRule="auto"/>
      <w:textAlignment w:val="baseline"/>
    </w:pPr>
    <w:rPr>
      <w:color w:val="0000FF"/>
      <w:szCs w:val="20"/>
    </w:rPr>
  </w:style>
  <w:style w:type="character" w:customStyle="1" w:styleId="Szvegtrzs3Char">
    <w:name w:val="Szövegtörzs 3 Char"/>
    <w:basedOn w:val="Bekezdsalapbettpusa"/>
    <w:link w:val="Szvegtrzs3"/>
    <w:rsid w:val="00567F4F"/>
    <w:rPr>
      <w:rFonts w:ascii="Verdana" w:hAnsi="Verdana"/>
      <w:color w:val="0000FF"/>
    </w:rPr>
  </w:style>
  <w:style w:type="character" w:styleId="Kiemels2">
    <w:name w:val="Strong"/>
    <w:basedOn w:val="Bekezdsalapbettpusa"/>
    <w:uiPriority w:val="22"/>
    <w:qFormat/>
    <w:rsid w:val="00564832"/>
    <w:rPr>
      <w:b/>
      <w:bCs/>
    </w:rPr>
  </w:style>
  <w:style w:type="paragraph" w:customStyle="1" w:styleId="ltalnosszveg">
    <w:name w:val="általános szöveg"/>
    <w:rsid w:val="00984025"/>
    <w:pPr>
      <w:overflowPunct w:val="0"/>
      <w:autoSpaceDE w:val="0"/>
      <w:autoSpaceDN w:val="0"/>
      <w:adjustRightInd w:val="0"/>
      <w:spacing w:line="240" w:lineRule="exact"/>
      <w:jc w:val="both"/>
      <w:textAlignment w:val="baseline"/>
    </w:pPr>
    <w:rPr>
      <w:rFonts w:ascii="prestige" w:hAnsi="prestige"/>
      <w:sz w:val="24"/>
      <w:lang w:val="en-GB"/>
    </w:rPr>
  </w:style>
  <w:style w:type="paragraph" w:customStyle="1" w:styleId="bekezds2">
    <w:name w:val="bekezdés 2"/>
    <w:basedOn w:val="Norml"/>
    <w:next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szCs w:val="20"/>
    </w:rPr>
  </w:style>
  <w:style w:type="paragraph" w:customStyle="1" w:styleId="bekezds3">
    <w:name w:val="bekezdés 3"/>
    <w:basedOn w:val="Norml"/>
    <w:rsid w:val="00984025"/>
    <w:pPr>
      <w:keepLines/>
      <w:tabs>
        <w:tab w:val="left" w:pos="1985"/>
        <w:tab w:val="left" w:pos="3119"/>
      </w:tabs>
      <w:overflowPunct w:val="0"/>
      <w:autoSpaceDE w:val="0"/>
      <w:autoSpaceDN w:val="0"/>
      <w:adjustRightInd w:val="0"/>
      <w:spacing w:before="240" w:line="240" w:lineRule="auto"/>
      <w:ind w:left="1418" w:right="567"/>
      <w:textAlignment w:val="baseline"/>
    </w:pPr>
    <w:rPr>
      <w:szCs w:val="20"/>
    </w:rPr>
  </w:style>
  <w:style w:type="paragraph" w:customStyle="1" w:styleId="bekezds4">
    <w:name w:val="bekezdés 4"/>
    <w:basedOn w:val="bekezds3"/>
    <w:rsid w:val="00984025"/>
    <w:pPr>
      <w:ind w:left="1701"/>
    </w:pPr>
  </w:style>
  <w:style w:type="paragraph" w:styleId="Szvegtrzs2">
    <w:name w:val="Body Text 2"/>
    <w:basedOn w:val="Norml"/>
    <w:link w:val="Szvegtrzs2Char"/>
    <w:rsid w:val="00984025"/>
    <w:pPr>
      <w:overflowPunct w:val="0"/>
      <w:autoSpaceDE w:val="0"/>
      <w:autoSpaceDN w:val="0"/>
      <w:adjustRightInd w:val="0"/>
      <w:spacing w:before="120" w:line="240" w:lineRule="exact"/>
      <w:textAlignment w:val="baseline"/>
    </w:pPr>
    <w:rPr>
      <w:i/>
      <w:szCs w:val="20"/>
    </w:rPr>
  </w:style>
  <w:style w:type="character" w:customStyle="1" w:styleId="Szvegtrzs2Char">
    <w:name w:val="Szövegtörzs 2 Char"/>
    <w:basedOn w:val="Bekezdsalapbettpusa"/>
    <w:link w:val="Szvegtrzs2"/>
    <w:rsid w:val="00984025"/>
    <w:rPr>
      <w:rFonts w:ascii="Verdana" w:hAnsi="Verdana"/>
      <w:i/>
    </w:rPr>
  </w:style>
  <w:style w:type="paragraph" w:styleId="Szvegtrzsbehzssal">
    <w:name w:val="Body Text Indent"/>
    <w:basedOn w:val="Norml"/>
    <w:link w:val="SzvegtrzsbehzssalChar"/>
    <w:rsid w:val="00984025"/>
    <w:pPr>
      <w:overflowPunct w:val="0"/>
      <w:autoSpaceDE w:val="0"/>
      <w:autoSpaceDN w:val="0"/>
      <w:adjustRightInd w:val="0"/>
      <w:spacing w:line="240" w:lineRule="auto"/>
      <w:ind w:left="284" w:hanging="284"/>
      <w:textAlignment w:val="baseline"/>
    </w:pPr>
    <w:rPr>
      <w:szCs w:val="20"/>
    </w:rPr>
  </w:style>
  <w:style w:type="character" w:customStyle="1" w:styleId="SzvegtrzsbehzssalChar">
    <w:name w:val="Szövegtörzs behúzással Char"/>
    <w:basedOn w:val="Bekezdsalapbettpusa"/>
    <w:link w:val="Szvegtrzsbehzssal"/>
    <w:rsid w:val="00984025"/>
    <w:rPr>
      <w:rFonts w:ascii="Verdana" w:hAnsi="Verdana"/>
    </w:rPr>
  </w:style>
  <w:style w:type="paragraph" w:styleId="Szvegtrzsbehzssal3">
    <w:name w:val="Body Text Indent 3"/>
    <w:basedOn w:val="Norml"/>
    <w:link w:val="Szvegtrzsbehzssal3Char"/>
    <w:rsid w:val="00984025"/>
    <w:pPr>
      <w:tabs>
        <w:tab w:val="left" w:pos="567"/>
      </w:tabs>
      <w:overflowPunct w:val="0"/>
      <w:autoSpaceDE w:val="0"/>
      <w:autoSpaceDN w:val="0"/>
      <w:adjustRightInd w:val="0"/>
      <w:spacing w:line="240" w:lineRule="auto"/>
      <w:ind w:left="567" w:hanging="142"/>
      <w:textAlignment w:val="baseline"/>
    </w:pPr>
    <w:rPr>
      <w:szCs w:val="20"/>
    </w:rPr>
  </w:style>
  <w:style w:type="character" w:customStyle="1" w:styleId="Szvegtrzsbehzssal3Char">
    <w:name w:val="Szövegtörzs behúzással 3 Char"/>
    <w:basedOn w:val="Bekezdsalapbettpusa"/>
    <w:link w:val="Szvegtrzsbehzssal3"/>
    <w:rsid w:val="00984025"/>
    <w:rPr>
      <w:rFonts w:ascii="Verdana" w:hAnsi="Verdana"/>
    </w:rPr>
  </w:style>
  <w:style w:type="paragraph" w:styleId="Alcm">
    <w:name w:val="Subtitle"/>
    <w:basedOn w:val="Norml"/>
    <w:link w:val="AlcmChar"/>
    <w:qFormat/>
    <w:rsid w:val="00984025"/>
    <w:pPr>
      <w:spacing w:line="240" w:lineRule="auto"/>
      <w:jc w:val="center"/>
    </w:pPr>
    <w:rPr>
      <w:b/>
      <w:bCs/>
    </w:rPr>
  </w:style>
  <w:style w:type="character" w:customStyle="1" w:styleId="AlcmChar">
    <w:name w:val="Alcím Char"/>
    <w:basedOn w:val="Bekezdsalapbettpusa"/>
    <w:link w:val="Alcm"/>
    <w:rsid w:val="00984025"/>
    <w:rPr>
      <w:rFonts w:ascii="Verdana" w:hAnsi="Verdana"/>
      <w:b/>
      <w:bCs/>
      <w:szCs w:val="24"/>
    </w:rPr>
  </w:style>
  <w:style w:type="paragraph" w:customStyle="1" w:styleId="bekezds1">
    <w:name w:val="bekezdés 1"/>
    <w:basedOn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b/>
      <w:color w:val="000000"/>
      <w:szCs w:val="20"/>
      <w:u w:val="single"/>
    </w:rPr>
  </w:style>
  <w:style w:type="paragraph" w:customStyle="1" w:styleId="fcm">
    <w:name w:val="fôcím"/>
    <w:basedOn w:val="Norml"/>
    <w:rsid w:val="00984025"/>
    <w:pPr>
      <w:overflowPunct w:val="0"/>
      <w:autoSpaceDE w:val="0"/>
      <w:autoSpaceDN w:val="0"/>
      <w:adjustRightInd w:val="0"/>
      <w:spacing w:before="360" w:after="360" w:line="240" w:lineRule="auto"/>
      <w:ind w:left="851" w:right="567"/>
      <w:jc w:val="center"/>
      <w:textAlignment w:val="baseline"/>
    </w:pPr>
    <w:rPr>
      <w:b/>
      <w:szCs w:val="20"/>
    </w:rPr>
  </w:style>
  <w:style w:type="paragraph" w:customStyle="1" w:styleId="Szvegtrzs31">
    <w:name w:val="Szövegtörzs 31"/>
    <w:basedOn w:val="Norml"/>
    <w:rsid w:val="00984025"/>
    <w:pPr>
      <w:overflowPunct w:val="0"/>
      <w:autoSpaceDE w:val="0"/>
      <w:autoSpaceDN w:val="0"/>
      <w:adjustRightInd w:val="0"/>
      <w:spacing w:line="240" w:lineRule="auto"/>
      <w:textAlignment w:val="baseline"/>
    </w:pPr>
    <w:rPr>
      <w:szCs w:val="20"/>
    </w:rPr>
  </w:style>
  <w:style w:type="paragraph" w:styleId="Lista2">
    <w:name w:val="List 2"/>
    <w:basedOn w:val="Norml"/>
    <w:rsid w:val="00984025"/>
    <w:pPr>
      <w:overflowPunct w:val="0"/>
      <w:autoSpaceDE w:val="0"/>
      <w:autoSpaceDN w:val="0"/>
      <w:adjustRightInd w:val="0"/>
      <w:spacing w:line="240" w:lineRule="auto"/>
      <w:ind w:left="566" w:hanging="283"/>
      <w:jc w:val="left"/>
      <w:textAlignment w:val="baseline"/>
    </w:pPr>
    <w:rPr>
      <w:szCs w:val="20"/>
    </w:rPr>
  </w:style>
  <w:style w:type="paragraph" w:customStyle="1" w:styleId="xl26">
    <w:name w:val="xl26"/>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font5">
    <w:name w:val="font5"/>
    <w:basedOn w:val="Norml"/>
    <w:rsid w:val="00984025"/>
    <w:pPr>
      <w:spacing w:before="100" w:beforeAutospacing="1" w:after="100" w:afterAutospacing="1" w:line="240" w:lineRule="auto"/>
      <w:jc w:val="left"/>
    </w:pPr>
    <w:rPr>
      <w:szCs w:val="20"/>
    </w:rPr>
  </w:style>
  <w:style w:type="paragraph" w:customStyle="1" w:styleId="font6">
    <w:name w:val="font6"/>
    <w:basedOn w:val="Norml"/>
    <w:rsid w:val="00984025"/>
    <w:pPr>
      <w:spacing w:before="100" w:beforeAutospacing="1" w:after="100" w:afterAutospacing="1" w:line="240" w:lineRule="auto"/>
      <w:jc w:val="left"/>
    </w:pPr>
    <w:rPr>
      <w:szCs w:val="20"/>
    </w:rPr>
  </w:style>
  <w:style w:type="paragraph" w:customStyle="1" w:styleId="xl22">
    <w:name w:val="xl22"/>
    <w:basedOn w:val="Norml"/>
    <w:rsid w:val="00984025"/>
    <w:pPr>
      <w:spacing w:before="100" w:beforeAutospacing="1" w:after="100" w:afterAutospacing="1" w:line="240" w:lineRule="auto"/>
      <w:jc w:val="center"/>
    </w:pPr>
  </w:style>
  <w:style w:type="paragraph" w:customStyle="1" w:styleId="xl24">
    <w:name w:val="xl24"/>
    <w:basedOn w:val="Norml"/>
    <w:rsid w:val="00984025"/>
    <w:pPr>
      <w:spacing w:before="100" w:beforeAutospacing="1" w:after="100" w:afterAutospacing="1" w:line="240" w:lineRule="auto"/>
      <w:jc w:val="center"/>
    </w:pPr>
  </w:style>
  <w:style w:type="paragraph" w:customStyle="1" w:styleId="xl25">
    <w:name w:val="xl25"/>
    <w:basedOn w:val="Norml"/>
    <w:rsid w:val="00984025"/>
    <w:pPr>
      <w:spacing w:before="100" w:beforeAutospacing="1" w:after="100" w:afterAutospacing="1" w:line="240" w:lineRule="auto"/>
      <w:jc w:val="left"/>
    </w:pPr>
  </w:style>
  <w:style w:type="paragraph" w:customStyle="1" w:styleId="xl27">
    <w:name w:val="xl27"/>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xl28">
    <w:name w:val="xl28"/>
    <w:basedOn w:val="Norml"/>
    <w:rsid w:val="00984025"/>
    <w:pPr>
      <w:pBdr>
        <w:top w:val="single" w:sz="8" w:space="0" w:color="auto"/>
        <w:bottom w:val="single" w:sz="4" w:space="0" w:color="auto"/>
        <w:right w:val="single" w:sz="4" w:space="0" w:color="auto"/>
      </w:pBdr>
      <w:shd w:val="clear" w:color="auto" w:fill="FF00FF"/>
      <w:spacing w:before="100" w:beforeAutospacing="1" w:after="100" w:afterAutospacing="1" w:line="240" w:lineRule="auto"/>
      <w:jc w:val="center"/>
    </w:pPr>
    <w:rPr>
      <w:rFonts w:ascii="Symbol" w:hAnsi="Symbol"/>
    </w:rPr>
  </w:style>
  <w:style w:type="paragraph" w:customStyle="1" w:styleId="xl29">
    <w:name w:val="xl29"/>
    <w:basedOn w:val="Norml"/>
    <w:rsid w:val="00984025"/>
    <w:pPr>
      <w:pBdr>
        <w:top w:val="single" w:sz="8" w:space="0" w:color="auto"/>
        <w:left w:val="single" w:sz="4" w:space="0" w:color="auto"/>
        <w:bottom w:val="single" w:sz="4" w:space="0" w:color="auto"/>
        <w:right w:val="single" w:sz="8" w:space="0" w:color="auto"/>
      </w:pBdr>
      <w:shd w:val="clear" w:color="auto" w:fill="FF00FF"/>
      <w:spacing w:before="100" w:beforeAutospacing="1" w:after="100" w:afterAutospacing="1" w:line="240" w:lineRule="auto"/>
      <w:jc w:val="center"/>
    </w:pPr>
    <w:rPr>
      <w:rFonts w:ascii="Symbol" w:hAnsi="Symbol"/>
    </w:rPr>
  </w:style>
  <w:style w:type="paragraph" w:customStyle="1" w:styleId="xl30">
    <w:name w:val="xl30"/>
    <w:basedOn w:val="Norml"/>
    <w:rsid w:val="00984025"/>
    <w:pPr>
      <w:pBdr>
        <w:top w:val="single" w:sz="8" w:space="0" w:color="auto"/>
        <w:left w:val="single" w:sz="8" w:space="0" w:color="auto"/>
        <w:bottom w:val="single" w:sz="4" w:space="0" w:color="auto"/>
        <w:right w:val="double" w:sz="6" w:space="0" w:color="auto"/>
      </w:pBdr>
      <w:shd w:val="clear" w:color="auto" w:fill="969696"/>
      <w:spacing w:before="100" w:beforeAutospacing="1" w:after="100" w:afterAutospacing="1" w:line="240" w:lineRule="auto"/>
      <w:jc w:val="center"/>
    </w:pPr>
  </w:style>
  <w:style w:type="paragraph" w:customStyle="1" w:styleId="xl31">
    <w:name w:val="xl31"/>
    <w:basedOn w:val="Norml"/>
    <w:rsid w:val="00984025"/>
    <w:pPr>
      <w:pBdr>
        <w:top w:val="single" w:sz="4" w:space="0" w:color="auto"/>
        <w:left w:val="single" w:sz="8"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2">
    <w:name w:val="xl32"/>
    <w:basedOn w:val="Norml"/>
    <w:rsid w:val="00984025"/>
    <w:pPr>
      <w:pBdr>
        <w:top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3">
    <w:name w:val="xl33"/>
    <w:basedOn w:val="Norml"/>
    <w:rsid w:val="00984025"/>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4">
    <w:name w:val="xl34"/>
    <w:basedOn w:val="Norml"/>
    <w:rsid w:val="00984025"/>
    <w:pPr>
      <w:pBdr>
        <w:top w:val="single" w:sz="4" w:space="0" w:color="auto"/>
        <w:left w:val="single" w:sz="4"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5">
    <w:name w:val="xl35"/>
    <w:basedOn w:val="Norml"/>
    <w:rsid w:val="00984025"/>
    <w:pPr>
      <w:pBdr>
        <w:top w:val="single" w:sz="4" w:space="0" w:color="auto"/>
        <w:left w:val="double" w:sz="6"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6">
    <w:name w:val="xl36"/>
    <w:basedOn w:val="Norml"/>
    <w:rsid w:val="00984025"/>
    <w:pPr>
      <w:pBdr>
        <w:top w:val="single" w:sz="4"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center"/>
    </w:pPr>
  </w:style>
  <w:style w:type="paragraph" w:customStyle="1" w:styleId="xl37">
    <w:name w:val="xl37"/>
    <w:basedOn w:val="Norml"/>
    <w:rsid w:val="00984025"/>
    <w:pPr>
      <w:pBdr>
        <w:left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8">
    <w:name w:val="xl38"/>
    <w:basedOn w:val="Norml"/>
    <w:rsid w:val="00984025"/>
    <w:pPr>
      <w:pBdr>
        <w:left w:val="single" w:sz="8" w:space="0" w:color="auto"/>
        <w:bottom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9">
    <w:name w:val="xl39"/>
    <w:basedOn w:val="Norml"/>
    <w:rsid w:val="00984025"/>
    <w:pPr>
      <w:pBdr>
        <w:top w:val="double" w:sz="6"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0">
    <w:name w:val="xl40"/>
    <w:basedOn w:val="Norml"/>
    <w:rsid w:val="0098402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1">
    <w:name w:val="xl41"/>
    <w:basedOn w:val="Norml"/>
    <w:rsid w:val="0098402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2">
    <w:name w:val="xl42"/>
    <w:basedOn w:val="Norml"/>
    <w:rsid w:val="0098402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3">
    <w:name w:val="xl43"/>
    <w:basedOn w:val="Norml"/>
    <w:rsid w:val="00984025"/>
    <w:pPr>
      <w:pBdr>
        <w:top w:val="single" w:sz="4"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4">
    <w:name w:val="xl44"/>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5">
    <w:name w:val="xl45"/>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6">
    <w:name w:val="xl46"/>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7">
    <w:name w:val="xl47"/>
    <w:basedOn w:val="Norml"/>
    <w:rsid w:val="009840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style>
  <w:style w:type="paragraph" w:customStyle="1" w:styleId="xl48">
    <w:name w:val="xl48"/>
    <w:basedOn w:val="Norml"/>
    <w:rsid w:val="00984025"/>
    <w:pPr>
      <w:pBdr>
        <w:top w:val="single" w:sz="4" w:space="0" w:color="auto"/>
        <w:left w:val="single" w:sz="4" w:space="0" w:color="auto"/>
        <w:bottom w:val="single" w:sz="8" w:space="0" w:color="auto"/>
        <w:right w:val="double" w:sz="6" w:space="0" w:color="auto"/>
      </w:pBdr>
      <w:spacing w:before="100" w:beforeAutospacing="1" w:after="100" w:afterAutospacing="1" w:line="240" w:lineRule="auto"/>
      <w:jc w:val="center"/>
    </w:pPr>
  </w:style>
  <w:style w:type="paragraph" w:customStyle="1" w:styleId="xl49">
    <w:name w:val="xl49"/>
    <w:basedOn w:val="Norml"/>
    <w:rsid w:val="00984025"/>
    <w:pPr>
      <w:pBdr>
        <w:top w:val="single" w:sz="4" w:space="0" w:color="auto"/>
        <w:left w:val="single" w:sz="8" w:space="0" w:color="auto"/>
        <w:right w:val="double" w:sz="6" w:space="0" w:color="auto"/>
      </w:pBdr>
      <w:shd w:val="clear" w:color="auto" w:fill="CCFFFF"/>
      <w:spacing w:before="100" w:beforeAutospacing="1" w:after="100" w:afterAutospacing="1" w:line="240" w:lineRule="auto"/>
      <w:jc w:val="center"/>
    </w:pPr>
  </w:style>
  <w:style w:type="paragraph" w:customStyle="1" w:styleId="xl50">
    <w:name w:val="xl50"/>
    <w:basedOn w:val="Norml"/>
    <w:rsid w:val="00984025"/>
    <w:pPr>
      <w:pBdr>
        <w:top w:val="single" w:sz="4" w:space="0" w:color="auto"/>
        <w:left w:val="single" w:sz="4" w:space="0" w:color="auto"/>
        <w:right w:val="single" w:sz="4" w:space="0" w:color="auto"/>
      </w:pBdr>
      <w:spacing w:before="100" w:beforeAutospacing="1" w:after="100" w:afterAutospacing="1" w:line="240" w:lineRule="auto"/>
      <w:jc w:val="center"/>
    </w:pPr>
  </w:style>
  <w:style w:type="paragraph" w:customStyle="1" w:styleId="xl51">
    <w:name w:val="xl51"/>
    <w:basedOn w:val="Norml"/>
    <w:rsid w:val="00984025"/>
    <w:pPr>
      <w:pBdr>
        <w:top w:val="single" w:sz="4" w:space="0" w:color="auto"/>
        <w:left w:val="single" w:sz="4" w:space="0" w:color="auto"/>
        <w:right w:val="double" w:sz="6" w:space="0" w:color="auto"/>
      </w:pBdr>
      <w:spacing w:before="100" w:beforeAutospacing="1" w:after="100" w:afterAutospacing="1" w:line="240" w:lineRule="auto"/>
      <w:jc w:val="center"/>
    </w:pPr>
  </w:style>
  <w:style w:type="paragraph" w:customStyle="1" w:styleId="xl52">
    <w:name w:val="xl52"/>
    <w:basedOn w:val="Norml"/>
    <w:rsid w:val="00984025"/>
    <w:pPr>
      <w:pBdr>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3">
    <w:name w:val="xl53"/>
    <w:basedOn w:val="Norml"/>
    <w:rsid w:val="00984025"/>
    <w:pPr>
      <w:pBdr>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4">
    <w:name w:val="xl54"/>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5">
    <w:name w:val="xl55"/>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6">
    <w:name w:val="xl56"/>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7">
    <w:name w:val="xl57"/>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8">
    <w:name w:val="xl58"/>
    <w:basedOn w:val="Norml"/>
    <w:rsid w:val="00984025"/>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59">
    <w:name w:val="xl59"/>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60">
    <w:name w:val="xl6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61">
    <w:name w:val="xl61"/>
    <w:basedOn w:val="Norml"/>
    <w:rsid w:val="00984025"/>
    <w:pPr>
      <w:pBdr>
        <w:top w:val="single" w:sz="4" w:space="0" w:color="auto"/>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2">
    <w:name w:val="xl62"/>
    <w:basedOn w:val="Norml"/>
    <w:rsid w:val="00984025"/>
    <w:pPr>
      <w:pBdr>
        <w:top w:val="single" w:sz="4" w:space="0" w:color="auto"/>
        <w:left w:val="single" w:sz="8" w:space="0" w:color="auto"/>
        <w:bottom w:val="single" w:sz="12" w:space="0" w:color="auto"/>
        <w:right w:val="double" w:sz="6" w:space="0" w:color="auto"/>
      </w:pBdr>
      <w:shd w:val="clear" w:color="auto" w:fill="FFCC99"/>
      <w:spacing w:before="100" w:beforeAutospacing="1" w:after="100" w:afterAutospacing="1" w:line="240" w:lineRule="auto"/>
      <w:jc w:val="center"/>
    </w:pPr>
  </w:style>
  <w:style w:type="paragraph" w:customStyle="1" w:styleId="xl63">
    <w:name w:val="xl63"/>
    <w:basedOn w:val="Norml"/>
    <w:rsid w:val="00984025"/>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style>
  <w:style w:type="paragraph" w:customStyle="1" w:styleId="xl64">
    <w:name w:val="xl64"/>
    <w:basedOn w:val="Norml"/>
    <w:rsid w:val="00984025"/>
    <w:pPr>
      <w:pBdr>
        <w:top w:val="single" w:sz="4" w:space="0" w:color="auto"/>
        <w:left w:val="single" w:sz="4" w:space="0" w:color="auto"/>
        <w:bottom w:val="single" w:sz="12" w:space="0" w:color="auto"/>
        <w:right w:val="double" w:sz="6" w:space="0" w:color="auto"/>
      </w:pBdr>
      <w:spacing w:before="100" w:beforeAutospacing="1" w:after="100" w:afterAutospacing="1" w:line="240" w:lineRule="auto"/>
      <w:jc w:val="center"/>
    </w:pPr>
  </w:style>
  <w:style w:type="paragraph" w:customStyle="1" w:styleId="xl65">
    <w:name w:val="xl65"/>
    <w:basedOn w:val="Norml"/>
    <w:rsid w:val="00984025"/>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center"/>
    </w:pPr>
  </w:style>
  <w:style w:type="paragraph" w:customStyle="1" w:styleId="xl66">
    <w:name w:val="xl66"/>
    <w:basedOn w:val="Norml"/>
    <w:rsid w:val="00984025"/>
    <w:pPr>
      <w:pBdr>
        <w:top w:val="single" w:sz="4" w:space="0" w:color="auto"/>
        <w:left w:val="single" w:sz="4" w:space="0" w:color="auto"/>
        <w:right w:val="single" w:sz="8" w:space="0" w:color="auto"/>
      </w:pBdr>
      <w:spacing w:before="100" w:beforeAutospacing="1" w:after="100" w:afterAutospacing="1" w:line="240" w:lineRule="auto"/>
      <w:jc w:val="center"/>
    </w:pPr>
  </w:style>
  <w:style w:type="paragraph" w:customStyle="1" w:styleId="xl67">
    <w:name w:val="xl67"/>
    <w:basedOn w:val="Norml"/>
    <w:rsid w:val="00984025"/>
    <w:pPr>
      <w:pBdr>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8">
    <w:name w:val="xl68"/>
    <w:basedOn w:val="Norml"/>
    <w:rsid w:val="00984025"/>
    <w:pPr>
      <w:pBdr>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69">
    <w:name w:val="xl69"/>
    <w:basedOn w:val="Norml"/>
    <w:rsid w:val="00984025"/>
    <w:pPr>
      <w:pBdr>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0">
    <w:name w:val="xl7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1">
    <w:name w:val="xl71"/>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2">
    <w:name w:val="xl72"/>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3">
    <w:name w:val="xl73"/>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4">
    <w:name w:val="xl74"/>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5">
    <w:name w:val="xl75"/>
    <w:basedOn w:val="Norml"/>
    <w:rsid w:val="00984025"/>
    <w:pPr>
      <w:pBdr>
        <w:top w:val="single" w:sz="12"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76">
    <w:name w:val="xl76"/>
    <w:basedOn w:val="Norml"/>
    <w:rsid w:val="00984025"/>
    <w:pPr>
      <w:pBdr>
        <w:top w:val="single" w:sz="12"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7">
    <w:name w:val="xl77"/>
    <w:basedOn w:val="Norml"/>
    <w:rsid w:val="00984025"/>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8">
    <w:name w:val="xl78"/>
    <w:basedOn w:val="Norml"/>
    <w:rsid w:val="00984025"/>
    <w:pPr>
      <w:pBdr>
        <w:top w:val="single" w:sz="12"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79">
    <w:name w:val="xl79"/>
    <w:basedOn w:val="Norml"/>
    <w:rsid w:val="00984025"/>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80">
    <w:name w:val="xl80"/>
    <w:basedOn w:val="Norml"/>
    <w:rsid w:val="00984025"/>
    <w:pPr>
      <w:pBdr>
        <w:top w:val="single" w:sz="4" w:space="0" w:color="auto"/>
        <w:left w:val="single" w:sz="8" w:space="0" w:color="auto"/>
        <w:bottom w:val="single" w:sz="8" w:space="0" w:color="auto"/>
        <w:right w:val="double" w:sz="6" w:space="0" w:color="auto"/>
      </w:pBdr>
      <w:shd w:val="clear" w:color="auto" w:fill="FFCC99"/>
      <w:spacing w:before="100" w:beforeAutospacing="1" w:after="100" w:afterAutospacing="1" w:line="240" w:lineRule="auto"/>
      <w:jc w:val="center"/>
    </w:pPr>
  </w:style>
  <w:style w:type="paragraph" w:customStyle="1" w:styleId="xl81">
    <w:name w:val="xl81"/>
    <w:basedOn w:val="Norml"/>
    <w:rsid w:val="0098402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style>
  <w:style w:type="paragraph" w:customStyle="1" w:styleId="xl82">
    <w:name w:val="xl82"/>
    <w:basedOn w:val="Norml"/>
    <w:rsid w:val="00984025"/>
    <w:pPr>
      <w:pBdr>
        <w:top w:val="single" w:sz="8" w:space="0" w:color="auto"/>
        <w:bottom w:val="single" w:sz="4" w:space="0" w:color="auto"/>
        <w:right w:val="single" w:sz="4" w:space="0" w:color="auto"/>
      </w:pBdr>
      <w:spacing w:before="100" w:beforeAutospacing="1" w:after="100" w:afterAutospacing="1" w:line="240" w:lineRule="auto"/>
      <w:jc w:val="center"/>
    </w:pPr>
  </w:style>
  <w:style w:type="paragraph" w:customStyle="1" w:styleId="xl83">
    <w:name w:val="xl83"/>
    <w:basedOn w:val="Norml"/>
    <w:rsid w:val="009840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84">
    <w:name w:val="xl84"/>
    <w:basedOn w:val="Norml"/>
    <w:rsid w:val="00984025"/>
    <w:pPr>
      <w:pBdr>
        <w:top w:val="single" w:sz="8"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francia1">
    <w:name w:val="francia 1"/>
    <w:basedOn w:val="Norml"/>
    <w:rsid w:val="00984025"/>
    <w:pPr>
      <w:keepNext/>
      <w:tabs>
        <w:tab w:val="left" w:pos="1418"/>
        <w:tab w:val="left" w:pos="1985"/>
        <w:tab w:val="left" w:pos="3119"/>
      </w:tabs>
      <w:overflowPunct w:val="0"/>
      <w:autoSpaceDE w:val="0"/>
      <w:autoSpaceDN w:val="0"/>
      <w:adjustRightInd w:val="0"/>
      <w:spacing w:before="240" w:line="240" w:lineRule="exact"/>
      <w:ind w:left="1985" w:right="567" w:hanging="567"/>
      <w:textAlignment w:val="baseline"/>
    </w:pPr>
    <w:rPr>
      <w:szCs w:val="20"/>
    </w:rPr>
  </w:style>
  <w:style w:type="paragraph" w:styleId="Szvegtrzsbehzssal2">
    <w:name w:val="Body Text Indent 2"/>
    <w:basedOn w:val="Norml"/>
    <w:link w:val="Szvegtrzsbehzssal2Char"/>
    <w:rsid w:val="00984025"/>
    <w:pPr>
      <w:overflowPunct w:val="0"/>
      <w:autoSpaceDE w:val="0"/>
      <w:autoSpaceDN w:val="0"/>
      <w:adjustRightInd w:val="0"/>
      <w:spacing w:after="120" w:line="480" w:lineRule="auto"/>
      <w:ind w:left="283"/>
      <w:jc w:val="left"/>
      <w:textAlignment w:val="baseline"/>
    </w:pPr>
    <w:rPr>
      <w:szCs w:val="20"/>
    </w:rPr>
  </w:style>
  <w:style w:type="character" w:customStyle="1" w:styleId="Szvegtrzsbehzssal2Char">
    <w:name w:val="Szövegtörzs behúzással 2 Char"/>
    <w:basedOn w:val="Bekezdsalapbettpusa"/>
    <w:link w:val="Szvegtrzsbehzssal2"/>
    <w:rsid w:val="00984025"/>
    <w:rPr>
      <w:rFonts w:ascii="Verdana" w:hAnsi="Verdana"/>
    </w:rPr>
  </w:style>
  <w:style w:type="character" w:customStyle="1" w:styleId="mbold">
    <w:name w:val="mbold"/>
    <w:basedOn w:val="Bekezdsalapbettpusa"/>
    <w:rsid w:val="00984025"/>
  </w:style>
  <w:style w:type="paragraph" w:customStyle="1" w:styleId="StlusCmsor1FeketeNincsalhzs">
    <w:name w:val="Stílus Címsor 1 + Fekete Nincs aláhúzás"/>
    <w:link w:val="StlusCmsor1FeketeNincsalhzsChar"/>
    <w:rsid w:val="00984025"/>
    <w:rPr>
      <w:color w:val="000000"/>
      <w:sz w:val="24"/>
    </w:rPr>
  </w:style>
  <w:style w:type="character" w:customStyle="1" w:styleId="StlusCmsor1FeketeNincsalhzsChar">
    <w:name w:val="Stílus Címsor 1 + Fekete Nincs aláhúzás Char"/>
    <w:basedOn w:val="Bekezdsalapbettpusa"/>
    <w:link w:val="StlusCmsor1FeketeNincsalhzs"/>
    <w:rsid w:val="00984025"/>
    <w:rPr>
      <w:color w:val="000000"/>
      <w:sz w:val="24"/>
    </w:rPr>
  </w:style>
  <w:style w:type="character" w:customStyle="1" w:styleId="StlusCmsor1FlkvrNincsalhzs">
    <w:name w:val="Stílus Címsor 1 + Félkövér Nincs aláhúzás"/>
    <w:rsid w:val="00984025"/>
    <w:rPr>
      <w:b/>
      <w:color w:val="auto"/>
      <w:u w:val="none"/>
    </w:rPr>
  </w:style>
  <w:style w:type="paragraph" w:customStyle="1" w:styleId="NormlBal0">
    <w:name w:val="Normál + Bal:  0"/>
    <w:aliases w:val="25 cm,Függő:  0,64 cm"/>
    <w:basedOn w:val="Cmsor1"/>
    <w:link w:val="NormlBal025cmFgg064cmCharChar"/>
    <w:rsid w:val="00984025"/>
    <w:pPr>
      <w:keepNext w:val="0"/>
      <w:keepLines w:val="0"/>
      <w:numPr>
        <w:numId w:val="0"/>
      </w:numPr>
      <w:overflowPunct w:val="0"/>
      <w:autoSpaceDE w:val="0"/>
      <w:autoSpaceDN w:val="0"/>
      <w:adjustRightInd w:val="0"/>
      <w:spacing w:line="240" w:lineRule="auto"/>
      <w:ind w:firstLine="204"/>
      <w:textAlignment w:val="baseline"/>
    </w:pPr>
    <w:rPr>
      <w:bCs/>
      <w:szCs w:val="24"/>
    </w:rPr>
  </w:style>
  <w:style w:type="character" w:customStyle="1" w:styleId="NormlBal025cmFgg064cmCharChar">
    <w:name w:val="Normál + Bal:  0;25 cm;Függő:  0;64 cm Char Char"/>
    <w:basedOn w:val="Cmsor1Char"/>
    <w:link w:val="NormlBal0"/>
    <w:rsid w:val="00984025"/>
    <w:rPr>
      <w:rFonts w:ascii="Verdana" w:eastAsiaTheme="majorEastAsia" w:hAnsi="Verdana" w:cstheme="majorBidi"/>
      <w:b/>
      <w:bCs/>
      <w:szCs w:val="24"/>
      <w:u w:val="single"/>
    </w:rPr>
  </w:style>
  <w:style w:type="paragraph" w:customStyle="1" w:styleId="Norml12pt">
    <w:name w:val="Normál + 12 pt"/>
    <w:aliases w:val="Nem Dőlt,Fekete,Előtte:  0 pt"/>
    <w:basedOn w:val="Cmsor1"/>
    <w:rsid w:val="00984025"/>
    <w:pPr>
      <w:keepNext w:val="0"/>
      <w:keepLines w:val="0"/>
      <w:numPr>
        <w:numId w:val="0"/>
      </w:numPr>
      <w:overflowPunct w:val="0"/>
      <w:autoSpaceDE w:val="0"/>
      <w:autoSpaceDN w:val="0"/>
      <w:adjustRightInd w:val="0"/>
      <w:spacing w:before="120" w:line="240" w:lineRule="auto"/>
      <w:ind w:firstLine="198"/>
      <w:textAlignment w:val="baseline"/>
    </w:pPr>
    <w:rPr>
      <w:rFonts w:eastAsia="Times New Roman" w:cs="Times New Roman"/>
      <w:iCs/>
      <w:color w:val="000000"/>
      <w:szCs w:val="20"/>
      <w:u w:val="none"/>
    </w:rPr>
  </w:style>
  <w:style w:type="paragraph" w:customStyle="1" w:styleId="NormlEltte6pt">
    <w:name w:val="Normál + Előtte:  6 pt"/>
    <w:basedOn w:val="Cmsor1"/>
    <w:rsid w:val="00984025"/>
    <w:pPr>
      <w:keepNext w:val="0"/>
      <w:keepLines w:val="0"/>
      <w:numPr>
        <w:numId w:val="0"/>
      </w:numPr>
      <w:overflowPunct w:val="0"/>
      <w:autoSpaceDE w:val="0"/>
      <w:autoSpaceDN w:val="0"/>
      <w:adjustRightInd w:val="0"/>
      <w:spacing w:before="120" w:line="240" w:lineRule="auto"/>
      <w:textAlignment w:val="baseline"/>
    </w:pPr>
    <w:rPr>
      <w:rFonts w:eastAsia="Times New Roman" w:cs="Times New Roman"/>
      <w:szCs w:val="20"/>
      <w:u w:val="none"/>
    </w:rPr>
  </w:style>
  <w:style w:type="character" w:customStyle="1" w:styleId="Azalfejezetcme">
    <w:name w:val="Az alfejezet címe"/>
    <w:rsid w:val="00984025"/>
    <w:rPr>
      <w:b/>
      <w:szCs w:val="24"/>
    </w:rPr>
  </w:style>
  <w:style w:type="paragraph" w:customStyle="1" w:styleId="Alapbehzsos">
    <w:name w:val="Alap behúzásos"/>
    <w:basedOn w:val="Norml"/>
    <w:rsid w:val="00984025"/>
    <w:pPr>
      <w:spacing w:line="240" w:lineRule="auto"/>
      <w:ind w:left="511" w:hanging="227"/>
    </w:pPr>
    <w:rPr>
      <w:szCs w:val="20"/>
    </w:rPr>
  </w:style>
  <w:style w:type="paragraph" w:customStyle="1" w:styleId="Alap">
    <w:name w:val="Alap"/>
    <w:basedOn w:val="Norml"/>
    <w:rsid w:val="00984025"/>
    <w:pPr>
      <w:spacing w:line="240" w:lineRule="auto"/>
    </w:pPr>
    <w:rPr>
      <w:szCs w:val="20"/>
    </w:rPr>
  </w:style>
  <w:style w:type="paragraph" w:customStyle="1" w:styleId="Alista">
    <w:name w:val="A lista"/>
    <w:basedOn w:val="Alap"/>
    <w:next w:val="Alap"/>
    <w:rsid w:val="00984025"/>
    <w:pPr>
      <w:ind w:left="227" w:hanging="227"/>
    </w:pPr>
  </w:style>
  <w:style w:type="paragraph" w:customStyle="1" w:styleId="Akpcm">
    <w:name w:val="A képcím"/>
    <w:rsid w:val="00984025"/>
    <w:pPr>
      <w:tabs>
        <w:tab w:val="right" w:pos="9356"/>
      </w:tabs>
      <w:ind w:left="284"/>
    </w:pPr>
    <w:rPr>
      <w:b/>
      <w:bCs/>
      <w:sz w:val="24"/>
      <w:lang w:val="en-GB"/>
    </w:rPr>
  </w:style>
  <w:style w:type="character" w:styleId="Lbjegyzet-hivatkozs">
    <w:name w:val="footnote reference"/>
    <w:basedOn w:val="Bekezdsalapbettpusa"/>
    <w:rsid w:val="00984025"/>
    <w:rPr>
      <w:vertAlign w:val="superscript"/>
    </w:rPr>
  </w:style>
  <w:style w:type="paragraph" w:styleId="Vltozat">
    <w:name w:val="Revision"/>
    <w:hidden/>
    <w:uiPriority w:val="99"/>
    <w:semiHidden/>
    <w:rsid w:val="00984025"/>
    <w:rPr>
      <w:rFonts w:ascii="Verdana" w:hAnsi="Verdana"/>
      <w:szCs w:val="24"/>
    </w:rPr>
  </w:style>
  <w:style w:type="paragraph" w:customStyle="1" w:styleId="Default">
    <w:name w:val="Default"/>
    <w:rsid w:val="00984025"/>
    <w:pPr>
      <w:autoSpaceDE w:val="0"/>
      <w:autoSpaceDN w:val="0"/>
      <w:adjustRightInd w:val="0"/>
    </w:pPr>
    <w:rPr>
      <w:rFonts w:ascii="Verdana" w:hAnsi="Verdana" w:cs="Verdana"/>
      <w:color w:val="000000"/>
      <w:sz w:val="24"/>
      <w:szCs w:val="24"/>
    </w:rPr>
  </w:style>
  <w:style w:type="character" w:customStyle="1" w:styleId="st1">
    <w:name w:val="st1"/>
    <w:basedOn w:val="Bekezdsalapbettpusa"/>
    <w:rsid w:val="00984025"/>
  </w:style>
  <w:style w:type="paragraph" w:styleId="Kpalrs">
    <w:name w:val="caption"/>
    <w:basedOn w:val="Norml"/>
    <w:next w:val="Norml"/>
    <w:semiHidden/>
    <w:unhideWhenUsed/>
    <w:qFormat/>
    <w:rsid w:val="00984025"/>
    <w:pPr>
      <w:spacing w:after="200" w:line="240" w:lineRule="auto"/>
      <w:jc w:val="left"/>
    </w:pPr>
    <w:rPr>
      <w:i/>
      <w:iCs/>
      <w:color w:val="44546A" w:themeColor="text2"/>
      <w:sz w:val="18"/>
      <w:szCs w:val="18"/>
    </w:rPr>
  </w:style>
  <w:style w:type="character" w:customStyle="1" w:styleId="highlighted">
    <w:name w:val="highlighted"/>
    <w:basedOn w:val="Bekezdsalapbettpusa"/>
    <w:rsid w:val="00984025"/>
  </w:style>
  <w:style w:type="paragraph" w:customStyle="1" w:styleId="uj">
    <w:name w:val="uj"/>
    <w:basedOn w:val="Norml"/>
    <w:rsid w:val="00984025"/>
    <w:pPr>
      <w:spacing w:before="100" w:beforeAutospacing="1" w:after="100" w:afterAutospacing="1" w:line="240" w:lineRule="auto"/>
      <w:jc w:val="left"/>
    </w:pPr>
    <w:rPr>
      <w:rFonts w:ascii="Times New Roman" w:hAnsi="Times New Roman"/>
      <w:sz w:val="24"/>
    </w:rPr>
  </w:style>
  <w:style w:type="numbering" w:customStyle="1" w:styleId="Nemlista1">
    <w:name w:val="Nem lista1"/>
    <w:next w:val="Nemlista"/>
    <w:uiPriority w:val="99"/>
    <w:semiHidden/>
    <w:unhideWhenUsed/>
    <w:rsid w:val="00335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7042">
      <w:bodyDiv w:val="1"/>
      <w:marLeft w:val="0"/>
      <w:marRight w:val="0"/>
      <w:marTop w:val="0"/>
      <w:marBottom w:val="0"/>
      <w:divBdr>
        <w:top w:val="none" w:sz="0" w:space="0" w:color="auto"/>
        <w:left w:val="none" w:sz="0" w:space="0" w:color="auto"/>
        <w:bottom w:val="none" w:sz="0" w:space="0" w:color="auto"/>
        <w:right w:val="none" w:sz="0" w:space="0" w:color="auto"/>
      </w:divBdr>
    </w:div>
    <w:div w:id="270205605">
      <w:bodyDiv w:val="1"/>
      <w:marLeft w:val="0"/>
      <w:marRight w:val="0"/>
      <w:marTop w:val="0"/>
      <w:marBottom w:val="0"/>
      <w:divBdr>
        <w:top w:val="none" w:sz="0" w:space="0" w:color="auto"/>
        <w:left w:val="none" w:sz="0" w:space="0" w:color="auto"/>
        <w:bottom w:val="none" w:sz="0" w:space="0" w:color="auto"/>
        <w:right w:val="none" w:sz="0" w:space="0" w:color="auto"/>
      </w:divBdr>
    </w:div>
    <w:div w:id="548802465">
      <w:bodyDiv w:val="1"/>
      <w:marLeft w:val="0"/>
      <w:marRight w:val="0"/>
      <w:marTop w:val="0"/>
      <w:marBottom w:val="0"/>
      <w:divBdr>
        <w:top w:val="none" w:sz="0" w:space="0" w:color="auto"/>
        <w:left w:val="none" w:sz="0" w:space="0" w:color="auto"/>
        <w:bottom w:val="none" w:sz="0" w:space="0" w:color="auto"/>
        <w:right w:val="none" w:sz="0" w:space="0" w:color="auto"/>
      </w:divBdr>
    </w:div>
    <w:div w:id="763570115">
      <w:bodyDiv w:val="1"/>
      <w:marLeft w:val="0"/>
      <w:marRight w:val="0"/>
      <w:marTop w:val="0"/>
      <w:marBottom w:val="0"/>
      <w:divBdr>
        <w:top w:val="none" w:sz="0" w:space="0" w:color="auto"/>
        <w:left w:val="none" w:sz="0" w:space="0" w:color="auto"/>
        <w:bottom w:val="none" w:sz="0" w:space="0" w:color="auto"/>
        <w:right w:val="none" w:sz="0" w:space="0" w:color="auto"/>
      </w:divBdr>
    </w:div>
    <w:div w:id="1051728102">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312635571">
      <w:bodyDiv w:val="1"/>
      <w:marLeft w:val="0"/>
      <w:marRight w:val="0"/>
      <w:marTop w:val="0"/>
      <w:marBottom w:val="0"/>
      <w:divBdr>
        <w:top w:val="none" w:sz="0" w:space="0" w:color="auto"/>
        <w:left w:val="none" w:sz="0" w:space="0" w:color="auto"/>
        <w:bottom w:val="none" w:sz="0" w:space="0" w:color="auto"/>
        <w:right w:val="none" w:sz="0" w:space="0" w:color="auto"/>
      </w:divBdr>
    </w:div>
    <w:div w:id="1650011342">
      <w:bodyDiv w:val="1"/>
      <w:marLeft w:val="0"/>
      <w:marRight w:val="0"/>
      <w:marTop w:val="0"/>
      <w:marBottom w:val="0"/>
      <w:divBdr>
        <w:top w:val="none" w:sz="0" w:space="0" w:color="auto"/>
        <w:left w:val="none" w:sz="0" w:space="0" w:color="auto"/>
        <w:bottom w:val="none" w:sz="0" w:space="0" w:color="auto"/>
        <w:right w:val="none" w:sz="0" w:space="0" w:color="auto"/>
      </w:divBdr>
    </w:div>
    <w:div w:id="1663658898">
      <w:bodyDiv w:val="1"/>
      <w:marLeft w:val="0"/>
      <w:marRight w:val="0"/>
      <w:marTop w:val="0"/>
      <w:marBottom w:val="0"/>
      <w:divBdr>
        <w:top w:val="none" w:sz="0" w:space="0" w:color="auto"/>
        <w:left w:val="none" w:sz="0" w:space="0" w:color="auto"/>
        <w:bottom w:val="none" w:sz="0" w:space="0" w:color="auto"/>
        <w:right w:val="none" w:sz="0" w:space="0" w:color="auto"/>
      </w:divBdr>
    </w:div>
    <w:div w:id="1786999117">
      <w:bodyDiv w:val="1"/>
      <w:marLeft w:val="0"/>
      <w:marRight w:val="0"/>
      <w:marTop w:val="0"/>
      <w:marBottom w:val="0"/>
      <w:divBdr>
        <w:top w:val="none" w:sz="0" w:space="0" w:color="auto"/>
        <w:left w:val="none" w:sz="0" w:space="0" w:color="auto"/>
        <w:bottom w:val="none" w:sz="0" w:space="0" w:color="auto"/>
        <w:right w:val="none" w:sz="0" w:space="0" w:color="auto"/>
      </w:divBdr>
    </w:div>
    <w:div w:id="1834376628">
      <w:bodyDiv w:val="1"/>
      <w:marLeft w:val="0"/>
      <w:marRight w:val="0"/>
      <w:marTop w:val="0"/>
      <w:marBottom w:val="0"/>
      <w:divBdr>
        <w:top w:val="none" w:sz="0" w:space="0" w:color="auto"/>
        <w:left w:val="none" w:sz="0" w:space="0" w:color="auto"/>
        <w:bottom w:val="none" w:sz="0" w:space="0" w:color="auto"/>
        <w:right w:val="none" w:sz="0" w:space="0" w:color="auto"/>
      </w:divBdr>
    </w:div>
    <w:div w:id="195188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wmf"/><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6.wmf"/><Relationship Id="rId33" Type="http://schemas.openxmlformats.org/officeDocument/2006/relationships/image" Target="media/image12.w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7.bin"/><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55E7FFC66C1A69438A2F68C86C9CE4B0" ma:contentTypeVersion="0" ma:contentTypeDescription="Új dokumentum létrehozása." ma:contentTypeScope="" ma:versionID="d7b2d957136f0f2f46898fcf0eaeabd3">
  <xsd:schema xmlns:xsd="http://www.w3.org/2001/XMLSchema" xmlns:xs="http://www.w3.org/2001/XMLSchema" xmlns:p="http://schemas.microsoft.com/office/2006/metadata/properties" xmlns:ns2="1bdc7823-93e6-4c6c-b167-a2ab8579ffbd" targetNamespace="http://schemas.microsoft.com/office/2006/metadata/properties" ma:root="true" ma:fieldsID="2b73e49f99df5bd001c7481c927b9572" ns2:_="">
    <xsd:import namespace="1bdc7823-93e6-4c6c-b167-a2ab8579ffb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c7823-93e6-4c6c-b167-a2ab8579ffbd" elementFormDefault="qualified">
    <xsd:import namespace="http://schemas.microsoft.com/office/2006/documentManagement/types"/>
    <xsd:import namespace="http://schemas.microsoft.com/office/infopath/2007/PartnerControls"/>
    <xsd:element name="_dlc_DocId" ma:index="8" nillable="true" ma:displayName="Dokumentumazonosító értéke" ma:description="Az elemhez rendelt dokumentumazonosító értéke." ma:internalName="_dlc_DocId" ma:readOnly="true">
      <xsd:simpleType>
        <xsd:restriction base="dms:Text"/>
      </xsd:simpleType>
    </xsd:element>
    <xsd:element name="_dlc_DocIdUrl" ma:index="9" nillable="true" ma:displayName="Dokumentumazonosító" ma:description="Állandó hivatkozás a dokumentumr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bdc7823-93e6-4c6c-b167-a2ab8579ffbd">VNZHUZ7A5DW5-1049-362</_dlc_DocId>
    <_dlc_DocIdUrl xmlns="1bdc7823-93e6-4c6c-b167-a2ab8579ffbd">
      <Url>http://intra-opus.tigaz.hu/hasznos/szabalyozas/_layouts/DocIdRedir.aspx?ID=VNZHUZ7A5DW5-1049-362</Url>
      <Description>VNZHUZ7A5DW5-1049-362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30807-B0E6-40B4-B2E0-430D753F1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c7823-93e6-4c6c-b167-a2ab8579f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61BE6-0C57-42F9-9EEB-DD0CEC77F198}">
  <ds:schemaRefs>
    <ds:schemaRef ds:uri="http://schemas.microsoft.com/office/2006/metadata/longProperties"/>
  </ds:schemaRefs>
</ds:datastoreItem>
</file>

<file path=customXml/itemProps3.xml><?xml version="1.0" encoding="utf-8"?>
<ds:datastoreItem xmlns:ds="http://schemas.openxmlformats.org/officeDocument/2006/customXml" ds:itemID="{EEFBCECD-6891-45FB-A2E1-AC4B69020C2D}">
  <ds:schemaRefs>
    <ds:schemaRef ds:uri="http://schemas.microsoft.com/sharepoint/v3/contenttype/forms"/>
  </ds:schemaRefs>
</ds:datastoreItem>
</file>

<file path=customXml/itemProps4.xml><?xml version="1.0" encoding="utf-8"?>
<ds:datastoreItem xmlns:ds="http://schemas.openxmlformats.org/officeDocument/2006/customXml" ds:itemID="{005DEC5F-91FA-44EA-B7C4-5155B52CE329}">
  <ds:schemaRefs>
    <ds:schemaRef ds:uri="http://schemas.microsoft.com/office/2006/metadata/properties"/>
    <ds:schemaRef ds:uri="http://schemas.microsoft.com/office/infopath/2007/PartnerControls"/>
    <ds:schemaRef ds:uri="1bdc7823-93e6-4c6c-b167-a2ab8579ffbd"/>
  </ds:schemaRefs>
</ds:datastoreItem>
</file>

<file path=customXml/itemProps5.xml><?xml version="1.0" encoding="utf-8"?>
<ds:datastoreItem xmlns:ds="http://schemas.openxmlformats.org/officeDocument/2006/customXml" ds:itemID="{7206440C-9911-454C-BF9E-1D78A94FEB1B}">
  <ds:schemaRefs>
    <ds:schemaRef ds:uri="http://schemas.microsoft.com/sharepoint/events"/>
  </ds:schemaRefs>
</ds:datastoreItem>
</file>

<file path=customXml/itemProps6.xml><?xml version="1.0" encoding="utf-8"?>
<ds:datastoreItem xmlns:ds="http://schemas.openxmlformats.org/officeDocument/2006/customXml" ds:itemID="{C82C07BC-7165-4054-950C-10E23E32E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2079</TotalTime>
  <Pages>116</Pages>
  <Words>40617</Words>
  <Characters>291350</Characters>
  <Application>Microsoft Office Word</Application>
  <DocSecurity>0</DocSecurity>
  <Lines>2427</Lines>
  <Paragraphs>662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Dokumentumkezelés</vt:lpstr>
      <vt:lpstr>Sablonminta a TIGÁZ csoport dokumentumok elkészítéshez</vt:lpstr>
    </vt:vector>
  </TitlesOfParts>
  <Company>Tigáz Zrt.</Company>
  <LinksUpToDate>false</LinksUpToDate>
  <CharactersWithSpaces>331305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Dokumentumkezelés</dc:title>
  <dc:subject/>
  <dc:creator>deres.attila</dc:creator>
  <cp:keywords/>
  <dc:description/>
  <cp:lastModifiedBy>Méhes Gyula</cp:lastModifiedBy>
  <cp:revision>69</cp:revision>
  <cp:lastPrinted>2018-06-08T08:57:00Z</cp:lastPrinted>
  <dcterms:created xsi:type="dcterms:W3CDTF">2022-11-16T12:29:00Z</dcterms:created>
  <dcterms:modified xsi:type="dcterms:W3CDTF">2023-03-03T12:02:00Z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tatus">
    <vt:lpwstr>Piszkozat</vt:lpwstr>
  </property>
  <property fmtid="{D5CDD505-2E9C-101B-9397-08002B2CF9AE}" pid="3" name="_dlc_DocId">
    <vt:lpwstr>VNZHUZ7A5DW5-1036-19163</vt:lpwstr>
  </property>
  <property fmtid="{D5CDD505-2E9C-101B-9397-08002B2CF9AE}" pid="4" name="_dlc_DocIdItemGuid">
    <vt:lpwstr>12f7560b-7bd9-4756-983c-0a28d6983aa5</vt:lpwstr>
  </property>
  <property fmtid="{D5CDD505-2E9C-101B-9397-08002B2CF9AE}" pid="5" name="_dlc_DocIdUrl">
    <vt:lpwstr>http://tigazintra/hasznos/szabalyozas/_layouts/DocIdRedir.aspx?ID=VNZHUZ7A5DW5-1036-19163, VNZHUZ7A5DW5-1036-19163</vt:lpwstr>
  </property>
  <property fmtid="{D5CDD505-2E9C-101B-9397-08002B2CF9AE}" pid="6" name="ContentTypeId">
    <vt:lpwstr>0x01010055E7FFC66C1A69438A2F68C86C9CE4B0</vt:lpwstr>
  </property>
</Properties>
</file>